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万用表项目构思建设方案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5" w:history="1">
        <w:r>
          <w:rPr>
            <w:rFonts w:ascii="仿宋" w:eastAsia="仿宋" w:hAnsi="仿宋" w:cs="仿宋" w:hint="eastAsia"/>
            <w:lang w:eastAsia="zh-CN"/>
          </w:rPr>
          <w:t>概论</w:t>
        </w:r>
        <w:r>
          <w:tab/>
        </w:r>
        <w:r>
          <w:fldChar w:fldCharType="begin"/>
        </w:r>
        <w:r>
          <w:instrText xml:space="preserve"> PAGEREF _Toc28235 \h </w:instrText>
        </w:r>
        <w:r>
          <w:fldChar w:fldCharType="separate"/>
        </w:r>
        <w:r>
          <w:t>3</w:t>
        </w:r>
        <w:r>
          <w:fldChar w:fldCharType="end"/>
        </w:r>
      </w:hyperlink>
    </w:p>
    <w:p>
      <w:pPr>
        <w:pStyle w:val="TOC1"/>
        <w:tabs>
          <w:tab w:val="right" w:leader="dot" w:pos="8306"/>
        </w:tabs>
      </w:pPr>
      <w:hyperlink w:anchor="_Toc14042" w:history="1">
        <w:r>
          <w:rPr>
            <w:rFonts w:ascii="仿宋" w:eastAsia="仿宋" w:hAnsi="仿宋" w:cs="仿宋" w:hint="eastAsia"/>
            <w:lang w:eastAsia="zh-CN"/>
          </w:rPr>
          <w:t>一、发展规划、产业政策和行业准入分析</w:t>
        </w:r>
        <w:r>
          <w:tab/>
        </w:r>
        <w:r>
          <w:fldChar w:fldCharType="begin"/>
        </w:r>
        <w:r>
          <w:instrText xml:space="preserve"> PAGEREF _Toc14042 \h </w:instrText>
        </w:r>
        <w:r>
          <w:fldChar w:fldCharType="separate"/>
        </w:r>
        <w:r>
          <w:t>3</w:t>
        </w:r>
        <w:r>
          <w:fldChar w:fldCharType="end"/>
        </w:r>
      </w:hyperlink>
    </w:p>
    <w:p>
      <w:pPr>
        <w:pStyle w:val="TOC2"/>
        <w:tabs>
          <w:tab w:val="right" w:leader="dot" w:pos="8306"/>
        </w:tabs>
      </w:pPr>
      <w:hyperlink w:anchor="_Toc5751" w:history="1">
        <w:r>
          <w:rPr>
            <w:rFonts w:ascii="仿宋" w:eastAsia="仿宋" w:hAnsi="仿宋" w:cs="仿宋" w:hint="eastAsia"/>
            <w:lang w:eastAsia="zh-CN"/>
          </w:rPr>
          <w:t>(一)、发展规划分析</w:t>
        </w:r>
        <w:r>
          <w:tab/>
        </w:r>
        <w:r>
          <w:fldChar w:fldCharType="begin"/>
        </w:r>
        <w:r>
          <w:instrText xml:space="preserve"> PAGEREF _Toc5751 \h </w:instrText>
        </w:r>
        <w:r>
          <w:fldChar w:fldCharType="separate"/>
        </w:r>
        <w:r>
          <w:t>3</w:t>
        </w:r>
        <w:r>
          <w:fldChar w:fldCharType="end"/>
        </w:r>
      </w:hyperlink>
    </w:p>
    <w:p>
      <w:pPr>
        <w:pStyle w:val="TOC2"/>
        <w:tabs>
          <w:tab w:val="right" w:leader="dot" w:pos="8306"/>
        </w:tabs>
      </w:pPr>
      <w:hyperlink w:anchor="_Toc28977" w:history="1">
        <w:r>
          <w:rPr>
            <w:rFonts w:ascii="仿宋" w:eastAsia="仿宋" w:hAnsi="仿宋" w:cs="仿宋" w:hint="eastAsia"/>
            <w:lang w:eastAsia="zh-CN"/>
          </w:rPr>
          <w:t>(二)、产业政策分析</w:t>
        </w:r>
        <w:r>
          <w:tab/>
        </w:r>
        <w:r>
          <w:fldChar w:fldCharType="begin"/>
        </w:r>
        <w:r>
          <w:instrText xml:space="preserve"> PAGEREF _Toc28977 \h </w:instrText>
        </w:r>
        <w:r>
          <w:fldChar w:fldCharType="separate"/>
        </w:r>
        <w:r>
          <w:t>5</w:t>
        </w:r>
        <w:r>
          <w:fldChar w:fldCharType="end"/>
        </w:r>
      </w:hyperlink>
    </w:p>
    <w:p>
      <w:pPr>
        <w:pStyle w:val="TOC2"/>
        <w:tabs>
          <w:tab w:val="right" w:leader="dot" w:pos="8306"/>
        </w:tabs>
      </w:pPr>
      <w:hyperlink w:anchor="_Toc17412" w:history="1">
        <w:r>
          <w:rPr>
            <w:rFonts w:ascii="仿宋" w:eastAsia="仿宋" w:hAnsi="仿宋" w:cs="仿宋" w:hint="eastAsia"/>
            <w:lang w:eastAsia="zh-CN"/>
          </w:rPr>
          <w:t>(三)、行业准入分析</w:t>
        </w:r>
        <w:r>
          <w:tab/>
        </w:r>
        <w:r>
          <w:fldChar w:fldCharType="begin"/>
        </w:r>
        <w:r>
          <w:instrText xml:space="preserve"> PAGEREF _Toc17412 \h </w:instrText>
        </w:r>
        <w:r>
          <w:fldChar w:fldCharType="separate"/>
        </w:r>
        <w:r>
          <w:t>6</w:t>
        </w:r>
        <w:r>
          <w:fldChar w:fldCharType="end"/>
        </w:r>
      </w:hyperlink>
    </w:p>
    <w:p>
      <w:pPr>
        <w:pStyle w:val="TOC1"/>
        <w:tabs>
          <w:tab w:val="right" w:leader="dot" w:pos="8306"/>
        </w:tabs>
      </w:pPr>
      <w:hyperlink w:anchor="_Toc29563" w:history="1">
        <w:r>
          <w:rPr>
            <w:rFonts w:ascii="仿宋" w:eastAsia="仿宋" w:hAnsi="仿宋" w:cs="仿宋" w:hint="eastAsia"/>
            <w:lang w:eastAsia="zh-CN"/>
          </w:rPr>
          <w:t>二、项目监理与质量保证</w:t>
        </w:r>
        <w:r>
          <w:tab/>
        </w:r>
        <w:r>
          <w:fldChar w:fldCharType="begin"/>
        </w:r>
        <w:r>
          <w:instrText xml:space="preserve"> PAGEREF _Toc29563 \h </w:instrText>
        </w:r>
        <w:r>
          <w:fldChar w:fldCharType="separate"/>
        </w:r>
        <w:r>
          <w:t>7</w:t>
        </w:r>
        <w:r>
          <w:fldChar w:fldCharType="end"/>
        </w:r>
      </w:hyperlink>
    </w:p>
    <w:p>
      <w:pPr>
        <w:pStyle w:val="TOC2"/>
        <w:tabs>
          <w:tab w:val="right" w:leader="dot" w:pos="8306"/>
        </w:tabs>
      </w:pPr>
      <w:hyperlink w:anchor="_Toc14960" w:history="1">
        <w:r>
          <w:rPr>
            <w:rFonts w:ascii="仿宋" w:eastAsia="仿宋" w:hAnsi="仿宋" w:cs="仿宋" w:hint="eastAsia"/>
            <w:lang w:eastAsia="zh-CN"/>
          </w:rPr>
          <w:t>(一)、监理体系构建</w:t>
        </w:r>
        <w:r>
          <w:tab/>
        </w:r>
        <w:r>
          <w:fldChar w:fldCharType="begin"/>
        </w:r>
        <w:r>
          <w:instrText xml:space="preserve"> PAGEREF _Toc14960 \h </w:instrText>
        </w:r>
        <w:r>
          <w:fldChar w:fldCharType="separate"/>
        </w:r>
        <w:r>
          <w:t>7</w:t>
        </w:r>
        <w:r>
          <w:fldChar w:fldCharType="end"/>
        </w:r>
      </w:hyperlink>
    </w:p>
    <w:p>
      <w:pPr>
        <w:pStyle w:val="TOC2"/>
        <w:tabs>
          <w:tab w:val="right" w:leader="dot" w:pos="8306"/>
        </w:tabs>
      </w:pPr>
      <w:hyperlink w:anchor="_Toc15856" w:history="1">
        <w:r>
          <w:rPr>
            <w:rFonts w:ascii="仿宋" w:eastAsia="仿宋" w:hAnsi="仿宋" w:cs="仿宋" w:hint="eastAsia"/>
            <w:lang w:eastAsia="zh-CN"/>
          </w:rPr>
          <w:t>(二)、质量保证体系实施</w:t>
        </w:r>
        <w:r>
          <w:tab/>
        </w:r>
        <w:r>
          <w:fldChar w:fldCharType="begin"/>
        </w:r>
        <w:r>
          <w:instrText xml:space="preserve"> PAGEREF _Toc15856 \h </w:instrText>
        </w:r>
        <w:r>
          <w:fldChar w:fldCharType="separate"/>
        </w:r>
        <w:r>
          <w:t>8</w:t>
        </w:r>
        <w:r>
          <w:fldChar w:fldCharType="end"/>
        </w:r>
      </w:hyperlink>
    </w:p>
    <w:p>
      <w:pPr>
        <w:pStyle w:val="TOC2"/>
        <w:tabs>
          <w:tab w:val="right" w:leader="dot" w:pos="8306"/>
        </w:tabs>
      </w:pPr>
      <w:hyperlink w:anchor="_Toc24839" w:history="1">
        <w:r>
          <w:rPr>
            <w:rFonts w:ascii="仿宋" w:eastAsia="仿宋" w:hAnsi="仿宋" w:cs="仿宋" w:hint="eastAsia"/>
            <w:lang w:eastAsia="zh-CN"/>
          </w:rPr>
          <w:t>(三)、监理与质量控制流程</w:t>
        </w:r>
        <w:r>
          <w:tab/>
        </w:r>
        <w:r>
          <w:fldChar w:fldCharType="begin"/>
        </w:r>
        <w:r>
          <w:instrText xml:space="preserve"> PAGEREF _Toc24839 \h </w:instrText>
        </w:r>
        <w:r>
          <w:fldChar w:fldCharType="separate"/>
        </w:r>
        <w:r>
          <w:t>9</w:t>
        </w:r>
        <w:r>
          <w:fldChar w:fldCharType="end"/>
        </w:r>
      </w:hyperlink>
    </w:p>
    <w:p>
      <w:pPr>
        <w:pStyle w:val="TOC1"/>
        <w:tabs>
          <w:tab w:val="right" w:leader="dot" w:pos="8306"/>
        </w:tabs>
      </w:pPr>
      <w:hyperlink w:anchor="_Toc2798" w:history="1">
        <w:r>
          <w:rPr>
            <w:rFonts w:ascii="仿宋" w:eastAsia="仿宋" w:hAnsi="仿宋" w:cs="仿宋" w:hint="eastAsia"/>
            <w:lang w:eastAsia="zh-CN"/>
          </w:rPr>
          <w:t>三、资源开发及综合利用分析</w:t>
        </w:r>
        <w:r>
          <w:tab/>
        </w:r>
        <w:r>
          <w:fldChar w:fldCharType="begin"/>
        </w:r>
        <w:r>
          <w:instrText xml:space="preserve"> PAGEREF _Toc2798 \h </w:instrText>
        </w:r>
        <w:r>
          <w:fldChar w:fldCharType="separate"/>
        </w:r>
        <w:r>
          <w:t>9</w:t>
        </w:r>
        <w:r>
          <w:fldChar w:fldCharType="end"/>
        </w:r>
      </w:hyperlink>
    </w:p>
    <w:p>
      <w:pPr>
        <w:pStyle w:val="TOC2"/>
        <w:tabs>
          <w:tab w:val="right" w:leader="dot" w:pos="8306"/>
        </w:tabs>
      </w:pPr>
      <w:hyperlink w:anchor="_Toc16353" w:history="1">
        <w:r>
          <w:rPr>
            <w:rFonts w:ascii="仿宋" w:eastAsia="仿宋" w:hAnsi="仿宋" w:cs="仿宋" w:hint="eastAsia"/>
            <w:lang w:eastAsia="zh-CN"/>
          </w:rPr>
          <w:t>(一)、资源开发方案</w:t>
        </w:r>
        <w:r>
          <w:tab/>
        </w:r>
        <w:r>
          <w:fldChar w:fldCharType="begin"/>
        </w:r>
        <w:r>
          <w:instrText xml:space="preserve"> PAGEREF _Toc16353 \h </w:instrText>
        </w:r>
        <w:r>
          <w:fldChar w:fldCharType="separate"/>
        </w:r>
        <w:r>
          <w:t>9</w:t>
        </w:r>
        <w:r>
          <w:fldChar w:fldCharType="end"/>
        </w:r>
      </w:hyperlink>
    </w:p>
    <w:p>
      <w:pPr>
        <w:pStyle w:val="TOC2"/>
        <w:tabs>
          <w:tab w:val="right" w:leader="dot" w:pos="8306"/>
        </w:tabs>
      </w:pPr>
      <w:hyperlink w:anchor="_Toc1151" w:history="1">
        <w:r>
          <w:rPr>
            <w:rFonts w:ascii="仿宋" w:eastAsia="仿宋" w:hAnsi="仿宋" w:cs="仿宋" w:hint="eastAsia"/>
            <w:lang w:eastAsia="zh-CN"/>
          </w:rPr>
          <w:t>(二)、资源利用方案</w:t>
        </w:r>
        <w:r>
          <w:tab/>
        </w:r>
        <w:r>
          <w:fldChar w:fldCharType="begin"/>
        </w:r>
        <w:r>
          <w:instrText xml:space="preserve"> PAGEREF _Toc1151 \h </w:instrText>
        </w:r>
        <w:r>
          <w:fldChar w:fldCharType="separate"/>
        </w:r>
        <w:r>
          <w:t>11</w:t>
        </w:r>
        <w:r>
          <w:fldChar w:fldCharType="end"/>
        </w:r>
      </w:hyperlink>
    </w:p>
    <w:p>
      <w:pPr>
        <w:pStyle w:val="TOC2"/>
        <w:tabs>
          <w:tab w:val="right" w:leader="dot" w:pos="8306"/>
        </w:tabs>
      </w:pPr>
      <w:hyperlink w:anchor="_Toc23023" w:history="1">
        <w:r>
          <w:rPr>
            <w:rFonts w:ascii="仿宋" w:eastAsia="仿宋" w:hAnsi="仿宋" w:cs="仿宋" w:hint="eastAsia"/>
            <w:lang w:eastAsia="zh-CN"/>
          </w:rPr>
          <w:t>(三)、资源节约措施</w:t>
        </w:r>
        <w:r>
          <w:tab/>
        </w:r>
        <w:r>
          <w:fldChar w:fldCharType="begin"/>
        </w:r>
        <w:r>
          <w:instrText xml:space="preserve"> PAGEREF _Toc23023 \h </w:instrText>
        </w:r>
        <w:r>
          <w:fldChar w:fldCharType="separate"/>
        </w:r>
        <w:r>
          <w:t>12</w:t>
        </w:r>
        <w:r>
          <w:fldChar w:fldCharType="end"/>
        </w:r>
      </w:hyperlink>
    </w:p>
    <w:p>
      <w:pPr>
        <w:pStyle w:val="TOC1"/>
        <w:tabs>
          <w:tab w:val="right" w:leader="dot" w:pos="8306"/>
        </w:tabs>
      </w:pPr>
      <w:hyperlink w:anchor="_Toc18102" w:history="1">
        <w:r>
          <w:rPr>
            <w:rFonts w:ascii="仿宋" w:eastAsia="仿宋" w:hAnsi="仿宋" w:cs="仿宋" w:hint="eastAsia"/>
            <w:lang w:eastAsia="zh-CN"/>
          </w:rPr>
          <w:t>四、项目选址研究</w:t>
        </w:r>
        <w:r>
          <w:tab/>
        </w:r>
        <w:r>
          <w:fldChar w:fldCharType="begin"/>
        </w:r>
        <w:r>
          <w:instrText xml:space="preserve"> PAGEREF _Toc18102 \h </w:instrText>
        </w:r>
        <w:r>
          <w:fldChar w:fldCharType="separate"/>
        </w:r>
        <w:r>
          <w:t>13</w:t>
        </w:r>
        <w:r>
          <w:fldChar w:fldCharType="end"/>
        </w:r>
      </w:hyperlink>
    </w:p>
    <w:p>
      <w:pPr>
        <w:pStyle w:val="TOC2"/>
        <w:tabs>
          <w:tab w:val="right" w:leader="dot" w:pos="8306"/>
        </w:tabs>
      </w:pPr>
      <w:hyperlink w:anchor="_Toc29777" w:history="1">
        <w:r>
          <w:rPr>
            <w:rFonts w:ascii="仿宋" w:eastAsia="仿宋" w:hAnsi="仿宋" w:cs="仿宋" w:hint="eastAsia"/>
            <w:lang w:eastAsia="zh-CN"/>
          </w:rPr>
          <w:t>(一)、项目选址原则</w:t>
        </w:r>
        <w:r>
          <w:tab/>
        </w:r>
        <w:r>
          <w:fldChar w:fldCharType="begin"/>
        </w:r>
        <w:r>
          <w:instrText xml:space="preserve"> PAGEREF _Toc29777 \h </w:instrText>
        </w:r>
        <w:r>
          <w:fldChar w:fldCharType="separate"/>
        </w:r>
        <w:r>
          <w:t>13</w:t>
        </w:r>
        <w:r>
          <w:fldChar w:fldCharType="end"/>
        </w:r>
      </w:hyperlink>
    </w:p>
    <w:p>
      <w:pPr>
        <w:pStyle w:val="TOC2"/>
        <w:tabs>
          <w:tab w:val="right" w:leader="dot" w:pos="8306"/>
        </w:tabs>
      </w:pPr>
      <w:hyperlink w:anchor="_Toc7709" w:history="1">
        <w:r>
          <w:rPr>
            <w:rFonts w:ascii="仿宋" w:eastAsia="仿宋" w:hAnsi="仿宋" w:cs="仿宋" w:hint="eastAsia"/>
            <w:lang w:eastAsia="zh-CN"/>
          </w:rPr>
          <w:t>(二)、项目选址</w:t>
        </w:r>
        <w:r>
          <w:tab/>
        </w:r>
        <w:r>
          <w:fldChar w:fldCharType="begin"/>
        </w:r>
        <w:r>
          <w:instrText xml:space="preserve"> PAGEREF _Toc7709 \h </w:instrText>
        </w:r>
        <w:r>
          <w:fldChar w:fldCharType="separate"/>
        </w:r>
        <w:r>
          <w:t>16</w:t>
        </w:r>
        <w:r>
          <w:fldChar w:fldCharType="end"/>
        </w:r>
      </w:hyperlink>
    </w:p>
    <w:p>
      <w:pPr>
        <w:pStyle w:val="TOC2"/>
        <w:tabs>
          <w:tab w:val="right" w:leader="dot" w:pos="8306"/>
        </w:tabs>
      </w:pPr>
      <w:hyperlink w:anchor="_Toc7570" w:history="1">
        <w:r>
          <w:rPr>
            <w:rFonts w:ascii="仿宋" w:eastAsia="仿宋" w:hAnsi="仿宋" w:cs="仿宋" w:hint="eastAsia"/>
            <w:lang w:eastAsia="zh-CN"/>
          </w:rPr>
          <w:t>(三)、建设条件分析</w:t>
        </w:r>
        <w:r>
          <w:tab/>
        </w:r>
        <w:r>
          <w:fldChar w:fldCharType="begin"/>
        </w:r>
        <w:r>
          <w:instrText xml:space="preserve"> PAGEREF _Toc7570 \h </w:instrText>
        </w:r>
        <w:r>
          <w:fldChar w:fldCharType="separate"/>
        </w:r>
        <w:r>
          <w:t>18</w:t>
        </w:r>
        <w:r>
          <w:fldChar w:fldCharType="end"/>
        </w:r>
      </w:hyperlink>
    </w:p>
    <w:p>
      <w:pPr>
        <w:pStyle w:val="TOC2"/>
        <w:tabs>
          <w:tab w:val="right" w:leader="dot" w:pos="8306"/>
        </w:tabs>
      </w:pPr>
      <w:hyperlink w:anchor="_Toc10907" w:history="1">
        <w:r>
          <w:rPr>
            <w:rFonts w:ascii="仿宋" w:eastAsia="仿宋" w:hAnsi="仿宋" w:cs="仿宋" w:hint="eastAsia"/>
            <w:lang w:eastAsia="zh-CN"/>
          </w:rPr>
          <w:t>(四)、用地控制指标</w:t>
        </w:r>
        <w:r>
          <w:tab/>
        </w:r>
        <w:r>
          <w:fldChar w:fldCharType="begin"/>
        </w:r>
        <w:r>
          <w:instrText xml:space="preserve"> PAGEREF _Toc10907 \h </w:instrText>
        </w:r>
        <w:r>
          <w:fldChar w:fldCharType="separate"/>
        </w:r>
        <w:r>
          <w:t>19</w:t>
        </w:r>
        <w:r>
          <w:fldChar w:fldCharType="end"/>
        </w:r>
      </w:hyperlink>
    </w:p>
    <w:p>
      <w:pPr>
        <w:pStyle w:val="TOC2"/>
        <w:tabs>
          <w:tab w:val="right" w:leader="dot" w:pos="8306"/>
        </w:tabs>
      </w:pPr>
      <w:hyperlink w:anchor="_Toc7030" w:history="1">
        <w:r>
          <w:rPr>
            <w:rFonts w:ascii="仿宋" w:eastAsia="仿宋" w:hAnsi="仿宋" w:cs="仿宋" w:hint="eastAsia"/>
            <w:lang w:eastAsia="zh-CN"/>
          </w:rPr>
          <w:t>(五)、地总体要求</w:t>
        </w:r>
        <w:r>
          <w:tab/>
        </w:r>
        <w:r>
          <w:fldChar w:fldCharType="begin"/>
        </w:r>
        <w:r>
          <w:instrText xml:space="preserve"> PAGEREF _Toc7030 \h </w:instrText>
        </w:r>
        <w:r>
          <w:fldChar w:fldCharType="separate"/>
        </w:r>
        <w:r>
          <w:t>21</w:t>
        </w:r>
        <w:r>
          <w:fldChar w:fldCharType="end"/>
        </w:r>
      </w:hyperlink>
    </w:p>
    <w:p>
      <w:pPr>
        <w:pStyle w:val="TOC2"/>
        <w:tabs>
          <w:tab w:val="right" w:leader="dot" w:pos="8306"/>
        </w:tabs>
      </w:pPr>
      <w:hyperlink w:anchor="_Toc4724" w:history="1">
        <w:r>
          <w:rPr>
            <w:rFonts w:ascii="仿宋" w:eastAsia="仿宋" w:hAnsi="仿宋" w:cs="仿宋" w:hint="eastAsia"/>
            <w:lang w:eastAsia="zh-CN"/>
          </w:rPr>
          <w:t>(六)、节约用地措施</w:t>
        </w:r>
        <w:r>
          <w:tab/>
        </w:r>
        <w:r>
          <w:fldChar w:fldCharType="begin"/>
        </w:r>
        <w:r>
          <w:instrText xml:space="preserve"> PAGEREF _Toc4724 \h </w:instrText>
        </w:r>
        <w:r>
          <w:fldChar w:fldCharType="separate"/>
        </w:r>
        <w:r>
          <w:t>22</w:t>
        </w:r>
        <w:r>
          <w:fldChar w:fldCharType="end"/>
        </w:r>
      </w:hyperlink>
    </w:p>
    <w:p>
      <w:pPr>
        <w:pStyle w:val="TOC2"/>
        <w:tabs>
          <w:tab w:val="right" w:leader="dot" w:pos="8306"/>
        </w:tabs>
      </w:pPr>
      <w:hyperlink w:anchor="_Toc23675" w:history="1">
        <w:r>
          <w:rPr>
            <w:rFonts w:ascii="仿宋" w:eastAsia="仿宋" w:hAnsi="仿宋" w:cs="仿宋" w:hint="eastAsia"/>
            <w:lang w:eastAsia="zh-CN"/>
          </w:rPr>
          <w:t>(七)、选址综合评价</w:t>
        </w:r>
        <w:r>
          <w:tab/>
        </w:r>
        <w:r>
          <w:fldChar w:fldCharType="begin"/>
        </w:r>
        <w:r>
          <w:instrText xml:space="preserve"> PAGEREF _Toc23675 \h </w:instrText>
        </w:r>
        <w:r>
          <w:fldChar w:fldCharType="separate"/>
        </w:r>
        <w:r>
          <w:t>24</w:t>
        </w:r>
        <w:r>
          <w:fldChar w:fldCharType="end"/>
        </w:r>
      </w:hyperlink>
    </w:p>
    <w:p>
      <w:pPr>
        <w:pStyle w:val="TOC1"/>
        <w:tabs>
          <w:tab w:val="right" w:leader="dot" w:pos="8306"/>
        </w:tabs>
      </w:pPr>
      <w:hyperlink w:anchor="_Toc3663" w:history="1">
        <w:r>
          <w:rPr>
            <w:rFonts w:ascii="仿宋" w:eastAsia="仿宋" w:hAnsi="仿宋" w:cs="仿宋" w:hint="eastAsia"/>
            <w:lang w:eastAsia="zh-CN"/>
          </w:rPr>
          <w:t>五、社会影响分析</w:t>
        </w:r>
        <w:r>
          <w:tab/>
        </w:r>
        <w:r>
          <w:fldChar w:fldCharType="begin"/>
        </w:r>
        <w:r>
          <w:instrText xml:space="preserve"> PAGEREF _Toc3663 \h </w:instrText>
        </w:r>
        <w:r>
          <w:fldChar w:fldCharType="separate"/>
        </w:r>
        <w:r>
          <w:t>25</w:t>
        </w:r>
        <w:r>
          <w:fldChar w:fldCharType="end"/>
        </w:r>
      </w:hyperlink>
    </w:p>
    <w:p>
      <w:pPr>
        <w:pStyle w:val="TOC2"/>
        <w:tabs>
          <w:tab w:val="right" w:leader="dot" w:pos="8306"/>
        </w:tabs>
      </w:pPr>
      <w:hyperlink w:anchor="_Toc12874" w:history="1">
        <w:r>
          <w:rPr>
            <w:rFonts w:ascii="仿宋" w:eastAsia="仿宋" w:hAnsi="仿宋" w:cs="仿宋" w:hint="eastAsia"/>
            <w:lang w:eastAsia="zh-CN"/>
          </w:rPr>
          <w:t>(一)、社会影响效果分析</w:t>
        </w:r>
        <w:r>
          <w:tab/>
        </w:r>
        <w:r>
          <w:fldChar w:fldCharType="begin"/>
        </w:r>
        <w:r>
          <w:instrText xml:space="preserve"> PAGEREF _Toc12874 \h </w:instrText>
        </w:r>
        <w:r>
          <w:fldChar w:fldCharType="separate"/>
        </w:r>
        <w:r>
          <w:t>25</w:t>
        </w:r>
        <w:r>
          <w:fldChar w:fldCharType="end"/>
        </w:r>
      </w:hyperlink>
    </w:p>
    <w:p>
      <w:pPr>
        <w:pStyle w:val="TOC2"/>
        <w:tabs>
          <w:tab w:val="right" w:leader="dot" w:pos="8306"/>
        </w:tabs>
      </w:pPr>
      <w:hyperlink w:anchor="_Toc7782" w:history="1">
        <w:r>
          <w:rPr>
            <w:rFonts w:ascii="仿宋" w:eastAsia="仿宋" w:hAnsi="仿宋" w:cs="仿宋" w:hint="eastAsia"/>
            <w:lang w:eastAsia="zh-CN"/>
          </w:rPr>
          <w:t>(二)、社会适应性分析</w:t>
        </w:r>
        <w:r>
          <w:tab/>
        </w:r>
        <w:r>
          <w:fldChar w:fldCharType="begin"/>
        </w:r>
        <w:r>
          <w:instrText xml:space="preserve"> PAGEREF _Toc7782 \h </w:instrText>
        </w:r>
        <w:r>
          <w:fldChar w:fldCharType="separate"/>
        </w:r>
        <w:r>
          <w:t>27</w:t>
        </w:r>
        <w:r>
          <w:fldChar w:fldCharType="end"/>
        </w:r>
      </w:hyperlink>
    </w:p>
    <w:p>
      <w:pPr>
        <w:pStyle w:val="TOC2"/>
        <w:tabs>
          <w:tab w:val="right" w:leader="dot" w:pos="8306"/>
        </w:tabs>
      </w:pPr>
      <w:hyperlink w:anchor="_Toc1179" w:history="1">
        <w:r>
          <w:rPr>
            <w:rFonts w:ascii="仿宋" w:eastAsia="仿宋" w:hAnsi="仿宋" w:cs="仿宋" w:hint="eastAsia"/>
            <w:lang w:eastAsia="zh-CN"/>
          </w:rPr>
          <w:t>(三)、社会风险及对策分析</w:t>
        </w:r>
        <w:r>
          <w:tab/>
        </w:r>
        <w:r>
          <w:fldChar w:fldCharType="begin"/>
        </w:r>
        <w:r>
          <w:instrText xml:space="preserve"> PAGEREF _Toc1179 \h </w:instrText>
        </w:r>
        <w:r>
          <w:fldChar w:fldCharType="separate"/>
        </w:r>
        <w:r>
          <w:t>28</w:t>
        </w:r>
        <w:r>
          <w:fldChar w:fldCharType="end"/>
        </w:r>
      </w:hyperlink>
    </w:p>
    <w:p>
      <w:pPr>
        <w:pStyle w:val="TOC1"/>
        <w:tabs>
          <w:tab w:val="right" w:leader="dot" w:pos="8306"/>
        </w:tabs>
      </w:pPr>
      <w:hyperlink w:anchor="_Toc31313" w:history="1">
        <w:r>
          <w:rPr>
            <w:rFonts w:ascii="仿宋" w:eastAsia="仿宋" w:hAnsi="仿宋" w:cs="仿宋" w:hint="eastAsia"/>
            <w:lang w:eastAsia="zh-CN"/>
          </w:rPr>
          <w:t>六、万用表项目概论</w:t>
        </w:r>
        <w:r>
          <w:tab/>
        </w:r>
        <w:r>
          <w:fldChar w:fldCharType="begin"/>
        </w:r>
        <w:r>
          <w:instrText xml:space="preserve"> PAGEREF _Toc31313 \h </w:instrText>
        </w:r>
        <w:r>
          <w:fldChar w:fldCharType="separate"/>
        </w:r>
        <w:r>
          <w:t>32</w:t>
        </w:r>
        <w:r>
          <w:fldChar w:fldCharType="end"/>
        </w:r>
      </w:hyperlink>
    </w:p>
    <w:p>
      <w:pPr>
        <w:pStyle w:val="TOC2"/>
        <w:tabs>
          <w:tab w:val="right" w:leader="dot" w:pos="8306"/>
        </w:tabs>
      </w:pPr>
      <w:hyperlink w:anchor="_Toc26721" w:history="1">
        <w:r>
          <w:rPr>
            <w:rFonts w:ascii="仿宋" w:eastAsia="仿宋" w:hAnsi="仿宋" w:cs="仿宋" w:hint="eastAsia"/>
            <w:lang w:eastAsia="zh-CN"/>
          </w:rPr>
          <w:t>(一)、项目申报单位概况</w:t>
        </w:r>
        <w:r>
          <w:tab/>
        </w:r>
        <w:r>
          <w:fldChar w:fldCharType="begin"/>
        </w:r>
        <w:r>
          <w:instrText xml:space="preserve"> PAGEREF _Toc26721 \h </w:instrText>
        </w:r>
        <w:r>
          <w:fldChar w:fldCharType="separate"/>
        </w:r>
        <w:r>
          <w:t>32</w:t>
        </w:r>
        <w:r>
          <w:fldChar w:fldCharType="end"/>
        </w:r>
      </w:hyperlink>
    </w:p>
    <w:p>
      <w:pPr>
        <w:pStyle w:val="TOC2"/>
        <w:tabs>
          <w:tab w:val="right" w:leader="dot" w:pos="8306"/>
        </w:tabs>
      </w:pPr>
      <w:hyperlink w:anchor="_Toc6153" w:history="1">
        <w:r>
          <w:rPr>
            <w:rFonts w:ascii="仿宋" w:eastAsia="仿宋" w:hAnsi="仿宋" w:cs="仿宋" w:hint="eastAsia"/>
            <w:lang w:eastAsia="zh-CN"/>
          </w:rPr>
          <w:t>(二)、项目概况</w:t>
        </w:r>
        <w:r>
          <w:tab/>
        </w:r>
        <w:r>
          <w:fldChar w:fldCharType="begin"/>
        </w:r>
        <w:r>
          <w:instrText xml:space="preserve"> PAGEREF _Toc6153 \h </w:instrText>
        </w:r>
        <w:r>
          <w:fldChar w:fldCharType="separate"/>
        </w:r>
        <w:r>
          <w:t>33</w:t>
        </w:r>
        <w:r>
          <w:fldChar w:fldCharType="end"/>
        </w:r>
      </w:hyperlink>
    </w:p>
    <w:p>
      <w:pPr>
        <w:pStyle w:val="TOC1"/>
        <w:tabs>
          <w:tab w:val="right" w:leader="dot" w:pos="8306"/>
        </w:tabs>
      </w:pPr>
      <w:hyperlink w:anchor="_Toc9531" w:history="1">
        <w:r>
          <w:rPr>
            <w:rFonts w:ascii="仿宋" w:eastAsia="仿宋" w:hAnsi="仿宋" w:cs="仿宋" w:hint="eastAsia"/>
            <w:lang w:eastAsia="zh-CN"/>
          </w:rPr>
          <w:t>七、项目实施与管理方案</w:t>
        </w:r>
        <w:r>
          <w:tab/>
        </w:r>
        <w:r>
          <w:fldChar w:fldCharType="begin"/>
        </w:r>
        <w:r>
          <w:instrText xml:space="preserve"> PAGEREF _Toc9531 \h </w:instrText>
        </w:r>
        <w:r>
          <w:fldChar w:fldCharType="separate"/>
        </w:r>
        <w:r>
          <w:t>36</w:t>
        </w:r>
        <w:r>
          <w:fldChar w:fldCharType="end"/>
        </w:r>
      </w:hyperlink>
    </w:p>
    <w:p>
      <w:pPr>
        <w:pStyle w:val="TOC2"/>
        <w:tabs>
          <w:tab w:val="right" w:leader="dot" w:pos="8306"/>
        </w:tabs>
      </w:pPr>
      <w:hyperlink w:anchor="_Toc19474" w:history="1">
        <w:r>
          <w:rPr>
            <w:rFonts w:ascii="仿宋" w:eastAsia="仿宋" w:hAnsi="仿宋" w:cs="仿宋" w:hint="eastAsia"/>
            <w:lang w:eastAsia="zh-CN"/>
          </w:rPr>
          <w:t>(一)、项目实施计划</w:t>
        </w:r>
        <w:r>
          <w:tab/>
        </w:r>
        <w:r>
          <w:fldChar w:fldCharType="begin"/>
        </w:r>
        <w:r>
          <w:instrText xml:space="preserve"> PAGEREF _Toc19474 \h </w:instrText>
        </w:r>
        <w:r>
          <w:fldChar w:fldCharType="separate"/>
        </w:r>
        <w:r>
          <w:t>36</w:t>
        </w:r>
        <w:r>
          <w:fldChar w:fldCharType="end"/>
        </w:r>
      </w:hyperlink>
    </w:p>
    <w:p>
      <w:pPr>
        <w:pStyle w:val="TOC2"/>
        <w:tabs>
          <w:tab w:val="right" w:leader="dot" w:pos="8306"/>
        </w:tabs>
      </w:pPr>
      <w:hyperlink w:anchor="_Toc17273" w:history="1">
        <w:r>
          <w:rPr>
            <w:rFonts w:ascii="仿宋" w:eastAsia="仿宋" w:hAnsi="仿宋" w:cs="仿宋" w:hint="eastAsia"/>
            <w:lang w:eastAsia="zh-CN"/>
          </w:rPr>
          <w:t>(二)、项目组织机构与职责</w:t>
        </w:r>
        <w:r>
          <w:tab/>
        </w:r>
        <w:r>
          <w:fldChar w:fldCharType="begin"/>
        </w:r>
        <w:r>
          <w:instrText xml:space="preserve"> PAGEREF _Toc17273 \h </w:instrText>
        </w:r>
        <w:r>
          <w:fldChar w:fldCharType="separate"/>
        </w:r>
        <w:r>
          <w:t>37</w:t>
        </w:r>
        <w:r>
          <w:fldChar w:fldCharType="end"/>
        </w:r>
      </w:hyperlink>
    </w:p>
    <w:p>
      <w:pPr>
        <w:pStyle w:val="TOC2"/>
        <w:tabs>
          <w:tab w:val="right" w:leader="dot" w:pos="8306"/>
        </w:tabs>
      </w:pPr>
      <w:hyperlink w:anchor="_Toc21488" w:history="1">
        <w:r>
          <w:rPr>
            <w:rFonts w:ascii="仿宋" w:eastAsia="仿宋" w:hAnsi="仿宋" w:cs="仿宋" w:hint="eastAsia"/>
            <w:lang w:eastAsia="zh-CN"/>
          </w:rPr>
          <w:t>(三)、项目管理与监控体系</w:t>
        </w:r>
        <w:r>
          <w:tab/>
        </w:r>
        <w:r>
          <w:fldChar w:fldCharType="begin"/>
        </w:r>
        <w:r>
          <w:instrText xml:space="preserve"> PAGEREF _Toc21488 \h </w:instrText>
        </w:r>
        <w:r>
          <w:fldChar w:fldCharType="separate"/>
        </w:r>
        <w:r>
          <w:t>40</w:t>
        </w:r>
        <w:r>
          <w:fldChar w:fldCharType="end"/>
        </w:r>
      </w:hyperlink>
    </w:p>
    <w:p>
      <w:pPr>
        <w:pStyle w:val="TOC1"/>
        <w:tabs>
          <w:tab w:val="right" w:leader="dot" w:pos="8306"/>
        </w:tabs>
      </w:pPr>
      <w:hyperlink w:anchor="_Toc20277" w:history="1">
        <w:r>
          <w:rPr>
            <w:rFonts w:ascii="仿宋" w:eastAsia="仿宋" w:hAnsi="仿宋" w:cs="仿宋" w:hint="eastAsia"/>
            <w:lang w:eastAsia="zh-CN"/>
          </w:rPr>
          <w:t>八、客户关系管理与市场拓展</w:t>
        </w:r>
        <w:r>
          <w:tab/>
        </w:r>
        <w:r>
          <w:fldChar w:fldCharType="begin"/>
        </w:r>
        <w:r>
          <w:instrText xml:space="preserve"> PAGEREF _Toc20277 \h </w:instrText>
        </w:r>
        <w:r>
          <w:fldChar w:fldCharType="separate"/>
        </w:r>
        <w:r>
          <w:t>42</w:t>
        </w:r>
        <w:r>
          <w:fldChar w:fldCharType="end"/>
        </w:r>
      </w:hyperlink>
    </w:p>
    <w:p>
      <w:pPr>
        <w:pStyle w:val="TOC2"/>
        <w:tabs>
          <w:tab w:val="right" w:leader="dot" w:pos="8306"/>
        </w:tabs>
      </w:pPr>
      <w:hyperlink w:anchor="_Toc25943" w:history="1">
        <w:r>
          <w:rPr>
            <w:rFonts w:ascii="仿宋" w:eastAsia="仿宋" w:hAnsi="仿宋" w:cs="仿宋" w:hint="eastAsia"/>
            <w:lang w:eastAsia="zh-CN"/>
          </w:rPr>
          <w:t>(一)、客户关系管理策略</w:t>
        </w:r>
        <w:r>
          <w:tab/>
        </w:r>
        <w:r>
          <w:fldChar w:fldCharType="begin"/>
        </w:r>
        <w:r>
          <w:instrText xml:space="preserve"> PAGEREF _Toc25943 \h </w:instrText>
        </w:r>
        <w:r>
          <w:fldChar w:fldCharType="separate"/>
        </w:r>
        <w:r>
          <w:t>42</w:t>
        </w:r>
        <w:r>
          <w:fldChar w:fldCharType="end"/>
        </w:r>
      </w:hyperlink>
    </w:p>
    <w:p>
      <w:pPr>
        <w:pStyle w:val="TOC2"/>
        <w:tabs>
          <w:tab w:val="right" w:leader="dot" w:pos="8306"/>
        </w:tabs>
      </w:pPr>
      <w:hyperlink w:anchor="_Toc8531" w:history="1">
        <w:r>
          <w:rPr>
            <w:rFonts w:ascii="仿宋" w:eastAsia="仿宋" w:hAnsi="仿宋" w:cs="仿宋" w:hint="eastAsia"/>
            <w:lang w:eastAsia="zh-CN"/>
          </w:rPr>
          <w:t>(二)、市场拓展方案</w:t>
        </w:r>
        <w:r>
          <w:tab/>
        </w:r>
        <w:r>
          <w:fldChar w:fldCharType="begin"/>
        </w:r>
        <w:r>
          <w:instrText xml:space="preserve"> PAGEREF _Toc8531 \h </w:instrText>
        </w:r>
        <w:r>
          <w:fldChar w:fldCharType="separate"/>
        </w:r>
        <w:r>
          <w:t>43</w:t>
        </w:r>
        <w:r>
          <w:fldChar w:fldCharType="end"/>
        </w:r>
      </w:hyperlink>
    </w:p>
    <w:p>
      <w:pPr>
        <w:pStyle w:val="TOC1"/>
        <w:tabs>
          <w:tab w:val="right" w:leader="dot" w:pos="8306"/>
        </w:tabs>
      </w:pPr>
      <w:hyperlink w:anchor="_Toc28589" w:history="1">
        <w:r>
          <w:rPr>
            <w:rFonts w:ascii="仿宋" w:eastAsia="仿宋" w:hAnsi="仿宋" w:cs="仿宋" w:hint="eastAsia"/>
            <w:lang w:eastAsia="zh-CN"/>
          </w:rPr>
          <w:t>九、项目进度计划</w:t>
        </w:r>
        <w:r>
          <w:tab/>
        </w:r>
        <w:r>
          <w:fldChar w:fldCharType="begin"/>
        </w:r>
        <w:r>
          <w:instrText xml:space="preserve"> PAGEREF _Toc28589 \h </w:instrText>
        </w:r>
        <w:r>
          <w:fldChar w:fldCharType="separate"/>
        </w:r>
        <w:r>
          <w:t>44</w:t>
        </w:r>
        <w:r>
          <w:fldChar w:fldCharType="end"/>
        </w:r>
      </w:hyperlink>
    </w:p>
    <w:p>
      <w:pPr>
        <w:pStyle w:val="TOC2"/>
        <w:tabs>
          <w:tab w:val="right" w:leader="dot" w:pos="8306"/>
        </w:tabs>
      </w:pPr>
      <w:hyperlink w:anchor="_Toc17764" w:history="1">
        <w:r>
          <w:rPr>
            <w:rFonts w:ascii="仿宋" w:eastAsia="仿宋" w:hAnsi="仿宋" w:cs="仿宋" w:hint="eastAsia"/>
            <w:lang w:eastAsia="zh-CN"/>
          </w:rPr>
          <w:t>(一)、建设周期</w:t>
        </w:r>
        <w:r>
          <w:tab/>
        </w:r>
        <w:r>
          <w:fldChar w:fldCharType="begin"/>
        </w:r>
        <w:r>
          <w:instrText xml:space="preserve"> PAGEREF _Toc17764 \h </w:instrText>
        </w:r>
        <w:r>
          <w:fldChar w:fldCharType="separate"/>
        </w:r>
        <w:r>
          <w:t>44</w:t>
        </w:r>
        <w:r>
          <w:fldChar w:fldCharType="end"/>
        </w:r>
      </w:hyperlink>
    </w:p>
    <w:p>
      <w:pPr>
        <w:pStyle w:val="TOC2"/>
        <w:tabs>
          <w:tab w:val="right" w:leader="dot" w:pos="8306"/>
        </w:tabs>
      </w:pPr>
      <w:hyperlink w:anchor="_Toc27358" w:history="1">
        <w:r>
          <w:rPr>
            <w:rFonts w:ascii="仿宋" w:eastAsia="仿宋" w:hAnsi="仿宋" w:cs="仿宋" w:hint="eastAsia"/>
            <w:lang w:eastAsia="zh-CN"/>
          </w:rPr>
          <w:t>(二)、建设进度</w:t>
        </w:r>
        <w:r>
          <w:tab/>
        </w:r>
        <w:r>
          <w:fldChar w:fldCharType="begin"/>
        </w:r>
        <w:r>
          <w:instrText xml:space="preserve"> PAGEREF _Toc27358 \h </w:instrText>
        </w:r>
        <w:r>
          <w:fldChar w:fldCharType="separate"/>
        </w:r>
        <w:r>
          <w:t>44</w:t>
        </w:r>
        <w:r>
          <w:fldChar w:fldCharType="end"/>
        </w:r>
      </w:hyperlink>
    </w:p>
    <w:p>
      <w:pPr>
        <w:pStyle w:val="TOC2"/>
        <w:tabs>
          <w:tab w:val="right" w:leader="dot" w:pos="8306"/>
        </w:tabs>
      </w:pPr>
      <w:hyperlink w:anchor="_Toc3009" w:history="1">
        <w:r>
          <w:rPr>
            <w:rFonts w:ascii="仿宋" w:eastAsia="仿宋" w:hAnsi="仿宋" w:cs="仿宋" w:hint="eastAsia"/>
            <w:lang w:eastAsia="zh-CN"/>
          </w:rPr>
          <w:t>(三)、进度安排注意事项</w:t>
        </w:r>
        <w:r>
          <w:tab/>
        </w:r>
        <w:r>
          <w:fldChar w:fldCharType="begin"/>
        </w:r>
        <w:r>
          <w:instrText xml:space="preserve"> PAGEREF _Toc3009 \h </w:instrText>
        </w:r>
        <w:r>
          <w:fldChar w:fldCharType="separate"/>
        </w:r>
        <w:r>
          <w:t>46</w:t>
        </w:r>
        <w:r>
          <w:fldChar w:fldCharType="end"/>
        </w:r>
      </w:hyperlink>
    </w:p>
    <w:p>
      <w:pPr>
        <w:pStyle w:val="TOC2"/>
        <w:tabs>
          <w:tab w:val="right" w:leader="dot" w:pos="8306"/>
        </w:tabs>
      </w:pPr>
      <w:hyperlink w:anchor="_Toc9619" w:history="1">
        <w:r>
          <w:rPr>
            <w:rFonts w:ascii="仿宋" w:eastAsia="仿宋" w:hAnsi="仿宋" w:cs="仿宋" w:hint="eastAsia"/>
            <w:lang w:eastAsia="zh-CN"/>
          </w:rPr>
          <w:t>(四)、人力资源配置</w:t>
        </w:r>
        <w:r>
          <w:tab/>
        </w:r>
        <w:r>
          <w:fldChar w:fldCharType="begin"/>
        </w:r>
        <w:r>
          <w:instrText xml:space="preserve"> PAGEREF _Toc9619 \h </w:instrText>
        </w:r>
        <w:r>
          <w:fldChar w:fldCharType="separate"/>
        </w:r>
        <w:r>
          <w:t>46</w:t>
        </w:r>
        <w:r>
          <w:fldChar w:fldCharType="end"/>
        </w:r>
      </w:hyperlink>
    </w:p>
    <w:p>
      <w:pPr>
        <w:pStyle w:val="TOC2"/>
        <w:tabs>
          <w:tab w:val="right" w:leader="dot" w:pos="8306"/>
        </w:tabs>
      </w:pPr>
      <w:hyperlink w:anchor="_Toc4441" w:history="1">
        <w:r>
          <w:rPr>
            <w:rFonts w:ascii="仿宋" w:eastAsia="仿宋" w:hAnsi="仿宋" w:cs="仿宋" w:hint="eastAsia"/>
            <w:lang w:eastAsia="zh-CN"/>
          </w:rPr>
          <w:t>(五)、员工培训</w:t>
        </w:r>
        <w:r>
          <w:tab/>
        </w:r>
        <w:r>
          <w:fldChar w:fldCharType="begin"/>
        </w:r>
        <w:r>
          <w:instrText xml:space="preserve"> PAGEREF _Toc4441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4" w:history="1">
        <w:r>
          <w:rPr>
            <w:rFonts w:ascii="仿宋" w:eastAsia="仿宋" w:hAnsi="仿宋" w:cs="仿宋" w:hint="eastAsia"/>
            <w:lang w:eastAsia="zh-CN"/>
          </w:rPr>
          <w:t>(六)、项目实施保障</w:t>
        </w:r>
        <w:r>
          <w:tab/>
        </w:r>
        <w:r>
          <w:fldChar w:fldCharType="begin"/>
        </w:r>
        <w:r>
          <w:instrText xml:space="preserve"> PAGEREF _Toc22084 \h </w:instrText>
        </w:r>
        <w:r>
          <w:fldChar w:fldCharType="separate"/>
        </w:r>
        <w:r>
          <w:t>49</w:t>
        </w:r>
        <w:r>
          <w:fldChar w:fldCharType="end"/>
        </w:r>
      </w:hyperlink>
    </w:p>
    <w:p>
      <w:pPr>
        <w:pStyle w:val="TOC2"/>
        <w:tabs>
          <w:tab w:val="right" w:leader="dot" w:pos="8306"/>
        </w:tabs>
      </w:pPr>
      <w:hyperlink w:anchor="_Toc4865" w:history="1">
        <w:r>
          <w:rPr>
            <w:rFonts w:ascii="仿宋" w:eastAsia="仿宋" w:hAnsi="仿宋" w:cs="仿宋" w:hint="eastAsia"/>
            <w:lang w:eastAsia="zh-CN"/>
          </w:rPr>
          <w:t>(七)、安全规范管理</w:t>
        </w:r>
        <w:r>
          <w:tab/>
        </w:r>
        <w:r>
          <w:fldChar w:fldCharType="begin"/>
        </w:r>
        <w:r>
          <w:instrText xml:space="preserve"> PAGEREF _Toc4865 \h </w:instrText>
        </w:r>
        <w:r>
          <w:fldChar w:fldCharType="separate"/>
        </w:r>
        <w:r>
          <w:t>50</w:t>
        </w:r>
        <w:r>
          <w:fldChar w:fldCharType="end"/>
        </w:r>
      </w:hyperlink>
    </w:p>
    <w:p>
      <w:pPr>
        <w:pStyle w:val="TOC1"/>
        <w:tabs>
          <w:tab w:val="right" w:leader="dot" w:pos="8306"/>
        </w:tabs>
      </w:pPr>
      <w:hyperlink w:anchor="_Toc3521" w:history="1">
        <w:r>
          <w:rPr>
            <w:rFonts w:ascii="仿宋" w:eastAsia="仿宋" w:hAnsi="仿宋" w:cs="仿宋" w:hint="eastAsia"/>
            <w:lang w:eastAsia="zh-CN"/>
          </w:rPr>
          <w:t>十、项目变更管理</w:t>
        </w:r>
        <w:r>
          <w:tab/>
        </w:r>
        <w:r>
          <w:fldChar w:fldCharType="begin"/>
        </w:r>
        <w:r>
          <w:instrText xml:space="preserve"> PAGEREF _Toc3521 \h </w:instrText>
        </w:r>
        <w:r>
          <w:fldChar w:fldCharType="separate"/>
        </w:r>
        <w:r>
          <w:t>52</w:t>
        </w:r>
        <w:r>
          <w:fldChar w:fldCharType="end"/>
        </w:r>
      </w:hyperlink>
    </w:p>
    <w:p>
      <w:pPr>
        <w:pStyle w:val="TOC2"/>
        <w:tabs>
          <w:tab w:val="right" w:leader="dot" w:pos="8306"/>
        </w:tabs>
      </w:pPr>
      <w:hyperlink w:anchor="_Toc20559" w:history="1">
        <w:r>
          <w:rPr>
            <w:rFonts w:ascii="仿宋" w:eastAsia="仿宋" w:hAnsi="仿宋" w:cs="仿宋" w:hint="eastAsia"/>
            <w:lang w:eastAsia="zh-CN"/>
          </w:rPr>
          <w:t>(一)、变更控制流程</w:t>
        </w:r>
        <w:r>
          <w:tab/>
        </w:r>
        <w:r>
          <w:fldChar w:fldCharType="begin"/>
        </w:r>
        <w:r>
          <w:instrText xml:space="preserve"> PAGEREF _Toc20559 \h </w:instrText>
        </w:r>
        <w:r>
          <w:fldChar w:fldCharType="separate"/>
        </w:r>
        <w:r>
          <w:t>52</w:t>
        </w:r>
        <w:r>
          <w:fldChar w:fldCharType="end"/>
        </w:r>
      </w:hyperlink>
    </w:p>
    <w:p>
      <w:pPr>
        <w:pStyle w:val="TOC2"/>
        <w:tabs>
          <w:tab w:val="right" w:leader="dot" w:pos="8306"/>
        </w:tabs>
      </w:pPr>
      <w:hyperlink w:anchor="_Toc24358" w:history="1">
        <w:r>
          <w:rPr>
            <w:rFonts w:ascii="仿宋" w:eastAsia="仿宋" w:hAnsi="仿宋" w:cs="仿宋" w:hint="eastAsia"/>
            <w:lang w:eastAsia="zh-CN"/>
          </w:rPr>
          <w:t>(二)、影响评估与处理</w:t>
        </w:r>
        <w:r>
          <w:tab/>
        </w:r>
        <w:r>
          <w:fldChar w:fldCharType="begin"/>
        </w:r>
        <w:r>
          <w:instrText xml:space="preserve"> PAGEREF _Toc24358 \h </w:instrText>
        </w:r>
        <w:r>
          <w:fldChar w:fldCharType="separate"/>
        </w:r>
        <w:r>
          <w:t>52</w:t>
        </w:r>
        <w:r>
          <w:fldChar w:fldCharType="end"/>
        </w:r>
      </w:hyperlink>
    </w:p>
    <w:p>
      <w:pPr>
        <w:pStyle w:val="TOC2"/>
        <w:tabs>
          <w:tab w:val="right" w:leader="dot" w:pos="8306"/>
        </w:tabs>
      </w:pPr>
      <w:hyperlink w:anchor="_Toc8777" w:history="1">
        <w:r>
          <w:rPr>
            <w:rFonts w:ascii="仿宋" w:eastAsia="仿宋" w:hAnsi="仿宋" w:cs="仿宋" w:hint="eastAsia"/>
            <w:lang w:eastAsia="zh-CN"/>
          </w:rPr>
          <w:t>(三)、变更记录与追踪</w:t>
        </w:r>
        <w:r>
          <w:tab/>
        </w:r>
        <w:r>
          <w:fldChar w:fldCharType="begin"/>
        </w:r>
        <w:r>
          <w:instrText xml:space="preserve"> PAGEREF _Toc8777 \h </w:instrText>
        </w:r>
        <w:r>
          <w:fldChar w:fldCharType="separate"/>
        </w:r>
        <w:r>
          <w:t>54</w:t>
        </w:r>
        <w:r>
          <w:fldChar w:fldCharType="end"/>
        </w:r>
      </w:hyperlink>
    </w:p>
    <w:p>
      <w:pPr>
        <w:pStyle w:val="TOC2"/>
        <w:tabs>
          <w:tab w:val="right" w:leader="dot" w:pos="8306"/>
        </w:tabs>
      </w:pPr>
      <w:hyperlink w:anchor="_Toc28764" w:history="1">
        <w:r>
          <w:rPr>
            <w:rFonts w:ascii="仿宋" w:eastAsia="仿宋" w:hAnsi="仿宋" w:cs="仿宋" w:hint="eastAsia"/>
            <w:lang w:eastAsia="zh-CN"/>
          </w:rPr>
          <w:t>(四)、变更管理策略</w:t>
        </w:r>
        <w:r>
          <w:tab/>
        </w:r>
        <w:r>
          <w:fldChar w:fldCharType="begin"/>
        </w:r>
        <w:r>
          <w:instrText xml:space="preserve"> PAGEREF _Toc28764 \h </w:instrText>
        </w:r>
        <w:r>
          <w:fldChar w:fldCharType="separate"/>
        </w:r>
        <w:r>
          <w:t>56</w:t>
        </w:r>
        <w:r>
          <w:fldChar w:fldCharType="end"/>
        </w:r>
      </w:hyperlink>
    </w:p>
    <w:p>
      <w:pPr>
        <w:pStyle w:val="TOC1"/>
        <w:tabs>
          <w:tab w:val="right" w:leader="dot" w:pos="8306"/>
        </w:tabs>
      </w:pPr>
      <w:hyperlink w:anchor="_Toc19553" w:history="1">
        <w:r>
          <w:rPr>
            <w:rFonts w:ascii="仿宋" w:eastAsia="仿宋" w:hAnsi="仿宋" w:cs="仿宋" w:hint="eastAsia"/>
            <w:lang w:eastAsia="zh-CN"/>
          </w:rPr>
          <w:t>十一、项目质量与标准</w:t>
        </w:r>
        <w:r>
          <w:tab/>
        </w:r>
        <w:r>
          <w:fldChar w:fldCharType="begin"/>
        </w:r>
        <w:r>
          <w:instrText xml:space="preserve"> PAGEREF _Toc19553 \h </w:instrText>
        </w:r>
        <w:r>
          <w:fldChar w:fldCharType="separate"/>
        </w:r>
        <w:r>
          <w:t>57</w:t>
        </w:r>
        <w:r>
          <w:fldChar w:fldCharType="end"/>
        </w:r>
      </w:hyperlink>
    </w:p>
    <w:p>
      <w:pPr>
        <w:pStyle w:val="TOC2"/>
        <w:tabs>
          <w:tab w:val="right" w:leader="dot" w:pos="8306"/>
        </w:tabs>
      </w:pPr>
      <w:hyperlink w:anchor="_Toc32647" w:history="1">
        <w:r>
          <w:rPr>
            <w:rFonts w:ascii="仿宋" w:eastAsia="仿宋" w:hAnsi="仿宋" w:cs="仿宋" w:hint="eastAsia"/>
            <w:lang w:eastAsia="zh-CN"/>
          </w:rPr>
          <w:t>(一)、质量保障体系</w:t>
        </w:r>
        <w:r>
          <w:tab/>
        </w:r>
        <w:r>
          <w:fldChar w:fldCharType="begin"/>
        </w:r>
        <w:r>
          <w:instrText xml:space="preserve"> PAGEREF _Toc32647 \h </w:instrText>
        </w:r>
        <w:r>
          <w:fldChar w:fldCharType="separate"/>
        </w:r>
        <w:r>
          <w:t>57</w:t>
        </w:r>
        <w:r>
          <w:fldChar w:fldCharType="end"/>
        </w:r>
      </w:hyperlink>
    </w:p>
    <w:p>
      <w:pPr>
        <w:pStyle w:val="TOC2"/>
        <w:tabs>
          <w:tab w:val="right" w:leader="dot" w:pos="8306"/>
        </w:tabs>
      </w:pPr>
      <w:hyperlink w:anchor="_Toc675" w:history="1">
        <w:r>
          <w:rPr>
            <w:rFonts w:ascii="仿宋" w:eastAsia="仿宋" w:hAnsi="仿宋" w:cs="仿宋" w:hint="eastAsia"/>
            <w:lang w:eastAsia="zh-CN"/>
          </w:rPr>
          <w:t>(二)、标准化作业流程</w:t>
        </w:r>
        <w:r>
          <w:tab/>
        </w:r>
        <w:r>
          <w:fldChar w:fldCharType="begin"/>
        </w:r>
        <w:r>
          <w:instrText xml:space="preserve"> PAGEREF _Toc675 \h </w:instrText>
        </w:r>
        <w:r>
          <w:fldChar w:fldCharType="separate"/>
        </w:r>
        <w:r>
          <w:t>59</w:t>
        </w:r>
        <w:r>
          <w:fldChar w:fldCharType="end"/>
        </w:r>
      </w:hyperlink>
    </w:p>
    <w:p>
      <w:pPr>
        <w:pStyle w:val="TOC2"/>
        <w:tabs>
          <w:tab w:val="right" w:leader="dot" w:pos="8306"/>
        </w:tabs>
      </w:pPr>
      <w:hyperlink w:anchor="_Toc3355" w:history="1">
        <w:r>
          <w:rPr>
            <w:rFonts w:ascii="仿宋" w:eastAsia="仿宋" w:hAnsi="仿宋" w:cs="仿宋" w:hint="eastAsia"/>
            <w:lang w:eastAsia="zh-CN"/>
          </w:rPr>
          <w:t>(三)、质量监控与评估</w:t>
        </w:r>
        <w:r>
          <w:tab/>
        </w:r>
        <w:r>
          <w:fldChar w:fldCharType="begin"/>
        </w:r>
        <w:r>
          <w:instrText xml:space="preserve"> PAGEREF _Toc3355 \h </w:instrText>
        </w:r>
        <w:r>
          <w:fldChar w:fldCharType="separate"/>
        </w:r>
        <w:r>
          <w:t>61</w:t>
        </w:r>
        <w:r>
          <w:fldChar w:fldCharType="end"/>
        </w:r>
      </w:hyperlink>
    </w:p>
    <w:p>
      <w:pPr>
        <w:pStyle w:val="TOC2"/>
        <w:tabs>
          <w:tab w:val="right" w:leader="dot" w:pos="8306"/>
        </w:tabs>
      </w:pPr>
      <w:hyperlink w:anchor="_Toc13819" w:history="1">
        <w:r>
          <w:rPr>
            <w:rFonts w:ascii="仿宋" w:eastAsia="仿宋" w:hAnsi="仿宋" w:cs="仿宋" w:hint="eastAsia"/>
            <w:lang w:eastAsia="zh-CN"/>
          </w:rPr>
          <w:t>(四)、质量改进计划</w:t>
        </w:r>
        <w:r>
          <w:tab/>
        </w:r>
        <w:r>
          <w:fldChar w:fldCharType="begin"/>
        </w:r>
        <w:r>
          <w:instrText xml:space="preserve"> PAGEREF _Toc13819 \h </w:instrText>
        </w:r>
        <w:r>
          <w:fldChar w:fldCharType="separate"/>
        </w:r>
        <w:r>
          <w:t>61</w:t>
        </w:r>
        <w:r>
          <w:fldChar w:fldCharType="end"/>
        </w:r>
      </w:hyperlink>
    </w:p>
    <w:p>
      <w:pPr>
        <w:pStyle w:val="TOC1"/>
        <w:tabs>
          <w:tab w:val="right" w:leader="dot" w:pos="8306"/>
        </w:tabs>
      </w:pPr>
      <w:hyperlink w:anchor="_Toc6001" w:history="1">
        <w:r>
          <w:rPr>
            <w:rFonts w:ascii="仿宋" w:eastAsia="仿宋" w:hAnsi="仿宋" w:cs="仿宋" w:hint="eastAsia"/>
            <w:lang w:eastAsia="zh-CN"/>
          </w:rPr>
          <w:t>十二、土地利用与规划方案</w:t>
        </w:r>
        <w:r>
          <w:tab/>
        </w:r>
        <w:r>
          <w:fldChar w:fldCharType="begin"/>
        </w:r>
        <w:r>
          <w:instrText xml:space="preserve"> PAGEREF _Toc6001 \h </w:instrText>
        </w:r>
        <w:r>
          <w:fldChar w:fldCharType="separate"/>
        </w:r>
        <w:r>
          <w:t>63</w:t>
        </w:r>
        <w:r>
          <w:fldChar w:fldCharType="end"/>
        </w:r>
      </w:hyperlink>
    </w:p>
    <w:p>
      <w:pPr>
        <w:pStyle w:val="TOC2"/>
        <w:tabs>
          <w:tab w:val="right" w:leader="dot" w:pos="8306"/>
        </w:tabs>
      </w:pPr>
      <w:hyperlink w:anchor="_Toc32763" w:history="1">
        <w:r>
          <w:rPr>
            <w:rFonts w:ascii="仿宋" w:eastAsia="仿宋" w:hAnsi="仿宋" w:cs="仿宋" w:hint="eastAsia"/>
            <w:lang w:eastAsia="zh-CN"/>
          </w:rPr>
          <w:t>(一)、项目用地情况分析</w:t>
        </w:r>
        <w:r>
          <w:tab/>
        </w:r>
        <w:r>
          <w:fldChar w:fldCharType="begin"/>
        </w:r>
        <w:r>
          <w:instrText xml:space="preserve"> PAGEREF _Toc32763 \h </w:instrText>
        </w:r>
        <w:r>
          <w:fldChar w:fldCharType="separate"/>
        </w:r>
        <w:r>
          <w:t>63</w:t>
        </w:r>
        <w:r>
          <w:fldChar w:fldCharType="end"/>
        </w:r>
      </w:hyperlink>
    </w:p>
    <w:p>
      <w:pPr>
        <w:pStyle w:val="TOC2"/>
        <w:tabs>
          <w:tab w:val="right" w:leader="dot" w:pos="8306"/>
        </w:tabs>
      </w:pPr>
      <w:hyperlink w:anchor="_Toc31753" w:history="1">
        <w:r>
          <w:rPr>
            <w:rFonts w:ascii="仿宋" w:eastAsia="仿宋" w:hAnsi="仿宋" w:cs="仿宋" w:hint="eastAsia"/>
            <w:lang w:eastAsia="zh-CN"/>
          </w:rPr>
          <w:t>(二)、土地利用规划方案</w:t>
        </w:r>
        <w:r>
          <w:tab/>
        </w:r>
        <w:r>
          <w:fldChar w:fldCharType="begin"/>
        </w:r>
        <w:r>
          <w:instrText xml:space="preserve"> PAGEREF _Toc31753 \h </w:instrText>
        </w:r>
        <w:r>
          <w:fldChar w:fldCharType="separate"/>
        </w:r>
        <w:r>
          <w:t>64</w:t>
        </w:r>
        <w:r>
          <w:fldChar w:fldCharType="end"/>
        </w:r>
      </w:hyperlink>
    </w:p>
    <w:p>
      <w:pPr>
        <w:pStyle w:val="TOC1"/>
        <w:tabs>
          <w:tab w:val="right" w:leader="dot" w:pos="8306"/>
        </w:tabs>
      </w:pPr>
      <w:hyperlink w:anchor="_Toc4495" w:history="1">
        <w:r>
          <w:rPr>
            <w:rFonts w:ascii="仿宋" w:eastAsia="仿宋" w:hAnsi="仿宋" w:cs="仿宋" w:hint="eastAsia"/>
            <w:lang w:eastAsia="zh-CN"/>
          </w:rPr>
          <w:t>十三、质量管理与控制</w:t>
        </w:r>
        <w:r>
          <w:tab/>
        </w:r>
        <w:r>
          <w:fldChar w:fldCharType="begin"/>
        </w:r>
        <w:r>
          <w:instrText xml:space="preserve"> PAGEREF _Toc4495 \h </w:instrText>
        </w:r>
        <w:r>
          <w:fldChar w:fldCharType="separate"/>
        </w:r>
        <w:r>
          <w:t>65</w:t>
        </w:r>
        <w:r>
          <w:fldChar w:fldCharType="end"/>
        </w:r>
      </w:hyperlink>
    </w:p>
    <w:p>
      <w:pPr>
        <w:pStyle w:val="TOC2"/>
        <w:tabs>
          <w:tab w:val="right" w:leader="dot" w:pos="8306"/>
        </w:tabs>
      </w:pPr>
      <w:hyperlink w:anchor="_Toc29663" w:history="1">
        <w:r>
          <w:rPr>
            <w:rFonts w:ascii="仿宋" w:eastAsia="仿宋" w:hAnsi="仿宋" w:cs="仿宋" w:hint="eastAsia"/>
            <w:lang w:eastAsia="zh-CN"/>
          </w:rPr>
          <w:t>(一)、质量管理体系建设</w:t>
        </w:r>
        <w:r>
          <w:tab/>
        </w:r>
        <w:r>
          <w:fldChar w:fldCharType="begin"/>
        </w:r>
        <w:r>
          <w:instrText xml:space="preserve"> PAGEREF _Toc29663 \h </w:instrText>
        </w:r>
        <w:r>
          <w:fldChar w:fldCharType="separate"/>
        </w:r>
        <w:r>
          <w:t>65</w:t>
        </w:r>
        <w:r>
          <w:fldChar w:fldCharType="end"/>
        </w:r>
      </w:hyperlink>
    </w:p>
    <w:p>
      <w:pPr>
        <w:pStyle w:val="TOC2"/>
        <w:tabs>
          <w:tab w:val="right" w:leader="dot" w:pos="8306"/>
        </w:tabs>
      </w:pPr>
      <w:hyperlink w:anchor="_Toc25718" w:history="1">
        <w:r>
          <w:rPr>
            <w:rFonts w:ascii="仿宋" w:eastAsia="仿宋" w:hAnsi="仿宋" w:cs="仿宋" w:hint="eastAsia"/>
            <w:lang w:eastAsia="zh-CN"/>
          </w:rPr>
          <w:t>(二)、质量控制措施</w:t>
        </w:r>
        <w:r>
          <w:tab/>
        </w:r>
        <w:r>
          <w:fldChar w:fldCharType="begin"/>
        </w:r>
        <w:r>
          <w:instrText xml:space="preserve"> PAGEREF _Toc25718 \h </w:instrText>
        </w:r>
        <w:r>
          <w:fldChar w:fldCharType="separate"/>
        </w:r>
        <w:r>
          <w:t>66</w:t>
        </w:r>
        <w:r>
          <w:fldChar w:fldCharType="end"/>
        </w:r>
      </w:hyperlink>
    </w:p>
    <w:p>
      <w:pPr>
        <w:pStyle w:val="TOC1"/>
        <w:tabs>
          <w:tab w:val="right" w:leader="dot" w:pos="8306"/>
        </w:tabs>
      </w:pPr>
      <w:hyperlink w:anchor="_Toc2950" w:history="1">
        <w:r>
          <w:rPr>
            <w:rFonts w:ascii="仿宋" w:eastAsia="仿宋" w:hAnsi="仿宋" w:cs="仿宋" w:hint="eastAsia"/>
            <w:lang w:eastAsia="zh-CN"/>
          </w:rPr>
          <w:t>十四、产业协同与集群发展</w:t>
        </w:r>
        <w:r>
          <w:tab/>
        </w:r>
        <w:r>
          <w:fldChar w:fldCharType="begin"/>
        </w:r>
        <w:r>
          <w:instrText xml:space="preserve"> PAGEREF _Toc2950 \h </w:instrText>
        </w:r>
        <w:r>
          <w:fldChar w:fldCharType="separate"/>
        </w:r>
        <w:r>
          <w:t>68</w:t>
        </w:r>
        <w:r>
          <w:fldChar w:fldCharType="end"/>
        </w:r>
      </w:hyperlink>
    </w:p>
    <w:p>
      <w:pPr>
        <w:pStyle w:val="TOC2"/>
        <w:tabs>
          <w:tab w:val="right" w:leader="dot" w:pos="8306"/>
        </w:tabs>
      </w:pPr>
      <w:hyperlink w:anchor="_Toc11657" w:history="1">
        <w:r>
          <w:rPr>
            <w:rFonts w:ascii="仿宋" w:eastAsia="仿宋" w:hAnsi="仿宋" w:cs="仿宋" w:hint="eastAsia"/>
            <w:lang w:eastAsia="zh-CN"/>
          </w:rPr>
          <w:t>(一)、产业协同机制建设</w:t>
        </w:r>
        <w:r>
          <w:tab/>
        </w:r>
        <w:r>
          <w:fldChar w:fldCharType="begin"/>
        </w:r>
        <w:r>
          <w:instrText xml:space="preserve"> PAGEREF _Toc11657 \h </w:instrText>
        </w:r>
        <w:r>
          <w:fldChar w:fldCharType="separate"/>
        </w:r>
        <w:r>
          <w:t>68</w:t>
        </w:r>
        <w:r>
          <w:fldChar w:fldCharType="end"/>
        </w:r>
      </w:hyperlink>
    </w:p>
    <w:p>
      <w:pPr>
        <w:pStyle w:val="TOC2"/>
        <w:tabs>
          <w:tab w:val="right" w:leader="dot" w:pos="8306"/>
        </w:tabs>
      </w:pPr>
      <w:hyperlink w:anchor="_Toc15579" w:history="1">
        <w:r>
          <w:rPr>
            <w:rFonts w:ascii="仿宋" w:eastAsia="仿宋" w:hAnsi="仿宋" w:cs="仿宋" w:hint="eastAsia"/>
            <w:lang w:eastAsia="zh-CN"/>
          </w:rPr>
          <w:t>(二)、产业集群培育与发展</w:t>
        </w:r>
        <w:r>
          <w:tab/>
        </w:r>
        <w:r>
          <w:fldChar w:fldCharType="begin"/>
        </w:r>
        <w:r>
          <w:instrText xml:space="preserve"> PAGEREF _Toc15579 \h </w:instrText>
        </w:r>
        <w:r>
          <w:fldChar w:fldCharType="separate"/>
        </w:r>
        <w:r>
          <w:t>69</w:t>
        </w:r>
        <w:r>
          <w:fldChar w:fldCharType="end"/>
        </w:r>
      </w:hyperlink>
    </w:p>
    <w:p>
      <w:pPr>
        <w:pStyle w:val="TOC1"/>
        <w:tabs>
          <w:tab w:val="right" w:leader="dot" w:pos="8306"/>
        </w:tabs>
      </w:pPr>
      <w:hyperlink w:anchor="_Toc15878" w:history="1">
        <w:r>
          <w:rPr>
            <w:rFonts w:ascii="仿宋" w:eastAsia="仿宋" w:hAnsi="仿宋" w:cs="仿宋" w:hint="eastAsia"/>
            <w:lang w:eastAsia="zh-CN"/>
          </w:rPr>
          <w:t>十五、知识产权管理与保护</w:t>
        </w:r>
        <w:r>
          <w:tab/>
        </w:r>
        <w:r>
          <w:fldChar w:fldCharType="begin"/>
        </w:r>
        <w:r>
          <w:instrText xml:space="preserve"> PAGEREF _Toc15878 \h </w:instrText>
        </w:r>
        <w:r>
          <w:fldChar w:fldCharType="separate"/>
        </w:r>
        <w:r>
          <w:t>70</w:t>
        </w:r>
        <w:r>
          <w:fldChar w:fldCharType="end"/>
        </w:r>
      </w:hyperlink>
    </w:p>
    <w:p>
      <w:pPr>
        <w:pStyle w:val="TOC2"/>
        <w:tabs>
          <w:tab w:val="right" w:leader="dot" w:pos="8306"/>
        </w:tabs>
      </w:pPr>
      <w:hyperlink w:anchor="_Toc16271" w:history="1">
        <w:r>
          <w:rPr>
            <w:rFonts w:ascii="仿宋" w:eastAsia="仿宋" w:hAnsi="仿宋" w:cs="仿宋" w:hint="eastAsia"/>
            <w:lang w:eastAsia="zh-CN"/>
          </w:rPr>
          <w:t>(一)、知识产权管理体系建设</w:t>
        </w:r>
        <w:r>
          <w:tab/>
        </w:r>
        <w:r>
          <w:fldChar w:fldCharType="begin"/>
        </w:r>
        <w:r>
          <w:instrText xml:space="preserve"> PAGEREF _Toc16271 \h </w:instrText>
        </w:r>
        <w:r>
          <w:fldChar w:fldCharType="separate"/>
        </w:r>
        <w:r>
          <w:t>70</w:t>
        </w:r>
        <w:r>
          <w:fldChar w:fldCharType="end"/>
        </w:r>
      </w:hyperlink>
    </w:p>
    <w:p>
      <w:pPr>
        <w:pStyle w:val="TOC2"/>
        <w:tabs>
          <w:tab w:val="right" w:leader="dot" w:pos="8306"/>
        </w:tabs>
      </w:pPr>
      <w:hyperlink w:anchor="_Toc13444" w:history="1">
        <w:r>
          <w:rPr>
            <w:rFonts w:ascii="仿宋" w:eastAsia="仿宋" w:hAnsi="仿宋" w:cs="仿宋" w:hint="eastAsia"/>
            <w:lang w:eastAsia="zh-CN"/>
          </w:rPr>
          <w:t>(二)、知识产权保护措施</w:t>
        </w:r>
        <w:r>
          <w:tab/>
        </w:r>
        <w:r>
          <w:fldChar w:fldCharType="begin"/>
        </w:r>
        <w:r>
          <w:instrText xml:space="preserve"> PAGEREF _Toc13444 \h </w:instrText>
        </w:r>
        <w:r>
          <w:fldChar w:fldCharType="separate"/>
        </w:r>
        <w:r>
          <w:t>70</w:t>
        </w:r>
        <w:r>
          <w:fldChar w:fldCharType="end"/>
        </w:r>
      </w:hyperlink>
    </w:p>
    <w:p>
      <w:pPr>
        <w:pStyle w:val="TOC1"/>
        <w:tabs>
          <w:tab w:val="right" w:leader="dot" w:pos="8306"/>
        </w:tabs>
      </w:pPr>
      <w:hyperlink w:anchor="_Toc3812" w:history="1">
        <w:r>
          <w:rPr>
            <w:rFonts w:ascii="仿宋" w:eastAsia="仿宋" w:hAnsi="仿宋" w:cs="仿宋" w:hint="eastAsia"/>
            <w:lang w:eastAsia="zh-CN"/>
          </w:rPr>
          <w:t>十六、企业合规与伦理</w:t>
        </w:r>
        <w:r>
          <w:tab/>
        </w:r>
        <w:r>
          <w:fldChar w:fldCharType="begin"/>
        </w:r>
        <w:r>
          <w:instrText xml:space="preserve"> PAGEREF _Toc3812 \h </w:instrText>
        </w:r>
        <w:r>
          <w:fldChar w:fldCharType="separate"/>
        </w:r>
        <w:r>
          <w:t>72</w:t>
        </w:r>
        <w:r>
          <w:fldChar w:fldCharType="end"/>
        </w:r>
      </w:hyperlink>
    </w:p>
    <w:p>
      <w:pPr>
        <w:pStyle w:val="TOC2"/>
        <w:tabs>
          <w:tab w:val="right" w:leader="dot" w:pos="8306"/>
        </w:tabs>
      </w:pPr>
      <w:hyperlink w:anchor="_Toc8764" w:history="1">
        <w:r>
          <w:rPr>
            <w:rFonts w:ascii="仿宋" w:eastAsia="仿宋" w:hAnsi="仿宋" w:cs="仿宋" w:hint="eastAsia"/>
            <w:lang w:eastAsia="zh-CN"/>
          </w:rPr>
          <w:t>(一)、合规政策与程序</w:t>
        </w:r>
        <w:r>
          <w:tab/>
        </w:r>
        <w:r>
          <w:fldChar w:fldCharType="begin"/>
        </w:r>
        <w:r>
          <w:instrText xml:space="preserve"> PAGEREF _Toc8764 \h </w:instrText>
        </w:r>
        <w:r>
          <w:fldChar w:fldCharType="separate"/>
        </w:r>
        <w:r>
          <w:t>72</w:t>
        </w:r>
        <w:r>
          <w:fldChar w:fldCharType="end"/>
        </w:r>
      </w:hyperlink>
    </w:p>
    <w:p>
      <w:pPr>
        <w:pStyle w:val="TOC2"/>
        <w:tabs>
          <w:tab w:val="right" w:leader="dot" w:pos="8306"/>
        </w:tabs>
      </w:pPr>
      <w:hyperlink w:anchor="_Toc22080" w:history="1">
        <w:r>
          <w:rPr>
            <w:rFonts w:ascii="仿宋" w:eastAsia="仿宋" w:hAnsi="仿宋" w:cs="仿宋" w:hint="eastAsia"/>
            <w:lang w:eastAsia="zh-CN"/>
          </w:rPr>
          <w:t>(二)、伦理规范与培训</w:t>
        </w:r>
        <w:r>
          <w:tab/>
        </w:r>
        <w:r>
          <w:fldChar w:fldCharType="begin"/>
        </w:r>
        <w:r>
          <w:instrText xml:space="preserve"> PAGEREF _Toc22080 \h </w:instrText>
        </w:r>
        <w:r>
          <w:fldChar w:fldCharType="separate"/>
        </w:r>
        <w:r>
          <w:t>73</w:t>
        </w:r>
        <w:r>
          <w:fldChar w:fldCharType="end"/>
        </w:r>
      </w:hyperlink>
    </w:p>
    <w:p>
      <w:pPr>
        <w:pStyle w:val="TOC2"/>
        <w:tabs>
          <w:tab w:val="right" w:leader="dot" w:pos="8306"/>
        </w:tabs>
      </w:pPr>
      <w:hyperlink w:anchor="_Toc12222" w:history="1">
        <w:r>
          <w:rPr>
            <w:rFonts w:ascii="仿宋" w:eastAsia="仿宋" w:hAnsi="仿宋" w:cs="仿宋" w:hint="eastAsia"/>
            <w:lang w:eastAsia="zh-CN"/>
          </w:rPr>
          <w:t>(三)、合规风险评估</w:t>
        </w:r>
        <w:r>
          <w:tab/>
        </w:r>
        <w:r>
          <w:fldChar w:fldCharType="begin"/>
        </w:r>
        <w:r>
          <w:instrText xml:space="preserve"> PAGEREF _Toc12222 \h </w:instrText>
        </w:r>
        <w:r>
          <w:fldChar w:fldCharType="separate"/>
        </w:r>
        <w:r>
          <w:t>74</w:t>
        </w:r>
        <w:r>
          <w:fldChar w:fldCharType="end"/>
        </w:r>
      </w:hyperlink>
    </w:p>
    <w:p>
      <w:pPr>
        <w:pStyle w:val="TOC2"/>
        <w:tabs>
          <w:tab w:val="right" w:leader="dot" w:pos="8306"/>
        </w:tabs>
      </w:pPr>
      <w:hyperlink w:anchor="_Toc17298" w:history="1">
        <w:r>
          <w:rPr>
            <w:rFonts w:ascii="仿宋" w:eastAsia="仿宋" w:hAnsi="仿宋" w:cs="仿宋" w:hint="eastAsia"/>
            <w:lang w:eastAsia="zh-CN"/>
          </w:rPr>
          <w:t>(四)、合规监督与执行</w:t>
        </w:r>
        <w:r>
          <w:tab/>
        </w:r>
        <w:r>
          <w:fldChar w:fldCharType="begin"/>
        </w:r>
        <w:r>
          <w:instrText xml:space="preserve"> PAGEREF _Toc17298 \h </w:instrText>
        </w:r>
        <w:r>
          <w:fldChar w:fldCharType="separate"/>
        </w:r>
        <w:r>
          <w:t>76</w:t>
        </w:r>
        <w:r>
          <w:fldChar w:fldCharType="end"/>
        </w:r>
      </w:hyperlink>
    </w:p>
    <w:p>
      <w:pPr>
        <w:pStyle w:val="TOC1"/>
        <w:tabs>
          <w:tab w:val="right" w:leader="dot" w:pos="8306"/>
        </w:tabs>
      </w:pPr>
      <w:hyperlink w:anchor="_Toc25693" w:history="1">
        <w:r>
          <w:rPr>
            <w:rFonts w:ascii="仿宋" w:eastAsia="仿宋" w:hAnsi="仿宋" w:cs="仿宋" w:hint="eastAsia"/>
            <w:lang w:eastAsia="zh-CN"/>
          </w:rPr>
          <w:t>十七、创新驱动与持续发展</w:t>
        </w:r>
        <w:r>
          <w:tab/>
        </w:r>
        <w:r>
          <w:fldChar w:fldCharType="begin"/>
        </w:r>
        <w:r>
          <w:instrText xml:space="preserve"> PAGEREF _Toc25693 \h </w:instrText>
        </w:r>
        <w:r>
          <w:fldChar w:fldCharType="separate"/>
        </w:r>
        <w:r>
          <w:t>76</w:t>
        </w:r>
        <w:r>
          <w:fldChar w:fldCharType="end"/>
        </w:r>
      </w:hyperlink>
    </w:p>
    <w:p>
      <w:pPr>
        <w:pStyle w:val="TOC2"/>
        <w:tabs>
          <w:tab w:val="right" w:leader="dot" w:pos="8306"/>
        </w:tabs>
      </w:pPr>
      <w:hyperlink w:anchor="_Toc30103" w:history="1">
        <w:r>
          <w:rPr>
            <w:rFonts w:ascii="仿宋" w:eastAsia="仿宋" w:hAnsi="仿宋" w:cs="仿宋" w:hint="eastAsia"/>
            <w:lang w:eastAsia="zh-CN"/>
          </w:rPr>
          <w:t>(一)、创新驱动战略实施</w:t>
        </w:r>
        <w:r>
          <w:tab/>
        </w:r>
        <w:r>
          <w:fldChar w:fldCharType="begin"/>
        </w:r>
        <w:r>
          <w:instrText xml:space="preserve"> PAGEREF _Toc30103 \h </w:instrText>
        </w:r>
        <w:r>
          <w:fldChar w:fldCharType="separate"/>
        </w:r>
        <w:r>
          <w:t>76</w:t>
        </w:r>
        <w:r>
          <w:fldChar w:fldCharType="end"/>
        </w:r>
      </w:hyperlink>
    </w:p>
    <w:p>
      <w:pPr>
        <w:pStyle w:val="TOC2"/>
        <w:tabs>
          <w:tab w:val="right" w:leader="dot" w:pos="8306"/>
        </w:tabs>
      </w:pPr>
      <w:hyperlink w:anchor="_Toc3529" w:history="1">
        <w:r>
          <w:rPr>
            <w:rFonts w:ascii="仿宋" w:eastAsia="仿宋" w:hAnsi="仿宋" w:cs="仿宋" w:hint="eastAsia"/>
            <w:lang w:eastAsia="zh-CN"/>
          </w:rPr>
          <w:t>(二)、持续发展路径探索</w:t>
        </w:r>
        <w:r>
          <w:tab/>
        </w:r>
        <w:r>
          <w:fldChar w:fldCharType="begin"/>
        </w:r>
        <w:r>
          <w:instrText xml:space="preserve"> PAGEREF _Toc3529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7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9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4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一、万用表项目的市场准入条件分析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万用表项目而言，市场准入条件首先取决于政策法规环境。政府对于[行业名称]领域的法规，如环保标准、税收政策、和技术使用规范，直接影响万用表项目的运营和成本结构。例如，若政府针对使用可再生能源的企业提供税收优惠，这将对万用表项目的财务规划产生重要影响。同时，考虑经济环境和消费者偏好的变化对万用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二、万用表项目的行业规范与合规性要求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万用表项目来说，遵守行业规范和合规性要求是确保项目顺利进行的基础。这包括遵循质量控制标准、安全规定、数据保护法规等。例如，若万用表项目涉及数据处理，须严格遵守相关的数据保护法规。此外，行业内部的自律规范，如产品标准和服务流程，也对于提升万用表项目在行业内的认可度和竞争力至关重要。项目管理团队必须不断更新策略，以应对行业规范和法规的变化，确保万用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三、万用表项目的竞争格局和战略定位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用表项目的发展规划中，理解行业的竞争格局对于制定有效的市场策略极为关键。这包括分析主要竞争对手的市场地位、优势及其业务模式。万用表项目面临的竞争对手可能包括大型成熟企业和创新型初创公司，各自采取不同的市场策略。因此，万用表项目需精确地定位自己的市场策略，如专注于产品创新、客户服务或成本效率，以在竞争中占据优势。通过深入的市场和竞争分析，万用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96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85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483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9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6353"/>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一、万用表项目的技术资源开发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二、万用表项目的人力资源管理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万用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三、万用表项目的资金资源筹措与优化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万用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151"/>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万用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万用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https://d.book118.com/995223302003011130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16D91"/>
    <w:rsid w:val="63916D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233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2024-03-12T06:29:00Z</dcterms:created>
  <dcterms:modified xsi:type="dcterms:W3CDTF">2024-03-12T06:29:57Z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15B15B056AA94CBD948DED77565722BF_11</vt:lpwstr>
  </property>
  <property fmtid="{D5CDD505-2E9C-101B-9397-08002B2CF9AE}" pid="3" name="KSOProductBuildVer">
    <vt:lpwstr>2052-12.1.0.16250</vt:lpwstr>
  </property>
</Properties>
</file>