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179"/>
      </w:pPr>
      <w:r>
        <w:pict>
          <v:rect id="_x0000_s1025" style="width:389.55pt;height:0.55pt;margin-top:381.5pt;margin-left:390pt;mso-position-horizontal-relative:page;mso-position-vertical-relative:page;position:absolute;z-index:251662336" o:allowincell="f" filled="t" fillcolor="blue" stroked="f"/>
        </w:pict>
      </w: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width:50.1pt;height:59.9pt;margin-top:127.11pt;margin-left:200pt;mso-position-horizontal-relative:page;mso-position-vertical-relative:page;position:absolute;z-index:251663360" o:allowincell="f" filled="f" stroked="f">
            <o:lock v:ext="edit" aspectratio="f"/>
            <v:textbox style="layout-flow:vertical-ideographic" inset="0,0,0,0">
              <w:txbxContent>
                <w:p>
                  <w:pPr>
                    <w:pStyle w:val="BodyText"/>
                    <w:spacing w:before="20" w:line="961" w:lineRule="exact"/>
                    <w:ind w:left="20"/>
                    <w:rPr>
                      <w:sz w:val="114"/>
                      <w:szCs w:val="114"/>
                    </w:rPr>
                  </w:pPr>
                  <w:r>
                    <w:rPr>
                      <w:color w:val="174583"/>
                      <w:spacing w:val="17"/>
                      <w:position w:val="-9"/>
                      <w:sz w:val="114"/>
                      <w:szCs w:val="114"/>
                    </w:rPr>
                    <w:t>录</w:t>
                  </w:r>
                </w:p>
              </w:txbxContent>
            </v:textbox>
          </v:shape>
        </w:pict>
      </w:r>
      <w:r>
        <w:pict>
          <v:shape id="_x0000_s1027" type="#_x0000_t202" style="width:89.65pt;height:277.6pt;margin-top:40.07pt;margin-left:129.02pt;mso-position-horizontal-relative:page;mso-position-vertical-relative:page;position:absolute;z-index:251661312" o:allowincell="f" filled="f" stroked="f">
            <o:lock v:ext="edit" aspectratio="f"/>
            <v:textbox style="layout-flow:vertical-ideographic" inset="0,0,0,0">
              <w:txbxContent>
                <w:p>
                  <w:pPr>
                    <w:pStyle w:val="BodyText"/>
                    <w:spacing w:before="20" w:line="1752" w:lineRule="exact"/>
                    <w:ind w:left="20"/>
                    <w:rPr>
                      <w:rFonts w:ascii="FZYaoTi" w:eastAsia="FZYaoTi" w:hAnsi="FZYaoTi" w:cs="FZYaoTi"/>
                      <w:sz w:val="80"/>
                      <w:szCs w:val="80"/>
                    </w:rPr>
                  </w:pPr>
                  <w:r>
                    <w:rPr>
                      <w:spacing w:val="79"/>
                      <w:position w:val="12"/>
                      <w:sz w:val="181"/>
                      <w:szCs w:val="181"/>
                    </w:rPr>
                    <w:t>目</w:t>
                  </w:r>
                  <w:r>
                    <w:rPr>
                      <w:rFonts w:ascii="FZYaoTi" w:eastAsia="FZYaoTi" w:hAnsi="FZYaoTi" w:cs="FZYaoTi"/>
                      <w:color w:val="F13800"/>
                      <w:spacing w:val="79"/>
                      <w:position w:val="-44"/>
                      <w:sz w:val="80"/>
                      <w:szCs w:val="80"/>
                    </w:rPr>
                    <w:t>C0</w:t>
                  </w:r>
                  <w:r>
                    <w:rPr>
                      <w:rFonts w:ascii="FZYaoTi" w:eastAsia="FZYaoTi" w:hAnsi="FZYaoTi" w:cs="FZYaoTi"/>
                      <w:color w:val="F13800"/>
                      <w:position w:val="-44"/>
                      <w:sz w:val="80"/>
                      <w:szCs w:val="80"/>
                    </w:rPr>
                    <w:t>NTENTS</w:t>
                  </w:r>
                </w:p>
              </w:txbxContent>
            </v:textbox>
          </v:shape>
        </w:pict>
      </w:r>
      <w:r>
        <w:drawing>
          <wp:anchor distT="0" distB="0" distL="0" distR="0" simplePos="0" relativeHeight="251660288" behindDoc="1" locked="0" layoutInCell="0" allowOverlap="1">
            <wp:simplePos x="0" y="0"/>
            <wp:positionH relativeFrom="page">
              <wp:posOffset>4959339</wp:posOffset>
            </wp:positionH>
            <wp:positionV relativeFrom="page">
              <wp:posOffset>1384287</wp:posOffset>
            </wp:positionV>
            <wp:extent cx="4953000" cy="6377"/>
            <wp:effectExtent l="0" t="0" r="0" b="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63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58240" behindDoc="1" locked="0" layoutInCell="0" allowOverlap="1">
            <wp:simplePos x="0" y="0"/>
            <wp:positionH relativeFrom="page">
              <wp:posOffset>4946660</wp:posOffset>
            </wp:positionH>
            <wp:positionV relativeFrom="page">
              <wp:posOffset>2539997</wp:posOffset>
            </wp:positionV>
            <wp:extent cx="4959339" cy="6377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59339" cy="63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59264" behindDoc="1" locked="0" layoutInCell="0" allowOverlap="1">
            <wp:simplePos x="0" y="0"/>
            <wp:positionH relativeFrom="page">
              <wp:posOffset>4946660</wp:posOffset>
            </wp:positionH>
            <wp:positionV relativeFrom="page">
              <wp:posOffset>3689329</wp:posOffset>
            </wp:positionV>
            <wp:extent cx="4959339" cy="6377"/>
            <wp:effectExtent l="0" t="0" r="0" b="0"/>
            <wp:wrapNone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59339" cy="63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headerReference w:type="default" r:id="rId7"/>
          <w:pgSz w:w="19200" w:h="10800"/>
          <w:pgMar w:top="400" w:right="2880" w:bottom="0" w:left="2840" w:header="0" w:footer="0" w:gutter="0"/>
          <w:cols w:num="1" w:space="708" w:equalWidth="0">
            <w:col w:w="13480" w:space="0"/>
          </w:cols>
        </w:sectPr>
      </w:pPr>
    </w:p>
    <w:p/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line="282" w:lineRule="auto"/>
        <w:rPr>
          <w:rFonts w:ascii="Arial"/>
          <w:sz w:val="21"/>
        </w:rPr>
      </w:pPr>
    </w:p>
    <w:p>
      <w:pPr>
        <w:pStyle w:val="BodyText"/>
        <w:spacing w:before="153"/>
      </w:pPr>
      <w:r>
        <w:rPr>
          <w:color w:val="003883"/>
          <w:position w:val="-38"/>
        </w:rPr>
        <w:drawing>
          <wp:inline distT="0" distB="0" distL="0" distR="0">
            <wp:extent cx="685800" cy="628604"/>
            <wp:effectExtent l="0" t="0" r="0" b="0"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6286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color w:val="003883"/>
          <w:spacing w:val="14"/>
        </w:rPr>
        <w:t>服务测评报告概况</w:t>
      </w:r>
    </w:p>
    <w:p>
      <w:pPr>
        <w:spacing w:line="336" w:lineRule="auto"/>
        <w:rPr>
          <w:rFonts w:ascii="Arial"/>
          <w:sz w:val="21"/>
        </w:rPr>
      </w:pPr>
    </w:p>
    <w:p>
      <w:pPr>
        <w:spacing w:line="337" w:lineRule="auto"/>
        <w:rPr>
          <w:rFonts w:ascii="Arial"/>
          <w:sz w:val="21"/>
        </w:rPr>
      </w:pPr>
    </w:p>
    <w:p>
      <w:pPr>
        <w:pStyle w:val="BodyText"/>
        <w:spacing w:before="152"/>
      </w:pPr>
      <w:r>
        <w:rPr>
          <w:color w:val="003883"/>
          <w:position w:val="-39"/>
        </w:rPr>
        <w:drawing>
          <wp:inline distT="0" distB="0" distL="0" distR="0">
            <wp:extent cx="685800" cy="622294"/>
            <wp:effectExtent l="0" t="0" r="0" b="0"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622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3883"/>
          <w:spacing w:val="-49"/>
        </w:rPr>
        <w:t xml:space="preserve"> </w:t>
      </w:r>
      <w:r>
        <w:rPr>
          <w:b/>
          <w:bCs/>
          <w:color w:val="003883"/>
          <w:spacing w:val="-4"/>
        </w:rPr>
        <w:t>内地全服务航空公司服务测评</w:t>
      </w:r>
    </w:p>
    <w:p>
      <w:pPr>
        <w:spacing w:line="331" w:lineRule="auto"/>
        <w:rPr>
          <w:rFonts w:ascii="Arial"/>
          <w:sz w:val="21"/>
        </w:rPr>
      </w:pPr>
    </w:p>
    <w:p>
      <w:pPr>
        <w:spacing w:line="332" w:lineRule="auto"/>
        <w:rPr>
          <w:rFonts w:ascii="Arial"/>
          <w:sz w:val="21"/>
        </w:rPr>
      </w:pPr>
    </w:p>
    <w:p>
      <w:pPr>
        <w:pStyle w:val="BodyText"/>
        <w:spacing w:before="153"/>
      </w:pPr>
      <w:r>
        <w:rPr>
          <w:color w:val="003883"/>
          <w:position w:val="-41"/>
        </w:rPr>
        <w:drawing>
          <wp:inline distT="0" distB="0" distL="0" distR="0">
            <wp:extent cx="679460" cy="634982"/>
            <wp:effectExtent l="0" t="0" r="0" b="0"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79460" cy="6349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3883"/>
          <w:spacing w:val="-36"/>
        </w:rPr>
        <w:t xml:space="preserve"> </w:t>
      </w:r>
      <w:r>
        <w:rPr>
          <w:b/>
          <w:bCs/>
          <w:color w:val="003883"/>
          <w:spacing w:val="-3"/>
        </w:rPr>
        <w:t>内地差异化服务航空公司服务测评</w:t>
      </w:r>
    </w:p>
    <w:p>
      <w:pPr>
        <w:spacing w:line="341" w:lineRule="auto"/>
        <w:rPr>
          <w:rFonts w:ascii="Arial"/>
          <w:sz w:val="21"/>
        </w:rPr>
      </w:pPr>
    </w:p>
    <w:p>
      <w:pPr>
        <w:spacing w:line="342" w:lineRule="auto"/>
        <w:rPr>
          <w:rFonts w:ascii="Arial"/>
          <w:sz w:val="21"/>
        </w:rPr>
      </w:pPr>
    </w:p>
    <w:p>
      <w:pPr>
        <w:pStyle w:val="BodyText"/>
        <w:spacing w:before="153"/>
        <w:ind w:left="9"/>
      </w:pPr>
      <w:r>
        <w:rPr>
          <w:color w:val="003883"/>
          <w:position w:val="-42"/>
        </w:rPr>
        <w:drawing>
          <wp:inline distT="0" distB="0" distL="0" distR="0">
            <wp:extent cx="673120" cy="615985"/>
            <wp:effectExtent l="0" t="0" r="0" b="0"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73120" cy="615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3883"/>
          <w:spacing w:val="-49"/>
        </w:rPr>
        <w:t xml:space="preserve"> </w:t>
      </w:r>
      <w:r>
        <w:rPr>
          <w:b/>
          <w:bCs/>
          <w:color w:val="003883"/>
          <w:spacing w:val="-1"/>
        </w:rPr>
        <w:t>内地全服务航空公司分规模服务测评</w:t>
      </w:r>
    </w:p>
    <w:p>
      <w:pPr>
        <w:spacing w:line="336" w:lineRule="auto"/>
        <w:rPr>
          <w:rFonts w:ascii="Arial"/>
          <w:sz w:val="21"/>
        </w:rPr>
      </w:pPr>
    </w:p>
    <w:p>
      <w:pPr>
        <w:spacing w:line="337" w:lineRule="auto"/>
        <w:rPr>
          <w:rFonts w:ascii="Arial"/>
          <w:sz w:val="21"/>
        </w:rPr>
        <w:sectPr>
          <w:headerReference w:type="default" r:id="rId12"/>
          <w:type w:val="continuous"/>
          <w:pgSz w:w="19200" w:h="10800"/>
          <w:pgMar w:top="400" w:right="2880" w:bottom="0" w:left="2840" w:header="0" w:footer="0" w:gutter="0"/>
          <w:pgNumType w:start="2"/>
          <w:cols w:num="2" w:space="708" w:equalWidth="0">
            <w:col w:w="3741" w:space="100"/>
            <w:col w:w="9640" w:space="0"/>
          </w:cols>
        </w:sectPr>
      </w:pPr>
    </w:p>
    <w:p>
      <w:pPr>
        <w:pStyle w:val="BodyText"/>
        <w:spacing w:before="152"/>
        <w:ind w:left="9"/>
      </w:pPr>
      <w:r>
        <w:rPr>
          <w:color w:val="003883"/>
          <w:position w:val="-39"/>
        </w:rPr>
        <w:drawing>
          <wp:inline distT="0" distB="0" distL="0" distR="0">
            <wp:extent cx="673120" cy="628672"/>
            <wp:effectExtent l="0" t="0" r="0" b="0"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73120" cy="628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color w:val="003883"/>
          <w:spacing w:val="20"/>
        </w:rPr>
        <w:t>测评简介</w:t>
      </w:r>
    </w:p>
    <w:p>
      <w:pPr>
        <w:sectPr>
          <w:headerReference w:type="default" r:id="rId14"/>
          <w:type w:val="nextPage"/>
          <w:pgSz w:w="19200" w:h="10800"/>
          <w:pgMar w:top="400" w:right="2880" w:bottom="0" w:left="2840" w:header="0" w:footer="0" w:gutter="0"/>
          <w:pgNumType w:start="3"/>
          <w:cols w:num="2" w:space="708" w:equalWidth="0">
            <w:col w:w="3741" w:space="100"/>
            <w:col w:w="9640" w:space="0"/>
          </w:cols>
          <w:titlePg w:val="0"/>
        </w:sectPr>
      </w:pPr>
    </w:p>
    <w:p>
      <w:pPr>
        <w:spacing w:line="1069" w:lineRule="exact"/>
        <w:ind w:firstLine="15609"/>
      </w:pPr>
      <w:r>
        <w:drawing>
          <wp:anchor distT="0" distB="0" distL="0" distR="0" simplePos="0" relativeHeight="251665408" behindDoc="0" locked="0" layoutInCell="0" allowOverlap="1">
            <wp:simplePos x="0" y="0"/>
            <wp:positionH relativeFrom="page">
              <wp:posOffset>6864339</wp:posOffset>
            </wp:positionH>
            <wp:positionV relativeFrom="page">
              <wp:posOffset>2330417</wp:posOffset>
            </wp:positionV>
            <wp:extent cx="2863900" cy="2959158"/>
            <wp:effectExtent l="0" t="0" r="0" b="0"/>
            <wp:wrapNone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863900" cy="29591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21"/>
        </w:rPr>
        <w:drawing>
          <wp:inline distT="0" distB="0" distL="0" distR="0">
            <wp:extent cx="1168358" cy="679422"/>
            <wp:effectExtent l="0" t="0" r="0" b="0"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168358" cy="679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01" w:lineRule="auto"/>
        <w:rPr>
          <w:rFonts w:ascii="Arial"/>
          <w:sz w:val="21"/>
        </w:rPr>
      </w:pPr>
    </w:p>
    <w:p>
      <w:pPr>
        <w:spacing w:line="301" w:lineRule="auto"/>
        <w:rPr>
          <w:rFonts w:ascii="Arial"/>
          <w:sz w:val="21"/>
        </w:rPr>
      </w:pPr>
    </w:p>
    <w:p>
      <w:pPr>
        <w:spacing w:line="301" w:lineRule="auto"/>
        <w:rPr>
          <w:rFonts w:ascii="Arial"/>
          <w:sz w:val="21"/>
        </w:rPr>
      </w:pPr>
    </w:p>
    <w:p>
      <w:pPr>
        <w:spacing w:before="559" w:line="184" w:lineRule="auto"/>
        <w:ind w:left="6584"/>
        <w:rPr>
          <w:rFonts w:ascii="SimSun" w:eastAsia="SimSun" w:hAnsi="SimSun" w:cs="SimSun"/>
          <w:sz w:val="172"/>
          <w:szCs w:val="172"/>
        </w:rPr>
      </w:pPr>
      <w:r>
        <w:drawing>
          <wp:anchor distT="0" distB="0" distL="0" distR="0" simplePos="0" relativeHeight="25166438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-1467182</wp:posOffset>
            </wp:positionV>
            <wp:extent cx="12192000" cy="6858000"/>
            <wp:effectExtent l="0" t="0" r="0" b="0"/>
            <wp:wrapNone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eastAsia="SimSun" w:hAnsi="SimSun" w:cs="SimSun"/>
          <w:b/>
          <w:bCs/>
          <w:color w:val="014179"/>
          <w:spacing w:val="-37"/>
          <w:sz w:val="172"/>
          <w:szCs w:val="172"/>
        </w:rPr>
        <w:t>01.</w:t>
      </w:r>
    </w:p>
    <w:p>
      <w:pPr>
        <w:spacing w:line="320" w:lineRule="auto"/>
        <w:rPr>
          <w:rFonts w:ascii="Arial"/>
          <w:sz w:val="21"/>
        </w:rPr>
      </w:pPr>
    </w:p>
    <w:p>
      <w:pPr>
        <w:pStyle w:val="BodyText"/>
        <w:spacing w:before="302" w:line="221" w:lineRule="auto"/>
        <w:ind w:left="1863"/>
        <w:rPr>
          <w:sz w:val="93"/>
          <w:szCs w:val="93"/>
        </w:rPr>
      </w:pPr>
      <w:r>
        <w:rPr>
          <w:b/>
          <w:bCs/>
          <w:color w:val="003883"/>
          <w:spacing w:val="13"/>
          <w:sz w:val="93"/>
          <w:szCs w:val="93"/>
        </w:rPr>
        <w:t>服务测评报告概况</w:t>
      </w:r>
    </w:p>
    <w:p>
      <w:pPr>
        <w:spacing w:line="257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line="258" w:lineRule="auto"/>
        <w:rPr>
          <w:rFonts w:ascii="Arial"/>
          <w:sz w:val="21"/>
        </w:rPr>
      </w:pPr>
    </w:p>
    <w:p>
      <w:pPr>
        <w:spacing w:line="258" w:lineRule="auto"/>
        <w:rPr>
          <w:rFonts w:ascii="Arial"/>
          <w:sz w:val="21"/>
        </w:rPr>
      </w:pPr>
    </w:p>
    <w:p>
      <w:pPr>
        <w:spacing w:line="258" w:lineRule="auto"/>
        <w:rPr>
          <w:rFonts w:ascii="Arial"/>
          <w:sz w:val="21"/>
        </w:rPr>
      </w:pPr>
    </w:p>
    <w:p>
      <w:pPr>
        <w:spacing w:line="258" w:lineRule="auto"/>
        <w:rPr>
          <w:rFonts w:ascii="Arial"/>
          <w:sz w:val="21"/>
        </w:rPr>
        <w:sectPr>
          <w:headerReference w:type="default" r:id="rId18"/>
          <w:pgSz w:w="19200" w:h="10800"/>
          <w:pgMar w:top="330" w:right="0" w:bottom="0" w:left="0" w:header="0" w:footer="0" w:gutter="0"/>
          <w:pgNumType w:start="4"/>
          <w:cols w:space="708"/>
        </w:sectPr>
      </w:pPr>
    </w:p>
    <w:p>
      <w:pPr>
        <w:spacing w:line="258" w:lineRule="auto"/>
        <w:rPr>
          <w:rFonts w:ascii="Arial"/>
          <w:sz w:val="21"/>
        </w:rPr>
      </w:pPr>
    </w:p>
    <w:p>
      <w:pPr>
        <w:spacing w:line="258" w:lineRule="auto"/>
        <w:rPr>
          <w:rFonts w:ascii="Arial"/>
          <w:sz w:val="21"/>
        </w:rPr>
      </w:pPr>
    </w:p>
    <w:p>
      <w:pPr>
        <w:spacing w:line="258" w:lineRule="auto"/>
        <w:rPr>
          <w:rFonts w:ascii="Arial"/>
          <w:sz w:val="21"/>
        </w:rPr>
      </w:pPr>
    </w:p>
    <w:p>
      <w:pPr>
        <w:spacing w:line="258" w:lineRule="auto"/>
        <w:rPr>
          <w:rFonts w:ascii="Arial"/>
          <w:sz w:val="21"/>
        </w:rPr>
      </w:pPr>
    </w:p>
    <w:p>
      <w:pPr>
        <w:spacing w:line="740" w:lineRule="exact"/>
        <w:ind w:firstLine="4190"/>
      </w:pPr>
      <w:r>
        <w:rPr>
          <w:position w:val="-14"/>
        </w:rPr>
        <w:drawing>
          <wp:inline distT="0" distB="0" distL="0" distR="0">
            <wp:extent cx="749320" cy="469910"/>
            <wp:effectExtent l="0" t="0" r="0" b="0"/>
            <wp:docPr id="24" name="IM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 24"/>
                    <pic:cNvPicPr/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49320" cy="469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740" w:lineRule="exact"/>
        <w:sectPr>
          <w:headerReference w:type="default" r:id="rId20"/>
          <w:type w:val="nextPage"/>
          <w:pgSz w:w="19200" w:h="10800"/>
          <w:pgMar w:top="330" w:right="0" w:bottom="0" w:left="0" w:header="0" w:footer="0" w:gutter="0"/>
          <w:pgNumType w:start="5"/>
          <w:cols w:space="708"/>
          <w:titlePg w:val="0"/>
        </w:sectPr>
      </w:pPr>
    </w:p>
    <w:p>
      <w:pPr>
        <w:pStyle w:val="BodyText"/>
        <w:spacing w:before="218" w:line="213" w:lineRule="auto"/>
        <w:ind w:left="1906"/>
      </w:pPr>
      <w:r>
        <w:drawing>
          <wp:anchor distT="0" distB="0" distL="0" distR="0" simplePos="0" relativeHeight="251667456" behindDoc="0" locked="0" layoutInCell="0" allowOverlap="1">
            <wp:simplePos x="0" y="0"/>
            <wp:positionH relativeFrom="page">
              <wp:posOffset>171419</wp:posOffset>
            </wp:positionH>
            <wp:positionV relativeFrom="page">
              <wp:posOffset>184137</wp:posOffset>
            </wp:positionV>
            <wp:extent cx="946221" cy="641359"/>
            <wp:effectExtent l="0" t="0" r="0" b="0"/>
            <wp:wrapNone/>
            <wp:docPr id="26" name="IM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 26"/>
                    <pic:cNvPicPr/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946221" cy="6413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6432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-254140</wp:posOffset>
            </wp:positionV>
            <wp:extent cx="12192000" cy="6858000"/>
            <wp:effectExtent l="0" t="0" r="0" b="0"/>
            <wp:wrapNone/>
            <wp:docPr id="28" name="IM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 28"/>
                    <pic:cNvPicPr/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eastAsia="SimSun" w:hAnsi="SimSun" w:cs="SimSun"/>
          <w:b/>
          <w:bCs/>
          <w:color w:val="004079"/>
        </w:rPr>
        <w:t>CAPSE</w:t>
      </w:r>
      <w:r>
        <w:rPr>
          <w:rFonts w:ascii="SimSun" w:eastAsia="SimSun" w:hAnsi="SimSun" w:cs="SimSun"/>
          <w:color w:val="004079"/>
          <w:spacing w:val="139"/>
        </w:rPr>
        <w:t xml:space="preserve"> </w:t>
      </w:r>
      <w:r>
        <w:rPr>
          <w:b/>
          <w:bCs/>
          <w:color w:val="004079"/>
          <w:spacing w:val="7"/>
        </w:rPr>
        <w:t>航司测评指标：9项一级指标，20项二级指标</w:t>
      </w:r>
    </w:p>
    <w:p>
      <w:pPr>
        <w:spacing w:before="1"/>
      </w:pPr>
    </w:p>
    <w:p>
      <w:pPr>
        <w:spacing w:before="1"/>
      </w:pPr>
    </w:p>
    <w:p/>
    <w:p/>
    <w:p/>
    <w:p/>
    <w:p/>
    <w:tbl>
      <w:tblPr>
        <w:tblStyle w:val="TableNormal0"/>
        <w:tblW w:w="17190" w:type="dxa"/>
        <w:tblInd w:w="9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3643"/>
        <w:gridCol w:w="4937"/>
        <w:gridCol w:w="3668"/>
        <w:gridCol w:w="4942"/>
      </w:tblGrid>
      <w:tr>
        <w:tblPrEx>
          <w:tblW w:w="17190" w:type="dxa"/>
          <w:tblInd w:w="999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1023"/>
        </w:trPr>
        <w:tc>
          <w:tcPr>
            <w:tcW w:w="17190" w:type="dxa"/>
            <w:gridSpan w:val="4"/>
            <w:vAlign w:val="top"/>
          </w:tcPr>
          <w:p>
            <w:pPr>
              <w:pStyle w:val="TableText"/>
              <w:spacing w:before="236" w:line="225" w:lineRule="auto"/>
              <w:ind w:left="1100"/>
              <w:rPr>
                <w:sz w:val="36"/>
                <w:szCs w:val="36"/>
              </w:rPr>
            </w:pPr>
            <w:r>
              <w:rPr>
                <w:b/>
                <w:bCs/>
                <w:spacing w:val="1"/>
                <w:sz w:val="36"/>
                <w:szCs w:val="36"/>
              </w:rPr>
              <w:t>一级指标</w:t>
            </w:r>
            <w:r>
              <w:rPr>
                <w:spacing w:val="1"/>
                <w:sz w:val="36"/>
                <w:szCs w:val="36"/>
              </w:rPr>
              <w:t xml:space="preserve">                </w:t>
            </w:r>
            <w:r>
              <w:rPr>
                <w:b/>
                <w:bCs/>
                <w:color w:val="FFFFFF"/>
                <w:spacing w:val="1"/>
                <w:sz w:val="36"/>
                <w:szCs w:val="36"/>
              </w:rPr>
              <w:t>二级指标</w:t>
            </w:r>
            <w:r>
              <w:rPr>
                <w:color w:val="FFFFFF"/>
                <w:spacing w:val="9"/>
                <w:sz w:val="36"/>
                <w:szCs w:val="36"/>
              </w:rPr>
              <w:t xml:space="preserve">               </w:t>
            </w:r>
            <w:r>
              <w:rPr>
                <w:b/>
                <w:bCs/>
                <w:spacing w:val="1"/>
                <w:sz w:val="36"/>
                <w:szCs w:val="36"/>
              </w:rPr>
              <w:t>一级指标</w:t>
            </w:r>
            <w:r>
              <w:rPr>
                <w:spacing w:val="1"/>
                <w:sz w:val="36"/>
                <w:szCs w:val="36"/>
              </w:rPr>
              <w:t xml:space="preserve">               </w:t>
            </w:r>
            <w:r>
              <w:rPr>
                <w:b/>
                <w:bCs/>
                <w:spacing w:val="1"/>
                <w:position w:val="1"/>
                <w:sz w:val="36"/>
                <w:szCs w:val="36"/>
              </w:rPr>
              <w:t>二级</w:t>
            </w:r>
            <w:r>
              <w:rPr>
                <w:b/>
                <w:bCs/>
                <w:position w:val="1"/>
                <w:sz w:val="36"/>
                <w:szCs w:val="36"/>
              </w:rPr>
              <w:t>指标</w:t>
            </w:r>
          </w:p>
        </w:tc>
      </w:tr>
      <w:tr>
        <w:tblPrEx>
          <w:tblW w:w="17190" w:type="dxa"/>
          <w:tblInd w:w="999" w:type="dxa"/>
          <w:tblLayout w:type="fixed"/>
        </w:tblPrEx>
        <w:trPr>
          <w:trHeight w:val="459"/>
        </w:trPr>
        <w:tc>
          <w:tcPr>
            <w:tcW w:w="3643" w:type="dxa"/>
            <w:vMerge w:val="restart"/>
            <w:tcBorders>
              <w:bottom w:val="nil"/>
            </w:tcBorders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78" w:line="219" w:lineRule="auto"/>
              <w:ind w:left="1108"/>
            </w:pPr>
            <w:r>
              <w:rPr>
                <w:b/>
                <w:bCs/>
                <w:color w:val="DB3300"/>
                <w:spacing w:val="44"/>
              </w:rPr>
              <w:t>客服与票务</w:t>
            </w:r>
          </w:p>
        </w:tc>
        <w:tc>
          <w:tcPr>
            <w:tcW w:w="4937" w:type="dxa"/>
            <w:vAlign w:val="top"/>
          </w:tcPr>
          <w:p>
            <w:pPr>
              <w:pStyle w:val="TableText"/>
              <w:spacing w:before="111" w:line="219" w:lineRule="auto"/>
              <w:ind w:left="1622"/>
            </w:pPr>
            <w:r>
              <w:rPr>
                <w:spacing w:val="-1"/>
              </w:rPr>
              <w:t>购票及支付流程</w:t>
            </w:r>
          </w:p>
        </w:tc>
        <w:tc>
          <w:tcPr>
            <w:tcW w:w="3668" w:type="dxa"/>
            <w:vMerge w:val="restart"/>
            <w:tcBorders>
              <w:bottom w:val="nil"/>
            </w:tcBorders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78" w:line="219" w:lineRule="auto"/>
              <w:ind w:left="1228"/>
            </w:pPr>
            <w:r>
              <w:rPr>
                <w:b/>
                <w:bCs/>
                <w:color w:val="DD3400"/>
                <w:spacing w:val="-5"/>
              </w:rPr>
              <w:t>值机与离港</w:t>
            </w:r>
          </w:p>
        </w:tc>
        <w:tc>
          <w:tcPr>
            <w:tcW w:w="4942" w:type="dxa"/>
            <w:vAlign w:val="top"/>
          </w:tcPr>
          <w:p>
            <w:pPr>
              <w:pStyle w:val="TableText"/>
              <w:spacing w:before="110" w:line="219" w:lineRule="auto"/>
              <w:ind w:left="1987"/>
            </w:pPr>
            <w:r>
              <w:rPr>
                <w:spacing w:val="2"/>
              </w:rPr>
              <w:t>值机服务</w:t>
            </w:r>
          </w:p>
        </w:tc>
      </w:tr>
      <w:tr>
        <w:tblPrEx>
          <w:tblW w:w="17190" w:type="dxa"/>
          <w:tblInd w:w="999" w:type="dxa"/>
          <w:tblLayout w:type="fixed"/>
        </w:tblPrEx>
        <w:trPr>
          <w:trHeight w:val="459"/>
        </w:trPr>
        <w:tc>
          <w:tcPr>
            <w:tcW w:w="3643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37" w:type="dxa"/>
            <w:vAlign w:val="top"/>
          </w:tcPr>
          <w:p>
            <w:pPr>
              <w:pStyle w:val="TableText"/>
              <w:spacing w:before="110" w:line="218" w:lineRule="auto"/>
              <w:ind w:left="1742"/>
            </w:pPr>
            <w:r>
              <w:rPr>
                <w:spacing w:val="3"/>
              </w:rPr>
              <w:t>客票信息告知</w:t>
            </w:r>
          </w:p>
        </w:tc>
        <w:tc>
          <w:tcPr>
            <w:tcW w:w="3668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42" w:type="dxa"/>
            <w:vAlign w:val="top"/>
          </w:tcPr>
          <w:p>
            <w:pPr>
              <w:pStyle w:val="TableText"/>
              <w:spacing w:before="111" w:line="219" w:lineRule="auto"/>
              <w:ind w:left="1987"/>
            </w:pPr>
            <w:r>
              <w:rPr>
                <w:spacing w:val="2"/>
              </w:rPr>
              <w:t>登机体验</w:t>
            </w:r>
          </w:p>
        </w:tc>
      </w:tr>
      <w:tr>
        <w:tblPrEx>
          <w:tblW w:w="17190" w:type="dxa"/>
          <w:tblInd w:w="999" w:type="dxa"/>
          <w:tblLayout w:type="fixed"/>
        </w:tblPrEx>
        <w:trPr>
          <w:trHeight w:val="420"/>
        </w:trPr>
        <w:tc>
          <w:tcPr>
            <w:tcW w:w="3643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37" w:type="dxa"/>
            <w:vAlign w:val="top"/>
          </w:tcPr>
          <w:p>
            <w:pPr>
              <w:pStyle w:val="TableText"/>
              <w:spacing w:before="94" w:line="219" w:lineRule="auto"/>
              <w:ind w:left="1982"/>
            </w:pPr>
            <w:r>
              <w:rPr>
                <w:spacing w:val="2"/>
              </w:rPr>
              <w:t>客服服务</w:t>
            </w:r>
          </w:p>
        </w:tc>
        <w:tc>
          <w:tcPr>
            <w:tcW w:w="3668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42" w:type="dxa"/>
            <w:vAlign w:val="top"/>
          </w:tcPr>
          <w:p>
            <w:pPr>
              <w:pStyle w:val="TableText"/>
              <w:spacing w:before="92" w:line="219" w:lineRule="auto"/>
              <w:ind w:left="1987"/>
            </w:pPr>
            <w:r>
              <w:rPr>
                <w:spacing w:val="2"/>
              </w:rPr>
              <w:t>登机服务</w:t>
            </w:r>
          </w:p>
        </w:tc>
      </w:tr>
      <w:tr>
        <w:tblPrEx>
          <w:tblW w:w="17190" w:type="dxa"/>
          <w:tblInd w:w="999" w:type="dxa"/>
          <w:tblLayout w:type="fixed"/>
        </w:tblPrEx>
        <w:trPr>
          <w:trHeight w:val="479"/>
        </w:trPr>
        <w:tc>
          <w:tcPr>
            <w:tcW w:w="3643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37" w:type="dxa"/>
            <w:vAlign w:val="top"/>
          </w:tcPr>
          <w:p>
            <w:pPr>
              <w:pStyle w:val="TableText"/>
              <w:spacing w:before="123" w:line="219" w:lineRule="auto"/>
              <w:ind w:left="1862"/>
            </w:pPr>
            <w:r>
              <w:rPr>
                <w:spacing w:val="2"/>
              </w:rPr>
              <w:t>退改签服务</w:t>
            </w:r>
          </w:p>
        </w:tc>
        <w:tc>
          <w:tcPr>
            <w:tcW w:w="3668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42" w:type="dxa"/>
            <w:vAlign w:val="top"/>
          </w:tcPr>
          <w:p>
            <w:pPr>
              <w:pStyle w:val="TableText"/>
              <w:spacing w:before="122" w:line="219" w:lineRule="auto"/>
              <w:ind w:left="1987"/>
            </w:pPr>
            <w:r>
              <w:rPr>
                <w:spacing w:val="2"/>
              </w:rPr>
              <w:t>下机服务</w:t>
            </w:r>
          </w:p>
        </w:tc>
      </w:tr>
      <w:tr>
        <w:tblPrEx>
          <w:tblW w:w="17190" w:type="dxa"/>
          <w:tblInd w:w="999" w:type="dxa"/>
          <w:tblLayout w:type="fixed"/>
        </w:tblPrEx>
        <w:trPr>
          <w:trHeight w:val="439"/>
        </w:trPr>
        <w:tc>
          <w:tcPr>
            <w:tcW w:w="3643" w:type="dxa"/>
            <w:vAlign w:val="top"/>
          </w:tcPr>
          <w:p>
            <w:pPr>
              <w:pStyle w:val="TableText"/>
              <w:spacing w:before="104" w:line="219" w:lineRule="auto"/>
              <w:ind w:left="1245"/>
            </w:pPr>
            <w:r>
              <w:rPr>
                <w:color w:val="DB2C00"/>
                <w:spacing w:val="50"/>
              </w:rPr>
              <w:t>空乘服务</w:t>
            </w:r>
          </w:p>
        </w:tc>
        <w:tc>
          <w:tcPr>
            <w:tcW w:w="4937" w:type="dxa"/>
            <w:vAlign w:val="top"/>
          </w:tcPr>
          <w:p>
            <w:pPr>
              <w:pStyle w:val="TableText"/>
              <w:spacing w:before="104" w:line="219" w:lineRule="auto"/>
              <w:ind w:left="1982"/>
            </w:pPr>
            <w:r>
              <w:rPr>
                <w:spacing w:val="2"/>
              </w:rPr>
              <w:t>空乘服务</w:t>
            </w:r>
          </w:p>
        </w:tc>
        <w:tc>
          <w:tcPr>
            <w:tcW w:w="3668" w:type="dxa"/>
            <w:vMerge w:val="restart"/>
            <w:tcBorders>
              <w:bottom w:val="nil"/>
            </w:tcBorders>
            <w:vAlign w:val="top"/>
          </w:tcPr>
          <w:p>
            <w:pPr>
              <w:spacing w:line="421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104" w:line="219" w:lineRule="auto"/>
              <w:ind w:left="1185"/>
              <w:rPr>
                <w:sz w:val="32"/>
                <w:szCs w:val="32"/>
              </w:rPr>
            </w:pPr>
            <w:r>
              <w:rPr>
                <w:color w:val="D83200"/>
                <w:spacing w:val="3"/>
                <w:sz w:val="32"/>
                <w:szCs w:val="32"/>
              </w:rPr>
              <w:t>行李服务</w:t>
            </w:r>
          </w:p>
        </w:tc>
        <w:tc>
          <w:tcPr>
            <w:tcW w:w="4942" w:type="dxa"/>
            <w:vAlign w:val="top"/>
          </w:tcPr>
          <w:p>
            <w:pPr>
              <w:pStyle w:val="TableText"/>
              <w:spacing w:before="104" w:line="219" w:lineRule="auto"/>
              <w:ind w:left="1747"/>
            </w:pPr>
            <w:r>
              <w:rPr>
                <w:spacing w:val="1"/>
              </w:rPr>
              <w:t>办理行李托运</w:t>
            </w:r>
          </w:p>
        </w:tc>
      </w:tr>
      <w:tr>
        <w:tblPrEx>
          <w:tblW w:w="17190" w:type="dxa"/>
          <w:tblInd w:w="999" w:type="dxa"/>
          <w:tblLayout w:type="fixed"/>
        </w:tblPrEx>
        <w:trPr>
          <w:trHeight w:val="479"/>
        </w:trPr>
        <w:tc>
          <w:tcPr>
            <w:tcW w:w="3643" w:type="dxa"/>
            <w:vAlign w:val="top"/>
          </w:tcPr>
          <w:p>
            <w:pPr>
              <w:pStyle w:val="TableText"/>
              <w:spacing w:before="124" w:line="219" w:lineRule="auto"/>
              <w:ind w:left="1235"/>
            </w:pPr>
            <w:r>
              <w:rPr>
                <w:color w:val="DB3300"/>
                <w:spacing w:val="-8"/>
              </w:rPr>
              <w:t>机</w:t>
            </w:r>
            <w:r>
              <w:rPr>
                <w:color w:val="DB3300"/>
                <w:spacing w:val="-36"/>
              </w:rPr>
              <w:t xml:space="preserve"> </w:t>
            </w:r>
            <w:r>
              <w:rPr>
                <w:color w:val="DB3300"/>
                <w:spacing w:val="-8"/>
              </w:rPr>
              <w:t>上</w:t>
            </w:r>
            <w:r>
              <w:rPr>
                <w:color w:val="DB3300"/>
                <w:spacing w:val="-36"/>
              </w:rPr>
              <w:t xml:space="preserve"> </w:t>
            </w:r>
            <w:r>
              <w:rPr>
                <w:color w:val="DB3300"/>
                <w:spacing w:val="-8"/>
              </w:rPr>
              <w:t>餐</w:t>
            </w:r>
            <w:r>
              <w:rPr>
                <w:color w:val="DB3300"/>
                <w:spacing w:val="-38"/>
              </w:rPr>
              <w:t xml:space="preserve"> </w:t>
            </w:r>
            <w:r>
              <w:rPr>
                <w:color w:val="DB3300"/>
                <w:spacing w:val="-8"/>
              </w:rPr>
              <w:t>饮</w:t>
            </w:r>
          </w:p>
        </w:tc>
        <w:tc>
          <w:tcPr>
            <w:tcW w:w="4937" w:type="dxa"/>
            <w:vAlign w:val="top"/>
          </w:tcPr>
          <w:p>
            <w:pPr>
              <w:pStyle w:val="TableText"/>
              <w:spacing w:before="124" w:line="219" w:lineRule="auto"/>
              <w:ind w:left="1982"/>
            </w:pPr>
            <w:r>
              <w:rPr>
                <w:spacing w:val="-2"/>
              </w:rPr>
              <w:t>机上餐饮</w:t>
            </w:r>
          </w:p>
        </w:tc>
        <w:tc>
          <w:tcPr>
            <w:tcW w:w="3668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42" w:type="dxa"/>
            <w:vAlign w:val="top"/>
          </w:tcPr>
          <w:p>
            <w:pPr>
              <w:pStyle w:val="TableText"/>
              <w:spacing w:before="126" w:line="219" w:lineRule="auto"/>
              <w:ind w:left="787"/>
            </w:pPr>
            <w:r>
              <w:rPr>
                <w:spacing w:val="1"/>
              </w:rPr>
              <w:t>在行李转盘等待提取行李的时间</w:t>
            </w:r>
          </w:p>
        </w:tc>
      </w:tr>
      <w:tr>
        <w:tblPrEx>
          <w:tblW w:w="17190" w:type="dxa"/>
          <w:tblInd w:w="999" w:type="dxa"/>
          <w:tblLayout w:type="fixed"/>
        </w:tblPrEx>
        <w:trPr>
          <w:trHeight w:val="410"/>
        </w:trPr>
        <w:tc>
          <w:tcPr>
            <w:tcW w:w="3643" w:type="dxa"/>
            <w:vAlign w:val="top"/>
          </w:tcPr>
          <w:p>
            <w:pPr>
              <w:pStyle w:val="TableText"/>
              <w:spacing w:before="95" w:line="219" w:lineRule="auto"/>
              <w:ind w:left="1235"/>
            </w:pPr>
            <w:r>
              <w:rPr>
                <w:color w:val="D73200"/>
                <w:spacing w:val="-8"/>
              </w:rPr>
              <w:t>机</w:t>
            </w:r>
            <w:r>
              <w:rPr>
                <w:color w:val="D73200"/>
                <w:spacing w:val="-34"/>
              </w:rPr>
              <w:t xml:space="preserve"> </w:t>
            </w:r>
            <w:r>
              <w:rPr>
                <w:color w:val="D73200"/>
                <w:spacing w:val="-8"/>
              </w:rPr>
              <w:t>上</w:t>
            </w:r>
            <w:r>
              <w:rPr>
                <w:color w:val="D73200"/>
                <w:spacing w:val="-38"/>
              </w:rPr>
              <w:t xml:space="preserve"> </w:t>
            </w:r>
            <w:r>
              <w:rPr>
                <w:color w:val="D73200"/>
                <w:spacing w:val="-8"/>
              </w:rPr>
              <w:t>广</w:t>
            </w:r>
            <w:r>
              <w:rPr>
                <w:color w:val="D73200"/>
                <w:spacing w:val="-37"/>
              </w:rPr>
              <w:t xml:space="preserve"> </w:t>
            </w:r>
            <w:r>
              <w:rPr>
                <w:color w:val="D73200"/>
                <w:spacing w:val="-8"/>
              </w:rPr>
              <w:t>播</w:t>
            </w:r>
          </w:p>
        </w:tc>
        <w:tc>
          <w:tcPr>
            <w:tcW w:w="4937" w:type="dxa"/>
            <w:vAlign w:val="top"/>
          </w:tcPr>
          <w:p>
            <w:pPr>
              <w:pStyle w:val="TableText"/>
              <w:spacing w:before="95" w:line="219" w:lineRule="auto"/>
              <w:ind w:left="1982"/>
            </w:pPr>
            <w:r>
              <w:rPr>
                <w:spacing w:val="-2"/>
              </w:rPr>
              <w:t>机上广播</w:t>
            </w:r>
          </w:p>
        </w:tc>
        <w:tc>
          <w:tcPr>
            <w:tcW w:w="3668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42" w:type="dxa"/>
            <w:vAlign w:val="top"/>
          </w:tcPr>
          <w:p>
            <w:pPr>
              <w:pStyle w:val="TableText"/>
              <w:spacing w:before="96" w:line="219" w:lineRule="auto"/>
              <w:ind w:left="1747"/>
            </w:pPr>
            <w:r>
              <w:rPr>
                <w:spacing w:val="1"/>
              </w:rPr>
              <w:t>行李状态完好</w:t>
            </w:r>
          </w:p>
        </w:tc>
      </w:tr>
      <w:tr>
        <w:tblPrEx>
          <w:tblW w:w="17190" w:type="dxa"/>
          <w:tblInd w:w="999" w:type="dxa"/>
          <w:tblLayout w:type="fixed"/>
        </w:tblPrEx>
        <w:trPr>
          <w:trHeight w:val="419"/>
        </w:trPr>
        <w:tc>
          <w:tcPr>
            <w:tcW w:w="3643" w:type="dxa"/>
            <w:vAlign w:val="top"/>
          </w:tcPr>
          <w:p>
            <w:pPr>
              <w:pStyle w:val="TableText"/>
              <w:spacing w:before="95" w:line="219" w:lineRule="auto"/>
              <w:ind w:left="1235"/>
            </w:pPr>
            <w:r>
              <w:rPr>
                <w:color w:val="D83200"/>
                <w:spacing w:val="-8"/>
              </w:rPr>
              <w:t>机</w:t>
            </w:r>
            <w:r>
              <w:rPr>
                <w:color w:val="D83200"/>
                <w:spacing w:val="-32"/>
              </w:rPr>
              <w:t xml:space="preserve"> </w:t>
            </w:r>
            <w:r>
              <w:rPr>
                <w:color w:val="D83200"/>
                <w:spacing w:val="-8"/>
              </w:rPr>
              <w:t>上</w:t>
            </w:r>
            <w:r>
              <w:rPr>
                <w:color w:val="D83200"/>
                <w:spacing w:val="-36"/>
              </w:rPr>
              <w:t xml:space="preserve"> </w:t>
            </w:r>
            <w:r>
              <w:rPr>
                <w:color w:val="D83200"/>
                <w:spacing w:val="-8"/>
              </w:rPr>
              <w:t>娱</w:t>
            </w:r>
            <w:r>
              <w:rPr>
                <w:color w:val="D83200"/>
                <w:spacing w:val="-28"/>
              </w:rPr>
              <w:t xml:space="preserve"> </w:t>
            </w:r>
            <w:r>
              <w:rPr>
                <w:color w:val="D83200"/>
                <w:spacing w:val="-8"/>
              </w:rPr>
              <w:t>乐</w:t>
            </w:r>
          </w:p>
        </w:tc>
        <w:tc>
          <w:tcPr>
            <w:tcW w:w="4937" w:type="dxa"/>
            <w:vAlign w:val="top"/>
          </w:tcPr>
          <w:p>
            <w:pPr>
              <w:pStyle w:val="TableText"/>
              <w:spacing w:before="95" w:line="219" w:lineRule="auto"/>
              <w:ind w:left="1982"/>
            </w:pPr>
            <w:r>
              <w:rPr>
                <w:spacing w:val="4"/>
              </w:rPr>
              <w:t>机上娱乐</w:t>
            </w:r>
          </w:p>
        </w:tc>
        <w:tc>
          <w:tcPr>
            <w:tcW w:w="3668" w:type="dxa"/>
            <w:tcBorders>
              <w:bottom w:val="nil"/>
            </w:tcBorders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</w:tc>
        <w:tc>
          <w:tcPr>
            <w:tcW w:w="4942" w:type="dxa"/>
            <w:vAlign w:val="top"/>
          </w:tcPr>
          <w:p>
            <w:pPr>
              <w:pStyle w:val="TableText"/>
              <w:spacing w:before="96" w:line="219" w:lineRule="auto"/>
              <w:ind w:left="1387"/>
            </w:pPr>
            <w:r>
              <w:rPr>
                <w:spacing w:val="-2"/>
              </w:rPr>
              <w:t>延误信息提醒及时性</w:t>
            </w:r>
          </w:p>
        </w:tc>
      </w:tr>
    </w:tbl>
    <w:p>
      <w:pPr>
        <w:sectPr>
          <w:headerReference w:type="default" r:id="rId23"/>
          <w:pgSz w:w="19200" w:h="10800"/>
          <w:pgMar w:top="400" w:right="0" w:bottom="0" w:left="0" w:header="0" w:footer="0" w:gutter="0"/>
          <w:pgNumType w:start="6"/>
          <w:cols w:space="708"/>
        </w:sectPr>
      </w:pPr>
    </w:p>
    <w:tbl>
      <w:tblPr>
        <w:tblStyle w:val="TableNormal1"/>
        <w:tblW w:w="17190" w:type="dxa"/>
        <w:tblInd w:w="9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3643"/>
        <w:gridCol w:w="4937"/>
        <w:gridCol w:w="3668"/>
        <w:gridCol w:w="4942"/>
      </w:tblGrid>
      <w:tr>
        <w:tblPrEx>
          <w:tblW w:w="17190" w:type="dxa"/>
          <w:tblInd w:w="999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419"/>
        </w:trPr>
        <w:tc>
          <w:tcPr>
            <w:tcW w:w="3643" w:type="dxa"/>
            <w:vAlign w:val="top"/>
          </w:tcPr>
          <w:p/>
        </w:tc>
        <w:tc>
          <w:tcPr>
            <w:tcW w:w="4937" w:type="dxa"/>
            <w:vAlign w:val="top"/>
          </w:tcPr>
          <w:p/>
        </w:tc>
        <w:tc>
          <w:tcPr>
            <w:tcW w:w="3668" w:type="dxa"/>
            <w:vMerge w:val="restart"/>
            <w:tcBorders>
              <w:bottom w:val="nil"/>
            </w:tcBorders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78" w:line="219" w:lineRule="auto"/>
              <w:ind w:left="815"/>
            </w:pPr>
            <w:r>
              <w:rPr>
                <w:color w:val="D93300"/>
                <w:spacing w:val="53"/>
              </w:rPr>
              <w:t>航班不正常保障</w:t>
            </w:r>
          </w:p>
        </w:tc>
        <w:tc>
          <w:tcPr>
            <w:tcW w:w="4942" w:type="dxa"/>
            <w:vAlign w:val="top"/>
          </w:tcPr>
          <w:p/>
        </w:tc>
      </w:tr>
      <w:tr>
        <w:tblPrEx>
          <w:tblW w:w="17190" w:type="dxa"/>
          <w:tblInd w:w="999" w:type="dxa"/>
          <w:tblLayout w:type="fixed"/>
        </w:tblPrEx>
        <w:trPr>
          <w:trHeight w:val="439"/>
        </w:trPr>
        <w:tc>
          <w:tcPr>
            <w:tcW w:w="3643" w:type="dxa"/>
            <w:vAlign w:val="top"/>
          </w:tcPr>
          <w:p>
            <w:pPr>
              <w:pStyle w:val="TableText"/>
              <w:spacing w:before="108" w:line="220" w:lineRule="auto"/>
              <w:ind w:left="815"/>
            </w:pPr>
            <w:r>
              <w:rPr>
                <w:color w:val="DA3300"/>
                <w:spacing w:val="48"/>
              </w:rPr>
              <w:t>客舱设施与环境</w:t>
            </w:r>
          </w:p>
        </w:tc>
        <w:tc>
          <w:tcPr>
            <w:tcW w:w="4937" w:type="dxa"/>
            <w:vAlign w:val="top"/>
          </w:tcPr>
          <w:p>
            <w:pPr>
              <w:pStyle w:val="TableText"/>
              <w:spacing w:before="108" w:line="220" w:lineRule="auto"/>
              <w:ind w:left="1622"/>
            </w:pPr>
            <w:r>
              <w:rPr>
                <w:spacing w:val="1"/>
              </w:rPr>
              <w:t>客舱设施与环境</w:t>
            </w:r>
          </w:p>
        </w:tc>
        <w:tc>
          <w:tcPr>
            <w:tcW w:w="3668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42" w:type="dxa"/>
            <w:vAlign w:val="top"/>
          </w:tcPr>
          <w:p>
            <w:pPr>
              <w:pStyle w:val="TableText"/>
              <w:spacing w:before="107" w:line="219" w:lineRule="auto"/>
              <w:ind w:left="1147"/>
            </w:pPr>
            <w:r>
              <w:rPr>
                <w:spacing w:val="-1"/>
              </w:rPr>
              <w:t>延误信息提醒准确可靠性</w:t>
            </w:r>
          </w:p>
        </w:tc>
      </w:tr>
      <w:tr>
        <w:tblPrEx>
          <w:tblW w:w="17190" w:type="dxa"/>
          <w:tblInd w:w="999" w:type="dxa"/>
          <w:tblLayout w:type="fixed"/>
        </w:tblPrEx>
        <w:trPr>
          <w:trHeight w:val="479"/>
        </w:trPr>
        <w:tc>
          <w:tcPr>
            <w:tcW w:w="8580" w:type="dxa"/>
            <w:gridSpan w:val="2"/>
            <w:vMerge w:val="restart"/>
            <w:tcBorders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668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42" w:type="dxa"/>
            <w:vAlign w:val="top"/>
          </w:tcPr>
          <w:p>
            <w:pPr>
              <w:pStyle w:val="TableText"/>
              <w:spacing w:before="128" w:line="219" w:lineRule="auto"/>
              <w:ind w:left="1387"/>
            </w:pPr>
            <w:r>
              <w:rPr>
                <w:spacing w:val="-2"/>
              </w:rPr>
              <w:t>延误后的服务及安排</w:t>
            </w:r>
          </w:p>
        </w:tc>
      </w:tr>
      <w:tr>
        <w:tblPrEx>
          <w:tblW w:w="17190" w:type="dxa"/>
          <w:tblInd w:w="999" w:type="dxa"/>
          <w:tblLayout w:type="fixed"/>
        </w:tblPrEx>
        <w:trPr>
          <w:trHeight w:val="504"/>
        </w:trPr>
        <w:tc>
          <w:tcPr>
            <w:tcW w:w="8580" w:type="dxa"/>
            <w:gridSpan w:val="2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668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42" w:type="dxa"/>
            <w:vAlign w:val="top"/>
          </w:tcPr>
          <w:p>
            <w:pPr>
              <w:pStyle w:val="TableText"/>
              <w:spacing w:before="140" w:line="220" w:lineRule="auto"/>
              <w:ind w:left="1867"/>
            </w:pPr>
            <w:r>
              <w:rPr>
                <w:spacing w:val="-2"/>
              </w:rPr>
              <w:t>航班正常性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br/>
      </w:r>
      <w:r>
        <w:rPr>
          <w:rFonts w:ascii="Arial" w:eastAsia="Arial" w:hAnsi="Arial" w:cs="Arial"/>
          <w:sz w:val="21"/>
          <w:szCs w:val="21"/>
        </w:rP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4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https://d.book118.com/995230243203011044</w:t>
        </w:r>
      </w:hyperlink>
    </w:p>
    <w:p>
      <w:pPr>
        <w:rPr>
          <w:rFonts w:ascii="Arial" w:eastAsia="Arial" w:hAnsi="Arial" w:cs="Arial"/>
          <w:sz w:val="21"/>
          <w:szCs w:val="21"/>
        </w:rPr>
      </w:pPr>
    </w:p>
    <w:sectPr>
      <w:headerReference w:type="default" r:id="rId25"/>
      <w:type w:val="nextPage"/>
      <w:pgSz w:w="19200" w:h="10800"/>
      <w:pgMar w:top="400" w:right="0" w:bottom="0" w:left="0" w:header="0" w:footer="0" w:gutter="0"/>
      <w:pgNumType w:start="7"/>
      <w:cols w:space="708"/>
      <w:titlePg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SimHei" w:eastAsia="SimHei" w:hAnsi="SimHei" w:cs="SimHei"/>
      <w:sz w:val="47"/>
      <w:szCs w:val="47"/>
      <w:lang w:val="en-US" w:eastAsia="en-US" w:bidi="ar-SA"/>
    </w:rPr>
  </w:style>
  <w:style w:type="paragraph" w:customStyle="1" w:styleId="TableText">
    <w:name w:val="Table Text"/>
    <w:basedOn w:val="Normal"/>
    <w:semiHidden/>
    <w:qFormat/>
    <w:rPr>
      <w:rFonts w:ascii="SimSun" w:eastAsia="SimSun" w:hAnsi="SimSun" w:cs="SimSun"/>
      <w:sz w:val="24"/>
      <w:szCs w:val="24"/>
      <w:lang w:val="en-US" w:eastAsia="en-US" w:bidi="ar-SA"/>
    </w:rPr>
  </w:style>
  <w:style w:type="table" w:customStyle="1" w:styleId="TableNormal0">
    <w:name w:val="Table Normal_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6.jpeg" /><Relationship Id="rId11" Type="http://schemas.openxmlformats.org/officeDocument/2006/relationships/image" Target="media/image7.jpeg" /><Relationship Id="rId12" Type="http://schemas.openxmlformats.org/officeDocument/2006/relationships/header" Target="header2.xml" /><Relationship Id="rId13" Type="http://schemas.openxmlformats.org/officeDocument/2006/relationships/image" Target="media/image8.jpeg" /><Relationship Id="rId14" Type="http://schemas.openxmlformats.org/officeDocument/2006/relationships/header" Target="header3.xml" /><Relationship Id="rId15" Type="http://schemas.openxmlformats.org/officeDocument/2006/relationships/image" Target="media/image9.jpeg" /><Relationship Id="rId16" Type="http://schemas.openxmlformats.org/officeDocument/2006/relationships/image" Target="media/image10.jpeg" /><Relationship Id="rId17" Type="http://schemas.openxmlformats.org/officeDocument/2006/relationships/image" Target="media/image11.jpeg" /><Relationship Id="rId18" Type="http://schemas.openxmlformats.org/officeDocument/2006/relationships/header" Target="header4.xml" /><Relationship Id="rId19" Type="http://schemas.openxmlformats.org/officeDocument/2006/relationships/image" Target="media/image12.jpeg" /><Relationship Id="rId2" Type="http://schemas.openxmlformats.org/officeDocument/2006/relationships/webSettings" Target="webSettings.xml" /><Relationship Id="rId20" Type="http://schemas.openxmlformats.org/officeDocument/2006/relationships/header" Target="header5.xml" /><Relationship Id="rId21" Type="http://schemas.openxmlformats.org/officeDocument/2006/relationships/image" Target="media/image13.jpeg" /><Relationship Id="rId22" Type="http://schemas.openxmlformats.org/officeDocument/2006/relationships/image" Target="media/image14.png" /><Relationship Id="rId23" Type="http://schemas.openxmlformats.org/officeDocument/2006/relationships/header" Target="header6.xml" /><Relationship Id="rId24" Type="http://schemas.openxmlformats.org/officeDocument/2006/relationships/hyperlink" Target="https://d.book118.com/995230243203011044" TargetMode="External" /><Relationship Id="rId25" Type="http://schemas.openxmlformats.org/officeDocument/2006/relationships/header" Target="header7.xml" /><Relationship Id="rId26" Type="http://schemas.openxmlformats.org/officeDocument/2006/relationships/theme" Target="theme/theme1.xml" /><Relationship Id="rId27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header" Target="header1.xml" /><Relationship Id="rId8" Type="http://schemas.openxmlformats.org/officeDocument/2006/relationships/image" Target="media/image4.jpeg" /><Relationship Id="rId9" Type="http://schemas.openxmlformats.org/officeDocument/2006/relationships/image" Target="media/image5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pdfbuilder</dc:subject>
  <dc:creator>Kingsoft-PDF</dc:creator>
  <cp:revision>0</cp:revision>
  <dcterms:created xsi:type="dcterms:W3CDTF">2024-01-22T20:41:45Z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2024-01-22T20:41:50Z</vt:filetime>
  </property>
  <property fmtid="{D5CDD505-2E9C-101B-9397-08002B2CF9AE}" pid="3" name="CRO">
    <vt:lpwstr>wqlLaW5nc29mdCBQREYgdG8gV1BTIDkw</vt:lpwstr>
  </property>
  <property fmtid="{D5CDD505-2E9C-101B-9397-08002B2CF9AE}" pid="4" name="UsrData">
    <vt:lpwstr>65ae62856b8a5b001fb5a171wl</vt:lpwstr>
  </property>
</Properties>
</file>