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电动护理床项目规划设计蓝图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860" w:history="1">
        <w:r>
          <w:rPr>
            <w:rFonts w:ascii="仿宋" w:eastAsia="仿宋" w:hAnsi="仿宋" w:cs="仿宋" w:hint="eastAsia"/>
            <w:lang w:eastAsia="zh-CN"/>
          </w:rPr>
          <w:t>序言</w:t>
        </w:r>
        <w:r>
          <w:tab/>
        </w:r>
        <w:r>
          <w:fldChar w:fldCharType="begin"/>
        </w:r>
        <w:r>
          <w:instrText xml:space="preserve"> PAGEREF _Toc18860 \h </w:instrText>
        </w:r>
        <w:r>
          <w:fldChar w:fldCharType="separate"/>
        </w:r>
        <w:r>
          <w:t>3</w:t>
        </w:r>
        <w:r>
          <w:fldChar w:fldCharType="end"/>
        </w:r>
      </w:hyperlink>
    </w:p>
    <w:p>
      <w:pPr>
        <w:pStyle w:val="TOC1"/>
        <w:tabs>
          <w:tab w:val="right" w:leader="dot" w:pos="8306"/>
        </w:tabs>
      </w:pPr>
      <w:hyperlink w:anchor="_Toc27947" w:history="1">
        <w:r>
          <w:rPr>
            <w:rFonts w:ascii="仿宋" w:eastAsia="仿宋" w:hAnsi="仿宋" w:cs="仿宋" w:hint="eastAsia"/>
            <w:lang w:eastAsia="zh-CN"/>
          </w:rPr>
          <w:t>一、电动护理床项目绩效评估</w:t>
        </w:r>
        <w:r>
          <w:tab/>
        </w:r>
        <w:r>
          <w:fldChar w:fldCharType="begin"/>
        </w:r>
        <w:r>
          <w:instrText xml:space="preserve"> PAGEREF _Toc27947 \h </w:instrText>
        </w:r>
        <w:r>
          <w:fldChar w:fldCharType="separate"/>
        </w:r>
        <w:r>
          <w:t>3</w:t>
        </w:r>
        <w:r>
          <w:fldChar w:fldCharType="end"/>
        </w:r>
      </w:hyperlink>
    </w:p>
    <w:p>
      <w:pPr>
        <w:pStyle w:val="TOC2"/>
        <w:tabs>
          <w:tab w:val="right" w:leader="dot" w:pos="8306"/>
        </w:tabs>
      </w:pPr>
      <w:hyperlink w:anchor="_Toc4455" w:history="1">
        <w:r>
          <w:rPr>
            <w:rFonts w:ascii="仿宋" w:eastAsia="仿宋" w:hAnsi="仿宋" w:cs="仿宋" w:hint="eastAsia"/>
            <w:lang w:eastAsia="zh-CN"/>
          </w:rPr>
          <w:t>(一)、绩效评估指标</w:t>
        </w:r>
        <w:r>
          <w:tab/>
        </w:r>
        <w:r>
          <w:fldChar w:fldCharType="begin"/>
        </w:r>
        <w:r>
          <w:instrText xml:space="preserve"> PAGEREF _Toc4455 \h </w:instrText>
        </w:r>
        <w:r>
          <w:fldChar w:fldCharType="separate"/>
        </w:r>
        <w:r>
          <w:t>3</w:t>
        </w:r>
        <w:r>
          <w:fldChar w:fldCharType="end"/>
        </w:r>
      </w:hyperlink>
    </w:p>
    <w:p>
      <w:pPr>
        <w:pStyle w:val="TOC2"/>
        <w:tabs>
          <w:tab w:val="right" w:leader="dot" w:pos="8306"/>
        </w:tabs>
      </w:pPr>
      <w:hyperlink w:anchor="_Toc16635" w:history="1">
        <w:r>
          <w:rPr>
            <w:rFonts w:ascii="仿宋" w:eastAsia="仿宋" w:hAnsi="仿宋" w:cs="仿宋" w:hint="eastAsia"/>
            <w:lang w:eastAsia="zh-CN"/>
          </w:rPr>
          <w:t>(二)、绩效评估方法</w:t>
        </w:r>
        <w:r>
          <w:tab/>
        </w:r>
        <w:r>
          <w:fldChar w:fldCharType="begin"/>
        </w:r>
        <w:r>
          <w:instrText xml:space="preserve"> PAGEREF _Toc16635 \h </w:instrText>
        </w:r>
        <w:r>
          <w:fldChar w:fldCharType="separate"/>
        </w:r>
        <w:r>
          <w:t>4</w:t>
        </w:r>
        <w:r>
          <w:fldChar w:fldCharType="end"/>
        </w:r>
      </w:hyperlink>
    </w:p>
    <w:p>
      <w:pPr>
        <w:pStyle w:val="TOC2"/>
        <w:tabs>
          <w:tab w:val="right" w:leader="dot" w:pos="8306"/>
        </w:tabs>
      </w:pPr>
      <w:hyperlink w:anchor="_Toc17427" w:history="1">
        <w:r>
          <w:rPr>
            <w:rFonts w:ascii="仿宋" w:eastAsia="仿宋" w:hAnsi="仿宋" w:cs="仿宋" w:hint="eastAsia"/>
            <w:lang w:eastAsia="zh-CN"/>
          </w:rPr>
          <w:t>(三)、绩效评估周期</w:t>
        </w:r>
        <w:r>
          <w:tab/>
        </w:r>
        <w:r>
          <w:fldChar w:fldCharType="begin"/>
        </w:r>
        <w:r>
          <w:instrText xml:space="preserve"> PAGEREF _Toc17427 \h </w:instrText>
        </w:r>
        <w:r>
          <w:fldChar w:fldCharType="separate"/>
        </w:r>
        <w:r>
          <w:t>5</w:t>
        </w:r>
        <w:r>
          <w:fldChar w:fldCharType="end"/>
        </w:r>
      </w:hyperlink>
    </w:p>
    <w:p>
      <w:pPr>
        <w:pStyle w:val="TOC1"/>
        <w:tabs>
          <w:tab w:val="right" w:leader="dot" w:pos="8306"/>
        </w:tabs>
      </w:pPr>
      <w:hyperlink w:anchor="_Toc4421" w:history="1">
        <w:r>
          <w:rPr>
            <w:rFonts w:ascii="仿宋" w:eastAsia="仿宋" w:hAnsi="仿宋" w:cs="仿宋" w:hint="eastAsia"/>
            <w:lang w:eastAsia="zh-CN"/>
          </w:rPr>
          <w:t>二、电动护理床项目土建工程</w:t>
        </w:r>
        <w:r>
          <w:tab/>
        </w:r>
        <w:r>
          <w:fldChar w:fldCharType="begin"/>
        </w:r>
        <w:r>
          <w:instrText xml:space="preserve"> PAGEREF _Toc4421 \h </w:instrText>
        </w:r>
        <w:r>
          <w:fldChar w:fldCharType="separate"/>
        </w:r>
        <w:r>
          <w:t>6</w:t>
        </w:r>
        <w:r>
          <w:fldChar w:fldCharType="end"/>
        </w:r>
      </w:hyperlink>
    </w:p>
    <w:p>
      <w:pPr>
        <w:pStyle w:val="TOC2"/>
        <w:tabs>
          <w:tab w:val="right" w:leader="dot" w:pos="8306"/>
        </w:tabs>
      </w:pPr>
      <w:hyperlink w:anchor="_Toc17011" w:history="1">
        <w:r>
          <w:rPr>
            <w:rFonts w:ascii="仿宋" w:eastAsia="仿宋" w:hAnsi="仿宋" w:cs="仿宋" w:hint="eastAsia"/>
            <w:lang w:eastAsia="zh-CN"/>
          </w:rPr>
          <w:t>(一)、建筑工程设计原则</w:t>
        </w:r>
        <w:r>
          <w:tab/>
        </w:r>
        <w:r>
          <w:fldChar w:fldCharType="begin"/>
        </w:r>
        <w:r>
          <w:instrText xml:space="preserve"> PAGEREF _Toc17011 \h </w:instrText>
        </w:r>
        <w:r>
          <w:fldChar w:fldCharType="separate"/>
        </w:r>
        <w:r>
          <w:t>6</w:t>
        </w:r>
        <w:r>
          <w:fldChar w:fldCharType="end"/>
        </w:r>
      </w:hyperlink>
    </w:p>
    <w:p>
      <w:pPr>
        <w:pStyle w:val="TOC2"/>
        <w:tabs>
          <w:tab w:val="right" w:leader="dot" w:pos="8306"/>
        </w:tabs>
      </w:pPr>
      <w:hyperlink w:anchor="_Toc20491" w:history="1">
        <w:r>
          <w:rPr>
            <w:rFonts w:ascii="仿宋" w:eastAsia="仿宋" w:hAnsi="仿宋" w:cs="仿宋" w:hint="eastAsia"/>
            <w:lang w:eastAsia="zh-CN"/>
          </w:rPr>
          <w:t>(二)、土建工程设计年限及安全等级</w:t>
        </w:r>
        <w:r>
          <w:tab/>
        </w:r>
        <w:r>
          <w:fldChar w:fldCharType="begin"/>
        </w:r>
        <w:r>
          <w:instrText xml:space="preserve"> PAGEREF _Toc20491 \h </w:instrText>
        </w:r>
        <w:r>
          <w:fldChar w:fldCharType="separate"/>
        </w:r>
        <w:r>
          <w:t>7</w:t>
        </w:r>
        <w:r>
          <w:fldChar w:fldCharType="end"/>
        </w:r>
      </w:hyperlink>
    </w:p>
    <w:p>
      <w:pPr>
        <w:pStyle w:val="TOC2"/>
        <w:tabs>
          <w:tab w:val="right" w:leader="dot" w:pos="8306"/>
        </w:tabs>
      </w:pPr>
      <w:hyperlink w:anchor="_Toc16777" w:history="1">
        <w:r>
          <w:rPr>
            <w:rFonts w:ascii="仿宋" w:eastAsia="仿宋" w:hAnsi="仿宋" w:cs="仿宋" w:hint="eastAsia"/>
            <w:lang w:eastAsia="zh-CN"/>
          </w:rPr>
          <w:t>(三)、建筑工程设计总体要求</w:t>
        </w:r>
        <w:r>
          <w:tab/>
        </w:r>
        <w:r>
          <w:fldChar w:fldCharType="begin"/>
        </w:r>
        <w:r>
          <w:instrText xml:space="preserve"> PAGEREF _Toc16777 \h </w:instrText>
        </w:r>
        <w:r>
          <w:fldChar w:fldCharType="separate"/>
        </w:r>
        <w:r>
          <w:t>8</w:t>
        </w:r>
        <w:r>
          <w:fldChar w:fldCharType="end"/>
        </w:r>
      </w:hyperlink>
    </w:p>
    <w:p>
      <w:pPr>
        <w:pStyle w:val="TOC2"/>
        <w:tabs>
          <w:tab w:val="right" w:leader="dot" w:pos="8306"/>
        </w:tabs>
      </w:pPr>
      <w:hyperlink w:anchor="_Toc25903" w:history="1">
        <w:r>
          <w:rPr>
            <w:rFonts w:ascii="仿宋" w:eastAsia="仿宋" w:hAnsi="仿宋" w:cs="仿宋" w:hint="eastAsia"/>
            <w:lang w:eastAsia="zh-CN"/>
          </w:rPr>
          <w:t>(四)、土建工程建设指标</w:t>
        </w:r>
        <w:r>
          <w:tab/>
        </w:r>
        <w:r>
          <w:fldChar w:fldCharType="begin"/>
        </w:r>
        <w:r>
          <w:instrText xml:space="preserve"> PAGEREF _Toc25903 \h </w:instrText>
        </w:r>
        <w:r>
          <w:fldChar w:fldCharType="separate"/>
        </w:r>
        <w:r>
          <w:t>9</w:t>
        </w:r>
        <w:r>
          <w:fldChar w:fldCharType="end"/>
        </w:r>
      </w:hyperlink>
    </w:p>
    <w:p>
      <w:pPr>
        <w:pStyle w:val="TOC1"/>
        <w:tabs>
          <w:tab w:val="right" w:leader="dot" w:pos="8306"/>
        </w:tabs>
      </w:pPr>
      <w:hyperlink w:anchor="_Toc32012" w:history="1">
        <w:r>
          <w:rPr>
            <w:rFonts w:ascii="仿宋" w:eastAsia="仿宋" w:hAnsi="仿宋" w:cs="仿宋" w:hint="eastAsia"/>
            <w:lang w:eastAsia="zh-CN"/>
          </w:rPr>
          <w:t>三、工艺说明</w:t>
        </w:r>
        <w:r>
          <w:tab/>
        </w:r>
        <w:r>
          <w:fldChar w:fldCharType="begin"/>
        </w:r>
        <w:r>
          <w:instrText xml:space="preserve"> PAGEREF _Toc32012 \h </w:instrText>
        </w:r>
        <w:r>
          <w:fldChar w:fldCharType="separate"/>
        </w:r>
        <w:r>
          <w:t>9</w:t>
        </w:r>
        <w:r>
          <w:fldChar w:fldCharType="end"/>
        </w:r>
      </w:hyperlink>
    </w:p>
    <w:p>
      <w:pPr>
        <w:pStyle w:val="TOC2"/>
        <w:tabs>
          <w:tab w:val="right" w:leader="dot" w:pos="8306"/>
        </w:tabs>
      </w:pPr>
      <w:hyperlink w:anchor="_Toc11134" w:history="1">
        <w:r>
          <w:rPr>
            <w:rFonts w:ascii="仿宋" w:eastAsia="仿宋" w:hAnsi="仿宋" w:cs="仿宋" w:hint="eastAsia"/>
            <w:lang w:eastAsia="zh-CN"/>
          </w:rPr>
          <w:t>(一)、技术管理特点</w:t>
        </w:r>
        <w:r>
          <w:tab/>
        </w:r>
        <w:r>
          <w:fldChar w:fldCharType="begin"/>
        </w:r>
        <w:r>
          <w:instrText xml:space="preserve"> PAGEREF _Toc11134 \h </w:instrText>
        </w:r>
        <w:r>
          <w:fldChar w:fldCharType="separate"/>
        </w:r>
        <w:r>
          <w:t>9</w:t>
        </w:r>
        <w:r>
          <w:fldChar w:fldCharType="end"/>
        </w:r>
      </w:hyperlink>
    </w:p>
    <w:p>
      <w:pPr>
        <w:pStyle w:val="TOC2"/>
        <w:tabs>
          <w:tab w:val="right" w:leader="dot" w:pos="8306"/>
        </w:tabs>
      </w:pPr>
      <w:hyperlink w:anchor="_Toc700" w:history="1">
        <w:r>
          <w:rPr>
            <w:rFonts w:ascii="仿宋" w:eastAsia="仿宋" w:hAnsi="仿宋" w:cs="仿宋" w:hint="eastAsia"/>
            <w:lang w:eastAsia="zh-CN"/>
          </w:rPr>
          <w:t>(二)、电动护理床项目工艺技术设计方案</w:t>
        </w:r>
        <w:r>
          <w:tab/>
        </w:r>
        <w:r>
          <w:fldChar w:fldCharType="begin"/>
        </w:r>
        <w:r>
          <w:instrText xml:space="preserve"> PAGEREF _Toc700 \h </w:instrText>
        </w:r>
        <w:r>
          <w:fldChar w:fldCharType="separate"/>
        </w:r>
        <w:r>
          <w:t>10</w:t>
        </w:r>
        <w:r>
          <w:fldChar w:fldCharType="end"/>
        </w:r>
      </w:hyperlink>
    </w:p>
    <w:p>
      <w:pPr>
        <w:pStyle w:val="TOC2"/>
        <w:tabs>
          <w:tab w:val="right" w:leader="dot" w:pos="8306"/>
        </w:tabs>
      </w:pPr>
      <w:hyperlink w:anchor="_Toc18229" w:history="1">
        <w:r>
          <w:rPr>
            <w:rFonts w:ascii="仿宋" w:eastAsia="仿宋" w:hAnsi="仿宋" w:cs="仿宋" w:hint="eastAsia"/>
            <w:lang w:eastAsia="zh-CN"/>
          </w:rPr>
          <w:t>(三)、设备选型方案</w:t>
        </w:r>
        <w:r>
          <w:tab/>
        </w:r>
        <w:r>
          <w:fldChar w:fldCharType="begin"/>
        </w:r>
        <w:r>
          <w:instrText xml:space="preserve"> PAGEREF _Toc18229 \h </w:instrText>
        </w:r>
        <w:r>
          <w:fldChar w:fldCharType="separate"/>
        </w:r>
        <w:r>
          <w:t>12</w:t>
        </w:r>
        <w:r>
          <w:fldChar w:fldCharType="end"/>
        </w:r>
      </w:hyperlink>
    </w:p>
    <w:p>
      <w:pPr>
        <w:pStyle w:val="TOC1"/>
        <w:tabs>
          <w:tab w:val="right" w:leader="dot" w:pos="8306"/>
        </w:tabs>
      </w:pPr>
      <w:hyperlink w:anchor="_Toc1371" w:history="1">
        <w:r>
          <w:rPr>
            <w:rFonts w:ascii="仿宋" w:eastAsia="仿宋" w:hAnsi="仿宋" w:cs="仿宋" w:hint="eastAsia"/>
            <w:lang w:eastAsia="zh-CN"/>
          </w:rPr>
          <w:t>四、电动护理床项目可持续发展</w:t>
        </w:r>
        <w:r>
          <w:tab/>
        </w:r>
        <w:r>
          <w:fldChar w:fldCharType="begin"/>
        </w:r>
        <w:r>
          <w:instrText xml:space="preserve"> PAGEREF _Toc1371 \h </w:instrText>
        </w:r>
        <w:r>
          <w:fldChar w:fldCharType="separate"/>
        </w:r>
        <w:r>
          <w:t>13</w:t>
        </w:r>
        <w:r>
          <w:fldChar w:fldCharType="end"/>
        </w:r>
      </w:hyperlink>
    </w:p>
    <w:p>
      <w:pPr>
        <w:pStyle w:val="TOC2"/>
        <w:tabs>
          <w:tab w:val="right" w:leader="dot" w:pos="8306"/>
        </w:tabs>
      </w:pPr>
      <w:hyperlink w:anchor="_Toc10660" w:history="1">
        <w:r>
          <w:rPr>
            <w:rFonts w:ascii="仿宋" w:eastAsia="仿宋" w:hAnsi="仿宋" w:cs="仿宋" w:hint="eastAsia"/>
            <w:lang w:eastAsia="zh-CN"/>
          </w:rPr>
          <w:t>(一)、可持续战略与实践</w:t>
        </w:r>
        <w:r>
          <w:tab/>
        </w:r>
        <w:r>
          <w:fldChar w:fldCharType="begin"/>
        </w:r>
        <w:r>
          <w:instrText xml:space="preserve"> PAGEREF _Toc10660 \h </w:instrText>
        </w:r>
        <w:r>
          <w:fldChar w:fldCharType="separate"/>
        </w:r>
        <w:r>
          <w:t>13</w:t>
        </w:r>
        <w:r>
          <w:fldChar w:fldCharType="end"/>
        </w:r>
      </w:hyperlink>
    </w:p>
    <w:p>
      <w:pPr>
        <w:pStyle w:val="TOC2"/>
        <w:tabs>
          <w:tab w:val="right" w:leader="dot" w:pos="8306"/>
        </w:tabs>
      </w:pPr>
      <w:hyperlink w:anchor="_Toc23625" w:history="1">
        <w:r>
          <w:rPr>
            <w:rFonts w:ascii="仿宋" w:eastAsia="仿宋" w:hAnsi="仿宋" w:cs="仿宋" w:hint="eastAsia"/>
            <w:lang w:eastAsia="zh-CN"/>
          </w:rPr>
          <w:t>(二)、环保与社会责任</w:t>
        </w:r>
        <w:r>
          <w:tab/>
        </w:r>
        <w:r>
          <w:fldChar w:fldCharType="begin"/>
        </w:r>
        <w:r>
          <w:instrText xml:space="preserve"> PAGEREF _Toc23625 \h </w:instrText>
        </w:r>
        <w:r>
          <w:fldChar w:fldCharType="separate"/>
        </w:r>
        <w:r>
          <w:t>14</w:t>
        </w:r>
        <w:r>
          <w:fldChar w:fldCharType="end"/>
        </w:r>
      </w:hyperlink>
    </w:p>
    <w:p>
      <w:pPr>
        <w:pStyle w:val="TOC1"/>
        <w:tabs>
          <w:tab w:val="right" w:leader="dot" w:pos="8306"/>
        </w:tabs>
      </w:pPr>
      <w:hyperlink w:anchor="_Toc29390" w:history="1">
        <w:r>
          <w:rPr>
            <w:rFonts w:ascii="仿宋" w:eastAsia="仿宋" w:hAnsi="仿宋" w:cs="仿宋" w:hint="eastAsia"/>
            <w:lang w:eastAsia="zh-CN"/>
          </w:rPr>
          <w:t>五、产品规划分析</w:t>
        </w:r>
        <w:r>
          <w:tab/>
        </w:r>
        <w:r>
          <w:fldChar w:fldCharType="begin"/>
        </w:r>
        <w:r>
          <w:instrText xml:space="preserve"> PAGEREF _Toc29390 \h </w:instrText>
        </w:r>
        <w:r>
          <w:fldChar w:fldCharType="separate"/>
        </w:r>
        <w:r>
          <w:t>15</w:t>
        </w:r>
        <w:r>
          <w:fldChar w:fldCharType="end"/>
        </w:r>
      </w:hyperlink>
    </w:p>
    <w:p>
      <w:pPr>
        <w:pStyle w:val="TOC2"/>
        <w:tabs>
          <w:tab w:val="right" w:leader="dot" w:pos="8306"/>
        </w:tabs>
      </w:pPr>
      <w:hyperlink w:anchor="_Toc15633" w:history="1">
        <w:r>
          <w:rPr>
            <w:rFonts w:ascii="仿宋" w:eastAsia="仿宋" w:hAnsi="仿宋" w:cs="仿宋" w:hint="eastAsia"/>
            <w:lang w:eastAsia="zh-CN"/>
          </w:rPr>
          <w:t>(一)、产品规划</w:t>
        </w:r>
        <w:r>
          <w:tab/>
        </w:r>
        <w:r>
          <w:fldChar w:fldCharType="begin"/>
        </w:r>
        <w:r>
          <w:instrText xml:space="preserve"> PAGEREF _Toc15633 \h </w:instrText>
        </w:r>
        <w:r>
          <w:fldChar w:fldCharType="separate"/>
        </w:r>
        <w:r>
          <w:t>15</w:t>
        </w:r>
        <w:r>
          <w:fldChar w:fldCharType="end"/>
        </w:r>
      </w:hyperlink>
    </w:p>
    <w:p>
      <w:pPr>
        <w:pStyle w:val="TOC2"/>
        <w:tabs>
          <w:tab w:val="right" w:leader="dot" w:pos="8306"/>
        </w:tabs>
      </w:pPr>
      <w:hyperlink w:anchor="_Toc10562" w:history="1">
        <w:r>
          <w:rPr>
            <w:rFonts w:ascii="仿宋" w:eastAsia="仿宋" w:hAnsi="仿宋" w:cs="仿宋" w:hint="eastAsia"/>
            <w:lang w:eastAsia="zh-CN"/>
          </w:rPr>
          <w:t>(二)、建设规模</w:t>
        </w:r>
        <w:r>
          <w:tab/>
        </w:r>
        <w:r>
          <w:fldChar w:fldCharType="begin"/>
        </w:r>
        <w:r>
          <w:instrText xml:space="preserve"> PAGEREF _Toc10562 \h </w:instrText>
        </w:r>
        <w:r>
          <w:fldChar w:fldCharType="separate"/>
        </w:r>
        <w:r>
          <w:t>15</w:t>
        </w:r>
        <w:r>
          <w:fldChar w:fldCharType="end"/>
        </w:r>
      </w:hyperlink>
    </w:p>
    <w:p>
      <w:pPr>
        <w:pStyle w:val="TOC1"/>
        <w:tabs>
          <w:tab w:val="right" w:leader="dot" w:pos="8306"/>
        </w:tabs>
      </w:pPr>
      <w:hyperlink w:anchor="_Toc26228" w:history="1">
        <w:r>
          <w:rPr>
            <w:rFonts w:ascii="仿宋" w:eastAsia="仿宋" w:hAnsi="仿宋" w:cs="仿宋" w:hint="eastAsia"/>
            <w:lang w:eastAsia="zh-CN"/>
          </w:rPr>
          <w:t>六、电动护理床项目概论</w:t>
        </w:r>
        <w:r>
          <w:tab/>
        </w:r>
        <w:r>
          <w:fldChar w:fldCharType="begin"/>
        </w:r>
        <w:r>
          <w:instrText xml:space="preserve"> PAGEREF _Toc26228 \h </w:instrText>
        </w:r>
        <w:r>
          <w:fldChar w:fldCharType="separate"/>
        </w:r>
        <w:r>
          <w:t>17</w:t>
        </w:r>
        <w:r>
          <w:fldChar w:fldCharType="end"/>
        </w:r>
      </w:hyperlink>
    </w:p>
    <w:p>
      <w:pPr>
        <w:pStyle w:val="TOC2"/>
        <w:tabs>
          <w:tab w:val="right" w:leader="dot" w:pos="8306"/>
        </w:tabs>
      </w:pPr>
      <w:hyperlink w:anchor="_Toc16765" w:history="1">
        <w:r>
          <w:rPr>
            <w:rFonts w:ascii="仿宋" w:eastAsia="仿宋" w:hAnsi="仿宋" w:cs="仿宋" w:hint="eastAsia"/>
            <w:lang w:eastAsia="zh-CN"/>
          </w:rPr>
          <w:t>(一)、电动护理床项目概况</w:t>
        </w:r>
        <w:r>
          <w:tab/>
        </w:r>
        <w:r>
          <w:fldChar w:fldCharType="begin"/>
        </w:r>
        <w:r>
          <w:instrText xml:space="preserve"> PAGEREF _Toc16765 \h </w:instrText>
        </w:r>
        <w:r>
          <w:fldChar w:fldCharType="separate"/>
        </w:r>
        <w:r>
          <w:t>17</w:t>
        </w:r>
        <w:r>
          <w:fldChar w:fldCharType="end"/>
        </w:r>
      </w:hyperlink>
    </w:p>
    <w:p>
      <w:pPr>
        <w:pStyle w:val="TOC2"/>
        <w:tabs>
          <w:tab w:val="right" w:leader="dot" w:pos="8306"/>
        </w:tabs>
      </w:pPr>
      <w:hyperlink w:anchor="_Toc28851" w:history="1">
        <w:r>
          <w:rPr>
            <w:rFonts w:ascii="仿宋" w:eastAsia="仿宋" w:hAnsi="仿宋" w:cs="仿宋" w:hint="eastAsia"/>
            <w:lang w:eastAsia="zh-CN"/>
          </w:rPr>
          <w:t>(二)、电动护理床项目目标</w:t>
        </w:r>
        <w:r>
          <w:tab/>
        </w:r>
        <w:r>
          <w:fldChar w:fldCharType="begin"/>
        </w:r>
        <w:r>
          <w:instrText xml:space="preserve"> PAGEREF _Toc28851 \h </w:instrText>
        </w:r>
        <w:r>
          <w:fldChar w:fldCharType="separate"/>
        </w:r>
        <w:r>
          <w:t>19</w:t>
        </w:r>
        <w:r>
          <w:fldChar w:fldCharType="end"/>
        </w:r>
      </w:hyperlink>
    </w:p>
    <w:p>
      <w:pPr>
        <w:pStyle w:val="TOC2"/>
        <w:tabs>
          <w:tab w:val="right" w:leader="dot" w:pos="8306"/>
        </w:tabs>
      </w:pPr>
      <w:hyperlink w:anchor="_Toc31122" w:history="1">
        <w:r>
          <w:rPr>
            <w:rFonts w:ascii="仿宋" w:eastAsia="仿宋" w:hAnsi="仿宋" w:cs="仿宋" w:hint="eastAsia"/>
            <w:lang w:eastAsia="zh-CN"/>
          </w:rPr>
          <w:t>(三)、电动护理床项目提出的理由</w:t>
        </w:r>
        <w:r>
          <w:tab/>
        </w:r>
        <w:r>
          <w:fldChar w:fldCharType="begin"/>
        </w:r>
        <w:r>
          <w:instrText xml:space="preserve"> PAGEREF _Toc31122 \h </w:instrText>
        </w:r>
        <w:r>
          <w:fldChar w:fldCharType="separate"/>
        </w:r>
        <w:r>
          <w:t>20</w:t>
        </w:r>
        <w:r>
          <w:fldChar w:fldCharType="end"/>
        </w:r>
      </w:hyperlink>
    </w:p>
    <w:p>
      <w:pPr>
        <w:pStyle w:val="TOC2"/>
        <w:tabs>
          <w:tab w:val="right" w:leader="dot" w:pos="8306"/>
        </w:tabs>
      </w:pPr>
      <w:hyperlink w:anchor="_Toc21789" w:history="1">
        <w:r>
          <w:rPr>
            <w:rFonts w:ascii="仿宋" w:eastAsia="仿宋" w:hAnsi="仿宋" w:cs="仿宋" w:hint="eastAsia"/>
            <w:lang w:eastAsia="zh-CN"/>
          </w:rPr>
          <w:t>(四)、电动护理床项目意义</w:t>
        </w:r>
        <w:r>
          <w:tab/>
        </w:r>
        <w:r>
          <w:fldChar w:fldCharType="begin"/>
        </w:r>
        <w:r>
          <w:instrText xml:space="preserve"> PAGEREF _Toc21789 \h </w:instrText>
        </w:r>
        <w:r>
          <w:fldChar w:fldCharType="separate"/>
        </w:r>
        <w:r>
          <w:t>21</w:t>
        </w:r>
        <w:r>
          <w:fldChar w:fldCharType="end"/>
        </w:r>
      </w:hyperlink>
    </w:p>
    <w:p>
      <w:pPr>
        <w:pStyle w:val="TOC2"/>
        <w:tabs>
          <w:tab w:val="right" w:leader="dot" w:pos="8306"/>
        </w:tabs>
      </w:pPr>
      <w:hyperlink w:anchor="_Toc29429" w:history="1">
        <w:r>
          <w:rPr>
            <w:rFonts w:ascii="仿宋" w:eastAsia="仿宋" w:hAnsi="仿宋" w:cs="仿宋" w:hint="eastAsia"/>
            <w:lang w:eastAsia="zh-CN"/>
          </w:rPr>
          <w:t>(五)、电动护理床项目背景</w:t>
        </w:r>
        <w:r>
          <w:tab/>
        </w:r>
        <w:r>
          <w:fldChar w:fldCharType="begin"/>
        </w:r>
        <w:r>
          <w:instrText xml:space="preserve"> PAGEREF _Toc29429 \h </w:instrText>
        </w:r>
        <w:r>
          <w:fldChar w:fldCharType="separate"/>
        </w:r>
        <w:r>
          <w:t>22</w:t>
        </w:r>
        <w:r>
          <w:fldChar w:fldCharType="end"/>
        </w:r>
      </w:hyperlink>
    </w:p>
    <w:p>
      <w:pPr>
        <w:pStyle w:val="TOC1"/>
        <w:tabs>
          <w:tab w:val="right" w:leader="dot" w:pos="8306"/>
        </w:tabs>
      </w:pPr>
      <w:hyperlink w:anchor="_Toc3893" w:history="1">
        <w:r>
          <w:rPr>
            <w:rFonts w:ascii="仿宋" w:eastAsia="仿宋" w:hAnsi="仿宋" w:cs="仿宋" w:hint="eastAsia"/>
            <w:lang w:eastAsia="zh-CN"/>
          </w:rPr>
          <w:t>七、电动护理床项目社会影响</w:t>
        </w:r>
        <w:r>
          <w:tab/>
        </w:r>
        <w:r>
          <w:fldChar w:fldCharType="begin"/>
        </w:r>
        <w:r>
          <w:instrText xml:space="preserve"> PAGEREF _Toc3893 \h </w:instrText>
        </w:r>
        <w:r>
          <w:fldChar w:fldCharType="separate"/>
        </w:r>
        <w:r>
          <w:t>23</w:t>
        </w:r>
        <w:r>
          <w:fldChar w:fldCharType="end"/>
        </w:r>
      </w:hyperlink>
    </w:p>
    <w:p>
      <w:pPr>
        <w:pStyle w:val="TOC2"/>
        <w:tabs>
          <w:tab w:val="right" w:leader="dot" w:pos="8306"/>
        </w:tabs>
      </w:pPr>
      <w:hyperlink w:anchor="_Toc908" w:history="1">
        <w:r>
          <w:rPr>
            <w:rFonts w:ascii="仿宋" w:eastAsia="仿宋" w:hAnsi="仿宋" w:cs="仿宋" w:hint="eastAsia"/>
            <w:lang w:eastAsia="zh-CN"/>
          </w:rPr>
          <w:t>(一)、社会责任与义务</w:t>
        </w:r>
        <w:r>
          <w:tab/>
        </w:r>
        <w:r>
          <w:fldChar w:fldCharType="begin"/>
        </w:r>
        <w:r>
          <w:instrText xml:space="preserve"> PAGEREF _Toc908 \h </w:instrText>
        </w:r>
        <w:r>
          <w:fldChar w:fldCharType="separate"/>
        </w:r>
        <w:r>
          <w:t>23</w:t>
        </w:r>
        <w:r>
          <w:fldChar w:fldCharType="end"/>
        </w:r>
      </w:hyperlink>
    </w:p>
    <w:p>
      <w:pPr>
        <w:pStyle w:val="TOC2"/>
        <w:tabs>
          <w:tab w:val="right" w:leader="dot" w:pos="8306"/>
        </w:tabs>
      </w:pPr>
      <w:hyperlink w:anchor="_Toc3056" w:history="1">
        <w:r>
          <w:rPr>
            <w:rFonts w:ascii="仿宋" w:eastAsia="仿宋" w:hAnsi="仿宋" w:cs="仿宋" w:hint="eastAsia"/>
            <w:lang w:eastAsia="zh-CN"/>
          </w:rPr>
          <w:t>(二)、社会参与与沟通</w:t>
        </w:r>
        <w:r>
          <w:tab/>
        </w:r>
        <w:r>
          <w:fldChar w:fldCharType="begin"/>
        </w:r>
        <w:r>
          <w:instrText xml:space="preserve"> PAGEREF _Toc3056 \h </w:instrText>
        </w:r>
        <w:r>
          <w:fldChar w:fldCharType="separate"/>
        </w:r>
        <w:r>
          <w:t>24</w:t>
        </w:r>
        <w:r>
          <w:fldChar w:fldCharType="end"/>
        </w:r>
      </w:hyperlink>
    </w:p>
    <w:p>
      <w:pPr>
        <w:pStyle w:val="TOC1"/>
        <w:tabs>
          <w:tab w:val="right" w:leader="dot" w:pos="8306"/>
        </w:tabs>
      </w:pPr>
      <w:hyperlink w:anchor="_Toc16512" w:history="1">
        <w:r>
          <w:rPr>
            <w:rFonts w:ascii="仿宋" w:eastAsia="仿宋" w:hAnsi="仿宋" w:cs="仿宋" w:hint="eastAsia"/>
            <w:lang w:eastAsia="zh-CN"/>
          </w:rPr>
          <w:t>八、电动护理床项目投资规划</w:t>
        </w:r>
        <w:r>
          <w:tab/>
        </w:r>
        <w:r>
          <w:fldChar w:fldCharType="begin"/>
        </w:r>
        <w:r>
          <w:instrText xml:space="preserve"> PAGEREF _Toc16512 \h </w:instrText>
        </w:r>
        <w:r>
          <w:fldChar w:fldCharType="separate"/>
        </w:r>
        <w:r>
          <w:t>25</w:t>
        </w:r>
        <w:r>
          <w:fldChar w:fldCharType="end"/>
        </w:r>
      </w:hyperlink>
    </w:p>
    <w:p>
      <w:pPr>
        <w:pStyle w:val="TOC2"/>
        <w:tabs>
          <w:tab w:val="right" w:leader="dot" w:pos="8306"/>
        </w:tabs>
      </w:pPr>
      <w:hyperlink w:anchor="_Toc32715" w:history="1">
        <w:r>
          <w:rPr>
            <w:rFonts w:ascii="仿宋" w:eastAsia="仿宋" w:hAnsi="仿宋" w:cs="仿宋" w:hint="eastAsia"/>
            <w:lang w:eastAsia="zh-CN"/>
          </w:rPr>
          <w:t>(一)、电动护理床项目总投资估算</w:t>
        </w:r>
        <w:r>
          <w:tab/>
        </w:r>
        <w:r>
          <w:fldChar w:fldCharType="begin"/>
        </w:r>
        <w:r>
          <w:instrText xml:space="preserve"> PAGEREF _Toc32715 \h </w:instrText>
        </w:r>
        <w:r>
          <w:fldChar w:fldCharType="separate"/>
        </w:r>
        <w:r>
          <w:t>25</w:t>
        </w:r>
        <w:r>
          <w:fldChar w:fldCharType="end"/>
        </w:r>
      </w:hyperlink>
    </w:p>
    <w:p>
      <w:pPr>
        <w:pStyle w:val="TOC2"/>
        <w:tabs>
          <w:tab w:val="right" w:leader="dot" w:pos="8306"/>
        </w:tabs>
      </w:pPr>
      <w:hyperlink w:anchor="_Toc6244" w:history="1">
        <w:r>
          <w:rPr>
            <w:rFonts w:ascii="仿宋" w:eastAsia="仿宋" w:hAnsi="仿宋" w:cs="仿宋" w:hint="eastAsia"/>
            <w:lang w:eastAsia="zh-CN"/>
          </w:rPr>
          <w:t>(二)、资金筹措</w:t>
        </w:r>
        <w:r>
          <w:tab/>
        </w:r>
        <w:r>
          <w:fldChar w:fldCharType="begin"/>
        </w:r>
        <w:r>
          <w:instrText xml:space="preserve"> PAGEREF _Toc6244 \h </w:instrText>
        </w:r>
        <w:r>
          <w:fldChar w:fldCharType="separate"/>
        </w:r>
        <w:r>
          <w:t>26</w:t>
        </w:r>
        <w:r>
          <w:fldChar w:fldCharType="end"/>
        </w:r>
      </w:hyperlink>
    </w:p>
    <w:p>
      <w:pPr>
        <w:pStyle w:val="TOC1"/>
        <w:tabs>
          <w:tab w:val="right" w:leader="dot" w:pos="8306"/>
        </w:tabs>
      </w:pPr>
      <w:hyperlink w:anchor="_Toc17115" w:history="1">
        <w:r>
          <w:rPr>
            <w:rFonts w:ascii="仿宋" w:eastAsia="仿宋" w:hAnsi="仿宋" w:cs="仿宋" w:hint="eastAsia"/>
            <w:lang w:eastAsia="zh-CN"/>
          </w:rPr>
          <w:t>九、电动护理床项目财务管理</w:t>
        </w:r>
        <w:r>
          <w:tab/>
        </w:r>
        <w:r>
          <w:fldChar w:fldCharType="begin"/>
        </w:r>
        <w:r>
          <w:instrText xml:space="preserve"> PAGEREF _Toc17115 \h </w:instrText>
        </w:r>
        <w:r>
          <w:fldChar w:fldCharType="separate"/>
        </w:r>
        <w:r>
          <w:t>27</w:t>
        </w:r>
        <w:r>
          <w:fldChar w:fldCharType="end"/>
        </w:r>
      </w:hyperlink>
    </w:p>
    <w:p>
      <w:pPr>
        <w:pStyle w:val="TOC2"/>
        <w:tabs>
          <w:tab w:val="right" w:leader="dot" w:pos="8306"/>
        </w:tabs>
      </w:pPr>
      <w:hyperlink w:anchor="_Toc16289" w:history="1">
        <w:r>
          <w:rPr>
            <w:rFonts w:ascii="仿宋" w:eastAsia="仿宋" w:hAnsi="仿宋" w:cs="仿宋" w:hint="eastAsia"/>
            <w:lang w:eastAsia="zh-CN"/>
          </w:rPr>
          <w:t>(一)、资金需求大</w:t>
        </w:r>
        <w:r>
          <w:tab/>
        </w:r>
        <w:r>
          <w:fldChar w:fldCharType="begin"/>
        </w:r>
        <w:r>
          <w:instrText xml:space="preserve"> PAGEREF _Toc16289 \h </w:instrText>
        </w:r>
        <w:r>
          <w:fldChar w:fldCharType="separate"/>
        </w:r>
        <w:r>
          <w:t>27</w:t>
        </w:r>
        <w:r>
          <w:fldChar w:fldCharType="end"/>
        </w:r>
      </w:hyperlink>
    </w:p>
    <w:p>
      <w:pPr>
        <w:pStyle w:val="TOC2"/>
        <w:tabs>
          <w:tab w:val="right" w:leader="dot" w:pos="8306"/>
        </w:tabs>
      </w:pPr>
      <w:hyperlink w:anchor="_Toc2556" w:history="1">
        <w:r>
          <w:rPr>
            <w:rFonts w:ascii="仿宋" w:eastAsia="仿宋" w:hAnsi="仿宋" w:cs="仿宋" w:hint="eastAsia"/>
            <w:lang w:eastAsia="zh-CN"/>
          </w:rPr>
          <w:t>(二)、研发周期长</w:t>
        </w:r>
        <w:r>
          <w:tab/>
        </w:r>
        <w:r>
          <w:fldChar w:fldCharType="begin"/>
        </w:r>
        <w:r>
          <w:instrText xml:space="preserve"> PAGEREF _Toc2556 \h </w:instrText>
        </w:r>
        <w:r>
          <w:fldChar w:fldCharType="separate"/>
        </w:r>
        <w:r>
          <w:t>28</w:t>
        </w:r>
        <w:r>
          <w:fldChar w:fldCharType="end"/>
        </w:r>
      </w:hyperlink>
    </w:p>
    <w:p>
      <w:pPr>
        <w:pStyle w:val="TOC2"/>
        <w:tabs>
          <w:tab w:val="right" w:leader="dot" w:pos="8306"/>
        </w:tabs>
      </w:pPr>
      <w:hyperlink w:anchor="_Toc2388" w:history="1">
        <w:r>
          <w:rPr>
            <w:rFonts w:ascii="仿宋" w:eastAsia="仿宋" w:hAnsi="仿宋" w:cs="仿宋" w:hint="eastAsia"/>
            <w:lang w:eastAsia="zh-CN"/>
          </w:rPr>
          <w:t>(三)、市场风险大</w:t>
        </w:r>
        <w:r>
          <w:tab/>
        </w:r>
        <w:r>
          <w:fldChar w:fldCharType="begin"/>
        </w:r>
        <w:r>
          <w:instrText xml:space="preserve"> PAGEREF _Toc2388 \h </w:instrText>
        </w:r>
        <w:r>
          <w:fldChar w:fldCharType="separate"/>
        </w:r>
        <w:r>
          <w:t>29</w:t>
        </w:r>
        <w:r>
          <w:fldChar w:fldCharType="end"/>
        </w:r>
      </w:hyperlink>
    </w:p>
    <w:p>
      <w:pPr>
        <w:pStyle w:val="TOC2"/>
        <w:tabs>
          <w:tab w:val="right" w:leader="dot" w:pos="8306"/>
        </w:tabs>
      </w:pPr>
      <w:hyperlink w:anchor="_Toc20165" w:history="1">
        <w:r>
          <w:rPr>
            <w:rFonts w:ascii="仿宋" w:eastAsia="仿宋" w:hAnsi="仿宋" w:cs="仿宋" w:hint="eastAsia"/>
            <w:lang w:eastAsia="zh-CN"/>
          </w:rPr>
          <w:t>(四)、利润率高</w:t>
        </w:r>
        <w:r>
          <w:tab/>
        </w:r>
        <w:r>
          <w:fldChar w:fldCharType="begin"/>
        </w:r>
        <w:r>
          <w:instrText xml:space="preserve"> PAGEREF _Toc20165 \h </w:instrText>
        </w:r>
        <w:r>
          <w:fldChar w:fldCharType="separate"/>
        </w:r>
        <w:r>
          <w:t>32</w:t>
        </w:r>
        <w:r>
          <w:fldChar w:fldCharType="end"/>
        </w:r>
      </w:hyperlink>
    </w:p>
    <w:p>
      <w:pPr>
        <w:pStyle w:val="TOC1"/>
        <w:tabs>
          <w:tab w:val="right" w:leader="dot" w:pos="8306"/>
        </w:tabs>
      </w:pPr>
      <w:hyperlink w:anchor="_Toc22520" w:history="1">
        <w:r>
          <w:rPr>
            <w:rFonts w:ascii="仿宋" w:eastAsia="仿宋" w:hAnsi="仿宋" w:cs="仿宋" w:hint="eastAsia"/>
            <w:lang w:eastAsia="zh-CN"/>
          </w:rPr>
          <w:t>十、电动护理床项目创新与研发</w:t>
        </w:r>
        <w:r>
          <w:tab/>
        </w:r>
        <w:r>
          <w:fldChar w:fldCharType="begin"/>
        </w:r>
        <w:r>
          <w:instrText xml:space="preserve"> PAGEREF _Toc22520 \h </w:instrText>
        </w:r>
        <w:r>
          <w:fldChar w:fldCharType="separate"/>
        </w:r>
        <w:r>
          <w:t>34</w:t>
        </w:r>
        <w:r>
          <w:fldChar w:fldCharType="end"/>
        </w:r>
      </w:hyperlink>
    </w:p>
    <w:p>
      <w:pPr>
        <w:pStyle w:val="TOC2"/>
        <w:tabs>
          <w:tab w:val="right" w:leader="dot" w:pos="8306"/>
        </w:tabs>
      </w:pPr>
      <w:hyperlink w:anchor="_Toc1016" w:history="1">
        <w:r>
          <w:rPr>
            <w:rFonts w:ascii="仿宋" w:eastAsia="仿宋" w:hAnsi="仿宋" w:cs="仿宋" w:hint="eastAsia"/>
            <w:lang w:eastAsia="zh-CN"/>
          </w:rPr>
          <w:t>(一)、创新策略与方向</w:t>
        </w:r>
        <w:r>
          <w:tab/>
        </w:r>
        <w:r>
          <w:fldChar w:fldCharType="begin"/>
        </w:r>
        <w:r>
          <w:instrText xml:space="preserve"> PAGEREF _Toc1016 \h </w:instrText>
        </w:r>
        <w:r>
          <w:fldChar w:fldCharType="separate"/>
        </w:r>
        <w:r>
          <w:t>34</w:t>
        </w:r>
        <w:r>
          <w:fldChar w:fldCharType="end"/>
        </w:r>
      </w:hyperlink>
    </w:p>
    <w:p>
      <w:pPr>
        <w:pStyle w:val="TOC2"/>
        <w:tabs>
          <w:tab w:val="right" w:leader="dot" w:pos="8306"/>
        </w:tabs>
      </w:pPr>
      <w:hyperlink w:anchor="_Toc27803" w:history="1">
        <w:r>
          <w:rPr>
            <w:rFonts w:ascii="仿宋" w:eastAsia="仿宋" w:hAnsi="仿宋" w:cs="仿宋" w:hint="eastAsia"/>
            <w:lang w:eastAsia="zh-CN"/>
          </w:rPr>
          <w:t>(二)、研发规划与投入</w:t>
        </w:r>
        <w:r>
          <w:tab/>
        </w:r>
        <w:r>
          <w:fldChar w:fldCharType="begin"/>
        </w:r>
        <w:r>
          <w:instrText xml:space="preserve"> PAGEREF _Toc27803 \h </w:instrText>
        </w:r>
        <w:r>
          <w:fldChar w:fldCharType="separate"/>
        </w:r>
        <w:r>
          <w:t>35</w:t>
        </w:r>
        <w:r>
          <w:fldChar w:fldCharType="end"/>
        </w:r>
      </w:hyperlink>
    </w:p>
    <w:p>
      <w:pPr>
        <w:pStyle w:val="TOC1"/>
        <w:tabs>
          <w:tab w:val="right" w:leader="dot" w:pos="8306"/>
        </w:tabs>
      </w:pPr>
      <w:hyperlink w:anchor="_Toc25213" w:history="1">
        <w:r>
          <w:rPr>
            <w:rFonts w:ascii="仿宋" w:eastAsia="仿宋" w:hAnsi="仿宋" w:cs="仿宋" w:hint="eastAsia"/>
            <w:lang w:eastAsia="zh-CN"/>
          </w:rPr>
          <w:t>十一、生产安全保护</w:t>
        </w:r>
        <w:r>
          <w:tab/>
        </w:r>
        <w:r>
          <w:fldChar w:fldCharType="begin"/>
        </w:r>
        <w:r>
          <w:instrText xml:space="preserve"> PAGEREF _Toc25213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583" w:history="1">
        <w:r>
          <w:rPr>
            <w:rFonts w:ascii="仿宋" w:eastAsia="仿宋" w:hAnsi="仿宋" w:cs="仿宋" w:hint="eastAsia"/>
            <w:lang w:eastAsia="zh-CN"/>
          </w:rPr>
          <w:t>(一)、消防安全</w:t>
        </w:r>
        <w:r>
          <w:tab/>
        </w:r>
        <w:r>
          <w:fldChar w:fldCharType="begin"/>
        </w:r>
        <w:r>
          <w:instrText xml:space="preserve"> PAGEREF _Toc20583 \h </w:instrText>
        </w:r>
        <w:r>
          <w:fldChar w:fldCharType="separate"/>
        </w:r>
        <w:r>
          <w:t>37</w:t>
        </w:r>
        <w:r>
          <w:fldChar w:fldCharType="end"/>
        </w:r>
      </w:hyperlink>
    </w:p>
    <w:p>
      <w:pPr>
        <w:pStyle w:val="TOC2"/>
        <w:tabs>
          <w:tab w:val="right" w:leader="dot" w:pos="8306"/>
        </w:tabs>
      </w:pPr>
      <w:hyperlink w:anchor="_Toc15147" w:history="1">
        <w:r>
          <w:rPr>
            <w:rFonts w:ascii="仿宋" w:eastAsia="仿宋" w:hAnsi="仿宋" w:cs="仿宋" w:hint="eastAsia"/>
            <w:lang w:eastAsia="zh-CN"/>
          </w:rPr>
          <w:t>(二)、防火防爆总图布置措施</w:t>
        </w:r>
        <w:r>
          <w:tab/>
        </w:r>
        <w:r>
          <w:fldChar w:fldCharType="begin"/>
        </w:r>
        <w:r>
          <w:instrText xml:space="preserve"> PAGEREF _Toc15147 \h </w:instrText>
        </w:r>
        <w:r>
          <w:fldChar w:fldCharType="separate"/>
        </w:r>
        <w:r>
          <w:t>39</w:t>
        </w:r>
        <w:r>
          <w:fldChar w:fldCharType="end"/>
        </w:r>
      </w:hyperlink>
    </w:p>
    <w:p>
      <w:pPr>
        <w:pStyle w:val="TOC2"/>
        <w:tabs>
          <w:tab w:val="right" w:leader="dot" w:pos="8306"/>
        </w:tabs>
      </w:pPr>
      <w:hyperlink w:anchor="_Toc13254" w:history="1">
        <w:r>
          <w:rPr>
            <w:rFonts w:ascii="仿宋" w:eastAsia="仿宋" w:hAnsi="仿宋" w:cs="仿宋" w:hint="eastAsia"/>
            <w:lang w:eastAsia="zh-CN"/>
          </w:rPr>
          <w:t>(三)、自然灾害防范措施</w:t>
        </w:r>
        <w:r>
          <w:tab/>
        </w:r>
        <w:r>
          <w:fldChar w:fldCharType="begin"/>
        </w:r>
        <w:r>
          <w:instrText xml:space="preserve"> PAGEREF _Toc13254 \h </w:instrText>
        </w:r>
        <w:r>
          <w:fldChar w:fldCharType="separate"/>
        </w:r>
        <w:r>
          <w:t>39</w:t>
        </w:r>
        <w:r>
          <w:fldChar w:fldCharType="end"/>
        </w:r>
      </w:hyperlink>
    </w:p>
    <w:p>
      <w:pPr>
        <w:pStyle w:val="TOC2"/>
        <w:tabs>
          <w:tab w:val="right" w:leader="dot" w:pos="8306"/>
        </w:tabs>
      </w:pPr>
      <w:hyperlink w:anchor="_Toc23536" w:history="1">
        <w:r>
          <w:rPr>
            <w:rFonts w:ascii="仿宋" w:eastAsia="仿宋" w:hAnsi="仿宋" w:cs="仿宋" w:hint="eastAsia"/>
            <w:lang w:eastAsia="zh-CN"/>
          </w:rPr>
          <w:t>(四)、安全色及安全标志使用要求</w:t>
        </w:r>
        <w:r>
          <w:tab/>
        </w:r>
        <w:r>
          <w:fldChar w:fldCharType="begin"/>
        </w:r>
        <w:r>
          <w:instrText xml:space="preserve"> PAGEREF _Toc23536 \h </w:instrText>
        </w:r>
        <w:r>
          <w:fldChar w:fldCharType="separate"/>
        </w:r>
        <w:r>
          <w:t>40</w:t>
        </w:r>
        <w:r>
          <w:fldChar w:fldCharType="end"/>
        </w:r>
      </w:hyperlink>
    </w:p>
    <w:p>
      <w:pPr>
        <w:pStyle w:val="TOC2"/>
        <w:tabs>
          <w:tab w:val="right" w:leader="dot" w:pos="8306"/>
        </w:tabs>
      </w:pPr>
      <w:hyperlink w:anchor="_Toc14195" w:history="1">
        <w:r>
          <w:rPr>
            <w:rFonts w:ascii="仿宋" w:eastAsia="仿宋" w:hAnsi="仿宋" w:cs="仿宋" w:hint="eastAsia"/>
            <w:lang w:eastAsia="zh-CN"/>
          </w:rPr>
          <w:t>(五)、防尘防毒措施</w:t>
        </w:r>
        <w:r>
          <w:tab/>
        </w:r>
        <w:r>
          <w:fldChar w:fldCharType="begin"/>
        </w:r>
        <w:r>
          <w:instrText xml:space="preserve"> PAGEREF _Toc14195 \h </w:instrText>
        </w:r>
        <w:r>
          <w:fldChar w:fldCharType="separate"/>
        </w:r>
        <w:r>
          <w:t>41</w:t>
        </w:r>
        <w:r>
          <w:fldChar w:fldCharType="end"/>
        </w:r>
      </w:hyperlink>
    </w:p>
    <w:p>
      <w:pPr>
        <w:pStyle w:val="TOC2"/>
        <w:tabs>
          <w:tab w:val="right" w:leader="dot" w:pos="8306"/>
        </w:tabs>
      </w:pPr>
      <w:hyperlink w:anchor="_Toc19218" w:history="1">
        <w:r>
          <w:rPr>
            <w:rFonts w:ascii="仿宋" w:eastAsia="仿宋" w:hAnsi="仿宋" w:cs="仿宋" w:hint="eastAsia"/>
            <w:lang w:eastAsia="zh-CN"/>
          </w:rPr>
          <w:t>(六)、防静电、触电防护及防雷措施</w:t>
        </w:r>
        <w:r>
          <w:tab/>
        </w:r>
        <w:r>
          <w:fldChar w:fldCharType="begin"/>
        </w:r>
        <w:r>
          <w:instrText xml:space="preserve"> PAGEREF _Toc19218 \h </w:instrText>
        </w:r>
        <w:r>
          <w:fldChar w:fldCharType="separate"/>
        </w:r>
        <w:r>
          <w:t>42</w:t>
        </w:r>
        <w:r>
          <w:fldChar w:fldCharType="end"/>
        </w:r>
      </w:hyperlink>
    </w:p>
    <w:p>
      <w:pPr>
        <w:pStyle w:val="TOC2"/>
        <w:tabs>
          <w:tab w:val="right" w:leader="dot" w:pos="8306"/>
        </w:tabs>
      </w:pPr>
      <w:hyperlink w:anchor="_Toc30510" w:history="1">
        <w:r>
          <w:rPr>
            <w:rFonts w:ascii="仿宋" w:eastAsia="仿宋" w:hAnsi="仿宋" w:cs="仿宋" w:hint="eastAsia"/>
            <w:lang w:eastAsia="zh-CN"/>
          </w:rPr>
          <w:t>(七)、机械设备安全保障措施</w:t>
        </w:r>
        <w:r>
          <w:tab/>
        </w:r>
        <w:r>
          <w:fldChar w:fldCharType="begin"/>
        </w:r>
        <w:r>
          <w:instrText xml:space="preserve"> PAGEREF _Toc30510 \h </w:instrText>
        </w:r>
        <w:r>
          <w:fldChar w:fldCharType="separate"/>
        </w:r>
        <w:r>
          <w:t>44</w:t>
        </w:r>
        <w:r>
          <w:fldChar w:fldCharType="end"/>
        </w:r>
      </w:hyperlink>
    </w:p>
    <w:p>
      <w:pPr>
        <w:pStyle w:val="TOC1"/>
        <w:tabs>
          <w:tab w:val="right" w:leader="dot" w:pos="8306"/>
        </w:tabs>
      </w:pPr>
      <w:hyperlink w:anchor="_Toc29088" w:history="1">
        <w:r>
          <w:rPr>
            <w:rFonts w:ascii="仿宋" w:eastAsia="仿宋" w:hAnsi="仿宋" w:cs="仿宋" w:hint="eastAsia"/>
            <w:lang w:eastAsia="zh-CN"/>
          </w:rPr>
          <w:t>十二、电动护理床项目技术管理</w:t>
        </w:r>
        <w:r>
          <w:tab/>
        </w:r>
        <w:r>
          <w:fldChar w:fldCharType="begin"/>
        </w:r>
        <w:r>
          <w:instrText xml:space="preserve"> PAGEREF _Toc29088 \h </w:instrText>
        </w:r>
        <w:r>
          <w:fldChar w:fldCharType="separate"/>
        </w:r>
        <w:r>
          <w:t>45</w:t>
        </w:r>
        <w:r>
          <w:fldChar w:fldCharType="end"/>
        </w:r>
      </w:hyperlink>
    </w:p>
    <w:p>
      <w:pPr>
        <w:pStyle w:val="TOC2"/>
        <w:tabs>
          <w:tab w:val="right" w:leader="dot" w:pos="8306"/>
        </w:tabs>
      </w:pPr>
      <w:hyperlink w:anchor="_Toc10989" w:history="1">
        <w:r>
          <w:rPr>
            <w:rFonts w:ascii="仿宋" w:eastAsia="仿宋" w:hAnsi="仿宋" w:cs="仿宋" w:hint="eastAsia"/>
            <w:lang w:eastAsia="zh-CN"/>
          </w:rPr>
          <w:t>(一)、技术方案选用方向</w:t>
        </w:r>
        <w:r>
          <w:tab/>
        </w:r>
        <w:r>
          <w:fldChar w:fldCharType="begin"/>
        </w:r>
        <w:r>
          <w:instrText xml:space="preserve"> PAGEREF _Toc10989 \h </w:instrText>
        </w:r>
        <w:r>
          <w:fldChar w:fldCharType="separate"/>
        </w:r>
        <w:r>
          <w:t>45</w:t>
        </w:r>
        <w:r>
          <w:fldChar w:fldCharType="end"/>
        </w:r>
      </w:hyperlink>
    </w:p>
    <w:p>
      <w:pPr>
        <w:pStyle w:val="TOC2"/>
        <w:tabs>
          <w:tab w:val="right" w:leader="dot" w:pos="8306"/>
        </w:tabs>
      </w:pPr>
      <w:hyperlink w:anchor="_Toc22094" w:history="1">
        <w:r>
          <w:rPr>
            <w:rFonts w:ascii="仿宋" w:eastAsia="仿宋" w:hAnsi="仿宋" w:cs="仿宋" w:hint="eastAsia"/>
            <w:lang w:eastAsia="zh-CN"/>
          </w:rPr>
          <w:t>(二)、工艺技术方案选用原则</w:t>
        </w:r>
        <w:r>
          <w:tab/>
        </w:r>
        <w:r>
          <w:fldChar w:fldCharType="begin"/>
        </w:r>
        <w:r>
          <w:instrText xml:space="preserve"> PAGEREF _Toc22094 \h </w:instrText>
        </w:r>
        <w:r>
          <w:fldChar w:fldCharType="separate"/>
        </w:r>
        <w:r>
          <w:t>47</w:t>
        </w:r>
        <w:r>
          <w:fldChar w:fldCharType="end"/>
        </w:r>
      </w:hyperlink>
    </w:p>
    <w:p>
      <w:pPr>
        <w:pStyle w:val="TOC2"/>
        <w:tabs>
          <w:tab w:val="right" w:leader="dot" w:pos="8306"/>
        </w:tabs>
      </w:pPr>
      <w:hyperlink w:anchor="_Toc6850" w:history="1">
        <w:r>
          <w:rPr>
            <w:rFonts w:ascii="仿宋" w:eastAsia="仿宋" w:hAnsi="仿宋" w:cs="仿宋" w:hint="eastAsia"/>
            <w:lang w:eastAsia="zh-CN"/>
          </w:rPr>
          <w:t>(三)、工艺技术方案要求</w:t>
        </w:r>
        <w:r>
          <w:tab/>
        </w:r>
        <w:r>
          <w:fldChar w:fldCharType="begin"/>
        </w:r>
        <w:r>
          <w:instrText xml:space="preserve"> PAGEREF _Toc6850 \h </w:instrText>
        </w:r>
        <w:r>
          <w:fldChar w:fldCharType="separate"/>
        </w:r>
        <w:r>
          <w:t>49</w:t>
        </w:r>
        <w:r>
          <w:fldChar w:fldCharType="end"/>
        </w:r>
      </w:hyperlink>
    </w:p>
    <w:p>
      <w:pPr>
        <w:pStyle w:val="TOC1"/>
        <w:tabs>
          <w:tab w:val="right" w:leader="dot" w:pos="8306"/>
        </w:tabs>
      </w:pPr>
      <w:hyperlink w:anchor="_Toc21585" w:history="1">
        <w:r>
          <w:rPr>
            <w:rFonts w:ascii="仿宋" w:eastAsia="仿宋" w:hAnsi="仿宋" w:cs="仿宋" w:hint="eastAsia"/>
            <w:lang w:eastAsia="zh-CN"/>
          </w:rPr>
          <w:t>十三、电动护理床项目实施时间节点</w:t>
        </w:r>
        <w:r>
          <w:tab/>
        </w:r>
        <w:r>
          <w:fldChar w:fldCharType="begin"/>
        </w:r>
        <w:r>
          <w:instrText xml:space="preserve"> PAGEREF _Toc21585 \h </w:instrText>
        </w:r>
        <w:r>
          <w:fldChar w:fldCharType="separate"/>
        </w:r>
        <w:r>
          <w:t>51</w:t>
        </w:r>
        <w:r>
          <w:fldChar w:fldCharType="end"/>
        </w:r>
      </w:hyperlink>
    </w:p>
    <w:p>
      <w:pPr>
        <w:pStyle w:val="TOC2"/>
        <w:tabs>
          <w:tab w:val="right" w:leader="dot" w:pos="8306"/>
        </w:tabs>
      </w:pPr>
      <w:hyperlink w:anchor="_Toc17105" w:history="1">
        <w:r>
          <w:rPr>
            <w:rFonts w:ascii="仿宋" w:eastAsia="仿宋" w:hAnsi="仿宋" w:cs="仿宋" w:hint="eastAsia"/>
            <w:lang w:eastAsia="zh-CN"/>
          </w:rPr>
          <w:t>(一)、电动护理床项目启动阶段时间节点</w:t>
        </w:r>
        <w:r>
          <w:tab/>
        </w:r>
        <w:r>
          <w:fldChar w:fldCharType="begin"/>
        </w:r>
        <w:r>
          <w:instrText xml:space="preserve"> PAGEREF _Toc17105 \h </w:instrText>
        </w:r>
        <w:r>
          <w:fldChar w:fldCharType="separate"/>
        </w:r>
        <w:r>
          <w:t>51</w:t>
        </w:r>
        <w:r>
          <w:fldChar w:fldCharType="end"/>
        </w:r>
      </w:hyperlink>
    </w:p>
    <w:p>
      <w:pPr>
        <w:pStyle w:val="TOC2"/>
        <w:tabs>
          <w:tab w:val="right" w:leader="dot" w:pos="8306"/>
        </w:tabs>
      </w:pPr>
      <w:hyperlink w:anchor="_Toc22007" w:history="1">
        <w:r>
          <w:rPr>
            <w:rFonts w:ascii="仿宋" w:eastAsia="仿宋" w:hAnsi="仿宋" w:cs="仿宋" w:hint="eastAsia"/>
            <w:lang w:eastAsia="zh-CN"/>
          </w:rPr>
          <w:t>(二)、电动护理床项目执行阶段时间节点</w:t>
        </w:r>
        <w:r>
          <w:tab/>
        </w:r>
        <w:r>
          <w:fldChar w:fldCharType="begin"/>
        </w:r>
        <w:r>
          <w:instrText xml:space="preserve"> PAGEREF _Toc22007 \h </w:instrText>
        </w:r>
        <w:r>
          <w:fldChar w:fldCharType="separate"/>
        </w:r>
        <w:r>
          <w:t>52</w:t>
        </w:r>
        <w:r>
          <w:fldChar w:fldCharType="end"/>
        </w:r>
      </w:hyperlink>
    </w:p>
    <w:p>
      <w:pPr>
        <w:pStyle w:val="TOC2"/>
        <w:tabs>
          <w:tab w:val="right" w:leader="dot" w:pos="8306"/>
        </w:tabs>
      </w:pPr>
      <w:hyperlink w:anchor="_Toc12294" w:history="1">
        <w:r>
          <w:rPr>
            <w:rFonts w:ascii="仿宋" w:eastAsia="仿宋" w:hAnsi="仿宋" w:cs="仿宋" w:hint="eastAsia"/>
            <w:lang w:eastAsia="zh-CN"/>
          </w:rPr>
          <w:t>(三)、电动护理床项目完成阶段时间节点</w:t>
        </w:r>
        <w:r>
          <w:tab/>
        </w:r>
        <w:r>
          <w:fldChar w:fldCharType="begin"/>
        </w:r>
        <w:r>
          <w:instrText xml:space="preserve"> PAGEREF _Toc12294 \h </w:instrText>
        </w:r>
        <w:r>
          <w:fldChar w:fldCharType="separate"/>
        </w:r>
        <w:r>
          <w:t>53</w:t>
        </w:r>
        <w:r>
          <w:fldChar w:fldCharType="end"/>
        </w:r>
      </w:hyperlink>
    </w:p>
    <w:p>
      <w:pPr>
        <w:pStyle w:val="TOC1"/>
        <w:tabs>
          <w:tab w:val="right" w:leader="dot" w:pos="8306"/>
        </w:tabs>
      </w:pPr>
      <w:hyperlink w:anchor="_Toc6405" w:history="1">
        <w:r>
          <w:rPr>
            <w:rFonts w:ascii="仿宋" w:eastAsia="仿宋" w:hAnsi="仿宋" w:cs="仿宋" w:hint="eastAsia"/>
            <w:lang w:eastAsia="zh-CN"/>
          </w:rPr>
          <w:t>十四、风险识别与分类</w:t>
        </w:r>
        <w:r>
          <w:tab/>
        </w:r>
        <w:r>
          <w:fldChar w:fldCharType="begin"/>
        </w:r>
        <w:r>
          <w:instrText xml:space="preserve"> PAGEREF _Toc6405 \h </w:instrText>
        </w:r>
        <w:r>
          <w:fldChar w:fldCharType="separate"/>
        </w:r>
        <w:r>
          <w:t>54</w:t>
        </w:r>
        <w:r>
          <w:fldChar w:fldCharType="end"/>
        </w:r>
      </w:hyperlink>
    </w:p>
    <w:p>
      <w:pPr>
        <w:pStyle w:val="TOC2"/>
        <w:tabs>
          <w:tab w:val="right" w:leader="dot" w:pos="8306"/>
        </w:tabs>
      </w:pPr>
      <w:hyperlink w:anchor="_Toc9070" w:history="1">
        <w:r>
          <w:rPr>
            <w:rFonts w:ascii="仿宋" w:eastAsia="仿宋" w:hAnsi="仿宋" w:cs="仿宋" w:hint="eastAsia"/>
            <w:lang w:eastAsia="zh-CN"/>
          </w:rPr>
          <w:t>(一)、风险识别</w:t>
        </w:r>
        <w:r>
          <w:tab/>
        </w:r>
        <w:r>
          <w:fldChar w:fldCharType="begin"/>
        </w:r>
        <w:r>
          <w:instrText xml:space="preserve"> PAGEREF _Toc9070 \h </w:instrText>
        </w:r>
        <w:r>
          <w:fldChar w:fldCharType="separate"/>
        </w:r>
        <w:r>
          <w:t>54</w:t>
        </w:r>
        <w:r>
          <w:fldChar w:fldCharType="end"/>
        </w:r>
      </w:hyperlink>
    </w:p>
    <w:p>
      <w:pPr>
        <w:pStyle w:val="TOC2"/>
        <w:tabs>
          <w:tab w:val="right" w:leader="dot" w:pos="8306"/>
        </w:tabs>
      </w:pPr>
      <w:hyperlink w:anchor="_Toc29490" w:history="1">
        <w:r>
          <w:rPr>
            <w:rFonts w:ascii="仿宋" w:eastAsia="仿宋" w:hAnsi="仿宋" w:cs="仿宋" w:hint="eastAsia"/>
            <w:lang w:eastAsia="zh-CN"/>
          </w:rPr>
          <w:t>(二)、风险分类</w:t>
        </w:r>
        <w:r>
          <w:tab/>
        </w:r>
        <w:r>
          <w:fldChar w:fldCharType="begin"/>
        </w:r>
        <w:r>
          <w:instrText xml:space="preserve"> PAGEREF _Toc29490 \h </w:instrText>
        </w:r>
        <w:r>
          <w:fldChar w:fldCharType="separate"/>
        </w:r>
        <w:r>
          <w:t>56</w:t>
        </w:r>
        <w:r>
          <w:fldChar w:fldCharType="end"/>
        </w:r>
      </w:hyperlink>
    </w:p>
    <w:p>
      <w:pPr>
        <w:pStyle w:val="TOC1"/>
        <w:tabs>
          <w:tab w:val="right" w:leader="dot" w:pos="8306"/>
        </w:tabs>
      </w:pPr>
      <w:hyperlink w:anchor="_Toc14684" w:history="1">
        <w:r>
          <w:rPr>
            <w:rFonts w:ascii="仿宋" w:eastAsia="仿宋" w:hAnsi="仿宋" w:cs="仿宋" w:hint="eastAsia"/>
            <w:lang w:eastAsia="zh-CN"/>
          </w:rPr>
          <w:t>十五、电动护理床项目实施保障措施</w:t>
        </w:r>
        <w:r>
          <w:tab/>
        </w:r>
        <w:r>
          <w:fldChar w:fldCharType="begin"/>
        </w:r>
        <w:r>
          <w:instrText xml:space="preserve"> PAGEREF _Toc14684 \h </w:instrText>
        </w:r>
        <w:r>
          <w:fldChar w:fldCharType="separate"/>
        </w:r>
        <w:r>
          <w:t>58</w:t>
        </w:r>
        <w:r>
          <w:fldChar w:fldCharType="end"/>
        </w:r>
      </w:hyperlink>
    </w:p>
    <w:p>
      <w:pPr>
        <w:pStyle w:val="TOC2"/>
        <w:tabs>
          <w:tab w:val="right" w:leader="dot" w:pos="8306"/>
        </w:tabs>
      </w:pPr>
      <w:hyperlink w:anchor="_Toc32555" w:history="1">
        <w:r>
          <w:rPr>
            <w:rFonts w:ascii="仿宋" w:eastAsia="仿宋" w:hAnsi="仿宋" w:cs="仿宋" w:hint="eastAsia"/>
            <w:lang w:eastAsia="zh-CN"/>
          </w:rPr>
          <w:t>(一)、电动护理床项目实施保障机制</w:t>
        </w:r>
        <w:r>
          <w:tab/>
        </w:r>
        <w:r>
          <w:fldChar w:fldCharType="begin"/>
        </w:r>
        <w:r>
          <w:instrText xml:space="preserve"> PAGEREF _Toc32555 \h </w:instrText>
        </w:r>
        <w:r>
          <w:fldChar w:fldCharType="separate"/>
        </w:r>
        <w:r>
          <w:t>58</w:t>
        </w:r>
        <w:r>
          <w:fldChar w:fldCharType="end"/>
        </w:r>
      </w:hyperlink>
    </w:p>
    <w:p>
      <w:pPr>
        <w:pStyle w:val="TOC2"/>
        <w:tabs>
          <w:tab w:val="right" w:leader="dot" w:pos="8306"/>
        </w:tabs>
      </w:pPr>
      <w:hyperlink w:anchor="_Toc31431" w:history="1">
        <w:r>
          <w:rPr>
            <w:rFonts w:ascii="仿宋" w:eastAsia="仿宋" w:hAnsi="仿宋" w:cs="仿宋" w:hint="eastAsia"/>
            <w:lang w:eastAsia="zh-CN"/>
          </w:rPr>
          <w:t>(二)、电动护理床项目法律合规要求</w:t>
        </w:r>
        <w:r>
          <w:tab/>
        </w:r>
        <w:r>
          <w:fldChar w:fldCharType="begin"/>
        </w:r>
        <w:r>
          <w:instrText xml:space="preserve"> PAGEREF _Toc31431 \h </w:instrText>
        </w:r>
        <w:r>
          <w:fldChar w:fldCharType="separate"/>
        </w:r>
        <w:r>
          <w:t>61</w:t>
        </w:r>
        <w:r>
          <w:fldChar w:fldCharType="end"/>
        </w:r>
      </w:hyperlink>
    </w:p>
    <w:p>
      <w:pPr>
        <w:pStyle w:val="TOC2"/>
        <w:tabs>
          <w:tab w:val="right" w:leader="dot" w:pos="8306"/>
        </w:tabs>
      </w:pPr>
      <w:hyperlink w:anchor="_Toc7942" w:history="1">
        <w:r>
          <w:rPr>
            <w:rFonts w:ascii="仿宋" w:eastAsia="仿宋" w:hAnsi="仿宋" w:cs="仿宋" w:hint="eastAsia"/>
            <w:lang w:eastAsia="zh-CN"/>
          </w:rPr>
          <w:t>(三)、电动护理床项目合同管理与法律事务</w:t>
        </w:r>
        <w:r>
          <w:tab/>
        </w:r>
        <w:r>
          <w:fldChar w:fldCharType="begin"/>
        </w:r>
        <w:r>
          <w:instrText xml:space="preserve"> PAGEREF _Toc7942 \h </w:instrText>
        </w:r>
        <w:r>
          <w:fldChar w:fldCharType="separate"/>
        </w:r>
        <w:r>
          <w:t>65</w:t>
        </w:r>
        <w:r>
          <w:fldChar w:fldCharType="end"/>
        </w:r>
      </w:hyperlink>
    </w:p>
    <w:p>
      <w:pPr>
        <w:pStyle w:val="TOC2"/>
        <w:tabs>
          <w:tab w:val="right" w:leader="dot" w:pos="8306"/>
        </w:tabs>
      </w:pPr>
      <w:hyperlink w:anchor="_Toc12931" w:history="1">
        <w:r>
          <w:rPr>
            <w:rFonts w:ascii="仿宋" w:eastAsia="仿宋" w:hAnsi="仿宋" w:cs="仿宋" w:hint="eastAsia"/>
            <w:lang w:eastAsia="zh-CN"/>
          </w:rPr>
          <w:t>(四)、电动护理床项目知识产权保护策略</w:t>
        </w:r>
        <w:r>
          <w:tab/>
        </w:r>
        <w:r>
          <w:fldChar w:fldCharType="begin"/>
        </w:r>
        <w:r>
          <w:instrText xml:space="preserve"> PAGEREF _Toc12931 \h </w:instrText>
        </w:r>
        <w:r>
          <w:fldChar w:fldCharType="separate"/>
        </w:r>
        <w:r>
          <w:t>72</w:t>
        </w:r>
        <w:r>
          <w:fldChar w:fldCharType="end"/>
        </w:r>
      </w:hyperlink>
    </w:p>
    <w:p>
      <w:pPr>
        <w:pStyle w:val="TOC1"/>
        <w:tabs>
          <w:tab w:val="right" w:leader="dot" w:pos="8306"/>
        </w:tabs>
      </w:pPr>
      <w:hyperlink w:anchor="_Toc26388" w:history="1">
        <w:r>
          <w:rPr>
            <w:rFonts w:ascii="仿宋" w:eastAsia="仿宋" w:hAnsi="仿宋" w:cs="仿宋" w:hint="eastAsia"/>
            <w:lang w:eastAsia="zh-CN"/>
          </w:rPr>
          <w:t>十六、电动护理床项目变更管理</w:t>
        </w:r>
        <w:r>
          <w:tab/>
        </w:r>
        <w:r>
          <w:fldChar w:fldCharType="begin"/>
        </w:r>
        <w:r>
          <w:instrText xml:space="preserve"> PAGEREF _Toc26388 \h </w:instrText>
        </w:r>
        <w:r>
          <w:fldChar w:fldCharType="separate"/>
        </w:r>
        <w:r>
          <w:t>74</w:t>
        </w:r>
        <w:r>
          <w:fldChar w:fldCharType="end"/>
        </w:r>
      </w:hyperlink>
    </w:p>
    <w:p>
      <w:pPr>
        <w:pStyle w:val="TOC2"/>
        <w:tabs>
          <w:tab w:val="right" w:leader="dot" w:pos="8306"/>
        </w:tabs>
      </w:pPr>
      <w:hyperlink w:anchor="_Toc27962" w:history="1">
        <w:r>
          <w:rPr>
            <w:rFonts w:ascii="仿宋" w:eastAsia="仿宋" w:hAnsi="仿宋" w:cs="仿宋" w:hint="eastAsia"/>
            <w:lang w:eastAsia="zh-CN"/>
          </w:rPr>
          <w:t>(一)、变更申请与评估</w:t>
        </w:r>
        <w:r>
          <w:tab/>
        </w:r>
        <w:r>
          <w:fldChar w:fldCharType="begin"/>
        </w:r>
        <w:r>
          <w:instrText xml:space="preserve"> PAGEREF _Toc27962 \h </w:instrText>
        </w:r>
        <w:r>
          <w:fldChar w:fldCharType="separate"/>
        </w:r>
        <w:r>
          <w:t>74</w:t>
        </w:r>
        <w:r>
          <w:fldChar w:fldCharType="end"/>
        </w:r>
      </w:hyperlink>
    </w:p>
    <w:p>
      <w:pPr>
        <w:pStyle w:val="TOC2"/>
        <w:tabs>
          <w:tab w:val="right" w:leader="dot" w:pos="8306"/>
        </w:tabs>
      </w:pPr>
      <w:hyperlink w:anchor="_Toc23659" w:history="1">
        <w:r>
          <w:rPr>
            <w:rFonts w:ascii="仿宋" w:eastAsia="仿宋" w:hAnsi="仿宋" w:cs="仿宋" w:hint="eastAsia"/>
            <w:lang w:eastAsia="zh-CN"/>
          </w:rPr>
          <w:t>(二)、变更实施与控制</w:t>
        </w:r>
        <w:r>
          <w:tab/>
        </w:r>
        <w:r>
          <w:fldChar w:fldCharType="begin"/>
        </w:r>
        <w:r>
          <w:instrText xml:space="preserve"> PAGEREF _Toc23659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8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947"/>
      <w:r>
        <w:rPr>
          <w:rFonts w:ascii="仿宋" w:eastAsia="仿宋" w:hAnsi="仿宋" w:cs="仿宋" w:hint="eastAsia"/>
          <w:sz w:val="28"/>
          <w:lang w:eastAsia="zh-CN"/>
        </w:rPr>
        <w:t>一、电动护理床项目绩效评估</w:t>
      </w:r>
      <w:bookmarkEnd w:id="2"/>
    </w:p>
    <w:p>
      <w:pPr>
        <w:pStyle w:val="Heading2"/>
        <w:rPr>
          <w:rFonts w:ascii="仿宋" w:eastAsia="仿宋" w:hAnsi="仿宋" w:cs="仿宋" w:hint="eastAsia"/>
          <w:lang w:eastAsia="zh-CN"/>
        </w:rPr>
      </w:pPr>
      <w:bookmarkStart w:id="3" w:name="_Toc4455"/>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中，我们设计了一套全面的绩效评估指标，以确保电动护理床项目的可控和成功交付。这些指标跨足电动护理床项目目标、成本、进度和质量等多个维度，为我们提供了全面洞察电动护理床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目标达成率是我们关注的首要指标。我们设定了明确的目标，并通过定期监测和评估，迅速发现并应对潜在的目标偏差。这为电动护理床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成本绩效是另一个核心关注点。通过实际成本与预算成本的对比分析，我们深入了解成本差异的原因，及时调整资源分配，保持电动护理床项目在经济效益方面的合理水平。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进度作为关键的绩效指标之一，得到了精心的关注。我们制定了详细的电动护理床项目进度计划，并设立了进度符合度指标，确保实际进度与计划进度保持一致。这使我们能够快速发现和解决潜在的进度问题，保持电动护理床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动护理床项目绩效的不可或缺的一环。我们引入了一系列的质量标准和客户满意度指标，以确保电动护理床项目交付的成果在质量上达到或超越预期水平。通过持续监测这些指标，我们努力提升电动护理床项目整体质量水平，为电动护理床项目的成功交付提供有力保障。通过这些科学且全面的绩效评估，我们能够更好地引导电动护理床项目的持续改进，确保电动护理床项目目标的顺利达成。</w:t>
      </w:r>
    </w:p>
    <w:p>
      <w:pPr>
        <w:pStyle w:val="Heading2"/>
        <w:ind w:firstLine="560" w:firstLineChars="200"/>
        <w:rPr>
          <w:rFonts w:ascii="仿宋" w:eastAsia="仿宋" w:hAnsi="仿宋" w:cs="仿宋" w:hint="eastAsia"/>
          <w:sz w:val="28"/>
          <w:lang w:eastAsia="zh-CN"/>
        </w:rPr>
      </w:pPr>
      <w:bookmarkStart w:id="4" w:name="_Toc16635"/>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绩效评估是电动护理床项目中的关键环节，为确保电动护理床项目达到预期目标，我们采用了多层次、多维度的绩效评估方法。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动护理床项目的战略目标对齐，确保每个决策和行动都与电动护理床项目整体目标保持一致。团队会定期召开战略对齐会议，审视当前工作与电动护理床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动护理床项目进度、质量、成本和风险等方面。这些指标通过数据收集和分析，为电动护理床项目管理团队提供了客观的评估依据。例如，我们通过电动护理床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绩效评估不仅仅停留在电动护理床项目内部，还考虑了电动护理床项目对外部环境的影响。我们定期进行干系人满意度调查，以了解各利益相关方对电动护理床项目的期望和满意度，并及时做出调整。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这种多层次、多角度的绩效评估方法，使得我们能够全面了解电动护理床项目的运行状态，及时做出调整，确保电动护理床项目在不断变化的环境中保持稳健前行。</w:t>
      </w:r>
    </w:p>
    <w:p>
      <w:pPr>
        <w:pStyle w:val="Heading2"/>
        <w:ind w:firstLine="560" w:firstLineChars="200"/>
        <w:rPr>
          <w:rFonts w:ascii="仿宋" w:eastAsia="仿宋" w:hAnsi="仿宋" w:cs="仿宋" w:hint="eastAsia"/>
          <w:sz w:val="28"/>
          <w:lang w:eastAsia="zh-CN"/>
        </w:rPr>
      </w:pPr>
      <w:bookmarkStart w:id="5" w:name="_Toc17427"/>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为了确保电动护理床项目的有效管理和不断优化，我们采用了精心设计的绩效评估周期。这个周期旨在实现灵活、实时和全面的评估，以适应电动护理床项目执行中的各种挑战。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动护理床项目的不同需求，分为短期、中期和长期。短期评估关注每个迭代或工作周期，以及时发现和解决当前任务中的问题。中期评估涵盖几个迭代，深入了解整体电动护理床项目的趋势和性能。长期评估则着眼于整个电动护理床项目阶段，确保电动护理床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动护理床项目管理工具和协作平台，团队成员能够随时更新和分享电动护理床项目数据。这种实时性的反馈机制使我们能够及时察觉潜在问题，快速调整，保持电动护理床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动护理床项目的决策制定密不可分。每个周期的电动护理床项目回顾会议成为集体总结经验、识别问题深层次原因并找到创新解决方案的平台。这种定期的反思与调整机制使电动护理床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4421"/>
      <w:r>
        <w:rPr>
          <w:rFonts w:ascii="仿宋" w:eastAsia="仿宋" w:hAnsi="仿宋" w:cs="仿宋" w:hint="eastAsia"/>
          <w:sz w:val="28"/>
          <w:lang w:eastAsia="zh-CN"/>
        </w:rPr>
        <w:t>二、电动护理床项目土建工程</w:t>
      </w:r>
      <w:bookmarkEnd w:id="6"/>
    </w:p>
    <w:p>
      <w:pPr>
        <w:pStyle w:val="Heading2"/>
        <w:rPr>
          <w:rFonts w:ascii="仿宋" w:eastAsia="仿宋" w:hAnsi="仿宋" w:cs="仿宋" w:hint="eastAsia"/>
          <w:lang w:eastAsia="zh-CN"/>
        </w:rPr>
      </w:pPr>
      <w:bookmarkStart w:id="7" w:name="_Toc17011"/>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在电动护理床项目的建筑工程设计中，我们将秉承一系列重要的设计原则，以确保电动护理床项目建筑在功能、美观、可持续性等方面达到最佳效果。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首要原则是确保建筑的功能性得到最大化的发挥。我们将充分理解电动护理床项目的实际需求，合理布局各个功能区域，保证建筑在满足业务需求的同时，提供高效的工作环境。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在建筑设计中，我们将综合考虑建设和运营成本。通过精细的经济效益分析，确保设计方案在高效利用资源的同时，对电动护理床项目的长期盈利能力有积极的贡献。</w:t>
      </w:r>
    </w:p>
    <w:p>
      <w:pPr>
        <w:pStyle w:val="Heading2"/>
        <w:ind w:firstLine="560" w:firstLineChars="200"/>
        <w:rPr>
          <w:rFonts w:ascii="仿宋" w:eastAsia="仿宋" w:hAnsi="仿宋" w:cs="仿宋" w:hint="eastAsia"/>
          <w:sz w:val="28"/>
          <w:lang w:eastAsia="zh-CN"/>
        </w:rPr>
      </w:pPr>
      <w:bookmarkStart w:id="8" w:name="_Toc20491"/>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电动护理床项目的土建工程设计中，我们将精准设定设计年限，结合电动护理床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动护理床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16777"/>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电动护理床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动护理床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动护理床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25903"/>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本期工程电动护理床项目预计总建筑面积XXX平方米，其中：计容建筑面积XXX平方米，计划建筑工程投资XX万元，占电动护理床项目总投资的XX%。</w:t>
      </w:r>
    </w:p>
    <w:p>
      <w:pPr>
        <w:pStyle w:val="Heading1"/>
        <w:ind w:firstLine="560" w:firstLineChars="200"/>
        <w:rPr>
          <w:rFonts w:ascii="仿宋" w:eastAsia="仿宋" w:hAnsi="仿宋" w:cs="仿宋" w:hint="eastAsia"/>
          <w:sz w:val="28"/>
          <w:lang w:eastAsia="zh-CN"/>
        </w:rPr>
      </w:pPr>
      <w:bookmarkStart w:id="11" w:name="_Toc3201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113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的技术管理特点体现在其创新导向。通过引入最先进的技术趋势和解决方案，电动护理床项目致力于提升科技含量、提高质量和效率水平。这意味着我们将采用最新的工具和方法，确保电动护理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动护理床项目技术管理的显著特征。通过整合不同领域的技术资源，我们实现了跨学科的协同工作。这有助于优化技术架构，提高整体效能。此外，整合性策略还促进了不同技术团队之间的紧密沟通和高效合作，确保电动护理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动护理床项目所采用的技术。通过不断优化技术方案，电动护理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动护理床项目团队将在电动护理床项目初期识别可能的技术风险，并采取相应的预防和应对措施。通过建立健全的风险评估机制，电动护理床项目能够在实施过程中及时发现并解决潜在的技术问题，保障电动护理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动护理床项目中，技术将成为电动护理床项目成功的有力支持。这一深度剖析揭示了技术管理在电动护理床项目实施中的关键作用，为电动护理床项目的技术基础奠定了坚实的基础。</w:t>
      </w:r>
    </w:p>
    <w:p>
      <w:pPr>
        <w:pStyle w:val="Heading2"/>
        <w:ind w:firstLine="560" w:firstLineChars="200"/>
        <w:rPr>
          <w:rFonts w:ascii="仿宋" w:eastAsia="仿宋" w:hAnsi="仿宋" w:cs="仿宋" w:hint="eastAsia"/>
          <w:sz w:val="28"/>
          <w:lang w:eastAsia="zh-CN"/>
        </w:rPr>
      </w:pPr>
      <w:bookmarkStart w:id="13" w:name="_Toc700"/>
      <w:r>
        <w:rPr>
          <w:rFonts w:ascii="仿宋" w:eastAsia="仿宋" w:hAnsi="仿宋" w:cs="仿宋" w:hint="eastAsia"/>
          <w:sz w:val="28"/>
          <w:lang w:eastAsia="zh-CN"/>
        </w:rPr>
        <w:t>(二)、电动护理床项目工艺技术设计方案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动护理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动护理床项目将严格按照相关行业规范要求进行组织。通过有效控制产品质量，电动护理床项目将致力于为顾客提供优质的电动护理床项目产品和良好的服务。这体现了电动护理床项目对于生产活动合规性和质量标准的高度重视，为电动护理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动护理床项目注重生态效益和清洁生产原则。电动护理床项目建设将紧密结合地方特色经济发展，与社会经济发展规划和区域环境保护规划方案相协调一致。通过与当地区域自然生态系统的结合，电动护理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动护理床项目产品具有多样化的客户需求和个性化的特点。因此，电动护理床项目产品规格品种多样，且单批生产数量较小。为满足这一特点，电动护理床项目承办单位将建设先进的柔性制造生产线。通过广泛应用柔性制造技术，电动护理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动护理床项目采用的技术具有较高的技术含量和自动化水平，处于国内先进水平。这一技术选用不仅体现了对生产效率、质量和环境友好性的高标准要求，同时为电动护理床项目的可持续发展奠定了坚实的基础。</w:t>
      </w:r>
    </w:p>
    <w:p>
      <w:pPr>
        <w:pStyle w:val="Heading2"/>
        <w:ind w:firstLine="560" w:firstLineChars="200"/>
        <w:rPr>
          <w:rFonts w:ascii="仿宋" w:eastAsia="仿宋" w:hAnsi="仿宋" w:cs="仿宋" w:hint="eastAsia"/>
          <w:sz w:val="28"/>
          <w:lang w:eastAsia="zh-CN"/>
        </w:rPr>
      </w:pPr>
      <w:bookmarkStart w:id="14" w:name="_Toc18229"/>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为确保电动护理床项目的高效生产和技术实施，我们制定了一套精心设计的设备选型方案，以满足电动护理床项目生产、质量和环保的要求。该方案的主要特点如下：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动护理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针对电动护理床项目产品的多样性和小批量生产的特点，我们将建设柔性制造生产线。通过在设备选型中考虑柔性制造技术，可以灵活应对不同产品规格和生产需求，实现生产线的高度灵活性和适应性。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371"/>
      <w:r>
        <w:rPr>
          <w:rFonts w:ascii="仿宋" w:eastAsia="仿宋" w:hAnsi="仿宋" w:cs="仿宋" w:hint="eastAsia"/>
          <w:sz w:val="28"/>
          <w:lang w:eastAsia="zh-CN"/>
        </w:rPr>
        <w:t>四、电动护理床项目可持续发展</w:t>
      </w:r>
      <w:bookmarkEnd w:id="15"/>
    </w:p>
    <w:p>
      <w:pPr>
        <w:pStyle w:val="Heading2"/>
        <w:rPr>
          <w:rFonts w:ascii="仿宋" w:eastAsia="仿宋" w:hAnsi="仿宋" w:cs="仿宋" w:hint="eastAsia"/>
          <w:lang w:eastAsia="zh-CN"/>
        </w:rPr>
      </w:pPr>
      <w:bookmarkStart w:id="16" w:name="_Toc10660"/>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动护理床项目中，电动护理床项目团队着眼于未来，明确了可持续发展的战略方向。制定的具体可持续发展目标包括降低资源使用、采用环保技术、最大化社会效益等。这一步骤不仅有助于电动护理床项目在环保和社会责任方面达到最高标准，也为未来提供了明确的指引，确保电动护理床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可持续实践的融入电动护理床项目管理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动护理床项目管理周期。从电动护理床项目规划开始，电动护理床项目团队就考虑了环境和社会的因素。在执行阶段，电动护理床项目团队积极推动绿色技术的应用，优化资源利用。此外，关注员工的社会责任，通过培训和沟通活动提高员工对可持续发展的认知，使他们能够在日常工作中践行可持续实践。这些举措不仅为电动护理床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625"/>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扎根于电动护理床项目的可持续发展理念，我们深信环保与社会责任是电动护理床项目成功的关键支柱。在电动护理床项目的每一步，我们都致力于通过创新和实践，履行对环境和社会的坚定责任。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团队通过引入先进的环保技术、建立高效的废物处理系统以及推动能源节约措施，积极履行环保责任。定期的环保监测和评估确保电动护理床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不仅致力于自身可持续发展，还注重对社会的回馈。通过支持社区电动护理床项目、参与慈善事业、提供培训机会等方式，电动护理床项目积极履行社会责任。与当地社区建立积极互动，关注员工的工作与生活平衡，以及员工的身心健康，是电动护理床项目在社会责任层面的关键举措。这样的实践不仅增强了电动护理床项目在社会中的声誉，也促进了社会的共同繁荣。</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8" w:name="_Toc29390"/>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15633"/>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电动护理床项目的主要产品是XXXX，预计年产值为XXX万元。这一产品在市场中占据着重要的地位，其广泛的应用范围使得该电动护理床项目的市场前景非常广阔。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动护理床项目的xxx产品作为重要的原材料之一，将在多个领域发挥关键作用。其在建筑、交通、能源等方面的广泛应用将为整个产业链提供强大的支持，形成产业协同效应。电动护理床项目的年产值XXX万XXX万XXX万万元不仅反映了其在市场上的巨大潜力，更预示着它对国民经济的积极贡献。这种关联度高、涉及面广的产业关系，使得该电动护理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0562"/>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总征地面积为XXXX平方米，相当于约XX.XX亩，其中净用地面积为XXXX平方米，红线范围内相当于约XX.XX亩。这一用地规模充分考虑了电动护理床项目的建设需求，保障了电动护理床项目在合适的空间内得以充分发展。电动护理床项目规划的总建筑面积为XXXX平方米，其中主体工程建设占XXXX平方米，计容建筑面积达XXXX平方米。预计建筑工程的投资将达到XXXX万元，为电动护理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计划购置的设备共计XXXX台（套），设备购置费用为XXXX万元。这一设备购置计划充分考虑到电动护理床项目的生产需求和技术要求，确保了电动护理床项目在生产运营中具备先进的技术装备和高效的生产能力。设备的合理配置将为电动护理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动护理床项目计划总投资为XXXX万元，预计年实现营业收入为XXXX万元。这一产能规模的设定旨在确保电动护理床项目能够在投资与回报之间取得平衡，实现长期可持续的发展。电动护理床项目的总投资充分考虑到各个方面的需求，包括用地建设、设备购置等多个环节，以确保电动护理床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https://d.book118.com/995321202101011044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电动护理床项目规划设计蓝图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367AD"/>
    <w:rsid w:val="611367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5321202101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2024-01-21T14:24:00Z</dcterms:created>
  <dcterms:modified xsi:type="dcterms:W3CDTF">2024-01-21T14:25:08Z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62743BA3DC4F47C1BD2F2717BCDD3CE9_11</vt:lpwstr>
  </property>
  <property fmtid="{D5CDD505-2E9C-101B-9397-08002B2CF9AE}" pid="3" name="KSOProductBuildVer">
    <vt:lpwstr>2052-12.1.0.16120</vt:lpwstr>
  </property>
</Properties>
</file>