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不干胶胶水项目规划设计蓝图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99" w:history="1">
        <w:r>
          <w:rPr>
            <w:rFonts w:ascii="仿宋" w:eastAsia="仿宋" w:hAnsi="仿宋" w:cs="仿宋" w:hint="eastAsia"/>
            <w:lang w:eastAsia="zh-CN"/>
          </w:rPr>
          <w:t>概论</w:t>
        </w:r>
        <w:r>
          <w:tab/>
        </w:r>
        <w:r>
          <w:fldChar w:fldCharType="begin"/>
        </w:r>
        <w:r>
          <w:instrText xml:space="preserve"> PAGEREF _Toc13199 \h </w:instrText>
        </w:r>
        <w:r>
          <w:fldChar w:fldCharType="separate"/>
        </w:r>
        <w:r>
          <w:t>3</w:t>
        </w:r>
        <w:r>
          <w:fldChar w:fldCharType="end"/>
        </w:r>
      </w:hyperlink>
    </w:p>
    <w:p>
      <w:pPr>
        <w:pStyle w:val="TOC1"/>
        <w:tabs>
          <w:tab w:val="right" w:leader="dot" w:pos="8306"/>
        </w:tabs>
      </w:pPr>
      <w:hyperlink w:anchor="_Toc9448" w:history="1">
        <w:r>
          <w:rPr>
            <w:rFonts w:ascii="仿宋" w:eastAsia="仿宋" w:hAnsi="仿宋" w:cs="仿宋" w:hint="eastAsia"/>
            <w:lang w:eastAsia="zh-CN"/>
          </w:rPr>
          <w:t>一、不干胶胶水项目建设背景及必要性分析</w:t>
        </w:r>
        <w:r>
          <w:tab/>
        </w:r>
        <w:r>
          <w:fldChar w:fldCharType="begin"/>
        </w:r>
        <w:r>
          <w:instrText xml:space="preserve"> PAGEREF _Toc9448 \h </w:instrText>
        </w:r>
        <w:r>
          <w:fldChar w:fldCharType="separate"/>
        </w:r>
        <w:r>
          <w:t>3</w:t>
        </w:r>
        <w:r>
          <w:fldChar w:fldCharType="end"/>
        </w:r>
      </w:hyperlink>
    </w:p>
    <w:p>
      <w:pPr>
        <w:pStyle w:val="TOC2"/>
        <w:tabs>
          <w:tab w:val="right" w:leader="dot" w:pos="8306"/>
        </w:tabs>
      </w:pPr>
      <w:hyperlink w:anchor="_Toc28738" w:history="1">
        <w:r>
          <w:rPr>
            <w:rFonts w:ascii="仿宋" w:eastAsia="仿宋" w:hAnsi="仿宋" w:cs="仿宋" w:hint="eastAsia"/>
            <w:lang w:eastAsia="zh-CN"/>
          </w:rPr>
          <w:t>(一)、不干胶胶水项目背景分析</w:t>
        </w:r>
        <w:r>
          <w:tab/>
        </w:r>
        <w:r>
          <w:fldChar w:fldCharType="begin"/>
        </w:r>
        <w:r>
          <w:instrText xml:space="preserve"> PAGEREF _Toc28738 \h </w:instrText>
        </w:r>
        <w:r>
          <w:fldChar w:fldCharType="separate"/>
        </w:r>
        <w:r>
          <w:t>3</w:t>
        </w:r>
        <w:r>
          <w:fldChar w:fldCharType="end"/>
        </w:r>
      </w:hyperlink>
    </w:p>
    <w:p>
      <w:pPr>
        <w:pStyle w:val="TOC2"/>
        <w:tabs>
          <w:tab w:val="right" w:leader="dot" w:pos="8306"/>
        </w:tabs>
      </w:pPr>
      <w:hyperlink w:anchor="_Toc24436" w:history="1">
        <w:r>
          <w:rPr>
            <w:rFonts w:ascii="仿宋" w:eastAsia="仿宋" w:hAnsi="仿宋" w:cs="仿宋" w:hint="eastAsia"/>
            <w:lang w:eastAsia="zh-CN"/>
          </w:rPr>
          <w:t>(二)、不干胶胶水项目建设必要性分析</w:t>
        </w:r>
        <w:r>
          <w:tab/>
        </w:r>
        <w:r>
          <w:fldChar w:fldCharType="begin"/>
        </w:r>
        <w:r>
          <w:instrText xml:space="preserve"> PAGEREF _Toc24436 \h </w:instrText>
        </w:r>
        <w:r>
          <w:fldChar w:fldCharType="separate"/>
        </w:r>
        <w:r>
          <w:t>5</w:t>
        </w:r>
        <w:r>
          <w:fldChar w:fldCharType="end"/>
        </w:r>
      </w:hyperlink>
    </w:p>
    <w:p>
      <w:pPr>
        <w:pStyle w:val="TOC1"/>
        <w:tabs>
          <w:tab w:val="right" w:leader="dot" w:pos="8306"/>
        </w:tabs>
      </w:pPr>
      <w:hyperlink w:anchor="_Toc20427" w:history="1">
        <w:r>
          <w:rPr>
            <w:rFonts w:ascii="仿宋" w:eastAsia="仿宋" w:hAnsi="仿宋" w:cs="仿宋" w:hint="eastAsia"/>
            <w:lang w:eastAsia="zh-CN"/>
          </w:rPr>
          <w:t>二、市场分析、调研</w:t>
        </w:r>
        <w:r>
          <w:tab/>
        </w:r>
        <w:r>
          <w:fldChar w:fldCharType="begin"/>
        </w:r>
        <w:r>
          <w:instrText xml:space="preserve"> PAGEREF _Toc20427 \h </w:instrText>
        </w:r>
        <w:r>
          <w:fldChar w:fldCharType="separate"/>
        </w:r>
        <w:r>
          <w:t>6</w:t>
        </w:r>
        <w:r>
          <w:fldChar w:fldCharType="end"/>
        </w:r>
      </w:hyperlink>
    </w:p>
    <w:p>
      <w:pPr>
        <w:pStyle w:val="TOC2"/>
        <w:tabs>
          <w:tab w:val="right" w:leader="dot" w:pos="8306"/>
        </w:tabs>
      </w:pPr>
      <w:hyperlink w:anchor="_Toc28652" w:history="1">
        <w:r>
          <w:rPr>
            <w:rFonts w:ascii="仿宋" w:eastAsia="仿宋" w:hAnsi="仿宋" w:cs="仿宋" w:hint="eastAsia"/>
            <w:lang w:eastAsia="zh-CN"/>
          </w:rPr>
          <w:t>(一)、不干胶胶水行业分析</w:t>
        </w:r>
        <w:r>
          <w:tab/>
        </w:r>
        <w:r>
          <w:fldChar w:fldCharType="begin"/>
        </w:r>
        <w:r>
          <w:instrText xml:space="preserve"> PAGEREF _Toc28652 \h </w:instrText>
        </w:r>
        <w:r>
          <w:fldChar w:fldCharType="separate"/>
        </w:r>
        <w:r>
          <w:t>6</w:t>
        </w:r>
        <w:r>
          <w:fldChar w:fldCharType="end"/>
        </w:r>
      </w:hyperlink>
    </w:p>
    <w:p>
      <w:pPr>
        <w:pStyle w:val="TOC2"/>
        <w:tabs>
          <w:tab w:val="right" w:leader="dot" w:pos="8306"/>
        </w:tabs>
      </w:pPr>
      <w:hyperlink w:anchor="_Toc31560" w:history="1">
        <w:r>
          <w:rPr>
            <w:rFonts w:ascii="仿宋" w:eastAsia="仿宋" w:hAnsi="仿宋" w:cs="仿宋" w:hint="eastAsia"/>
            <w:lang w:eastAsia="zh-CN"/>
          </w:rPr>
          <w:t>(二)、不干胶胶水市场分析预测</w:t>
        </w:r>
        <w:r>
          <w:tab/>
        </w:r>
        <w:r>
          <w:fldChar w:fldCharType="begin"/>
        </w:r>
        <w:r>
          <w:instrText xml:space="preserve"> PAGEREF _Toc31560 \h </w:instrText>
        </w:r>
        <w:r>
          <w:fldChar w:fldCharType="separate"/>
        </w:r>
        <w:r>
          <w:t>7</w:t>
        </w:r>
        <w:r>
          <w:fldChar w:fldCharType="end"/>
        </w:r>
      </w:hyperlink>
    </w:p>
    <w:p>
      <w:pPr>
        <w:pStyle w:val="TOC1"/>
        <w:tabs>
          <w:tab w:val="right" w:leader="dot" w:pos="8306"/>
        </w:tabs>
      </w:pPr>
      <w:hyperlink w:anchor="_Toc6251" w:history="1">
        <w:r>
          <w:rPr>
            <w:rFonts w:ascii="仿宋" w:eastAsia="仿宋" w:hAnsi="仿宋" w:cs="仿宋" w:hint="eastAsia"/>
            <w:lang w:eastAsia="zh-CN"/>
          </w:rPr>
          <w:t>三、工艺说明</w:t>
        </w:r>
        <w:r>
          <w:tab/>
        </w:r>
        <w:r>
          <w:fldChar w:fldCharType="begin"/>
        </w:r>
        <w:r>
          <w:instrText xml:space="preserve"> PAGEREF _Toc6251 \h </w:instrText>
        </w:r>
        <w:r>
          <w:fldChar w:fldCharType="separate"/>
        </w:r>
        <w:r>
          <w:t>8</w:t>
        </w:r>
        <w:r>
          <w:fldChar w:fldCharType="end"/>
        </w:r>
      </w:hyperlink>
    </w:p>
    <w:p>
      <w:pPr>
        <w:pStyle w:val="TOC2"/>
        <w:tabs>
          <w:tab w:val="right" w:leader="dot" w:pos="8306"/>
        </w:tabs>
      </w:pPr>
      <w:hyperlink w:anchor="_Toc15373" w:history="1">
        <w:r>
          <w:rPr>
            <w:rFonts w:ascii="仿宋" w:eastAsia="仿宋" w:hAnsi="仿宋" w:cs="仿宋" w:hint="eastAsia"/>
            <w:lang w:eastAsia="zh-CN"/>
          </w:rPr>
          <w:t>(一)、技术管理特点</w:t>
        </w:r>
        <w:r>
          <w:tab/>
        </w:r>
        <w:r>
          <w:fldChar w:fldCharType="begin"/>
        </w:r>
        <w:r>
          <w:instrText xml:space="preserve"> PAGEREF _Toc15373 \h </w:instrText>
        </w:r>
        <w:r>
          <w:fldChar w:fldCharType="separate"/>
        </w:r>
        <w:r>
          <w:t>8</w:t>
        </w:r>
        <w:r>
          <w:fldChar w:fldCharType="end"/>
        </w:r>
      </w:hyperlink>
    </w:p>
    <w:p>
      <w:pPr>
        <w:pStyle w:val="TOC2"/>
        <w:tabs>
          <w:tab w:val="right" w:leader="dot" w:pos="8306"/>
        </w:tabs>
      </w:pPr>
      <w:hyperlink w:anchor="_Toc30193" w:history="1">
        <w:r>
          <w:rPr>
            <w:rFonts w:ascii="仿宋" w:eastAsia="仿宋" w:hAnsi="仿宋" w:cs="仿宋" w:hint="eastAsia"/>
            <w:lang w:eastAsia="zh-CN"/>
          </w:rPr>
          <w:t>(二)、不干胶胶水项目工艺技术设计方案</w:t>
        </w:r>
        <w:r>
          <w:tab/>
        </w:r>
        <w:r>
          <w:fldChar w:fldCharType="begin"/>
        </w:r>
        <w:r>
          <w:instrText xml:space="preserve"> PAGEREF _Toc30193 \h </w:instrText>
        </w:r>
        <w:r>
          <w:fldChar w:fldCharType="separate"/>
        </w:r>
        <w:r>
          <w:t>9</w:t>
        </w:r>
        <w:r>
          <w:fldChar w:fldCharType="end"/>
        </w:r>
      </w:hyperlink>
    </w:p>
    <w:p>
      <w:pPr>
        <w:pStyle w:val="TOC2"/>
        <w:tabs>
          <w:tab w:val="right" w:leader="dot" w:pos="8306"/>
        </w:tabs>
      </w:pPr>
      <w:hyperlink w:anchor="_Toc22554" w:history="1">
        <w:r>
          <w:rPr>
            <w:rFonts w:ascii="仿宋" w:eastAsia="仿宋" w:hAnsi="仿宋" w:cs="仿宋" w:hint="eastAsia"/>
            <w:lang w:eastAsia="zh-CN"/>
          </w:rPr>
          <w:t>(三)、设备选型方案</w:t>
        </w:r>
        <w:r>
          <w:tab/>
        </w:r>
        <w:r>
          <w:fldChar w:fldCharType="begin"/>
        </w:r>
        <w:r>
          <w:instrText xml:space="preserve"> PAGEREF _Toc22554 \h </w:instrText>
        </w:r>
        <w:r>
          <w:fldChar w:fldCharType="separate"/>
        </w:r>
        <w:r>
          <w:t>10</w:t>
        </w:r>
        <w:r>
          <w:fldChar w:fldCharType="end"/>
        </w:r>
      </w:hyperlink>
    </w:p>
    <w:p>
      <w:pPr>
        <w:pStyle w:val="TOC1"/>
        <w:tabs>
          <w:tab w:val="right" w:leader="dot" w:pos="8306"/>
        </w:tabs>
      </w:pPr>
      <w:hyperlink w:anchor="_Toc18327" w:history="1">
        <w:r>
          <w:rPr>
            <w:rFonts w:ascii="仿宋" w:eastAsia="仿宋" w:hAnsi="仿宋" w:cs="仿宋" w:hint="eastAsia"/>
            <w:lang w:eastAsia="zh-CN"/>
          </w:rPr>
          <w:t>四、不干胶胶水项目文档管理</w:t>
        </w:r>
        <w:r>
          <w:tab/>
        </w:r>
        <w:r>
          <w:fldChar w:fldCharType="begin"/>
        </w:r>
        <w:r>
          <w:instrText xml:space="preserve"> PAGEREF _Toc18327 \h </w:instrText>
        </w:r>
        <w:r>
          <w:fldChar w:fldCharType="separate"/>
        </w:r>
        <w:r>
          <w:t>11</w:t>
        </w:r>
        <w:r>
          <w:fldChar w:fldCharType="end"/>
        </w:r>
      </w:hyperlink>
    </w:p>
    <w:p>
      <w:pPr>
        <w:pStyle w:val="TOC2"/>
        <w:tabs>
          <w:tab w:val="right" w:leader="dot" w:pos="8306"/>
        </w:tabs>
      </w:pPr>
      <w:hyperlink w:anchor="_Toc9958" w:history="1">
        <w:r>
          <w:rPr>
            <w:rFonts w:ascii="仿宋" w:eastAsia="仿宋" w:hAnsi="仿宋" w:cs="仿宋" w:hint="eastAsia"/>
            <w:lang w:eastAsia="zh-CN"/>
          </w:rPr>
          <w:t>(一)、文档编制与审查</w:t>
        </w:r>
        <w:r>
          <w:tab/>
        </w:r>
        <w:r>
          <w:fldChar w:fldCharType="begin"/>
        </w:r>
        <w:r>
          <w:instrText xml:space="preserve"> PAGEREF _Toc9958 \h </w:instrText>
        </w:r>
        <w:r>
          <w:fldChar w:fldCharType="separate"/>
        </w:r>
        <w:r>
          <w:t>11</w:t>
        </w:r>
        <w:r>
          <w:fldChar w:fldCharType="end"/>
        </w:r>
      </w:hyperlink>
    </w:p>
    <w:p>
      <w:pPr>
        <w:pStyle w:val="TOC2"/>
        <w:tabs>
          <w:tab w:val="right" w:leader="dot" w:pos="8306"/>
        </w:tabs>
      </w:pPr>
      <w:hyperlink w:anchor="_Toc28818" w:history="1">
        <w:r>
          <w:rPr>
            <w:rFonts w:ascii="仿宋" w:eastAsia="仿宋" w:hAnsi="仿宋" w:cs="仿宋" w:hint="eastAsia"/>
            <w:lang w:eastAsia="zh-CN"/>
          </w:rPr>
          <w:t>(二)、文档发布与分发</w:t>
        </w:r>
        <w:r>
          <w:tab/>
        </w:r>
        <w:r>
          <w:fldChar w:fldCharType="begin"/>
        </w:r>
        <w:r>
          <w:instrText xml:space="preserve"> PAGEREF _Toc28818 \h </w:instrText>
        </w:r>
        <w:r>
          <w:fldChar w:fldCharType="separate"/>
        </w:r>
        <w:r>
          <w:t>13</w:t>
        </w:r>
        <w:r>
          <w:fldChar w:fldCharType="end"/>
        </w:r>
      </w:hyperlink>
    </w:p>
    <w:p>
      <w:pPr>
        <w:pStyle w:val="TOC2"/>
        <w:tabs>
          <w:tab w:val="right" w:leader="dot" w:pos="8306"/>
        </w:tabs>
      </w:pPr>
      <w:hyperlink w:anchor="_Toc18929" w:history="1">
        <w:r>
          <w:rPr>
            <w:rFonts w:ascii="仿宋" w:eastAsia="仿宋" w:hAnsi="仿宋" w:cs="仿宋" w:hint="eastAsia"/>
            <w:lang w:eastAsia="zh-CN"/>
          </w:rPr>
          <w:t>(三)、文档存档与归档</w:t>
        </w:r>
        <w:r>
          <w:tab/>
        </w:r>
        <w:r>
          <w:fldChar w:fldCharType="begin"/>
        </w:r>
        <w:r>
          <w:instrText xml:space="preserve"> PAGEREF _Toc18929 \h </w:instrText>
        </w:r>
        <w:r>
          <w:fldChar w:fldCharType="separate"/>
        </w:r>
        <w:r>
          <w:t>14</w:t>
        </w:r>
        <w:r>
          <w:fldChar w:fldCharType="end"/>
        </w:r>
      </w:hyperlink>
    </w:p>
    <w:p>
      <w:pPr>
        <w:pStyle w:val="TOC1"/>
        <w:tabs>
          <w:tab w:val="right" w:leader="dot" w:pos="8306"/>
        </w:tabs>
      </w:pPr>
      <w:hyperlink w:anchor="_Toc4891" w:history="1">
        <w:r>
          <w:rPr>
            <w:rFonts w:ascii="仿宋" w:eastAsia="仿宋" w:hAnsi="仿宋" w:cs="仿宋" w:hint="eastAsia"/>
            <w:lang w:eastAsia="zh-CN"/>
          </w:rPr>
          <w:t>五、产品规划分析</w:t>
        </w:r>
        <w:r>
          <w:tab/>
        </w:r>
        <w:r>
          <w:fldChar w:fldCharType="begin"/>
        </w:r>
        <w:r>
          <w:instrText xml:space="preserve"> PAGEREF _Toc4891 \h </w:instrText>
        </w:r>
        <w:r>
          <w:fldChar w:fldCharType="separate"/>
        </w:r>
        <w:r>
          <w:t>15</w:t>
        </w:r>
        <w:r>
          <w:fldChar w:fldCharType="end"/>
        </w:r>
      </w:hyperlink>
    </w:p>
    <w:p>
      <w:pPr>
        <w:pStyle w:val="TOC2"/>
        <w:tabs>
          <w:tab w:val="right" w:leader="dot" w:pos="8306"/>
        </w:tabs>
      </w:pPr>
      <w:hyperlink w:anchor="_Toc3709" w:history="1">
        <w:r>
          <w:rPr>
            <w:rFonts w:ascii="仿宋" w:eastAsia="仿宋" w:hAnsi="仿宋" w:cs="仿宋" w:hint="eastAsia"/>
            <w:lang w:eastAsia="zh-CN"/>
          </w:rPr>
          <w:t>(一)、产品规划</w:t>
        </w:r>
        <w:r>
          <w:tab/>
        </w:r>
        <w:r>
          <w:fldChar w:fldCharType="begin"/>
        </w:r>
        <w:r>
          <w:instrText xml:space="preserve"> PAGEREF _Toc3709 \h </w:instrText>
        </w:r>
        <w:r>
          <w:fldChar w:fldCharType="separate"/>
        </w:r>
        <w:r>
          <w:t>15</w:t>
        </w:r>
        <w:r>
          <w:fldChar w:fldCharType="end"/>
        </w:r>
      </w:hyperlink>
    </w:p>
    <w:p>
      <w:pPr>
        <w:pStyle w:val="TOC2"/>
        <w:tabs>
          <w:tab w:val="right" w:leader="dot" w:pos="8306"/>
        </w:tabs>
      </w:pPr>
      <w:hyperlink w:anchor="_Toc21419" w:history="1">
        <w:r>
          <w:rPr>
            <w:rFonts w:ascii="仿宋" w:eastAsia="仿宋" w:hAnsi="仿宋" w:cs="仿宋" w:hint="eastAsia"/>
            <w:lang w:eastAsia="zh-CN"/>
          </w:rPr>
          <w:t>(二)、建设规模</w:t>
        </w:r>
        <w:r>
          <w:tab/>
        </w:r>
        <w:r>
          <w:fldChar w:fldCharType="begin"/>
        </w:r>
        <w:r>
          <w:instrText xml:space="preserve"> PAGEREF _Toc21419 \h </w:instrText>
        </w:r>
        <w:r>
          <w:fldChar w:fldCharType="separate"/>
        </w:r>
        <w:r>
          <w:t>15</w:t>
        </w:r>
        <w:r>
          <w:fldChar w:fldCharType="end"/>
        </w:r>
      </w:hyperlink>
    </w:p>
    <w:p>
      <w:pPr>
        <w:pStyle w:val="TOC1"/>
        <w:tabs>
          <w:tab w:val="right" w:leader="dot" w:pos="8306"/>
        </w:tabs>
      </w:pPr>
      <w:hyperlink w:anchor="_Toc27217" w:history="1">
        <w:r>
          <w:rPr>
            <w:rFonts w:ascii="仿宋" w:eastAsia="仿宋" w:hAnsi="仿宋" w:cs="仿宋" w:hint="eastAsia"/>
            <w:lang w:eastAsia="zh-CN"/>
          </w:rPr>
          <w:t>六、不干胶胶水项目土建工程</w:t>
        </w:r>
        <w:r>
          <w:tab/>
        </w:r>
        <w:r>
          <w:fldChar w:fldCharType="begin"/>
        </w:r>
        <w:r>
          <w:instrText xml:space="preserve"> PAGEREF _Toc27217 \h </w:instrText>
        </w:r>
        <w:r>
          <w:fldChar w:fldCharType="separate"/>
        </w:r>
        <w:r>
          <w:t>17</w:t>
        </w:r>
        <w:r>
          <w:fldChar w:fldCharType="end"/>
        </w:r>
      </w:hyperlink>
    </w:p>
    <w:p>
      <w:pPr>
        <w:pStyle w:val="TOC2"/>
        <w:tabs>
          <w:tab w:val="right" w:leader="dot" w:pos="8306"/>
        </w:tabs>
      </w:pPr>
      <w:hyperlink w:anchor="_Toc3904" w:history="1">
        <w:r>
          <w:rPr>
            <w:rFonts w:ascii="仿宋" w:eastAsia="仿宋" w:hAnsi="仿宋" w:cs="仿宋" w:hint="eastAsia"/>
            <w:lang w:eastAsia="zh-CN"/>
          </w:rPr>
          <w:t>(一)、建筑工程设计原则</w:t>
        </w:r>
        <w:r>
          <w:tab/>
        </w:r>
        <w:r>
          <w:fldChar w:fldCharType="begin"/>
        </w:r>
        <w:r>
          <w:instrText xml:space="preserve"> PAGEREF _Toc3904 \h </w:instrText>
        </w:r>
        <w:r>
          <w:fldChar w:fldCharType="separate"/>
        </w:r>
        <w:r>
          <w:t>17</w:t>
        </w:r>
        <w:r>
          <w:fldChar w:fldCharType="end"/>
        </w:r>
      </w:hyperlink>
    </w:p>
    <w:p>
      <w:pPr>
        <w:pStyle w:val="TOC2"/>
        <w:tabs>
          <w:tab w:val="right" w:leader="dot" w:pos="8306"/>
        </w:tabs>
      </w:pPr>
      <w:hyperlink w:anchor="_Toc21379" w:history="1">
        <w:r>
          <w:rPr>
            <w:rFonts w:ascii="仿宋" w:eastAsia="仿宋" w:hAnsi="仿宋" w:cs="仿宋" w:hint="eastAsia"/>
            <w:lang w:eastAsia="zh-CN"/>
          </w:rPr>
          <w:t>(二)、土建工程设计年限及安全等级</w:t>
        </w:r>
        <w:r>
          <w:tab/>
        </w:r>
        <w:r>
          <w:fldChar w:fldCharType="begin"/>
        </w:r>
        <w:r>
          <w:instrText xml:space="preserve"> PAGEREF _Toc21379 \h </w:instrText>
        </w:r>
        <w:r>
          <w:fldChar w:fldCharType="separate"/>
        </w:r>
        <w:r>
          <w:t>18</w:t>
        </w:r>
        <w:r>
          <w:fldChar w:fldCharType="end"/>
        </w:r>
      </w:hyperlink>
    </w:p>
    <w:p>
      <w:pPr>
        <w:pStyle w:val="TOC2"/>
        <w:tabs>
          <w:tab w:val="right" w:leader="dot" w:pos="8306"/>
        </w:tabs>
      </w:pPr>
      <w:hyperlink w:anchor="_Toc25718" w:history="1">
        <w:r>
          <w:rPr>
            <w:rFonts w:ascii="仿宋" w:eastAsia="仿宋" w:hAnsi="仿宋" w:cs="仿宋" w:hint="eastAsia"/>
            <w:lang w:eastAsia="zh-CN"/>
          </w:rPr>
          <w:t>(三)、建筑工程设计总体要求</w:t>
        </w:r>
        <w:r>
          <w:tab/>
        </w:r>
        <w:r>
          <w:fldChar w:fldCharType="begin"/>
        </w:r>
        <w:r>
          <w:instrText xml:space="preserve"> PAGEREF _Toc25718 \h </w:instrText>
        </w:r>
        <w:r>
          <w:fldChar w:fldCharType="separate"/>
        </w:r>
        <w:r>
          <w:t>19</w:t>
        </w:r>
        <w:r>
          <w:fldChar w:fldCharType="end"/>
        </w:r>
      </w:hyperlink>
    </w:p>
    <w:p>
      <w:pPr>
        <w:pStyle w:val="TOC2"/>
        <w:tabs>
          <w:tab w:val="right" w:leader="dot" w:pos="8306"/>
        </w:tabs>
      </w:pPr>
      <w:hyperlink w:anchor="_Toc29590" w:history="1">
        <w:r>
          <w:rPr>
            <w:rFonts w:ascii="仿宋" w:eastAsia="仿宋" w:hAnsi="仿宋" w:cs="仿宋" w:hint="eastAsia"/>
            <w:lang w:eastAsia="zh-CN"/>
          </w:rPr>
          <w:t>(四)、土建工程建设指标</w:t>
        </w:r>
        <w:r>
          <w:tab/>
        </w:r>
        <w:r>
          <w:fldChar w:fldCharType="begin"/>
        </w:r>
        <w:r>
          <w:instrText xml:space="preserve"> PAGEREF _Toc29590 \h </w:instrText>
        </w:r>
        <w:r>
          <w:fldChar w:fldCharType="separate"/>
        </w:r>
        <w:r>
          <w:t>20</w:t>
        </w:r>
        <w:r>
          <w:fldChar w:fldCharType="end"/>
        </w:r>
      </w:hyperlink>
    </w:p>
    <w:p>
      <w:pPr>
        <w:pStyle w:val="TOC1"/>
        <w:tabs>
          <w:tab w:val="right" w:leader="dot" w:pos="8306"/>
        </w:tabs>
      </w:pPr>
      <w:hyperlink w:anchor="_Toc11964" w:history="1">
        <w:r>
          <w:rPr>
            <w:rFonts w:ascii="仿宋" w:eastAsia="仿宋" w:hAnsi="仿宋" w:cs="仿宋" w:hint="eastAsia"/>
            <w:lang w:eastAsia="zh-CN"/>
          </w:rPr>
          <w:t>七、不干胶胶水项目环境影响分析</w:t>
        </w:r>
        <w:r>
          <w:tab/>
        </w:r>
        <w:r>
          <w:fldChar w:fldCharType="begin"/>
        </w:r>
        <w:r>
          <w:instrText xml:space="preserve"> PAGEREF _Toc11964 \h </w:instrText>
        </w:r>
        <w:r>
          <w:fldChar w:fldCharType="separate"/>
        </w:r>
        <w:r>
          <w:t>20</w:t>
        </w:r>
        <w:r>
          <w:fldChar w:fldCharType="end"/>
        </w:r>
      </w:hyperlink>
    </w:p>
    <w:p>
      <w:pPr>
        <w:pStyle w:val="TOC2"/>
        <w:tabs>
          <w:tab w:val="right" w:leader="dot" w:pos="8306"/>
        </w:tabs>
      </w:pPr>
      <w:hyperlink w:anchor="_Toc30825" w:history="1">
        <w:r>
          <w:rPr>
            <w:rFonts w:ascii="仿宋" w:eastAsia="仿宋" w:hAnsi="仿宋" w:cs="仿宋" w:hint="eastAsia"/>
            <w:lang w:eastAsia="zh-CN"/>
          </w:rPr>
          <w:t>(一)、建设区域环境质量现状</w:t>
        </w:r>
        <w:r>
          <w:tab/>
        </w:r>
        <w:r>
          <w:fldChar w:fldCharType="begin"/>
        </w:r>
        <w:r>
          <w:instrText xml:space="preserve"> PAGEREF _Toc30825 \h </w:instrText>
        </w:r>
        <w:r>
          <w:fldChar w:fldCharType="separate"/>
        </w:r>
        <w:r>
          <w:t>20</w:t>
        </w:r>
        <w:r>
          <w:fldChar w:fldCharType="end"/>
        </w:r>
      </w:hyperlink>
    </w:p>
    <w:p>
      <w:pPr>
        <w:pStyle w:val="TOC2"/>
        <w:tabs>
          <w:tab w:val="right" w:leader="dot" w:pos="8306"/>
        </w:tabs>
      </w:pPr>
      <w:hyperlink w:anchor="_Toc19444" w:history="1">
        <w:r>
          <w:rPr>
            <w:rFonts w:ascii="仿宋" w:eastAsia="仿宋" w:hAnsi="仿宋" w:cs="仿宋" w:hint="eastAsia"/>
            <w:lang w:eastAsia="zh-CN"/>
          </w:rPr>
          <w:t>(二)、建设期环境保护</w:t>
        </w:r>
        <w:r>
          <w:tab/>
        </w:r>
        <w:r>
          <w:fldChar w:fldCharType="begin"/>
        </w:r>
        <w:r>
          <w:instrText xml:space="preserve"> PAGEREF _Toc19444 \h </w:instrText>
        </w:r>
        <w:r>
          <w:fldChar w:fldCharType="separate"/>
        </w:r>
        <w:r>
          <w:t>21</w:t>
        </w:r>
        <w:r>
          <w:fldChar w:fldCharType="end"/>
        </w:r>
      </w:hyperlink>
    </w:p>
    <w:p>
      <w:pPr>
        <w:pStyle w:val="TOC2"/>
        <w:tabs>
          <w:tab w:val="right" w:leader="dot" w:pos="8306"/>
        </w:tabs>
      </w:pPr>
      <w:hyperlink w:anchor="_Toc6608" w:history="1">
        <w:r>
          <w:rPr>
            <w:rFonts w:ascii="仿宋" w:eastAsia="仿宋" w:hAnsi="仿宋" w:cs="仿宋" w:hint="eastAsia"/>
            <w:lang w:eastAsia="zh-CN"/>
          </w:rPr>
          <w:t>(三)、运营期环境保护</w:t>
        </w:r>
        <w:r>
          <w:tab/>
        </w:r>
        <w:r>
          <w:fldChar w:fldCharType="begin"/>
        </w:r>
        <w:r>
          <w:instrText xml:space="preserve"> PAGEREF _Toc6608 \h </w:instrText>
        </w:r>
        <w:r>
          <w:fldChar w:fldCharType="separate"/>
        </w:r>
        <w:r>
          <w:t>23</w:t>
        </w:r>
        <w:r>
          <w:fldChar w:fldCharType="end"/>
        </w:r>
      </w:hyperlink>
    </w:p>
    <w:p>
      <w:pPr>
        <w:pStyle w:val="TOC2"/>
        <w:tabs>
          <w:tab w:val="right" w:leader="dot" w:pos="8306"/>
        </w:tabs>
      </w:pPr>
      <w:hyperlink w:anchor="_Toc2101" w:history="1">
        <w:r>
          <w:rPr>
            <w:rFonts w:ascii="仿宋" w:eastAsia="仿宋" w:hAnsi="仿宋" w:cs="仿宋" w:hint="eastAsia"/>
            <w:lang w:eastAsia="zh-CN"/>
          </w:rPr>
          <w:t>(四)、不干胶胶水项目建设对区域经济的影响</w:t>
        </w:r>
        <w:r>
          <w:tab/>
        </w:r>
        <w:r>
          <w:fldChar w:fldCharType="begin"/>
        </w:r>
        <w:r>
          <w:instrText xml:space="preserve"> PAGEREF _Toc2101 \h </w:instrText>
        </w:r>
        <w:r>
          <w:fldChar w:fldCharType="separate"/>
        </w:r>
        <w:r>
          <w:t>24</w:t>
        </w:r>
        <w:r>
          <w:fldChar w:fldCharType="end"/>
        </w:r>
      </w:hyperlink>
    </w:p>
    <w:p>
      <w:pPr>
        <w:pStyle w:val="TOC2"/>
        <w:tabs>
          <w:tab w:val="right" w:leader="dot" w:pos="8306"/>
        </w:tabs>
      </w:pPr>
      <w:hyperlink w:anchor="_Toc24784" w:history="1">
        <w:r>
          <w:rPr>
            <w:rFonts w:ascii="仿宋" w:eastAsia="仿宋" w:hAnsi="仿宋" w:cs="仿宋" w:hint="eastAsia"/>
            <w:lang w:eastAsia="zh-CN"/>
          </w:rPr>
          <w:t>(五)、废弃物处理</w:t>
        </w:r>
        <w:r>
          <w:tab/>
        </w:r>
        <w:r>
          <w:fldChar w:fldCharType="begin"/>
        </w:r>
        <w:r>
          <w:instrText xml:space="preserve"> PAGEREF _Toc24784 \h </w:instrText>
        </w:r>
        <w:r>
          <w:fldChar w:fldCharType="separate"/>
        </w:r>
        <w:r>
          <w:t>26</w:t>
        </w:r>
        <w:r>
          <w:fldChar w:fldCharType="end"/>
        </w:r>
      </w:hyperlink>
    </w:p>
    <w:p>
      <w:pPr>
        <w:pStyle w:val="TOC2"/>
        <w:tabs>
          <w:tab w:val="right" w:leader="dot" w:pos="8306"/>
        </w:tabs>
      </w:pPr>
      <w:hyperlink w:anchor="_Toc10383" w:history="1">
        <w:r>
          <w:rPr>
            <w:rFonts w:ascii="仿宋" w:eastAsia="仿宋" w:hAnsi="仿宋" w:cs="仿宋" w:hint="eastAsia"/>
            <w:lang w:eastAsia="zh-CN"/>
          </w:rPr>
          <w:t>(六)、特殊环境影响分析</w:t>
        </w:r>
        <w:r>
          <w:tab/>
        </w:r>
        <w:r>
          <w:fldChar w:fldCharType="begin"/>
        </w:r>
        <w:r>
          <w:instrText xml:space="preserve"> PAGEREF _Toc10383 \h </w:instrText>
        </w:r>
        <w:r>
          <w:fldChar w:fldCharType="separate"/>
        </w:r>
        <w:r>
          <w:t>27</w:t>
        </w:r>
        <w:r>
          <w:fldChar w:fldCharType="end"/>
        </w:r>
      </w:hyperlink>
    </w:p>
    <w:p>
      <w:pPr>
        <w:pStyle w:val="TOC2"/>
        <w:tabs>
          <w:tab w:val="right" w:leader="dot" w:pos="8306"/>
        </w:tabs>
      </w:pPr>
      <w:hyperlink w:anchor="_Toc26064" w:history="1">
        <w:r>
          <w:rPr>
            <w:rFonts w:ascii="仿宋" w:eastAsia="仿宋" w:hAnsi="仿宋" w:cs="仿宋" w:hint="eastAsia"/>
            <w:lang w:eastAsia="zh-CN"/>
          </w:rPr>
          <w:t>(七)、清洁生产</w:t>
        </w:r>
        <w:r>
          <w:tab/>
        </w:r>
        <w:r>
          <w:fldChar w:fldCharType="begin"/>
        </w:r>
        <w:r>
          <w:instrText xml:space="preserve"> PAGEREF _Toc26064 \h </w:instrText>
        </w:r>
        <w:r>
          <w:fldChar w:fldCharType="separate"/>
        </w:r>
        <w:r>
          <w:t>28</w:t>
        </w:r>
        <w:r>
          <w:fldChar w:fldCharType="end"/>
        </w:r>
      </w:hyperlink>
    </w:p>
    <w:p>
      <w:pPr>
        <w:pStyle w:val="TOC2"/>
        <w:tabs>
          <w:tab w:val="right" w:leader="dot" w:pos="8306"/>
        </w:tabs>
      </w:pPr>
      <w:hyperlink w:anchor="_Toc5377" w:history="1">
        <w:r>
          <w:rPr>
            <w:rFonts w:ascii="仿宋" w:eastAsia="仿宋" w:hAnsi="仿宋" w:cs="仿宋" w:hint="eastAsia"/>
            <w:lang w:eastAsia="zh-CN"/>
          </w:rPr>
          <w:t>(八)、环境保护综合评价</w:t>
        </w:r>
        <w:r>
          <w:tab/>
        </w:r>
        <w:r>
          <w:fldChar w:fldCharType="begin"/>
        </w:r>
        <w:r>
          <w:instrText xml:space="preserve"> PAGEREF _Toc5377 \h </w:instrText>
        </w:r>
        <w:r>
          <w:fldChar w:fldCharType="separate"/>
        </w:r>
        <w:r>
          <w:t>29</w:t>
        </w:r>
        <w:r>
          <w:fldChar w:fldCharType="end"/>
        </w:r>
      </w:hyperlink>
    </w:p>
    <w:p>
      <w:pPr>
        <w:pStyle w:val="TOC1"/>
        <w:tabs>
          <w:tab w:val="right" w:leader="dot" w:pos="8306"/>
        </w:tabs>
      </w:pPr>
      <w:hyperlink w:anchor="_Toc9537" w:history="1">
        <w:r>
          <w:rPr>
            <w:rFonts w:ascii="仿宋" w:eastAsia="仿宋" w:hAnsi="仿宋" w:cs="仿宋" w:hint="eastAsia"/>
            <w:lang w:eastAsia="zh-CN"/>
          </w:rPr>
          <w:t>八、不干胶胶水项目技术管理</w:t>
        </w:r>
        <w:r>
          <w:tab/>
        </w:r>
        <w:r>
          <w:fldChar w:fldCharType="begin"/>
        </w:r>
        <w:r>
          <w:instrText xml:space="preserve"> PAGEREF _Toc9537 \h </w:instrText>
        </w:r>
        <w:r>
          <w:fldChar w:fldCharType="separate"/>
        </w:r>
        <w:r>
          <w:t>31</w:t>
        </w:r>
        <w:r>
          <w:fldChar w:fldCharType="end"/>
        </w:r>
      </w:hyperlink>
    </w:p>
    <w:p>
      <w:pPr>
        <w:pStyle w:val="TOC2"/>
        <w:tabs>
          <w:tab w:val="right" w:leader="dot" w:pos="8306"/>
        </w:tabs>
      </w:pPr>
      <w:hyperlink w:anchor="_Toc25341" w:history="1">
        <w:r>
          <w:rPr>
            <w:rFonts w:ascii="仿宋" w:eastAsia="仿宋" w:hAnsi="仿宋" w:cs="仿宋" w:hint="eastAsia"/>
            <w:lang w:eastAsia="zh-CN"/>
          </w:rPr>
          <w:t>(一)、技术方案选用方向</w:t>
        </w:r>
        <w:r>
          <w:tab/>
        </w:r>
        <w:r>
          <w:fldChar w:fldCharType="begin"/>
        </w:r>
        <w:r>
          <w:instrText xml:space="preserve"> PAGEREF _Toc25341 \h </w:instrText>
        </w:r>
        <w:r>
          <w:fldChar w:fldCharType="separate"/>
        </w:r>
        <w:r>
          <w:t>31</w:t>
        </w:r>
        <w:r>
          <w:fldChar w:fldCharType="end"/>
        </w:r>
      </w:hyperlink>
    </w:p>
    <w:p>
      <w:pPr>
        <w:pStyle w:val="TOC2"/>
        <w:tabs>
          <w:tab w:val="right" w:leader="dot" w:pos="8306"/>
        </w:tabs>
      </w:pPr>
      <w:hyperlink w:anchor="_Toc18051" w:history="1">
        <w:r>
          <w:rPr>
            <w:rFonts w:ascii="仿宋" w:eastAsia="仿宋" w:hAnsi="仿宋" w:cs="仿宋" w:hint="eastAsia"/>
            <w:lang w:eastAsia="zh-CN"/>
          </w:rPr>
          <w:t>(二)、工艺技术方案选用原则</w:t>
        </w:r>
        <w:r>
          <w:tab/>
        </w:r>
        <w:r>
          <w:fldChar w:fldCharType="begin"/>
        </w:r>
        <w:r>
          <w:instrText xml:space="preserve"> PAGEREF _Toc18051 \h </w:instrText>
        </w:r>
        <w:r>
          <w:fldChar w:fldCharType="separate"/>
        </w:r>
        <w:r>
          <w:t>32</w:t>
        </w:r>
        <w:r>
          <w:fldChar w:fldCharType="end"/>
        </w:r>
      </w:hyperlink>
    </w:p>
    <w:p>
      <w:pPr>
        <w:pStyle w:val="TOC2"/>
        <w:tabs>
          <w:tab w:val="right" w:leader="dot" w:pos="8306"/>
        </w:tabs>
      </w:pPr>
      <w:hyperlink w:anchor="_Toc19760" w:history="1">
        <w:r>
          <w:rPr>
            <w:rFonts w:ascii="仿宋" w:eastAsia="仿宋" w:hAnsi="仿宋" w:cs="仿宋" w:hint="eastAsia"/>
            <w:lang w:eastAsia="zh-CN"/>
          </w:rPr>
          <w:t>(三)、工艺技术方案要求</w:t>
        </w:r>
        <w:r>
          <w:tab/>
        </w:r>
        <w:r>
          <w:fldChar w:fldCharType="begin"/>
        </w:r>
        <w:r>
          <w:instrText xml:space="preserve"> PAGEREF _Toc19760 \h </w:instrText>
        </w:r>
        <w:r>
          <w:fldChar w:fldCharType="separate"/>
        </w:r>
        <w:r>
          <w:t>35</w:t>
        </w:r>
        <w:r>
          <w:fldChar w:fldCharType="end"/>
        </w:r>
      </w:hyperlink>
    </w:p>
    <w:p>
      <w:pPr>
        <w:pStyle w:val="TOC1"/>
        <w:tabs>
          <w:tab w:val="right" w:leader="dot" w:pos="8306"/>
        </w:tabs>
      </w:pPr>
      <w:hyperlink w:anchor="_Toc20254" w:history="1">
        <w:r>
          <w:rPr>
            <w:rFonts w:ascii="仿宋" w:eastAsia="仿宋" w:hAnsi="仿宋" w:cs="仿宋" w:hint="eastAsia"/>
            <w:lang w:eastAsia="zh-CN"/>
          </w:rPr>
          <w:t>九、不干胶胶水项目经营效益</w:t>
        </w:r>
        <w:r>
          <w:tab/>
        </w:r>
        <w:r>
          <w:fldChar w:fldCharType="begin"/>
        </w:r>
        <w:r>
          <w:instrText xml:space="preserve"> PAGEREF _Toc20254 \h </w:instrText>
        </w:r>
        <w:r>
          <w:fldChar w:fldCharType="separate"/>
        </w:r>
        <w:r>
          <w:t>37</w:t>
        </w:r>
        <w:r>
          <w:fldChar w:fldCharType="end"/>
        </w:r>
      </w:hyperlink>
    </w:p>
    <w:p>
      <w:pPr>
        <w:pStyle w:val="TOC2"/>
        <w:tabs>
          <w:tab w:val="right" w:leader="dot" w:pos="8306"/>
        </w:tabs>
      </w:pPr>
      <w:hyperlink w:anchor="_Toc19047" w:history="1">
        <w:r>
          <w:rPr>
            <w:rFonts w:ascii="仿宋" w:eastAsia="仿宋" w:hAnsi="仿宋" w:cs="仿宋" w:hint="eastAsia"/>
            <w:lang w:eastAsia="zh-CN"/>
          </w:rPr>
          <w:t>(一)、经济评价财务测算</w:t>
        </w:r>
        <w:r>
          <w:tab/>
        </w:r>
        <w:r>
          <w:fldChar w:fldCharType="begin"/>
        </w:r>
        <w:r>
          <w:instrText xml:space="preserve"> PAGEREF _Toc19047 \h </w:instrText>
        </w:r>
        <w:r>
          <w:fldChar w:fldCharType="separate"/>
        </w:r>
        <w:r>
          <w:t>37</w:t>
        </w:r>
        <w:r>
          <w:fldChar w:fldCharType="end"/>
        </w:r>
      </w:hyperlink>
    </w:p>
    <w:p>
      <w:pPr>
        <w:pStyle w:val="TOC2"/>
        <w:tabs>
          <w:tab w:val="right" w:leader="dot" w:pos="8306"/>
        </w:tabs>
      </w:pPr>
      <w:hyperlink w:anchor="_Toc19583" w:history="1">
        <w:r>
          <w:rPr>
            <w:rFonts w:ascii="仿宋" w:eastAsia="仿宋" w:hAnsi="仿宋" w:cs="仿宋" w:hint="eastAsia"/>
            <w:lang w:eastAsia="zh-CN"/>
          </w:rPr>
          <w:t>(二)、不干胶胶水项目盈利能力分析</w:t>
        </w:r>
        <w:r>
          <w:tab/>
        </w:r>
        <w:r>
          <w:fldChar w:fldCharType="begin"/>
        </w:r>
        <w:r>
          <w:instrText xml:space="preserve"> PAGEREF _Toc19583 \h </w:instrText>
        </w:r>
        <w:r>
          <w:fldChar w:fldCharType="separate"/>
        </w:r>
        <w:r>
          <w:t>38</w:t>
        </w:r>
        <w:r>
          <w:fldChar w:fldCharType="end"/>
        </w:r>
      </w:hyperlink>
    </w:p>
    <w:p>
      <w:pPr>
        <w:pStyle w:val="TOC1"/>
        <w:tabs>
          <w:tab w:val="right" w:leader="dot" w:pos="8306"/>
        </w:tabs>
      </w:pPr>
      <w:hyperlink w:anchor="_Toc17612" w:history="1">
        <w:r>
          <w:rPr>
            <w:rFonts w:ascii="仿宋" w:eastAsia="仿宋" w:hAnsi="仿宋" w:cs="仿宋" w:hint="eastAsia"/>
            <w:lang w:eastAsia="zh-CN"/>
          </w:rPr>
          <w:t>十、不干胶胶水项目人力资源管理</w:t>
        </w:r>
        <w:r>
          <w:tab/>
        </w:r>
        <w:r>
          <w:fldChar w:fldCharType="begin"/>
        </w:r>
        <w:r>
          <w:instrText xml:space="preserve"> PAGEREF _Toc17612 \h </w:instrText>
        </w:r>
        <w:r>
          <w:fldChar w:fldCharType="separate"/>
        </w:r>
        <w:r>
          <w:t>39</w:t>
        </w:r>
        <w:r>
          <w:fldChar w:fldCharType="end"/>
        </w:r>
      </w:hyperlink>
    </w:p>
    <w:p>
      <w:pPr>
        <w:pStyle w:val="TOC2"/>
        <w:tabs>
          <w:tab w:val="right" w:leader="dot" w:pos="8306"/>
        </w:tabs>
      </w:pPr>
      <w:hyperlink w:anchor="_Toc4312" w:history="1">
        <w:r>
          <w:rPr>
            <w:rFonts w:ascii="仿宋" w:eastAsia="仿宋" w:hAnsi="仿宋" w:cs="仿宋" w:hint="eastAsia"/>
            <w:lang w:eastAsia="zh-CN"/>
          </w:rPr>
          <w:t>(一)、建立健全的预算管理制度</w:t>
        </w:r>
        <w:r>
          <w:tab/>
        </w:r>
        <w:r>
          <w:fldChar w:fldCharType="begin"/>
        </w:r>
        <w:r>
          <w:instrText xml:space="preserve"> PAGEREF _Toc4312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7" w:history="1">
        <w:r>
          <w:rPr>
            <w:rFonts w:ascii="仿宋" w:eastAsia="仿宋" w:hAnsi="仿宋" w:cs="仿宋" w:hint="eastAsia"/>
            <w:lang w:eastAsia="zh-CN"/>
          </w:rPr>
          <w:t>(二)、加强资金流动监控</w:t>
        </w:r>
        <w:r>
          <w:tab/>
        </w:r>
        <w:r>
          <w:fldChar w:fldCharType="begin"/>
        </w:r>
        <w:r>
          <w:instrText xml:space="preserve"> PAGEREF _Toc15307 \h </w:instrText>
        </w:r>
        <w:r>
          <w:fldChar w:fldCharType="separate"/>
        </w:r>
        <w:r>
          <w:t>41</w:t>
        </w:r>
        <w:r>
          <w:fldChar w:fldCharType="end"/>
        </w:r>
      </w:hyperlink>
    </w:p>
    <w:p>
      <w:pPr>
        <w:pStyle w:val="TOC2"/>
        <w:tabs>
          <w:tab w:val="right" w:leader="dot" w:pos="8306"/>
        </w:tabs>
      </w:pPr>
      <w:hyperlink w:anchor="_Toc17372" w:history="1">
        <w:r>
          <w:rPr>
            <w:rFonts w:ascii="仿宋" w:eastAsia="仿宋" w:hAnsi="仿宋" w:cs="仿宋" w:hint="eastAsia"/>
            <w:lang w:eastAsia="zh-CN"/>
          </w:rPr>
          <w:t>(三)、制定完善的风险控制机制</w:t>
        </w:r>
        <w:r>
          <w:tab/>
        </w:r>
        <w:r>
          <w:fldChar w:fldCharType="begin"/>
        </w:r>
        <w:r>
          <w:instrText xml:space="preserve"> PAGEREF _Toc17372 \h </w:instrText>
        </w:r>
        <w:r>
          <w:fldChar w:fldCharType="separate"/>
        </w:r>
        <w:r>
          <w:t>42</w:t>
        </w:r>
        <w:r>
          <w:fldChar w:fldCharType="end"/>
        </w:r>
      </w:hyperlink>
    </w:p>
    <w:p>
      <w:pPr>
        <w:pStyle w:val="TOC2"/>
        <w:tabs>
          <w:tab w:val="right" w:leader="dot" w:pos="8306"/>
        </w:tabs>
      </w:pPr>
      <w:hyperlink w:anchor="_Toc11871" w:history="1">
        <w:r>
          <w:rPr>
            <w:rFonts w:ascii="仿宋" w:eastAsia="仿宋" w:hAnsi="仿宋" w:cs="仿宋" w:hint="eastAsia"/>
            <w:lang w:eastAsia="zh-CN"/>
          </w:rPr>
          <w:t>(四)、优化成本管理</w:t>
        </w:r>
        <w:r>
          <w:tab/>
        </w:r>
        <w:r>
          <w:fldChar w:fldCharType="begin"/>
        </w:r>
        <w:r>
          <w:instrText xml:space="preserve"> PAGEREF _Toc11871 \h </w:instrText>
        </w:r>
        <w:r>
          <w:fldChar w:fldCharType="separate"/>
        </w:r>
        <w:r>
          <w:t>43</w:t>
        </w:r>
        <w:r>
          <w:fldChar w:fldCharType="end"/>
        </w:r>
      </w:hyperlink>
    </w:p>
    <w:p>
      <w:pPr>
        <w:pStyle w:val="TOC1"/>
        <w:tabs>
          <w:tab w:val="right" w:leader="dot" w:pos="8306"/>
        </w:tabs>
      </w:pPr>
      <w:hyperlink w:anchor="_Toc20067" w:history="1">
        <w:r>
          <w:rPr>
            <w:rFonts w:ascii="仿宋" w:eastAsia="仿宋" w:hAnsi="仿宋" w:cs="仿宋" w:hint="eastAsia"/>
            <w:lang w:eastAsia="zh-CN"/>
          </w:rPr>
          <w:t>十一、不干胶胶水项目创新与研发</w:t>
        </w:r>
        <w:r>
          <w:tab/>
        </w:r>
        <w:r>
          <w:fldChar w:fldCharType="begin"/>
        </w:r>
        <w:r>
          <w:instrText xml:space="preserve"> PAGEREF _Toc20067 \h </w:instrText>
        </w:r>
        <w:r>
          <w:fldChar w:fldCharType="separate"/>
        </w:r>
        <w:r>
          <w:t>44</w:t>
        </w:r>
        <w:r>
          <w:fldChar w:fldCharType="end"/>
        </w:r>
      </w:hyperlink>
    </w:p>
    <w:p>
      <w:pPr>
        <w:pStyle w:val="TOC2"/>
        <w:tabs>
          <w:tab w:val="right" w:leader="dot" w:pos="8306"/>
        </w:tabs>
      </w:pPr>
      <w:hyperlink w:anchor="_Toc22687" w:history="1">
        <w:r>
          <w:rPr>
            <w:rFonts w:ascii="仿宋" w:eastAsia="仿宋" w:hAnsi="仿宋" w:cs="仿宋" w:hint="eastAsia"/>
            <w:lang w:eastAsia="zh-CN"/>
          </w:rPr>
          <w:t>(一)、创新策略与方向</w:t>
        </w:r>
        <w:r>
          <w:tab/>
        </w:r>
        <w:r>
          <w:fldChar w:fldCharType="begin"/>
        </w:r>
        <w:r>
          <w:instrText xml:space="preserve"> PAGEREF _Toc22687 \h </w:instrText>
        </w:r>
        <w:r>
          <w:fldChar w:fldCharType="separate"/>
        </w:r>
        <w:r>
          <w:t>44</w:t>
        </w:r>
        <w:r>
          <w:fldChar w:fldCharType="end"/>
        </w:r>
      </w:hyperlink>
    </w:p>
    <w:p>
      <w:pPr>
        <w:pStyle w:val="TOC2"/>
        <w:tabs>
          <w:tab w:val="right" w:leader="dot" w:pos="8306"/>
        </w:tabs>
      </w:pPr>
      <w:hyperlink w:anchor="_Toc8261" w:history="1">
        <w:r>
          <w:rPr>
            <w:rFonts w:ascii="仿宋" w:eastAsia="仿宋" w:hAnsi="仿宋" w:cs="仿宋" w:hint="eastAsia"/>
            <w:lang w:eastAsia="zh-CN"/>
          </w:rPr>
          <w:t>(二)、研发规划与投入</w:t>
        </w:r>
        <w:r>
          <w:tab/>
        </w:r>
        <w:r>
          <w:fldChar w:fldCharType="begin"/>
        </w:r>
        <w:r>
          <w:instrText xml:space="preserve"> PAGEREF _Toc8261 \h </w:instrText>
        </w:r>
        <w:r>
          <w:fldChar w:fldCharType="separate"/>
        </w:r>
        <w:r>
          <w:t>46</w:t>
        </w:r>
        <w:r>
          <w:fldChar w:fldCharType="end"/>
        </w:r>
      </w:hyperlink>
    </w:p>
    <w:p>
      <w:pPr>
        <w:pStyle w:val="TOC1"/>
        <w:tabs>
          <w:tab w:val="right" w:leader="dot" w:pos="8306"/>
        </w:tabs>
      </w:pPr>
      <w:hyperlink w:anchor="_Toc26294" w:history="1">
        <w:r>
          <w:rPr>
            <w:rFonts w:ascii="仿宋" w:eastAsia="仿宋" w:hAnsi="仿宋" w:cs="仿宋" w:hint="eastAsia"/>
            <w:lang w:eastAsia="zh-CN"/>
          </w:rPr>
          <w:t>十二、不干胶胶水项目计划安排</w:t>
        </w:r>
        <w:r>
          <w:tab/>
        </w:r>
        <w:r>
          <w:fldChar w:fldCharType="begin"/>
        </w:r>
        <w:r>
          <w:instrText xml:space="preserve"> PAGEREF _Toc26294 \h </w:instrText>
        </w:r>
        <w:r>
          <w:fldChar w:fldCharType="separate"/>
        </w:r>
        <w:r>
          <w:t>47</w:t>
        </w:r>
        <w:r>
          <w:fldChar w:fldCharType="end"/>
        </w:r>
      </w:hyperlink>
    </w:p>
    <w:p>
      <w:pPr>
        <w:pStyle w:val="TOC2"/>
        <w:tabs>
          <w:tab w:val="right" w:leader="dot" w:pos="8306"/>
        </w:tabs>
      </w:pPr>
      <w:hyperlink w:anchor="_Toc2535" w:history="1">
        <w:r>
          <w:rPr>
            <w:rFonts w:ascii="仿宋" w:eastAsia="仿宋" w:hAnsi="仿宋" w:cs="仿宋" w:hint="eastAsia"/>
            <w:lang w:eastAsia="zh-CN"/>
          </w:rPr>
          <w:t>(一)、建设周期</w:t>
        </w:r>
        <w:r>
          <w:tab/>
        </w:r>
        <w:r>
          <w:fldChar w:fldCharType="begin"/>
        </w:r>
        <w:r>
          <w:instrText xml:space="preserve"> PAGEREF _Toc2535 \h </w:instrText>
        </w:r>
        <w:r>
          <w:fldChar w:fldCharType="separate"/>
        </w:r>
        <w:r>
          <w:t>47</w:t>
        </w:r>
        <w:r>
          <w:fldChar w:fldCharType="end"/>
        </w:r>
      </w:hyperlink>
    </w:p>
    <w:p>
      <w:pPr>
        <w:pStyle w:val="TOC2"/>
        <w:tabs>
          <w:tab w:val="right" w:leader="dot" w:pos="8306"/>
        </w:tabs>
      </w:pPr>
      <w:hyperlink w:anchor="_Toc4279" w:history="1">
        <w:r>
          <w:rPr>
            <w:rFonts w:ascii="仿宋" w:eastAsia="仿宋" w:hAnsi="仿宋" w:cs="仿宋" w:hint="eastAsia"/>
            <w:lang w:eastAsia="zh-CN"/>
          </w:rPr>
          <w:t>(二)、建设进度</w:t>
        </w:r>
        <w:r>
          <w:tab/>
        </w:r>
        <w:r>
          <w:fldChar w:fldCharType="begin"/>
        </w:r>
        <w:r>
          <w:instrText xml:space="preserve"> PAGEREF _Toc4279 \h </w:instrText>
        </w:r>
        <w:r>
          <w:fldChar w:fldCharType="separate"/>
        </w:r>
        <w:r>
          <w:t>48</w:t>
        </w:r>
        <w:r>
          <w:fldChar w:fldCharType="end"/>
        </w:r>
      </w:hyperlink>
    </w:p>
    <w:p>
      <w:pPr>
        <w:pStyle w:val="TOC2"/>
        <w:tabs>
          <w:tab w:val="right" w:leader="dot" w:pos="8306"/>
        </w:tabs>
      </w:pPr>
      <w:hyperlink w:anchor="_Toc28494" w:history="1">
        <w:r>
          <w:rPr>
            <w:rFonts w:ascii="仿宋" w:eastAsia="仿宋" w:hAnsi="仿宋" w:cs="仿宋" w:hint="eastAsia"/>
            <w:lang w:eastAsia="zh-CN"/>
          </w:rPr>
          <w:t>(三)、进度安排注意事项</w:t>
        </w:r>
        <w:r>
          <w:tab/>
        </w:r>
        <w:r>
          <w:fldChar w:fldCharType="begin"/>
        </w:r>
        <w:r>
          <w:instrText xml:space="preserve"> PAGEREF _Toc28494 \h </w:instrText>
        </w:r>
        <w:r>
          <w:fldChar w:fldCharType="separate"/>
        </w:r>
        <w:r>
          <w:t>49</w:t>
        </w:r>
        <w:r>
          <w:fldChar w:fldCharType="end"/>
        </w:r>
      </w:hyperlink>
    </w:p>
    <w:p>
      <w:pPr>
        <w:pStyle w:val="TOC2"/>
        <w:tabs>
          <w:tab w:val="right" w:leader="dot" w:pos="8306"/>
        </w:tabs>
      </w:pPr>
      <w:hyperlink w:anchor="_Toc28133" w:history="1">
        <w:r>
          <w:rPr>
            <w:rFonts w:ascii="仿宋" w:eastAsia="仿宋" w:hAnsi="仿宋" w:cs="仿宋" w:hint="eastAsia"/>
            <w:lang w:eastAsia="zh-CN"/>
          </w:rPr>
          <w:t>(四)、人力资源配置</w:t>
        </w:r>
        <w:r>
          <w:tab/>
        </w:r>
        <w:r>
          <w:fldChar w:fldCharType="begin"/>
        </w:r>
        <w:r>
          <w:instrText xml:space="preserve"> PAGEREF _Toc28133 \h </w:instrText>
        </w:r>
        <w:r>
          <w:fldChar w:fldCharType="separate"/>
        </w:r>
        <w:r>
          <w:t>51</w:t>
        </w:r>
        <w:r>
          <w:fldChar w:fldCharType="end"/>
        </w:r>
      </w:hyperlink>
    </w:p>
    <w:p>
      <w:pPr>
        <w:pStyle w:val="TOC1"/>
        <w:tabs>
          <w:tab w:val="right" w:leader="dot" w:pos="8306"/>
        </w:tabs>
      </w:pPr>
      <w:hyperlink w:anchor="_Toc2233" w:history="1">
        <w:r>
          <w:rPr>
            <w:rFonts w:ascii="仿宋" w:eastAsia="仿宋" w:hAnsi="仿宋" w:cs="仿宋" w:hint="eastAsia"/>
            <w:lang w:eastAsia="zh-CN"/>
          </w:rPr>
          <w:t>十三、不干胶胶水项目治理与监督</w:t>
        </w:r>
        <w:r>
          <w:tab/>
        </w:r>
        <w:r>
          <w:fldChar w:fldCharType="begin"/>
        </w:r>
        <w:r>
          <w:instrText xml:space="preserve"> PAGEREF _Toc2233 \h </w:instrText>
        </w:r>
        <w:r>
          <w:fldChar w:fldCharType="separate"/>
        </w:r>
        <w:r>
          <w:t>52</w:t>
        </w:r>
        <w:r>
          <w:fldChar w:fldCharType="end"/>
        </w:r>
      </w:hyperlink>
    </w:p>
    <w:p>
      <w:pPr>
        <w:pStyle w:val="TOC2"/>
        <w:tabs>
          <w:tab w:val="right" w:leader="dot" w:pos="8306"/>
        </w:tabs>
      </w:pPr>
      <w:hyperlink w:anchor="_Toc872" w:history="1">
        <w:r>
          <w:rPr>
            <w:rFonts w:ascii="仿宋" w:eastAsia="仿宋" w:hAnsi="仿宋" w:cs="仿宋" w:hint="eastAsia"/>
            <w:lang w:eastAsia="zh-CN"/>
          </w:rPr>
          <w:t>(一)、不干胶胶水项目治理结构</w:t>
        </w:r>
        <w:r>
          <w:tab/>
        </w:r>
        <w:r>
          <w:fldChar w:fldCharType="begin"/>
        </w:r>
        <w:r>
          <w:instrText xml:space="preserve"> PAGEREF _Toc872 \h </w:instrText>
        </w:r>
        <w:r>
          <w:fldChar w:fldCharType="separate"/>
        </w:r>
        <w:r>
          <w:t>52</w:t>
        </w:r>
        <w:r>
          <w:fldChar w:fldCharType="end"/>
        </w:r>
      </w:hyperlink>
    </w:p>
    <w:p>
      <w:pPr>
        <w:pStyle w:val="TOC2"/>
        <w:tabs>
          <w:tab w:val="right" w:leader="dot" w:pos="8306"/>
        </w:tabs>
      </w:pPr>
      <w:hyperlink w:anchor="_Toc17672" w:history="1">
        <w:r>
          <w:rPr>
            <w:rFonts w:ascii="仿宋" w:eastAsia="仿宋" w:hAnsi="仿宋" w:cs="仿宋" w:hint="eastAsia"/>
            <w:lang w:eastAsia="zh-CN"/>
          </w:rPr>
          <w:t>(二)、监督与审计</w:t>
        </w:r>
        <w:r>
          <w:tab/>
        </w:r>
        <w:r>
          <w:fldChar w:fldCharType="begin"/>
        </w:r>
        <w:r>
          <w:instrText xml:space="preserve"> PAGEREF _Toc17672 \h </w:instrText>
        </w:r>
        <w:r>
          <w:fldChar w:fldCharType="separate"/>
        </w:r>
        <w:r>
          <w:t>53</w:t>
        </w:r>
        <w:r>
          <w:fldChar w:fldCharType="end"/>
        </w:r>
      </w:hyperlink>
    </w:p>
    <w:p>
      <w:pPr>
        <w:pStyle w:val="TOC1"/>
        <w:tabs>
          <w:tab w:val="right" w:leader="dot" w:pos="8306"/>
        </w:tabs>
      </w:pPr>
      <w:hyperlink w:anchor="_Toc29067" w:history="1">
        <w:r>
          <w:rPr>
            <w:rFonts w:ascii="仿宋" w:eastAsia="仿宋" w:hAnsi="仿宋" w:cs="仿宋" w:hint="eastAsia"/>
            <w:lang w:eastAsia="zh-CN"/>
          </w:rPr>
          <w:t>十四、利益相关者分析与沟通计划</w:t>
        </w:r>
        <w:r>
          <w:tab/>
        </w:r>
        <w:r>
          <w:fldChar w:fldCharType="begin"/>
        </w:r>
        <w:r>
          <w:instrText xml:space="preserve"> PAGEREF _Toc29067 \h </w:instrText>
        </w:r>
        <w:r>
          <w:fldChar w:fldCharType="separate"/>
        </w:r>
        <w:r>
          <w:t>55</w:t>
        </w:r>
        <w:r>
          <w:fldChar w:fldCharType="end"/>
        </w:r>
      </w:hyperlink>
    </w:p>
    <w:p>
      <w:pPr>
        <w:pStyle w:val="TOC2"/>
        <w:tabs>
          <w:tab w:val="right" w:leader="dot" w:pos="8306"/>
        </w:tabs>
      </w:pPr>
      <w:hyperlink w:anchor="_Toc17545" w:history="1">
        <w:r>
          <w:rPr>
            <w:rFonts w:ascii="仿宋" w:eastAsia="仿宋" w:hAnsi="仿宋" w:cs="仿宋" w:hint="eastAsia"/>
            <w:lang w:eastAsia="zh-CN"/>
          </w:rPr>
          <w:t>(一)、利益相关者分析</w:t>
        </w:r>
        <w:r>
          <w:tab/>
        </w:r>
        <w:r>
          <w:fldChar w:fldCharType="begin"/>
        </w:r>
        <w:r>
          <w:instrText xml:space="preserve"> PAGEREF _Toc17545 \h </w:instrText>
        </w:r>
        <w:r>
          <w:fldChar w:fldCharType="separate"/>
        </w:r>
        <w:r>
          <w:t>55</w:t>
        </w:r>
        <w:r>
          <w:fldChar w:fldCharType="end"/>
        </w:r>
      </w:hyperlink>
    </w:p>
    <w:p>
      <w:pPr>
        <w:pStyle w:val="TOC2"/>
        <w:tabs>
          <w:tab w:val="right" w:leader="dot" w:pos="8306"/>
        </w:tabs>
      </w:pPr>
      <w:hyperlink w:anchor="_Toc31726" w:history="1">
        <w:r>
          <w:rPr>
            <w:rFonts w:ascii="仿宋" w:eastAsia="仿宋" w:hAnsi="仿宋" w:cs="仿宋" w:hint="eastAsia"/>
            <w:lang w:eastAsia="zh-CN"/>
          </w:rPr>
          <w:t>(二)、沟通计划</w:t>
        </w:r>
        <w:r>
          <w:tab/>
        </w:r>
        <w:r>
          <w:fldChar w:fldCharType="begin"/>
        </w:r>
        <w:r>
          <w:instrText xml:space="preserve"> PAGEREF _Toc31726 \h </w:instrText>
        </w:r>
        <w:r>
          <w:fldChar w:fldCharType="separate"/>
        </w:r>
        <w:r>
          <w:t>56</w:t>
        </w:r>
        <w:r>
          <w:fldChar w:fldCharType="end"/>
        </w:r>
      </w:hyperlink>
    </w:p>
    <w:p>
      <w:pPr>
        <w:pStyle w:val="TOC1"/>
        <w:tabs>
          <w:tab w:val="right" w:leader="dot" w:pos="8306"/>
        </w:tabs>
      </w:pPr>
      <w:hyperlink w:anchor="_Toc22228" w:history="1">
        <w:r>
          <w:rPr>
            <w:rFonts w:ascii="仿宋" w:eastAsia="仿宋" w:hAnsi="仿宋" w:cs="仿宋" w:hint="eastAsia"/>
            <w:lang w:eastAsia="zh-CN"/>
          </w:rPr>
          <w:t>十五、不干胶胶水项目变更管理</w:t>
        </w:r>
        <w:r>
          <w:tab/>
        </w:r>
        <w:r>
          <w:fldChar w:fldCharType="begin"/>
        </w:r>
        <w:r>
          <w:instrText xml:space="preserve"> PAGEREF _Toc22228 \h </w:instrText>
        </w:r>
        <w:r>
          <w:fldChar w:fldCharType="separate"/>
        </w:r>
        <w:r>
          <w:t>57</w:t>
        </w:r>
        <w:r>
          <w:fldChar w:fldCharType="end"/>
        </w:r>
      </w:hyperlink>
    </w:p>
    <w:p>
      <w:pPr>
        <w:pStyle w:val="TOC2"/>
        <w:tabs>
          <w:tab w:val="right" w:leader="dot" w:pos="8306"/>
        </w:tabs>
      </w:pPr>
      <w:hyperlink w:anchor="_Toc19543" w:history="1">
        <w:r>
          <w:rPr>
            <w:rFonts w:ascii="仿宋" w:eastAsia="仿宋" w:hAnsi="仿宋" w:cs="仿宋" w:hint="eastAsia"/>
            <w:lang w:eastAsia="zh-CN"/>
          </w:rPr>
          <w:t>(一)、变更申请与评估</w:t>
        </w:r>
        <w:r>
          <w:tab/>
        </w:r>
        <w:r>
          <w:fldChar w:fldCharType="begin"/>
        </w:r>
        <w:r>
          <w:instrText xml:space="preserve"> PAGEREF _Toc19543 \h </w:instrText>
        </w:r>
        <w:r>
          <w:fldChar w:fldCharType="separate"/>
        </w:r>
        <w:r>
          <w:t>57</w:t>
        </w:r>
        <w:r>
          <w:fldChar w:fldCharType="end"/>
        </w:r>
      </w:hyperlink>
    </w:p>
    <w:p>
      <w:pPr>
        <w:pStyle w:val="TOC2"/>
        <w:tabs>
          <w:tab w:val="right" w:leader="dot" w:pos="8306"/>
        </w:tabs>
      </w:pPr>
      <w:hyperlink w:anchor="_Toc31965" w:history="1">
        <w:r>
          <w:rPr>
            <w:rFonts w:ascii="仿宋" w:eastAsia="仿宋" w:hAnsi="仿宋" w:cs="仿宋" w:hint="eastAsia"/>
            <w:lang w:eastAsia="zh-CN"/>
          </w:rPr>
          <w:t>(二)、变更实施与控制</w:t>
        </w:r>
        <w:r>
          <w:tab/>
        </w:r>
        <w:r>
          <w:fldChar w:fldCharType="begin"/>
        </w:r>
        <w:r>
          <w:instrText xml:space="preserve"> PAGEREF _Toc31965 \h </w:instrText>
        </w:r>
        <w:r>
          <w:fldChar w:fldCharType="separate"/>
        </w:r>
        <w:r>
          <w:t>57</w:t>
        </w:r>
        <w:r>
          <w:fldChar w:fldCharType="end"/>
        </w:r>
      </w:hyperlink>
    </w:p>
    <w:p>
      <w:pPr>
        <w:pStyle w:val="TOC1"/>
        <w:tabs>
          <w:tab w:val="right" w:leader="dot" w:pos="8306"/>
        </w:tabs>
      </w:pPr>
      <w:hyperlink w:anchor="_Toc3339" w:history="1">
        <w:r>
          <w:rPr>
            <w:rFonts w:ascii="仿宋" w:eastAsia="仿宋" w:hAnsi="仿宋" w:cs="仿宋" w:hint="eastAsia"/>
            <w:lang w:eastAsia="zh-CN"/>
          </w:rPr>
          <w:t>十六、质量管理体系</w:t>
        </w:r>
        <w:r>
          <w:tab/>
        </w:r>
        <w:r>
          <w:fldChar w:fldCharType="begin"/>
        </w:r>
        <w:r>
          <w:instrText xml:space="preserve"> PAGEREF _Toc3339 \h </w:instrText>
        </w:r>
        <w:r>
          <w:fldChar w:fldCharType="separate"/>
        </w:r>
        <w:r>
          <w:t>58</w:t>
        </w:r>
        <w:r>
          <w:fldChar w:fldCharType="end"/>
        </w:r>
      </w:hyperlink>
    </w:p>
    <w:p>
      <w:pPr>
        <w:pStyle w:val="TOC2"/>
        <w:tabs>
          <w:tab w:val="right" w:leader="dot" w:pos="8306"/>
        </w:tabs>
      </w:pPr>
      <w:hyperlink w:anchor="_Toc14452" w:history="1">
        <w:r>
          <w:rPr>
            <w:rFonts w:ascii="仿宋" w:eastAsia="仿宋" w:hAnsi="仿宋" w:cs="仿宋" w:hint="eastAsia"/>
            <w:lang w:eastAsia="zh-CN"/>
          </w:rPr>
          <w:t>(一)、质量目标与方针</w:t>
        </w:r>
        <w:r>
          <w:tab/>
        </w:r>
        <w:r>
          <w:fldChar w:fldCharType="begin"/>
        </w:r>
        <w:r>
          <w:instrText xml:space="preserve"> PAGEREF _Toc14452 \h </w:instrText>
        </w:r>
        <w:r>
          <w:fldChar w:fldCharType="separate"/>
        </w:r>
        <w:r>
          <w:t>58</w:t>
        </w:r>
        <w:r>
          <w:fldChar w:fldCharType="end"/>
        </w:r>
      </w:hyperlink>
    </w:p>
    <w:p>
      <w:pPr>
        <w:pStyle w:val="TOC2"/>
        <w:tabs>
          <w:tab w:val="right" w:leader="dot" w:pos="8306"/>
        </w:tabs>
      </w:pPr>
      <w:hyperlink w:anchor="_Toc7883" w:history="1">
        <w:r>
          <w:rPr>
            <w:rFonts w:ascii="仿宋" w:eastAsia="仿宋" w:hAnsi="仿宋" w:cs="仿宋" w:hint="eastAsia"/>
            <w:lang w:eastAsia="zh-CN"/>
          </w:rPr>
          <w:t>(二)、质量管理责任</w:t>
        </w:r>
        <w:r>
          <w:tab/>
        </w:r>
        <w:r>
          <w:fldChar w:fldCharType="begin"/>
        </w:r>
        <w:r>
          <w:instrText xml:space="preserve"> PAGEREF _Toc7883 \h </w:instrText>
        </w:r>
        <w:r>
          <w:fldChar w:fldCharType="separate"/>
        </w:r>
        <w:r>
          <w:t>59</w:t>
        </w:r>
        <w:r>
          <w:fldChar w:fldCharType="end"/>
        </w:r>
      </w:hyperlink>
    </w:p>
    <w:p>
      <w:pPr>
        <w:pStyle w:val="TOC2"/>
        <w:tabs>
          <w:tab w:val="right" w:leader="dot" w:pos="8306"/>
        </w:tabs>
      </w:pPr>
      <w:hyperlink w:anchor="_Toc31934" w:history="1">
        <w:r>
          <w:rPr>
            <w:rFonts w:ascii="仿宋" w:eastAsia="仿宋" w:hAnsi="仿宋" w:cs="仿宋" w:hint="eastAsia"/>
            <w:lang w:eastAsia="zh-CN"/>
          </w:rPr>
          <w:t>(三)、质量管理体系文件</w:t>
        </w:r>
        <w:r>
          <w:tab/>
        </w:r>
        <w:r>
          <w:fldChar w:fldCharType="begin"/>
        </w:r>
        <w:r>
          <w:instrText xml:space="preserve"> PAGEREF _Toc31934 \h </w:instrText>
        </w:r>
        <w:r>
          <w:fldChar w:fldCharType="separate"/>
        </w:r>
        <w:r>
          <w:t>61</w:t>
        </w:r>
        <w:r>
          <w:fldChar w:fldCharType="end"/>
        </w:r>
      </w:hyperlink>
    </w:p>
    <w:p>
      <w:pPr>
        <w:pStyle w:val="TOC2"/>
        <w:tabs>
          <w:tab w:val="right" w:leader="dot" w:pos="8306"/>
        </w:tabs>
      </w:pPr>
      <w:hyperlink w:anchor="_Toc4081" w:history="1">
        <w:r>
          <w:rPr>
            <w:rFonts w:ascii="仿宋" w:eastAsia="仿宋" w:hAnsi="仿宋" w:cs="仿宋" w:hint="eastAsia"/>
            <w:lang w:eastAsia="zh-CN"/>
          </w:rPr>
          <w:t>(四)、质量培训与教育</w:t>
        </w:r>
        <w:r>
          <w:tab/>
        </w:r>
        <w:r>
          <w:fldChar w:fldCharType="begin"/>
        </w:r>
        <w:r>
          <w:instrText xml:space="preserve"> PAGEREF _Toc4081 \h </w:instrText>
        </w:r>
        <w:r>
          <w:fldChar w:fldCharType="separate"/>
        </w:r>
        <w:r>
          <w:t>63</w:t>
        </w:r>
        <w:r>
          <w:fldChar w:fldCharType="end"/>
        </w:r>
      </w:hyperlink>
    </w:p>
    <w:p>
      <w:pPr>
        <w:pStyle w:val="TOC2"/>
        <w:tabs>
          <w:tab w:val="right" w:leader="dot" w:pos="8306"/>
        </w:tabs>
      </w:pPr>
      <w:hyperlink w:anchor="_Toc28520" w:history="1">
        <w:r>
          <w:rPr>
            <w:rFonts w:ascii="仿宋" w:eastAsia="仿宋" w:hAnsi="仿宋" w:cs="仿宋" w:hint="eastAsia"/>
            <w:lang w:eastAsia="zh-CN"/>
          </w:rPr>
          <w:t>(五)、质量审核与评价</w:t>
        </w:r>
        <w:r>
          <w:tab/>
        </w:r>
        <w:r>
          <w:fldChar w:fldCharType="begin"/>
        </w:r>
        <w:r>
          <w:instrText xml:space="preserve"> PAGEREF _Toc28520 \h </w:instrText>
        </w:r>
        <w:r>
          <w:fldChar w:fldCharType="separate"/>
        </w:r>
        <w:r>
          <w:t>64</w:t>
        </w:r>
        <w:r>
          <w:fldChar w:fldCharType="end"/>
        </w:r>
      </w:hyperlink>
    </w:p>
    <w:p>
      <w:pPr>
        <w:pStyle w:val="TOC2"/>
        <w:tabs>
          <w:tab w:val="right" w:leader="dot" w:pos="8306"/>
        </w:tabs>
      </w:pPr>
      <w:hyperlink w:anchor="_Toc25920" w:history="1">
        <w:r>
          <w:rPr>
            <w:rFonts w:ascii="仿宋" w:eastAsia="仿宋" w:hAnsi="仿宋" w:cs="仿宋" w:hint="eastAsia"/>
            <w:lang w:eastAsia="zh-CN"/>
          </w:rPr>
          <w:t>(六)、不符合与纠正措施</w:t>
        </w:r>
        <w:r>
          <w:tab/>
        </w:r>
        <w:r>
          <w:fldChar w:fldCharType="begin"/>
        </w:r>
        <w:r>
          <w:instrText xml:space="preserve"> PAGEREF _Toc25920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48"/>
      <w:r>
        <w:rPr>
          <w:rFonts w:ascii="仿宋" w:eastAsia="仿宋" w:hAnsi="仿宋" w:cs="仿宋" w:hint="eastAsia"/>
          <w:sz w:val="28"/>
          <w:lang w:eastAsia="zh-CN"/>
        </w:rPr>
        <w:t>一、不干胶胶水项目建设背景及必要性分析</w:t>
      </w:r>
      <w:bookmarkEnd w:id="2"/>
    </w:p>
    <w:p>
      <w:pPr>
        <w:pStyle w:val="Heading2"/>
        <w:rPr>
          <w:rFonts w:ascii="仿宋" w:eastAsia="仿宋" w:hAnsi="仿宋" w:cs="仿宋" w:hint="eastAsia"/>
          <w:lang w:eastAsia="zh-CN"/>
        </w:rPr>
      </w:pPr>
      <w:bookmarkStart w:id="3" w:name="_Toc28738"/>
      <w:r>
        <w:rPr>
          <w:rFonts w:ascii="仿宋" w:eastAsia="仿宋" w:hAnsi="仿宋" w:cs="仿宋" w:hint="eastAsia"/>
          <w:lang w:eastAsia="zh-CN"/>
        </w:rPr>
        <w:t>(一)、不干胶胶水项目背景分析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干胶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干胶胶水项目在这个潮流中的定位。同时，我们将关注行业内涌现的新兴机遇，以便不干胶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干胶胶水项目提供了强大的发展动力。我们将聚焦于行业内最新的技术发展趋势，包括但不限于人工智能、大数据分析、物联网等领域。通过深度的技术研究，我们将确保不干胶胶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干胶胶水项目发展的源泉。我们将投入更多的精力对市场需求进行深入剖析，超越表面的需求，深入挖掘潜在的市场痛点和机遇。通过对市场需求的细致了解，不干胶胶水项目将更有针对性地设计解决方案，满足市场的多样化需求，从而更好地促进不干胶胶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干胶胶水项目战略至关重要。我们将对竞争态势进行更为深入的分析，包括但不限于市场份额、产品特点、客户满意度等多个维度。通过深度的竞争分析，不干胶胶水项目将能够更准确地把握市场脉搏，制定具有竞争力的不干胶胶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不干胶胶水项目的发展具有直接的影响。我们将进行更为全面的法规和政策分析，了解行业发展中的潜在法律风险和合规挑战。通过充分了解和遵守相关法规，不干胶胶水项目将确保在法律框架内合法合规运营，为不干胶胶水项目的稳健发展提供有力支持。</w:t>
      </w:r>
    </w:p>
    <w:p>
      <w:pPr>
        <w:pStyle w:val="Heading2"/>
        <w:ind w:firstLine="560" w:firstLineChars="200"/>
        <w:rPr>
          <w:rFonts w:ascii="仿宋" w:eastAsia="仿宋" w:hAnsi="仿宋" w:cs="仿宋" w:hint="eastAsia"/>
          <w:sz w:val="28"/>
          <w:lang w:eastAsia="zh-CN"/>
        </w:rPr>
      </w:pPr>
      <w:bookmarkStart w:id="4" w:name="_Toc24436"/>
      <w:r>
        <w:rPr>
          <w:rFonts w:ascii="仿宋" w:eastAsia="仿宋" w:hAnsi="仿宋" w:cs="仿宋" w:hint="eastAsia"/>
          <w:sz w:val="28"/>
          <w:lang w:eastAsia="zh-CN"/>
        </w:rPr>
        <w:t>(二)、不干胶胶水项目建设必要性分析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的迫切性源于对行业发展趋势的深刻洞察。我们正处于一个行业变革的时代，科技创新、数字化转型成为企业发展的关键动力。不干胶胶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不仅仅是为了跟上潮流，更是为了通过技术创新推动企业的持续发展。通过引入先进的技术和解决方案，不干胶胶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干胶胶水项目的建设成为必然选择，通过提高产品质量、拓展服务领域，从而在竞争中获得更多的机会。不干胶胶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干胶胶水项目建设的必要性体现在对客户需求更精准的满足。通过不干胶胶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的背后是对企业持续创新的追求。只有通过不断创新，企业才能在竞争中立于不败之地。不干胶胶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42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652"/>
      <w:r>
        <w:rPr>
          <w:rFonts w:ascii="仿宋" w:eastAsia="仿宋" w:hAnsi="仿宋" w:cs="仿宋" w:hint="eastAsia"/>
          <w:lang w:eastAsia="zh-CN"/>
        </w:rPr>
        <w:t>(一)、不干胶胶水行业分析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行业一直以来都是市场的关注焦点。行业内的发展趋势、竞争态势以及潜在机会都对不干胶胶水项目的推进产生深远的影响。通过深入研究行业的整体概貌，我们将更好地理解行业的核心特征，为不干胶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行业，技术一直是推动创新和发展的关键因素。我们将对当前技术趋势进行详尽分析，包括但不限于人工智能、大数据应用、先进制造技术等。这有助于不干胶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干胶胶水项目成功的基础。我们将对主要竞争对手进行深入研究，包括其市场份额、产品特点、市场定位等。通过全面了解竞争对手的优势和劣势，不干胶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560"/>
      <w:r>
        <w:rPr>
          <w:rFonts w:ascii="仿宋" w:eastAsia="仿宋" w:hAnsi="仿宋" w:cs="仿宋" w:hint="eastAsia"/>
          <w:sz w:val="28"/>
          <w:lang w:eastAsia="zh-CN"/>
        </w:rPr>
        <w:t>(二)、不干胶胶水市场分析预测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干胶胶水市场未来的增长趋势。这包括市场的整体规模、各细分领域的发展趋势等。不干胶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干胶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不干胶胶水项目实施过程中需要充分考虑的因素。我们将对市场风险进行全面评估，包括但不限于政策法规风险、市场竞争风险、技术变革风险等。通过对潜在风险的深入分析，不干胶胶水项目可以制定相应的风险缓解策略，降低不确定性对不干胶胶水项目的影响。</w:t>
      </w:r>
    </w:p>
    <w:p>
      <w:pPr>
        <w:pStyle w:val="Heading1"/>
        <w:ind w:firstLine="560" w:firstLineChars="200"/>
        <w:rPr>
          <w:rFonts w:ascii="仿宋" w:eastAsia="仿宋" w:hAnsi="仿宋" w:cs="仿宋" w:hint="eastAsia"/>
          <w:sz w:val="28"/>
          <w:lang w:eastAsia="zh-CN"/>
        </w:rPr>
      </w:pPr>
      <w:bookmarkStart w:id="8" w:name="_Toc625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37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的技术管理特点体现在其创新导向。通过引入最先进的技术趋势和解决方案，不干胶胶水项目致力于提升科技含量、提高质量和效率水平。这意味着我们将采用最新的工具和方法，确保不干胶胶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干胶胶水项目技术管理的显著特征。通过整合不同领域的技术资源，我们实现了跨学科的协同工作。这有助于优化技术架构，提高整体效能。此外，整合性策略还促进了不同技术团队之间的紧密沟通和高效合作，确保不干胶胶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干胶胶水项目所采用的技术。通过不断优化技术方案，不干胶胶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不干胶胶水项目团队将在不干胶胶水项目初期识别可能的技术风险，并采取相应的预防和应对措施。通过建立健全的风险评估机制，不干胶胶水项目能够在实施过程中及时发现并解决潜在的技术问题，保障不干胶胶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干胶胶水项目中，技术将成为不干胶胶水项目成功的有力支持。这一深度剖析揭示了技术管理在不干胶胶水项目实施中的关键作用，为不干胶胶水项目的技术基础奠定了坚实的基础。</w:t>
      </w:r>
    </w:p>
    <w:p>
      <w:pPr>
        <w:pStyle w:val="Heading2"/>
        <w:ind w:firstLine="560" w:firstLineChars="200"/>
        <w:rPr>
          <w:rFonts w:ascii="仿宋" w:eastAsia="仿宋" w:hAnsi="仿宋" w:cs="仿宋" w:hint="eastAsia"/>
          <w:sz w:val="28"/>
          <w:lang w:eastAsia="zh-CN"/>
        </w:rPr>
      </w:pPr>
      <w:bookmarkStart w:id="10" w:name="_Toc30193"/>
      <w:r>
        <w:rPr>
          <w:rFonts w:ascii="仿宋" w:eastAsia="仿宋" w:hAnsi="仿宋" w:cs="仿宋" w:hint="eastAsia"/>
          <w:sz w:val="28"/>
          <w:lang w:eastAsia="zh-CN"/>
        </w:rPr>
        <w:t>(二)、不干胶胶水项目工艺技术设计方案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干胶胶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干胶胶水项目将严格按照相关行业规范要求进行组织。通过有效控制产品质量，不干胶胶水项目将致力于为顾客提供优质的不干胶胶水项目产品和良好的服务。这体现了不干胶胶水项目对于生产活动合规性和质量标准的高度重视，为不干胶胶水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不干胶胶水项目注重生态效益和清洁生产原则。不干胶胶水项目建设将紧密结合地方特色经济发展，与社会经济发展规划和区域环境保护规划方案相协调一致。通过与当地区域自然生态系统的结合，不干胶胶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干胶胶水项目产品具有多样化的客户需求和个性化的特点。因此，不干胶胶水项目产品规格品种多样，且单批生产数量较小。为满足这一特点，不干胶胶水项目承办单位将建设先进的柔性制造生产线。通过广泛应用柔性制造技术，不干胶胶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干胶胶水项目采用的技术具有较高的技术含量和自动化水平，处于国内先进水平。这一技术选用不仅体现了对生产效率、质量和环境友好性的高标准要求，同时为不干胶胶水项目的可持续发展奠定了坚实的基础。</w:t>
      </w:r>
    </w:p>
    <w:p>
      <w:pPr>
        <w:pStyle w:val="Heading2"/>
        <w:ind w:firstLine="560" w:firstLineChars="200"/>
        <w:rPr>
          <w:rFonts w:ascii="仿宋" w:eastAsia="仿宋" w:hAnsi="仿宋" w:cs="仿宋" w:hint="eastAsia"/>
          <w:sz w:val="28"/>
          <w:lang w:eastAsia="zh-CN"/>
        </w:rPr>
      </w:pPr>
      <w:bookmarkStart w:id="11" w:name="_Toc2255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为确保不干胶胶水项目的高效生产和技术实施，我们制定了一套精心设计的设备选型方案，以满足不干胶胶水项目生产、质量和环保的要求。该方案的主要特点如下：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干胶胶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针对不干胶胶水项目产品的多样性和小批量生产的特点，我们将建设柔性制造生产线。通过在设备选型中考虑柔性制造技术，可以灵活应对不同产品规格和生产需求，实现生产线的高度灵活性和适应性。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327"/>
      <w:r>
        <w:rPr>
          <w:rFonts w:ascii="仿宋" w:eastAsia="仿宋" w:hAnsi="仿宋" w:cs="仿宋" w:hint="eastAsia"/>
          <w:sz w:val="28"/>
          <w:lang w:eastAsia="zh-CN"/>
        </w:rPr>
        <w:t>四、不干胶胶水项目文档管理</w:t>
      </w:r>
      <w:bookmarkEnd w:id="12"/>
    </w:p>
    <w:p>
      <w:pPr>
        <w:pStyle w:val="Heading2"/>
        <w:rPr>
          <w:rFonts w:ascii="仿宋" w:eastAsia="仿宋" w:hAnsi="仿宋" w:cs="仿宋" w:hint="eastAsia"/>
          <w:lang w:eastAsia="zh-CN"/>
        </w:rPr>
      </w:pPr>
      <w:bookmarkStart w:id="13" w:name="_Toc995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不干胶胶水项目高度重视文档的质量和准确性，以支持不干胶胶水项目的各项活动和决策。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文档的编制始于不干胶胶水项目计划的初期，我们制定了详细的文档编制计划，明确了每个文档的内容、格式和编写责任人。在不干胶胶水项目启动阶段，我们首先编制了不干胶胶水项目章程，明确定义了不干胶胶水项目的目标、范围、风险等关键要素。随后，不干胶胶水项目团队根据计划陆续编制了需求文档、设计文档、测试文档等各类文档，确保不干胶胶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干胶胶水项目管理中的重要环节，旨在确保不干胶胶水项目文档符合质量标准和不干胶胶水项目需求。在不干胶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干胶胶水项目相关利益方和专业领域的专家对文档进行独立审查。这有助于获取更全面、客观的反馈，确保不干胶胶水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不干胶胶水项目在文档编制与审查方面建立了严格的管理机制，通过规范的流程和多维度的审查，确保不干胶胶水项目文档的质量、准确性和可靠性，为不干胶胶水项目的顺利推进提供了有力支持。</w:t>
      </w:r>
    </w:p>
    <w:p>
      <w:pPr>
        <w:pStyle w:val="Heading2"/>
        <w:ind w:firstLine="560" w:firstLineChars="200"/>
        <w:rPr>
          <w:rFonts w:ascii="仿宋" w:eastAsia="仿宋" w:hAnsi="仿宋" w:cs="仿宋" w:hint="eastAsia"/>
          <w:sz w:val="28"/>
          <w:lang w:eastAsia="zh-CN"/>
        </w:rPr>
      </w:pPr>
      <w:bookmarkStart w:id="14" w:name="_Toc2881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我们通过多渠道发布文档，包括电子邮件、不干胶胶水项目管理平台、内部网站等，以满足不同团队成员的偏好和需求。多渠道发布确保了信息的全面覆盖。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我们采用了精细的权限控制，确保只有授权人员可以访问敏感信息。这种安全措施保护了不干胶胶水项目文档的机密性，防止了未经授权的信息泄露。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92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文档存档与归档是不干胶胶水项目生命周期中一个至关重要的环节，直接关系到不干胶胶水项目信息的长期保存和历史记录的完整性。在不干胶胶水项目中，我们实施了一系列有效的文档存档与归档管理策略：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89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70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不干胶胶水项目的主要产品是XXXX，预计年产值为XXX万元。这一产品在市场中占据着重要的地位，其广泛的应用范围使得该不干胶胶水项目的市场前景非常广阔。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干胶胶水项目的xxx产品作为重要的原材料之一，将在多个领域发挥关键作用。其在建筑、交通、能源等方面的广泛应用将为整个产业链提供强大的支持，形成产业协同效应。不干胶胶水项目的年产值XXX万XXX万XXX万万元不仅反映了其在市场上的巨大潜力，更预示着它对国民经济的积极贡献。这种关联度高、涉及面广的产业关系，使得该不干胶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141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总征地面积为XXXX平方米，相当于约XX.XX亩，其中净用地面积为XXXX平方米，红线范围内相当于约XX.XX亩。这一用地规模充分考虑了不干胶胶水项目的建设需求，保障了不干胶胶水项目在合适的空间内得以充分发展。不干胶胶水项目规划的总建筑面积为XXXX平方米，其中主体工程建设占XXXX平方米，计容建筑面积达XXXX平方米。预计建筑工程的投资将达到XXXX万元，为不干胶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计划购置的设备共计XXXX台（套），设备购置费用为XXXX万元。这一设备购置计划充分考虑到不干胶胶水项目的生产需求和技术要求，确保了不干胶胶水项目在生产运营中具备先进的技术装备和高效的生产能力。设备的合理配置将为不干胶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计划总投资为XXXX万元，预计年实现营业收入为XXXX万元。这一产能规模的设定旨在确保不干胶胶水项目能够在投资与回报之间取得平衡，实现长期可持续的发展。不干胶胶水项目的总投资充分考虑到各个方面的需求，包括用地建设、设备购置等多个环节，以确保不干胶胶水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https://d.book118.com/995330321242011100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60015"/>
    <w:rsid w:val="7C360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3032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2024-01-25T23:51:00Z</dcterms:created>
  <dcterms:modified xsi:type="dcterms:W3CDTF">2024-01-25T23:51:17Z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B783C1F28FB8416ABBD5A0DFE384B6A6_11</vt:lpwstr>
  </property>
  <property fmtid="{D5CDD505-2E9C-101B-9397-08002B2CF9AE}" pid="3" name="KSOProductBuildVer">
    <vt:lpwstr>2052-12.1.0.16120</vt:lpwstr>
  </property>
</Properties>
</file>