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公路客车项目规划设计纲要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6" w:history="1">
        <w:r>
          <w:rPr>
            <w:rFonts w:ascii="仿宋" w:eastAsia="仿宋" w:hAnsi="仿宋" w:cs="仿宋" w:hint="eastAsia"/>
            <w:lang w:eastAsia="zh-CN"/>
          </w:rPr>
          <w:t>前言</w:t>
        </w:r>
        <w:r>
          <w:tab/>
        </w:r>
        <w:r>
          <w:fldChar w:fldCharType="begin"/>
        </w:r>
        <w:r>
          <w:instrText xml:space="preserve"> PAGEREF _Toc2406 \h </w:instrText>
        </w:r>
        <w:r>
          <w:fldChar w:fldCharType="separate"/>
        </w:r>
        <w:r>
          <w:t>3</w:t>
        </w:r>
        <w:r>
          <w:fldChar w:fldCharType="end"/>
        </w:r>
      </w:hyperlink>
    </w:p>
    <w:p>
      <w:pPr>
        <w:pStyle w:val="TOC1"/>
        <w:tabs>
          <w:tab w:val="right" w:leader="dot" w:pos="8306"/>
        </w:tabs>
      </w:pPr>
      <w:hyperlink w:anchor="_Toc13220" w:history="1">
        <w:r>
          <w:rPr>
            <w:rFonts w:ascii="仿宋" w:eastAsia="仿宋" w:hAnsi="仿宋" w:cs="仿宋" w:hint="eastAsia"/>
            <w:lang w:eastAsia="zh-CN"/>
          </w:rPr>
          <w:t>一、公路客车项目建设背景及必要性分析</w:t>
        </w:r>
        <w:r>
          <w:tab/>
        </w:r>
        <w:r>
          <w:fldChar w:fldCharType="begin"/>
        </w:r>
        <w:r>
          <w:instrText xml:space="preserve"> PAGEREF _Toc13220 \h </w:instrText>
        </w:r>
        <w:r>
          <w:fldChar w:fldCharType="separate"/>
        </w:r>
        <w:r>
          <w:t>3</w:t>
        </w:r>
        <w:r>
          <w:fldChar w:fldCharType="end"/>
        </w:r>
      </w:hyperlink>
    </w:p>
    <w:p>
      <w:pPr>
        <w:pStyle w:val="TOC2"/>
        <w:tabs>
          <w:tab w:val="right" w:leader="dot" w:pos="8306"/>
        </w:tabs>
      </w:pPr>
      <w:hyperlink w:anchor="_Toc6297" w:history="1">
        <w:r>
          <w:rPr>
            <w:rFonts w:ascii="仿宋" w:eastAsia="仿宋" w:hAnsi="仿宋" w:cs="仿宋" w:hint="eastAsia"/>
            <w:lang w:eastAsia="zh-CN"/>
          </w:rPr>
          <w:t>(一)、公路客车项目背景分析</w:t>
        </w:r>
        <w:r>
          <w:tab/>
        </w:r>
        <w:r>
          <w:fldChar w:fldCharType="begin"/>
        </w:r>
        <w:r>
          <w:instrText xml:space="preserve"> PAGEREF _Toc6297 \h </w:instrText>
        </w:r>
        <w:r>
          <w:fldChar w:fldCharType="separate"/>
        </w:r>
        <w:r>
          <w:t>3</w:t>
        </w:r>
        <w:r>
          <w:fldChar w:fldCharType="end"/>
        </w:r>
      </w:hyperlink>
    </w:p>
    <w:p>
      <w:pPr>
        <w:pStyle w:val="TOC2"/>
        <w:tabs>
          <w:tab w:val="right" w:leader="dot" w:pos="8306"/>
        </w:tabs>
      </w:pPr>
      <w:hyperlink w:anchor="_Toc6361" w:history="1">
        <w:r>
          <w:rPr>
            <w:rFonts w:ascii="仿宋" w:eastAsia="仿宋" w:hAnsi="仿宋" w:cs="仿宋" w:hint="eastAsia"/>
            <w:lang w:eastAsia="zh-CN"/>
          </w:rPr>
          <w:t>(二)、公路客车项目建设必要性分析</w:t>
        </w:r>
        <w:r>
          <w:tab/>
        </w:r>
        <w:r>
          <w:fldChar w:fldCharType="begin"/>
        </w:r>
        <w:r>
          <w:instrText xml:space="preserve"> PAGEREF _Toc6361 \h </w:instrText>
        </w:r>
        <w:r>
          <w:fldChar w:fldCharType="separate"/>
        </w:r>
        <w:r>
          <w:t>5</w:t>
        </w:r>
        <w:r>
          <w:fldChar w:fldCharType="end"/>
        </w:r>
      </w:hyperlink>
    </w:p>
    <w:p>
      <w:pPr>
        <w:pStyle w:val="TOC1"/>
        <w:tabs>
          <w:tab w:val="right" w:leader="dot" w:pos="8306"/>
        </w:tabs>
      </w:pPr>
      <w:hyperlink w:anchor="_Toc15408" w:history="1">
        <w:r>
          <w:rPr>
            <w:rFonts w:ascii="仿宋" w:eastAsia="仿宋" w:hAnsi="仿宋" w:cs="仿宋" w:hint="eastAsia"/>
            <w:lang w:eastAsia="zh-CN"/>
          </w:rPr>
          <w:t>二、公路客车项目选址可行性分析</w:t>
        </w:r>
        <w:r>
          <w:tab/>
        </w:r>
        <w:r>
          <w:fldChar w:fldCharType="begin"/>
        </w:r>
        <w:r>
          <w:instrText xml:space="preserve"> PAGEREF _Toc15408 \h </w:instrText>
        </w:r>
        <w:r>
          <w:fldChar w:fldCharType="separate"/>
        </w:r>
        <w:r>
          <w:t>6</w:t>
        </w:r>
        <w:r>
          <w:fldChar w:fldCharType="end"/>
        </w:r>
      </w:hyperlink>
    </w:p>
    <w:p>
      <w:pPr>
        <w:pStyle w:val="TOC2"/>
        <w:tabs>
          <w:tab w:val="right" w:leader="dot" w:pos="8306"/>
        </w:tabs>
      </w:pPr>
      <w:hyperlink w:anchor="_Toc4500" w:history="1">
        <w:r>
          <w:rPr>
            <w:rFonts w:ascii="仿宋" w:eastAsia="仿宋" w:hAnsi="仿宋" w:cs="仿宋" w:hint="eastAsia"/>
            <w:lang w:eastAsia="zh-CN"/>
          </w:rPr>
          <w:t>(一)、公路客车项目选址</w:t>
        </w:r>
        <w:r>
          <w:tab/>
        </w:r>
        <w:r>
          <w:fldChar w:fldCharType="begin"/>
        </w:r>
        <w:r>
          <w:instrText xml:space="preserve"> PAGEREF _Toc4500 \h </w:instrText>
        </w:r>
        <w:r>
          <w:fldChar w:fldCharType="separate"/>
        </w:r>
        <w:r>
          <w:t>6</w:t>
        </w:r>
        <w:r>
          <w:fldChar w:fldCharType="end"/>
        </w:r>
      </w:hyperlink>
    </w:p>
    <w:p>
      <w:pPr>
        <w:pStyle w:val="TOC2"/>
        <w:tabs>
          <w:tab w:val="right" w:leader="dot" w:pos="8306"/>
        </w:tabs>
      </w:pPr>
      <w:hyperlink w:anchor="_Toc4121" w:history="1">
        <w:r>
          <w:rPr>
            <w:rFonts w:ascii="仿宋" w:eastAsia="仿宋" w:hAnsi="仿宋" w:cs="仿宋" w:hint="eastAsia"/>
            <w:lang w:eastAsia="zh-CN"/>
          </w:rPr>
          <w:t>(二)、用地控制指标</w:t>
        </w:r>
        <w:r>
          <w:tab/>
        </w:r>
        <w:r>
          <w:fldChar w:fldCharType="begin"/>
        </w:r>
        <w:r>
          <w:instrText xml:space="preserve"> PAGEREF _Toc4121 \h </w:instrText>
        </w:r>
        <w:r>
          <w:fldChar w:fldCharType="separate"/>
        </w:r>
        <w:r>
          <w:t>6</w:t>
        </w:r>
        <w:r>
          <w:fldChar w:fldCharType="end"/>
        </w:r>
      </w:hyperlink>
    </w:p>
    <w:p>
      <w:pPr>
        <w:pStyle w:val="TOC2"/>
        <w:tabs>
          <w:tab w:val="right" w:leader="dot" w:pos="8306"/>
        </w:tabs>
      </w:pPr>
      <w:hyperlink w:anchor="_Toc8618" w:history="1">
        <w:r>
          <w:rPr>
            <w:rFonts w:ascii="仿宋" w:eastAsia="仿宋" w:hAnsi="仿宋" w:cs="仿宋" w:hint="eastAsia"/>
            <w:lang w:eastAsia="zh-CN"/>
          </w:rPr>
          <w:t>(三)、节约用地措施</w:t>
        </w:r>
        <w:r>
          <w:tab/>
        </w:r>
        <w:r>
          <w:fldChar w:fldCharType="begin"/>
        </w:r>
        <w:r>
          <w:instrText xml:space="preserve"> PAGEREF _Toc8618 \h </w:instrText>
        </w:r>
        <w:r>
          <w:fldChar w:fldCharType="separate"/>
        </w:r>
        <w:r>
          <w:t>8</w:t>
        </w:r>
        <w:r>
          <w:fldChar w:fldCharType="end"/>
        </w:r>
      </w:hyperlink>
    </w:p>
    <w:p>
      <w:pPr>
        <w:pStyle w:val="TOC2"/>
        <w:tabs>
          <w:tab w:val="right" w:leader="dot" w:pos="8306"/>
        </w:tabs>
      </w:pPr>
      <w:hyperlink w:anchor="_Toc27149" w:history="1">
        <w:r>
          <w:rPr>
            <w:rFonts w:ascii="仿宋" w:eastAsia="仿宋" w:hAnsi="仿宋" w:cs="仿宋" w:hint="eastAsia"/>
            <w:lang w:eastAsia="zh-CN"/>
          </w:rPr>
          <w:t>(四)、总图布置方案</w:t>
        </w:r>
        <w:r>
          <w:tab/>
        </w:r>
        <w:r>
          <w:fldChar w:fldCharType="begin"/>
        </w:r>
        <w:r>
          <w:instrText xml:space="preserve"> PAGEREF _Toc27149 \h </w:instrText>
        </w:r>
        <w:r>
          <w:fldChar w:fldCharType="separate"/>
        </w:r>
        <w:r>
          <w:t>9</w:t>
        </w:r>
        <w:r>
          <w:fldChar w:fldCharType="end"/>
        </w:r>
      </w:hyperlink>
    </w:p>
    <w:p>
      <w:pPr>
        <w:pStyle w:val="TOC2"/>
        <w:tabs>
          <w:tab w:val="right" w:leader="dot" w:pos="8306"/>
        </w:tabs>
      </w:pPr>
      <w:hyperlink w:anchor="_Toc27732" w:history="1">
        <w:r>
          <w:rPr>
            <w:rFonts w:ascii="仿宋" w:eastAsia="仿宋" w:hAnsi="仿宋" w:cs="仿宋" w:hint="eastAsia"/>
            <w:lang w:eastAsia="zh-CN"/>
          </w:rPr>
          <w:t>(五)、选址综合评价</w:t>
        </w:r>
        <w:r>
          <w:tab/>
        </w:r>
        <w:r>
          <w:fldChar w:fldCharType="begin"/>
        </w:r>
        <w:r>
          <w:instrText xml:space="preserve"> PAGEREF _Toc27732 \h </w:instrText>
        </w:r>
        <w:r>
          <w:fldChar w:fldCharType="separate"/>
        </w:r>
        <w:r>
          <w:t>10</w:t>
        </w:r>
        <w:r>
          <w:fldChar w:fldCharType="end"/>
        </w:r>
      </w:hyperlink>
    </w:p>
    <w:p>
      <w:pPr>
        <w:pStyle w:val="TOC1"/>
        <w:tabs>
          <w:tab w:val="right" w:leader="dot" w:pos="8306"/>
        </w:tabs>
      </w:pPr>
      <w:hyperlink w:anchor="_Toc6939" w:history="1">
        <w:r>
          <w:rPr>
            <w:rFonts w:ascii="仿宋" w:eastAsia="仿宋" w:hAnsi="仿宋" w:cs="仿宋" w:hint="eastAsia"/>
            <w:lang w:eastAsia="zh-CN"/>
          </w:rPr>
          <w:t>三、工艺说明</w:t>
        </w:r>
        <w:r>
          <w:tab/>
        </w:r>
        <w:r>
          <w:fldChar w:fldCharType="begin"/>
        </w:r>
        <w:r>
          <w:instrText xml:space="preserve"> PAGEREF _Toc6939 \h </w:instrText>
        </w:r>
        <w:r>
          <w:fldChar w:fldCharType="separate"/>
        </w:r>
        <w:r>
          <w:t>11</w:t>
        </w:r>
        <w:r>
          <w:fldChar w:fldCharType="end"/>
        </w:r>
      </w:hyperlink>
    </w:p>
    <w:p>
      <w:pPr>
        <w:pStyle w:val="TOC2"/>
        <w:tabs>
          <w:tab w:val="right" w:leader="dot" w:pos="8306"/>
        </w:tabs>
      </w:pPr>
      <w:hyperlink w:anchor="_Toc22050" w:history="1">
        <w:r>
          <w:rPr>
            <w:rFonts w:ascii="仿宋" w:eastAsia="仿宋" w:hAnsi="仿宋" w:cs="仿宋" w:hint="eastAsia"/>
            <w:lang w:eastAsia="zh-CN"/>
          </w:rPr>
          <w:t>(一)、技术管理特点</w:t>
        </w:r>
        <w:r>
          <w:tab/>
        </w:r>
        <w:r>
          <w:fldChar w:fldCharType="begin"/>
        </w:r>
        <w:r>
          <w:instrText xml:space="preserve"> PAGEREF _Toc22050 \h </w:instrText>
        </w:r>
        <w:r>
          <w:fldChar w:fldCharType="separate"/>
        </w:r>
        <w:r>
          <w:t>11</w:t>
        </w:r>
        <w:r>
          <w:fldChar w:fldCharType="end"/>
        </w:r>
      </w:hyperlink>
    </w:p>
    <w:p>
      <w:pPr>
        <w:pStyle w:val="TOC2"/>
        <w:tabs>
          <w:tab w:val="right" w:leader="dot" w:pos="8306"/>
        </w:tabs>
      </w:pPr>
      <w:hyperlink w:anchor="_Toc22122" w:history="1">
        <w:r>
          <w:rPr>
            <w:rFonts w:ascii="仿宋" w:eastAsia="仿宋" w:hAnsi="仿宋" w:cs="仿宋" w:hint="eastAsia"/>
            <w:lang w:eastAsia="zh-CN"/>
          </w:rPr>
          <w:t>(二)、公路客车项目工艺技术设计方案</w:t>
        </w:r>
        <w:r>
          <w:tab/>
        </w:r>
        <w:r>
          <w:fldChar w:fldCharType="begin"/>
        </w:r>
        <w:r>
          <w:instrText xml:space="preserve"> PAGEREF _Toc22122 \h </w:instrText>
        </w:r>
        <w:r>
          <w:fldChar w:fldCharType="separate"/>
        </w:r>
        <w:r>
          <w:t>12</w:t>
        </w:r>
        <w:r>
          <w:fldChar w:fldCharType="end"/>
        </w:r>
      </w:hyperlink>
    </w:p>
    <w:p>
      <w:pPr>
        <w:pStyle w:val="TOC2"/>
        <w:tabs>
          <w:tab w:val="right" w:leader="dot" w:pos="8306"/>
        </w:tabs>
      </w:pPr>
      <w:hyperlink w:anchor="_Toc27430" w:history="1">
        <w:r>
          <w:rPr>
            <w:rFonts w:ascii="仿宋" w:eastAsia="仿宋" w:hAnsi="仿宋" w:cs="仿宋" w:hint="eastAsia"/>
            <w:lang w:eastAsia="zh-CN"/>
          </w:rPr>
          <w:t>(三)、设备选型方案</w:t>
        </w:r>
        <w:r>
          <w:tab/>
        </w:r>
        <w:r>
          <w:fldChar w:fldCharType="begin"/>
        </w:r>
        <w:r>
          <w:instrText xml:space="preserve"> PAGEREF _Toc27430 \h </w:instrText>
        </w:r>
        <w:r>
          <w:fldChar w:fldCharType="separate"/>
        </w:r>
        <w:r>
          <w:t>13</w:t>
        </w:r>
        <w:r>
          <w:fldChar w:fldCharType="end"/>
        </w:r>
      </w:hyperlink>
    </w:p>
    <w:p>
      <w:pPr>
        <w:pStyle w:val="TOC1"/>
        <w:tabs>
          <w:tab w:val="right" w:leader="dot" w:pos="8306"/>
        </w:tabs>
      </w:pPr>
      <w:hyperlink w:anchor="_Toc12070" w:history="1">
        <w:r>
          <w:rPr>
            <w:rFonts w:ascii="仿宋" w:eastAsia="仿宋" w:hAnsi="仿宋" w:cs="仿宋" w:hint="eastAsia"/>
            <w:lang w:eastAsia="zh-CN"/>
          </w:rPr>
          <w:t>四、公路客车项目危机管理</w:t>
        </w:r>
        <w:r>
          <w:tab/>
        </w:r>
        <w:r>
          <w:fldChar w:fldCharType="begin"/>
        </w:r>
        <w:r>
          <w:instrText xml:space="preserve"> PAGEREF _Toc12070 \h </w:instrText>
        </w:r>
        <w:r>
          <w:fldChar w:fldCharType="separate"/>
        </w:r>
        <w:r>
          <w:t>15</w:t>
        </w:r>
        <w:r>
          <w:fldChar w:fldCharType="end"/>
        </w:r>
      </w:hyperlink>
    </w:p>
    <w:p>
      <w:pPr>
        <w:pStyle w:val="TOC2"/>
        <w:tabs>
          <w:tab w:val="right" w:leader="dot" w:pos="8306"/>
        </w:tabs>
      </w:pPr>
      <w:hyperlink w:anchor="_Toc21434" w:history="1">
        <w:r>
          <w:rPr>
            <w:rFonts w:ascii="仿宋" w:eastAsia="仿宋" w:hAnsi="仿宋" w:cs="仿宋" w:hint="eastAsia"/>
            <w:lang w:eastAsia="zh-CN"/>
          </w:rPr>
          <w:t>(一)、危机预警与识别</w:t>
        </w:r>
        <w:r>
          <w:tab/>
        </w:r>
        <w:r>
          <w:fldChar w:fldCharType="begin"/>
        </w:r>
        <w:r>
          <w:instrText xml:space="preserve"> PAGEREF _Toc21434 \h </w:instrText>
        </w:r>
        <w:r>
          <w:fldChar w:fldCharType="separate"/>
        </w:r>
        <w:r>
          <w:t>15</w:t>
        </w:r>
        <w:r>
          <w:fldChar w:fldCharType="end"/>
        </w:r>
      </w:hyperlink>
    </w:p>
    <w:p>
      <w:pPr>
        <w:pStyle w:val="TOC2"/>
        <w:tabs>
          <w:tab w:val="right" w:leader="dot" w:pos="8306"/>
        </w:tabs>
      </w:pPr>
      <w:hyperlink w:anchor="_Toc28339" w:history="1">
        <w:r>
          <w:rPr>
            <w:rFonts w:ascii="仿宋" w:eastAsia="仿宋" w:hAnsi="仿宋" w:cs="仿宋" w:hint="eastAsia"/>
            <w:lang w:eastAsia="zh-CN"/>
          </w:rPr>
          <w:t>(二)、危机应对与恢复</w:t>
        </w:r>
        <w:r>
          <w:tab/>
        </w:r>
        <w:r>
          <w:fldChar w:fldCharType="begin"/>
        </w:r>
        <w:r>
          <w:instrText xml:space="preserve"> PAGEREF _Toc28339 \h </w:instrText>
        </w:r>
        <w:r>
          <w:fldChar w:fldCharType="separate"/>
        </w:r>
        <w:r>
          <w:t>16</w:t>
        </w:r>
        <w:r>
          <w:fldChar w:fldCharType="end"/>
        </w:r>
      </w:hyperlink>
    </w:p>
    <w:p>
      <w:pPr>
        <w:pStyle w:val="TOC1"/>
        <w:tabs>
          <w:tab w:val="right" w:leader="dot" w:pos="8306"/>
        </w:tabs>
      </w:pPr>
      <w:hyperlink w:anchor="_Toc13403" w:history="1">
        <w:r>
          <w:rPr>
            <w:rFonts w:ascii="仿宋" w:eastAsia="仿宋" w:hAnsi="仿宋" w:cs="仿宋" w:hint="eastAsia"/>
            <w:lang w:eastAsia="zh-CN"/>
          </w:rPr>
          <w:t>五、公路客车项目可持续发展</w:t>
        </w:r>
        <w:r>
          <w:tab/>
        </w:r>
        <w:r>
          <w:fldChar w:fldCharType="begin"/>
        </w:r>
        <w:r>
          <w:instrText xml:space="preserve"> PAGEREF _Toc13403 \h </w:instrText>
        </w:r>
        <w:r>
          <w:fldChar w:fldCharType="separate"/>
        </w:r>
        <w:r>
          <w:t>17</w:t>
        </w:r>
        <w:r>
          <w:fldChar w:fldCharType="end"/>
        </w:r>
      </w:hyperlink>
    </w:p>
    <w:p>
      <w:pPr>
        <w:pStyle w:val="TOC2"/>
        <w:tabs>
          <w:tab w:val="right" w:leader="dot" w:pos="8306"/>
        </w:tabs>
      </w:pPr>
      <w:hyperlink w:anchor="_Toc19865" w:history="1">
        <w:r>
          <w:rPr>
            <w:rFonts w:ascii="仿宋" w:eastAsia="仿宋" w:hAnsi="仿宋" w:cs="仿宋" w:hint="eastAsia"/>
            <w:lang w:eastAsia="zh-CN"/>
          </w:rPr>
          <w:t>(一)、可持续战略与实践</w:t>
        </w:r>
        <w:r>
          <w:tab/>
        </w:r>
        <w:r>
          <w:fldChar w:fldCharType="begin"/>
        </w:r>
        <w:r>
          <w:instrText xml:space="preserve"> PAGEREF _Toc19865 \h </w:instrText>
        </w:r>
        <w:r>
          <w:fldChar w:fldCharType="separate"/>
        </w:r>
        <w:r>
          <w:t>17</w:t>
        </w:r>
        <w:r>
          <w:fldChar w:fldCharType="end"/>
        </w:r>
      </w:hyperlink>
    </w:p>
    <w:p>
      <w:pPr>
        <w:pStyle w:val="TOC2"/>
        <w:tabs>
          <w:tab w:val="right" w:leader="dot" w:pos="8306"/>
        </w:tabs>
      </w:pPr>
      <w:hyperlink w:anchor="_Toc31081" w:history="1">
        <w:r>
          <w:rPr>
            <w:rFonts w:ascii="仿宋" w:eastAsia="仿宋" w:hAnsi="仿宋" w:cs="仿宋" w:hint="eastAsia"/>
            <w:lang w:eastAsia="zh-CN"/>
          </w:rPr>
          <w:t>(二)、环保与社会责任</w:t>
        </w:r>
        <w:r>
          <w:tab/>
        </w:r>
        <w:r>
          <w:fldChar w:fldCharType="begin"/>
        </w:r>
        <w:r>
          <w:instrText xml:space="preserve"> PAGEREF _Toc31081 \h </w:instrText>
        </w:r>
        <w:r>
          <w:fldChar w:fldCharType="separate"/>
        </w:r>
        <w:r>
          <w:t>18</w:t>
        </w:r>
        <w:r>
          <w:fldChar w:fldCharType="end"/>
        </w:r>
      </w:hyperlink>
    </w:p>
    <w:p>
      <w:pPr>
        <w:pStyle w:val="TOC1"/>
        <w:tabs>
          <w:tab w:val="right" w:leader="dot" w:pos="8306"/>
        </w:tabs>
      </w:pPr>
      <w:hyperlink w:anchor="_Toc11472" w:history="1">
        <w:r>
          <w:rPr>
            <w:rFonts w:ascii="仿宋" w:eastAsia="仿宋" w:hAnsi="仿宋" w:cs="仿宋" w:hint="eastAsia"/>
            <w:lang w:eastAsia="zh-CN"/>
          </w:rPr>
          <w:t>六、公路客车项目绩效评估</w:t>
        </w:r>
        <w:r>
          <w:tab/>
        </w:r>
        <w:r>
          <w:fldChar w:fldCharType="begin"/>
        </w:r>
        <w:r>
          <w:instrText xml:space="preserve"> PAGEREF _Toc11472 \h </w:instrText>
        </w:r>
        <w:r>
          <w:fldChar w:fldCharType="separate"/>
        </w:r>
        <w:r>
          <w:t>19</w:t>
        </w:r>
        <w:r>
          <w:fldChar w:fldCharType="end"/>
        </w:r>
      </w:hyperlink>
    </w:p>
    <w:p>
      <w:pPr>
        <w:pStyle w:val="TOC2"/>
        <w:tabs>
          <w:tab w:val="right" w:leader="dot" w:pos="8306"/>
        </w:tabs>
      </w:pPr>
      <w:hyperlink w:anchor="_Toc21959" w:history="1">
        <w:r>
          <w:rPr>
            <w:rFonts w:ascii="仿宋" w:eastAsia="仿宋" w:hAnsi="仿宋" w:cs="仿宋" w:hint="eastAsia"/>
            <w:lang w:eastAsia="zh-CN"/>
          </w:rPr>
          <w:t>(一)、绩效评估指标</w:t>
        </w:r>
        <w:r>
          <w:tab/>
        </w:r>
        <w:r>
          <w:fldChar w:fldCharType="begin"/>
        </w:r>
        <w:r>
          <w:instrText xml:space="preserve"> PAGEREF _Toc21959 \h </w:instrText>
        </w:r>
        <w:r>
          <w:fldChar w:fldCharType="separate"/>
        </w:r>
        <w:r>
          <w:t>19</w:t>
        </w:r>
        <w:r>
          <w:fldChar w:fldCharType="end"/>
        </w:r>
      </w:hyperlink>
    </w:p>
    <w:p>
      <w:pPr>
        <w:pStyle w:val="TOC2"/>
        <w:tabs>
          <w:tab w:val="right" w:leader="dot" w:pos="8306"/>
        </w:tabs>
      </w:pPr>
      <w:hyperlink w:anchor="_Toc6730" w:history="1">
        <w:r>
          <w:rPr>
            <w:rFonts w:ascii="仿宋" w:eastAsia="仿宋" w:hAnsi="仿宋" w:cs="仿宋" w:hint="eastAsia"/>
            <w:lang w:eastAsia="zh-CN"/>
          </w:rPr>
          <w:t>(二)、绩效评估方法</w:t>
        </w:r>
        <w:r>
          <w:tab/>
        </w:r>
        <w:r>
          <w:fldChar w:fldCharType="begin"/>
        </w:r>
        <w:r>
          <w:instrText xml:space="preserve"> PAGEREF _Toc6730 \h </w:instrText>
        </w:r>
        <w:r>
          <w:fldChar w:fldCharType="separate"/>
        </w:r>
        <w:r>
          <w:t>20</w:t>
        </w:r>
        <w:r>
          <w:fldChar w:fldCharType="end"/>
        </w:r>
      </w:hyperlink>
    </w:p>
    <w:p>
      <w:pPr>
        <w:pStyle w:val="TOC2"/>
        <w:tabs>
          <w:tab w:val="right" w:leader="dot" w:pos="8306"/>
        </w:tabs>
      </w:pPr>
      <w:hyperlink w:anchor="_Toc13242" w:history="1">
        <w:r>
          <w:rPr>
            <w:rFonts w:ascii="仿宋" w:eastAsia="仿宋" w:hAnsi="仿宋" w:cs="仿宋" w:hint="eastAsia"/>
            <w:lang w:eastAsia="zh-CN"/>
          </w:rPr>
          <w:t>(三)、绩效评估周期</w:t>
        </w:r>
        <w:r>
          <w:tab/>
        </w:r>
        <w:r>
          <w:fldChar w:fldCharType="begin"/>
        </w:r>
        <w:r>
          <w:instrText xml:space="preserve"> PAGEREF _Toc13242 \h </w:instrText>
        </w:r>
        <w:r>
          <w:fldChar w:fldCharType="separate"/>
        </w:r>
        <w:r>
          <w:t>21</w:t>
        </w:r>
        <w:r>
          <w:fldChar w:fldCharType="end"/>
        </w:r>
      </w:hyperlink>
    </w:p>
    <w:p>
      <w:pPr>
        <w:pStyle w:val="TOC1"/>
        <w:tabs>
          <w:tab w:val="right" w:leader="dot" w:pos="8306"/>
        </w:tabs>
      </w:pPr>
      <w:hyperlink w:anchor="_Toc752" w:history="1">
        <w:r>
          <w:rPr>
            <w:rFonts w:ascii="仿宋" w:eastAsia="仿宋" w:hAnsi="仿宋" w:cs="仿宋" w:hint="eastAsia"/>
            <w:lang w:eastAsia="zh-CN"/>
          </w:rPr>
          <w:t>七、公路客车项目风险管理</w:t>
        </w:r>
        <w:r>
          <w:tab/>
        </w:r>
        <w:r>
          <w:fldChar w:fldCharType="begin"/>
        </w:r>
        <w:r>
          <w:instrText xml:space="preserve"> PAGEREF _Toc752 \h </w:instrText>
        </w:r>
        <w:r>
          <w:fldChar w:fldCharType="separate"/>
        </w:r>
        <w:r>
          <w:t>22</w:t>
        </w:r>
        <w:r>
          <w:fldChar w:fldCharType="end"/>
        </w:r>
      </w:hyperlink>
    </w:p>
    <w:p>
      <w:pPr>
        <w:pStyle w:val="TOC2"/>
        <w:tabs>
          <w:tab w:val="right" w:leader="dot" w:pos="8306"/>
        </w:tabs>
      </w:pPr>
      <w:hyperlink w:anchor="_Toc4466" w:history="1">
        <w:r>
          <w:rPr>
            <w:rFonts w:ascii="仿宋" w:eastAsia="仿宋" w:hAnsi="仿宋" w:cs="仿宋" w:hint="eastAsia"/>
            <w:lang w:eastAsia="zh-CN"/>
          </w:rPr>
          <w:t>(一)、风险识别与评估</w:t>
        </w:r>
        <w:r>
          <w:tab/>
        </w:r>
        <w:r>
          <w:fldChar w:fldCharType="begin"/>
        </w:r>
        <w:r>
          <w:instrText xml:space="preserve"> PAGEREF _Toc4466 \h </w:instrText>
        </w:r>
        <w:r>
          <w:fldChar w:fldCharType="separate"/>
        </w:r>
        <w:r>
          <w:t>22</w:t>
        </w:r>
        <w:r>
          <w:fldChar w:fldCharType="end"/>
        </w:r>
      </w:hyperlink>
    </w:p>
    <w:p>
      <w:pPr>
        <w:pStyle w:val="TOC2"/>
        <w:tabs>
          <w:tab w:val="right" w:leader="dot" w:pos="8306"/>
        </w:tabs>
      </w:pPr>
      <w:hyperlink w:anchor="_Toc17774" w:history="1">
        <w:r>
          <w:rPr>
            <w:rFonts w:ascii="仿宋" w:eastAsia="仿宋" w:hAnsi="仿宋" w:cs="仿宋" w:hint="eastAsia"/>
            <w:lang w:eastAsia="zh-CN"/>
          </w:rPr>
          <w:t>(二)、风险应对策略</w:t>
        </w:r>
        <w:r>
          <w:tab/>
        </w:r>
        <w:r>
          <w:fldChar w:fldCharType="begin"/>
        </w:r>
        <w:r>
          <w:instrText xml:space="preserve"> PAGEREF _Toc17774 \h </w:instrText>
        </w:r>
        <w:r>
          <w:fldChar w:fldCharType="separate"/>
        </w:r>
        <w:r>
          <w:t>23</w:t>
        </w:r>
        <w:r>
          <w:fldChar w:fldCharType="end"/>
        </w:r>
      </w:hyperlink>
    </w:p>
    <w:p>
      <w:pPr>
        <w:pStyle w:val="TOC2"/>
        <w:tabs>
          <w:tab w:val="right" w:leader="dot" w:pos="8306"/>
        </w:tabs>
      </w:pPr>
      <w:hyperlink w:anchor="_Toc20257" w:history="1">
        <w:r>
          <w:rPr>
            <w:rFonts w:ascii="仿宋" w:eastAsia="仿宋" w:hAnsi="仿宋" w:cs="仿宋" w:hint="eastAsia"/>
            <w:lang w:eastAsia="zh-CN"/>
          </w:rPr>
          <w:t>(三)、风险监控与控制</w:t>
        </w:r>
        <w:r>
          <w:tab/>
        </w:r>
        <w:r>
          <w:fldChar w:fldCharType="begin"/>
        </w:r>
        <w:r>
          <w:instrText xml:space="preserve"> PAGEREF _Toc20257 \h </w:instrText>
        </w:r>
        <w:r>
          <w:fldChar w:fldCharType="separate"/>
        </w:r>
        <w:r>
          <w:t>25</w:t>
        </w:r>
        <w:r>
          <w:fldChar w:fldCharType="end"/>
        </w:r>
      </w:hyperlink>
    </w:p>
    <w:p>
      <w:pPr>
        <w:pStyle w:val="TOC1"/>
        <w:tabs>
          <w:tab w:val="right" w:leader="dot" w:pos="8306"/>
        </w:tabs>
      </w:pPr>
      <w:hyperlink w:anchor="_Toc13445" w:history="1">
        <w:r>
          <w:rPr>
            <w:rFonts w:ascii="仿宋" w:eastAsia="仿宋" w:hAnsi="仿宋" w:cs="仿宋" w:hint="eastAsia"/>
            <w:lang w:eastAsia="zh-CN"/>
          </w:rPr>
          <w:t>八、公路客车项目人力资源培养与发展</w:t>
        </w:r>
        <w:r>
          <w:tab/>
        </w:r>
        <w:r>
          <w:fldChar w:fldCharType="begin"/>
        </w:r>
        <w:r>
          <w:instrText xml:space="preserve"> PAGEREF _Toc13445 \h </w:instrText>
        </w:r>
        <w:r>
          <w:fldChar w:fldCharType="separate"/>
        </w:r>
        <w:r>
          <w:t>26</w:t>
        </w:r>
        <w:r>
          <w:fldChar w:fldCharType="end"/>
        </w:r>
      </w:hyperlink>
    </w:p>
    <w:p>
      <w:pPr>
        <w:pStyle w:val="TOC2"/>
        <w:tabs>
          <w:tab w:val="right" w:leader="dot" w:pos="8306"/>
        </w:tabs>
      </w:pPr>
      <w:hyperlink w:anchor="_Toc25232" w:history="1">
        <w:r>
          <w:rPr>
            <w:rFonts w:ascii="仿宋" w:eastAsia="仿宋" w:hAnsi="仿宋" w:cs="仿宋" w:hint="eastAsia"/>
            <w:lang w:eastAsia="zh-CN"/>
          </w:rPr>
          <w:t>(一)、人才需求与规划</w:t>
        </w:r>
        <w:r>
          <w:tab/>
        </w:r>
        <w:r>
          <w:fldChar w:fldCharType="begin"/>
        </w:r>
        <w:r>
          <w:instrText xml:space="preserve"> PAGEREF _Toc25232 \h </w:instrText>
        </w:r>
        <w:r>
          <w:fldChar w:fldCharType="separate"/>
        </w:r>
        <w:r>
          <w:t>26</w:t>
        </w:r>
        <w:r>
          <w:fldChar w:fldCharType="end"/>
        </w:r>
      </w:hyperlink>
    </w:p>
    <w:p>
      <w:pPr>
        <w:pStyle w:val="TOC2"/>
        <w:tabs>
          <w:tab w:val="right" w:leader="dot" w:pos="8306"/>
        </w:tabs>
      </w:pPr>
      <w:hyperlink w:anchor="_Toc19641" w:history="1">
        <w:r>
          <w:rPr>
            <w:rFonts w:ascii="仿宋" w:eastAsia="仿宋" w:hAnsi="仿宋" w:cs="仿宋" w:hint="eastAsia"/>
            <w:lang w:eastAsia="zh-CN"/>
          </w:rPr>
          <w:t>(二)、培训与发展计划</w:t>
        </w:r>
        <w:r>
          <w:tab/>
        </w:r>
        <w:r>
          <w:fldChar w:fldCharType="begin"/>
        </w:r>
        <w:r>
          <w:instrText xml:space="preserve"> PAGEREF _Toc19641 \h </w:instrText>
        </w:r>
        <w:r>
          <w:fldChar w:fldCharType="separate"/>
        </w:r>
        <w:r>
          <w:t>26</w:t>
        </w:r>
        <w:r>
          <w:fldChar w:fldCharType="end"/>
        </w:r>
      </w:hyperlink>
    </w:p>
    <w:p>
      <w:pPr>
        <w:pStyle w:val="TOC1"/>
        <w:tabs>
          <w:tab w:val="right" w:leader="dot" w:pos="8306"/>
        </w:tabs>
      </w:pPr>
      <w:hyperlink w:anchor="_Toc17551" w:history="1">
        <w:r>
          <w:rPr>
            <w:rFonts w:ascii="仿宋" w:eastAsia="仿宋" w:hAnsi="仿宋" w:cs="仿宋" w:hint="eastAsia"/>
            <w:lang w:eastAsia="zh-CN"/>
          </w:rPr>
          <w:t>九、公路客车项目社会影响</w:t>
        </w:r>
        <w:r>
          <w:tab/>
        </w:r>
        <w:r>
          <w:fldChar w:fldCharType="begin"/>
        </w:r>
        <w:r>
          <w:instrText xml:space="preserve"> PAGEREF _Toc17551 \h </w:instrText>
        </w:r>
        <w:r>
          <w:fldChar w:fldCharType="separate"/>
        </w:r>
        <w:r>
          <w:t>27</w:t>
        </w:r>
        <w:r>
          <w:fldChar w:fldCharType="end"/>
        </w:r>
      </w:hyperlink>
    </w:p>
    <w:p>
      <w:pPr>
        <w:pStyle w:val="TOC2"/>
        <w:tabs>
          <w:tab w:val="right" w:leader="dot" w:pos="8306"/>
        </w:tabs>
      </w:pPr>
      <w:hyperlink w:anchor="_Toc16527" w:history="1">
        <w:r>
          <w:rPr>
            <w:rFonts w:ascii="仿宋" w:eastAsia="仿宋" w:hAnsi="仿宋" w:cs="仿宋" w:hint="eastAsia"/>
            <w:lang w:eastAsia="zh-CN"/>
          </w:rPr>
          <w:t>(一)、社会责任与义务</w:t>
        </w:r>
        <w:r>
          <w:tab/>
        </w:r>
        <w:r>
          <w:fldChar w:fldCharType="begin"/>
        </w:r>
        <w:r>
          <w:instrText xml:space="preserve"> PAGEREF _Toc16527 \h </w:instrText>
        </w:r>
        <w:r>
          <w:fldChar w:fldCharType="separate"/>
        </w:r>
        <w:r>
          <w:t>27</w:t>
        </w:r>
        <w:r>
          <w:fldChar w:fldCharType="end"/>
        </w:r>
      </w:hyperlink>
    </w:p>
    <w:p>
      <w:pPr>
        <w:pStyle w:val="TOC2"/>
        <w:tabs>
          <w:tab w:val="right" w:leader="dot" w:pos="8306"/>
        </w:tabs>
      </w:pPr>
      <w:hyperlink w:anchor="_Toc20148" w:history="1">
        <w:r>
          <w:rPr>
            <w:rFonts w:ascii="仿宋" w:eastAsia="仿宋" w:hAnsi="仿宋" w:cs="仿宋" w:hint="eastAsia"/>
            <w:lang w:eastAsia="zh-CN"/>
          </w:rPr>
          <w:t>(二)、社会参与与沟通</w:t>
        </w:r>
        <w:r>
          <w:tab/>
        </w:r>
        <w:r>
          <w:fldChar w:fldCharType="begin"/>
        </w:r>
        <w:r>
          <w:instrText xml:space="preserve"> PAGEREF _Toc20148 \h </w:instrText>
        </w:r>
        <w:r>
          <w:fldChar w:fldCharType="separate"/>
        </w:r>
        <w:r>
          <w:t>28</w:t>
        </w:r>
        <w:r>
          <w:fldChar w:fldCharType="end"/>
        </w:r>
      </w:hyperlink>
    </w:p>
    <w:p>
      <w:pPr>
        <w:pStyle w:val="TOC1"/>
        <w:tabs>
          <w:tab w:val="right" w:leader="dot" w:pos="8306"/>
        </w:tabs>
      </w:pPr>
      <w:hyperlink w:anchor="_Toc22470" w:history="1">
        <w:r>
          <w:rPr>
            <w:rFonts w:ascii="仿宋" w:eastAsia="仿宋" w:hAnsi="仿宋" w:cs="仿宋" w:hint="eastAsia"/>
            <w:lang w:eastAsia="zh-CN"/>
          </w:rPr>
          <w:t>十、公路客车项目计划安排</w:t>
        </w:r>
        <w:r>
          <w:tab/>
        </w:r>
        <w:r>
          <w:fldChar w:fldCharType="begin"/>
        </w:r>
        <w:r>
          <w:instrText xml:space="preserve"> PAGEREF _Toc22470 \h </w:instrText>
        </w:r>
        <w:r>
          <w:fldChar w:fldCharType="separate"/>
        </w:r>
        <w:r>
          <w:t>28</w:t>
        </w:r>
        <w:r>
          <w:fldChar w:fldCharType="end"/>
        </w:r>
      </w:hyperlink>
    </w:p>
    <w:p>
      <w:pPr>
        <w:pStyle w:val="TOC2"/>
        <w:tabs>
          <w:tab w:val="right" w:leader="dot" w:pos="8306"/>
        </w:tabs>
      </w:pPr>
      <w:hyperlink w:anchor="_Toc13380" w:history="1">
        <w:r>
          <w:rPr>
            <w:rFonts w:ascii="仿宋" w:eastAsia="仿宋" w:hAnsi="仿宋" w:cs="仿宋" w:hint="eastAsia"/>
            <w:lang w:eastAsia="zh-CN"/>
          </w:rPr>
          <w:t>(一)、建设周期</w:t>
        </w:r>
        <w:r>
          <w:tab/>
        </w:r>
        <w:r>
          <w:fldChar w:fldCharType="begin"/>
        </w:r>
        <w:r>
          <w:instrText xml:space="preserve"> PAGEREF _Toc13380 \h </w:instrText>
        </w:r>
        <w:r>
          <w:fldChar w:fldCharType="separate"/>
        </w:r>
        <w:r>
          <w:t>28</w:t>
        </w:r>
        <w:r>
          <w:fldChar w:fldCharType="end"/>
        </w:r>
      </w:hyperlink>
    </w:p>
    <w:p>
      <w:pPr>
        <w:pStyle w:val="TOC2"/>
        <w:tabs>
          <w:tab w:val="right" w:leader="dot" w:pos="8306"/>
        </w:tabs>
      </w:pPr>
      <w:hyperlink w:anchor="_Toc16670" w:history="1">
        <w:r>
          <w:rPr>
            <w:rFonts w:ascii="仿宋" w:eastAsia="仿宋" w:hAnsi="仿宋" w:cs="仿宋" w:hint="eastAsia"/>
            <w:lang w:eastAsia="zh-CN"/>
          </w:rPr>
          <w:t>(二)、建设进度</w:t>
        </w:r>
        <w:r>
          <w:tab/>
        </w:r>
        <w:r>
          <w:fldChar w:fldCharType="begin"/>
        </w:r>
        <w:r>
          <w:instrText xml:space="preserve"> PAGEREF _Toc16670 \h </w:instrText>
        </w:r>
        <w:r>
          <w:fldChar w:fldCharType="separate"/>
        </w:r>
        <w:r>
          <w:t>29</w:t>
        </w:r>
        <w:r>
          <w:fldChar w:fldCharType="end"/>
        </w:r>
      </w:hyperlink>
    </w:p>
    <w:p>
      <w:pPr>
        <w:pStyle w:val="TOC2"/>
        <w:tabs>
          <w:tab w:val="right" w:leader="dot" w:pos="8306"/>
        </w:tabs>
      </w:pPr>
      <w:hyperlink w:anchor="_Toc22336" w:history="1">
        <w:r>
          <w:rPr>
            <w:rFonts w:ascii="仿宋" w:eastAsia="仿宋" w:hAnsi="仿宋" w:cs="仿宋" w:hint="eastAsia"/>
            <w:lang w:eastAsia="zh-CN"/>
          </w:rPr>
          <w:t>(三)、进度安排注意事项</w:t>
        </w:r>
        <w:r>
          <w:tab/>
        </w:r>
        <w:r>
          <w:fldChar w:fldCharType="begin"/>
        </w:r>
        <w:r>
          <w:instrText xml:space="preserve"> PAGEREF _Toc22336 \h </w:instrText>
        </w:r>
        <w:r>
          <w:fldChar w:fldCharType="separate"/>
        </w:r>
        <w:r>
          <w:t>30</w:t>
        </w:r>
        <w:r>
          <w:fldChar w:fldCharType="end"/>
        </w:r>
      </w:hyperlink>
    </w:p>
    <w:p>
      <w:pPr>
        <w:pStyle w:val="TOC2"/>
        <w:tabs>
          <w:tab w:val="right" w:leader="dot" w:pos="8306"/>
        </w:tabs>
      </w:pPr>
      <w:hyperlink w:anchor="_Toc13240" w:history="1">
        <w:r>
          <w:rPr>
            <w:rFonts w:ascii="仿宋" w:eastAsia="仿宋" w:hAnsi="仿宋" w:cs="仿宋" w:hint="eastAsia"/>
            <w:lang w:eastAsia="zh-CN"/>
          </w:rPr>
          <w:t>(四)、人力资源配置</w:t>
        </w:r>
        <w:r>
          <w:tab/>
        </w:r>
        <w:r>
          <w:fldChar w:fldCharType="begin"/>
        </w:r>
        <w:r>
          <w:instrText xml:space="preserve"> PAGEREF _Toc13240 \h </w:instrText>
        </w:r>
        <w:r>
          <w:fldChar w:fldCharType="separate"/>
        </w:r>
        <w:r>
          <w:t>32</w:t>
        </w:r>
        <w:r>
          <w:fldChar w:fldCharType="end"/>
        </w:r>
      </w:hyperlink>
    </w:p>
    <w:p>
      <w:pPr>
        <w:pStyle w:val="TOC1"/>
        <w:tabs>
          <w:tab w:val="right" w:leader="dot" w:pos="8306"/>
        </w:tabs>
      </w:pPr>
      <w:hyperlink w:anchor="_Toc741" w:history="1">
        <w:r>
          <w:rPr>
            <w:rFonts w:ascii="仿宋" w:eastAsia="仿宋" w:hAnsi="仿宋" w:cs="仿宋" w:hint="eastAsia"/>
            <w:lang w:eastAsia="zh-CN"/>
          </w:rPr>
          <w:t>十一、公路客车项目技术管理</w:t>
        </w:r>
        <w:r>
          <w:tab/>
        </w:r>
        <w:r>
          <w:fldChar w:fldCharType="begin"/>
        </w:r>
        <w:r>
          <w:instrText xml:space="preserve"> PAGEREF _Toc741 \h </w:instrText>
        </w:r>
        <w:r>
          <w:fldChar w:fldCharType="separate"/>
        </w:r>
        <w:r>
          <w:t>33</w:t>
        </w:r>
        <w:r>
          <w:fldChar w:fldCharType="end"/>
        </w:r>
      </w:hyperlink>
    </w:p>
    <w:p>
      <w:pPr>
        <w:pStyle w:val="TOC2"/>
        <w:tabs>
          <w:tab w:val="right" w:leader="dot" w:pos="8306"/>
        </w:tabs>
      </w:pPr>
      <w:hyperlink w:anchor="_Toc25618" w:history="1">
        <w:r>
          <w:rPr>
            <w:rFonts w:ascii="仿宋" w:eastAsia="仿宋" w:hAnsi="仿宋" w:cs="仿宋" w:hint="eastAsia"/>
            <w:lang w:eastAsia="zh-CN"/>
          </w:rPr>
          <w:t>(一)、技术方案选用方向</w:t>
        </w:r>
        <w:r>
          <w:tab/>
        </w:r>
        <w:r>
          <w:fldChar w:fldCharType="begin"/>
        </w:r>
        <w:r>
          <w:instrText xml:space="preserve"> PAGEREF _Toc25618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68" w:history="1">
        <w:r>
          <w:rPr>
            <w:rFonts w:ascii="仿宋" w:eastAsia="仿宋" w:hAnsi="仿宋" w:cs="仿宋" w:hint="eastAsia"/>
            <w:lang w:eastAsia="zh-CN"/>
          </w:rPr>
          <w:t>(二)、工艺技术方案选用原则</w:t>
        </w:r>
        <w:r>
          <w:tab/>
        </w:r>
        <w:r>
          <w:fldChar w:fldCharType="begin"/>
        </w:r>
        <w:r>
          <w:instrText xml:space="preserve"> PAGEREF _Toc7968 \h </w:instrText>
        </w:r>
        <w:r>
          <w:fldChar w:fldCharType="separate"/>
        </w:r>
        <w:r>
          <w:t>34</w:t>
        </w:r>
        <w:r>
          <w:fldChar w:fldCharType="end"/>
        </w:r>
      </w:hyperlink>
    </w:p>
    <w:p>
      <w:pPr>
        <w:pStyle w:val="TOC2"/>
        <w:tabs>
          <w:tab w:val="right" w:leader="dot" w:pos="8306"/>
        </w:tabs>
      </w:pPr>
      <w:hyperlink w:anchor="_Toc12834" w:history="1">
        <w:r>
          <w:rPr>
            <w:rFonts w:ascii="仿宋" w:eastAsia="仿宋" w:hAnsi="仿宋" w:cs="仿宋" w:hint="eastAsia"/>
            <w:lang w:eastAsia="zh-CN"/>
          </w:rPr>
          <w:t>(三)、工艺技术方案要求</w:t>
        </w:r>
        <w:r>
          <w:tab/>
        </w:r>
        <w:r>
          <w:fldChar w:fldCharType="begin"/>
        </w:r>
        <w:r>
          <w:instrText xml:space="preserve"> PAGEREF _Toc12834 \h </w:instrText>
        </w:r>
        <w:r>
          <w:fldChar w:fldCharType="separate"/>
        </w:r>
        <w:r>
          <w:t>36</w:t>
        </w:r>
        <w:r>
          <w:fldChar w:fldCharType="end"/>
        </w:r>
      </w:hyperlink>
    </w:p>
    <w:p>
      <w:pPr>
        <w:pStyle w:val="TOC1"/>
        <w:tabs>
          <w:tab w:val="right" w:leader="dot" w:pos="8306"/>
        </w:tabs>
      </w:pPr>
      <w:hyperlink w:anchor="_Toc19662" w:history="1">
        <w:r>
          <w:rPr>
            <w:rFonts w:ascii="仿宋" w:eastAsia="仿宋" w:hAnsi="仿宋" w:cs="仿宋" w:hint="eastAsia"/>
            <w:lang w:eastAsia="zh-CN"/>
          </w:rPr>
          <w:t>十二、生产安全保护</w:t>
        </w:r>
        <w:r>
          <w:tab/>
        </w:r>
        <w:r>
          <w:fldChar w:fldCharType="begin"/>
        </w:r>
        <w:r>
          <w:instrText xml:space="preserve"> PAGEREF _Toc19662 \h </w:instrText>
        </w:r>
        <w:r>
          <w:fldChar w:fldCharType="separate"/>
        </w:r>
        <w:r>
          <w:t>39</w:t>
        </w:r>
        <w:r>
          <w:fldChar w:fldCharType="end"/>
        </w:r>
      </w:hyperlink>
    </w:p>
    <w:p>
      <w:pPr>
        <w:pStyle w:val="TOC2"/>
        <w:tabs>
          <w:tab w:val="right" w:leader="dot" w:pos="8306"/>
        </w:tabs>
      </w:pPr>
      <w:hyperlink w:anchor="_Toc24870" w:history="1">
        <w:r>
          <w:rPr>
            <w:rFonts w:ascii="仿宋" w:eastAsia="仿宋" w:hAnsi="仿宋" w:cs="仿宋" w:hint="eastAsia"/>
            <w:lang w:eastAsia="zh-CN"/>
          </w:rPr>
          <w:t>(一)、消防安全</w:t>
        </w:r>
        <w:r>
          <w:tab/>
        </w:r>
        <w:r>
          <w:fldChar w:fldCharType="begin"/>
        </w:r>
        <w:r>
          <w:instrText xml:space="preserve"> PAGEREF _Toc24870 \h </w:instrText>
        </w:r>
        <w:r>
          <w:fldChar w:fldCharType="separate"/>
        </w:r>
        <w:r>
          <w:t>39</w:t>
        </w:r>
        <w:r>
          <w:fldChar w:fldCharType="end"/>
        </w:r>
      </w:hyperlink>
    </w:p>
    <w:p>
      <w:pPr>
        <w:pStyle w:val="TOC2"/>
        <w:tabs>
          <w:tab w:val="right" w:leader="dot" w:pos="8306"/>
        </w:tabs>
      </w:pPr>
      <w:hyperlink w:anchor="_Toc6328" w:history="1">
        <w:r>
          <w:rPr>
            <w:rFonts w:ascii="仿宋" w:eastAsia="仿宋" w:hAnsi="仿宋" w:cs="仿宋" w:hint="eastAsia"/>
            <w:lang w:eastAsia="zh-CN"/>
          </w:rPr>
          <w:t>(二)、防火防爆总图布置措施</w:t>
        </w:r>
        <w:r>
          <w:tab/>
        </w:r>
        <w:r>
          <w:fldChar w:fldCharType="begin"/>
        </w:r>
        <w:r>
          <w:instrText xml:space="preserve"> PAGEREF _Toc6328 \h </w:instrText>
        </w:r>
        <w:r>
          <w:fldChar w:fldCharType="separate"/>
        </w:r>
        <w:r>
          <w:t>40</w:t>
        </w:r>
        <w:r>
          <w:fldChar w:fldCharType="end"/>
        </w:r>
      </w:hyperlink>
    </w:p>
    <w:p>
      <w:pPr>
        <w:pStyle w:val="TOC2"/>
        <w:tabs>
          <w:tab w:val="right" w:leader="dot" w:pos="8306"/>
        </w:tabs>
      </w:pPr>
      <w:hyperlink w:anchor="_Toc28452" w:history="1">
        <w:r>
          <w:rPr>
            <w:rFonts w:ascii="仿宋" w:eastAsia="仿宋" w:hAnsi="仿宋" w:cs="仿宋" w:hint="eastAsia"/>
            <w:lang w:eastAsia="zh-CN"/>
          </w:rPr>
          <w:t>(三)、自然灾害防范措施</w:t>
        </w:r>
        <w:r>
          <w:tab/>
        </w:r>
        <w:r>
          <w:fldChar w:fldCharType="begin"/>
        </w:r>
        <w:r>
          <w:instrText xml:space="preserve"> PAGEREF _Toc28452 \h </w:instrText>
        </w:r>
        <w:r>
          <w:fldChar w:fldCharType="separate"/>
        </w:r>
        <w:r>
          <w:t>41</w:t>
        </w:r>
        <w:r>
          <w:fldChar w:fldCharType="end"/>
        </w:r>
      </w:hyperlink>
    </w:p>
    <w:p>
      <w:pPr>
        <w:pStyle w:val="TOC2"/>
        <w:tabs>
          <w:tab w:val="right" w:leader="dot" w:pos="8306"/>
        </w:tabs>
      </w:pPr>
      <w:hyperlink w:anchor="_Toc9129" w:history="1">
        <w:r>
          <w:rPr>
            <w:rFonts w:ascii="仿宋" w:eastAsia="仿宋" w:hAnsi="仿宋" w:cs="仿宋" w:hint="eastAsia"/>
            <w:lang w:eastAsia="zh-CN"/>
          </w:rPr>
          <w:t>(四)、安全色及安全标志使用要求</w:t>
        </w:r>
        <w:r>
          <w:tab/>
        </w:r>
        <w:r>
          <w:fldChar w:fldCharType="begin"/>
        </w:r>
        <w:r>
          <w:instrText xml:space="preserve"> PAGEREF _Toc9129 \h </w:instrText>
        </w:r>
        <w:r>
          <w:fldChar w:fldCharType="separate"/>
        </w:r>
        <w:r>
          <w:t>42</w:t>
        </w:r>
        <w:r>
          <w:fldChar w:fldCharType="end"/>
        </w:r>
      </w:hyperlink>
    </w:p>
    <w:p>
      <w:pPr>
        <w:pStyle w:val="TOC2"/>
        <w:tabs>
          <w:tab w:val="right" w:leader="dot" w:pos="8306"/>
        </w:tabs>
      </w:pPr>
      <w:hyperlink w:anchor="_Toc4397" w:history="1">
        <w:r>
          <w:rPr>
            <w:rFonts w:ascii="仿宋" w:eastAsia="仿宋" w:hAnsi="仿宋" w:cs="仿宋" w:hint="eastAsia"/>
            <w:lang w:eastAsia="zh-CN"/>
          </w:rPr>
          <w:t>(五)、防尘防毒措施</w:t>
        </w:r>
        <w:r>
          <w:tab/>
        </w:r>
        <w:r>
          <w:fldChar w:fldCharType="begin"/>
        </w:r>
        <w:r>
          <w:instrText xml:space="preserve"> PAGEREF _Toc4397 \h </w:instrText>
        </w:r>
        <w:r>
          <w:fldChar w:fldCharType="separate"/>
        </w:r>
        <w:r>
          <w:t>43</w:t>
        </w:r>
        <w:r>
          <w:fldChar w:fldCharType="end"/>
        </w:r>
      </w:hyperlink>
    </w:p>
    <w:p>
      <w:pPr>
        <w:pStyle w:val="TOC2"/>
        <w:tabs>
          <w:tab w:val="right" w:leader="dot" w:pos="8306"/>
        </w:tabs>
      </w:pPr>
      <w:hyperlink w:anchor="_Toc20506" w:history="1">
        <w:r>
          <w:rPr>
            <w:rFonts w:ascii="仿宋" w:eastAsia="仿宋" w:hAnsi="仿宋" w:cs="仿宋" w:hint="eastAsia"/>
            <w:lang w:eastAsia="zh-CN"/>
          </w:rPr>
          <w:t>(六)、防静电、触电防护及防雷措施</w:t>
        </w:r>
        <w:r>
          <w:tab/>
        </w:r>
        <w:r>
          <w:fldChar w:fldCharType="begin"/>
        </w:r>
        <w:r>
          <w:instrText xml:space="preserve"> PAGEREF _Toc20506 \h </w:instrText>
        </w:r>
        <w:r>
          <w:fldChar w:fldCharType="separate"/>
        </w:r>
        <w:r>
          <w:t>44</w:t>
        </w:r>
        <w:r>
          <w:fldChar w:fldCharType="end"/>
        </w:r>
      </w:hyperlink>
    </w:p>
    <w:p>
      <w:pPr>
        <w:pStyle w:val="TOC2"/>
        <w:tabs>
          <w:tab w:val="right" w:leader="dot" w:pos="8306"/>
        </w:tabs>
      </w:pPr>
      <w:hyperlink w:anchor="_Toc17111" w:history="1">
        <w:r>
          <w:rPr>
            <w:rFonts w:ascii="仿宋" w:eastAsia="仿宋" w:hAnsi="仿宋" w:cs="仿宋" w:hint="eastAsia"/>
            <w:lang w:eastAsia="zh-CN"/>
          </w:rPr>
          <w:t>(七)、机械设备安全保障措施</w:t>
        </w:r>
        <w:r>
          <w:tab/>
        </w:r>
        <w:r>
          <w:fldChar w:fldCharType="begin"/>
        </w:r>
        <w:r>
          <w:instrText xml:space="preserve"> PAGEREF _Toc17111 \h </w:instrText>
        </w:r>
        <w:r>
          <w:fldChar w:fldCharType="separate"/>
        </w:r>
        <w:r>
          <w:t>45</w:t>
        </w:r>
        <w:r>
          <w:fldChar w:fldCharType="end"/>
        </w:r>
      </w:hyperlink>
    </w:p>
    <w:p>
      <w:pPr>
        <w:pStyle w:val="TOC1"/>
        <w:tabs>
          <w:tab w:val="right" w:leader="dot" w:pos="8306"/>
        </w:tabs>
      </w:pPr>
      <w:hyperlink w:anchor="_Toc19007" w:history="1">
        <w:r>
          <w:rPr>
            <w:rFonts w:ascii="仿宋" w:eastAsia="仿宋" w:hAnsi="仿宋" w:cs="仿宋" w:hint="eastAsia"/>
            <w:lang w:eastAsia="zh-CN"/>
          </w:rPr>
          <w:t>十三、利益相关者分析与沟通计划</w:t>
        </w:r>
        <w:r>
          <w:tab/>
        </w:r>
        <w:r>
          <w:fldChar w:fldCharType="begin"/>
        </w:r>
        <w:r>
          <w:instrText xml:space="preserve"> PAGEREF _Toc19007 \h </w:instrText>
        </w:r>
        <w:r>
          <w:fldChar w:fldCharType="separate"/>
        </w:r>
        <w:r>
          <w:t>47</w:t>
        </w:r>
        <w:r>
          <w:fldChar w:fldCharType="end"/>
        </w:r>
      </w:hyperlink>
    </w:p>
    <w:p>
      <w:pPr>
        <w:pStyle w:val="TOC2"/>
        <w:tabs>
          <w:tab w:val="right" w:leader="dot" w:pos="8306"/>
        </w:tabs>
      </w:pPr>
      <w:hyperlink w:anchor="_Toc2715" w:history="1">
        <w:r>
          <w:rPr>
            <w:rFonts w:ascii="仿宋" w:eastAsia="仿宋" w:hAnsi="仿宋" w:cs="仿宋" w:hint="eastAsia"/>
            <w:lang w:eastAsia="zh-CN"/>
          </w:rPr>
          <w:t>(一)、利益相关者分析</w:t>
        </w:r>
        <w:r>
          <w:tab/>
        </w:r>
        <w:r>
          <w:fldChar w:fldCharType="begin"/>
        </w:r>
        <w:r>
          <w:instrText xml:space="preserve"> PAGEREF _Toc2715 \h </w:instrText>
        </w:r>
        <w:r>
          <w:fldChar w:fldCharType="separate"/>
        </w:r>
        <w:r>
          <w:t>47</w:t>
        </w:r>
        <w:r>
          <w:fldChar w:fldCharType="end"/>
        </w:r>
      </w:hyperlink>
    </w:p>
    <w:p>
      <w:pPr>
        <w:pStyle w:val="TOC2"/>
        <w:tabs>
          <w:tab w:val="right" w:leader="dot" w:pos="8306"/>
        </w:tabs>
      </w:pPr>
      <w:hyperlink w:anchor="_Toc9597" w:history="1">
        <w:r>
          <w:rPr>
            <w:rFonts w:ascii="仿宋" w:eastAsia="仿宋" w:hAnsi="仿宋" w:cs="仿宋" w:hint="eastAsia"/>
            <w:lang w:eastAsia="zh-CN"/>
          </w:rPr>
          <w:t>(二)、沟通计划</w:t>
        </w:r>
        <w:r>
          <w:tab/>
        </w:r>
        <w:r>
          <w:fldChar w:fldCharType="begin"/>
        </w:r>
        <w:r>
          <w:instrText xml:space="preserve"> PAGEREF _Toc9597 \h </w:instrText>
        </w:r>
        <w:r>
          <w:fldChar w:fldCharType="separate"/>
        </w:r>
        <w:r>
          <w:t>48</w:t>
        </w:r>
        <w:r>
          <w:fldChar w:fldCharType="end"/>
        </w:r>
      </w:hyperlink>
    </w:p>
    <w:p>
      <w:pPr>
        <w:pStyle w:val="TOC1"/>
        <w:tabs>
          <w:tab w:val="right" w:leader="dot" w:pos="8306"/>
        </w:tabs>
      </w:pPr>
      <w:hyperlink w:anchor="_Toc25067" w:history="1">
        <w:r>
          <w:rPr>
            <w:rFonts w:ascii="仿宋" w:eastAsia="仿宋" w:hAnsi="仿宋" w:cs="仿宋" w:hint="eastAsia"/>
            <w:lang w:eastAsia="zh-CN"/>
          </w:rPr>
          <w:t>十四、风险识别与分类</w:t>
        </w:r>
        <w:r>
          <w:tab/>
        </w:r>
        <w:r>
          <w:fldChar w:fldCharType="begin"/>
        </w:r>
        <w:r>
          <w:instrText xml:space="preserve"> PAGEREF _Toc25067 \h </w:instrText>
        </w:r>
        <w:r>
          <w:fldChar w:fldCharType="separate"/>
        </w:r>
        <w:r>
          <w:t>49</w:t>
        </w:r>
        <w:r>
          <w:fldChar w:fldCharType="end"/>
        </w:r>
      </w:hyperlink>
    </w:p>
    <w:p>
      <w:pPr>
        <w:pStyle w:val="TOC2"/>
        <w:tabs>
          <w:tab w:val="right" w:leader="dot" w:pos="8306"/>
        </w:tabs>
      </w:pPr>
      <w:hyperlink w:anchor="_Toc25231" w:history="1">
        <w:r>
          <w:rPr>
            <w:rFonts w:ascii="仿宋" w:eastAsia="仿宋" w:hAnsi="仿宋" w:cs="仿宋" w:hint="eastAsia"/>
            <w:lang w:eastAsia="zh-CN"/>
          </w:rPr>
          <w:t>(一)、风险识别</w:t>
        </w:r>
        <w:r>
          <w:tab/>
        </w:r>
        <w:r>
          <w:fldChar w:fldCharType="begin"/>
        </w:r>
        <w:r>
          <w:instrText xml:space="preserve"> PAGEREF _Toc25231 \h </w:instrText>
        </w:r>
        <w:r>
          <w:fldChar w:fldCharType="separate"/>
        </w:r>
        <w:r>
          <w:t>49</w:t>
        </w:r>
        <w:r>
          <w:fldChar w:fldCharType="end"/>
        </w:r>
      </w:hyperlink>
    </w:p>
    <w:p>
      <w:pPr>
        <w:pStyle w:val="TOC2"/>
        <w:tabs>
          <w:tab w:val="right" w:leader="dot" w:pos="8306"/>
        </w:tabs>
      </w:pPr>
      <w:hyperlink w:anchor="_Toc26438" w:history="1">
        <w:r>
          <w:rPr>
            <w:rFonts w:ascii="仿宋" w:eastAsia="仿宋" w:hAnsi="仿宋" w:cs="仿宋" w:hint="eastAsia"/>
            <w:lang w:eastAsia="zh-CN"/>
          </w:rPr>
          <w:t>(二)、风险分类</w:t>
        </w:r>
        <w:r>
          <w:tab/>
        </w:r>
        <w:r>
          <w:fldChar w:fldCharType="begin"/>
        </w:r>
        <w:r>
          <w:instrText xml:space="preserve"> PAGEREF _Toc26438 \h </w:instrText>
        </w:r>
        <w:r>
          <w:fldChar w:fldCharType="separate"/>
        </w:r>
        <w:r>
          <w:t>50</w:t>
        </w:r>
        <w:r>
          <w:fldChar w:fldCharType="end"/>
        </w:r>
      </w:hyperlink>
    </w:p>
    <w:p>
      <w:pPr>
        <w:pStyle w:val="TOC1"/>
        <w:tabs>
          <w:tab w:val="right" w:leader="dot" w:pos="8306"/>
        </w:tabs>
      </w:pPr>
      <w:hyperlink w:anchor="_Toc3051" w:history="1">
        <w:r>
          <w:rPr>
            <w:rFonts w:ascii="仿宋" w:eastAsia="仿宋" w:hAnsi="仿宋" w:cs="仿宋" w:hint="eastAsia"/>
            <w:lang w:eastAsia="zh-CN"/>
          </w:rPr>
          <w:t>十五、营销与推广策略</w:t>
        </w:r>
        <w:r>
          <w:tab/>
        </w:r>
        <w:r>
          <w:fldChar w:fldCharType="begin"/>
        </w:r>
        <w:r>
          <w:instrText xml:space="preserve"> PAGEREF _Toc3051 \h </w:instrText>
        </w:r>
        <w:r>
          <w:fldChar w:fldCharType="separate"/>
        </w:r>
        <w:r>
          <w:t>52</w:t>
        </w:r>
        <w:r>
          <w:fldChar w:fldCharType="end"/>
        </w:r>
      </w:hyperlink>
    </w:p>
    <w:p>
      <w:pPr>
        <w:pStyle w:val="TOC2"/>
        <w:tabs>
          <w:tab w:val="right" w:leader="dot" w:pos="8306"/>
        </w:tabs>
      </w:pPr>
      <w:hyperlink w:anchor="_Toc29071" w:history="1">
        <w:r>
          <w:rPr>
            <w:rFonts w:ascii="仿宋" w:eastAsia="仿宋" w:hAnsi="仿宋" w:cs="仿宋" w:hint="eastAsia"/>
            <w:lang w:eastAsia="zh-CN"/>
          </w:rPr>
          <w:t>(一)、产品/服务定位与特点</w:t>
        </w:r>
        <w:r>
          <w:tab/>
        </w:r>
        <w:r>
          <w:fldChar w:fldCharType="begin"/>
        </w:r>
        <w:r>
          <w:instrText xml:space="preserve"> PAGEREF _Toc29071 \h </w:instrText>
        </w:r>
        <w:r>
          <w:fldChar w:fldCharType="separate"/>
        </w:r>
        <w:r>
          <w:t>52</w:t>
        </w:r>
        <w:r>
          <w:fldChar w:fldCharType="end"/>
        </w:r>
      </w:hyperlink>
    </w:p>
    <w:p>
      <w:pPr>
        <w:pStyle w:val="TOC2"/>
        <w:tabs>
          <w:tab w:val="right" w:leader="dot" w:pos="8306"/>
        </w:tabs>
      </w:pPr>
      <w:hyperlink w:anchor="_Toc16925" w:history="1">
        <w:r>
          <w:rPr>
            <w:rFonts w:ascii="仿宋" w:eastAsia="仿宋" w:hAnsi="仿宋" w:cs="仿宋" w:hint="eastAsia"/>
            <w:lang w:eastAsia="zh-CN"/>
          </w:rPr>
          <w:t>(二)、市场定位与竞争分析</w:t>
        </w:r>
        <w:r>
          <w:tab/>
        </w:r>
        <w:r>
          <w:fldChar w:fldCharType="begin"/>
        </w:r>
        <w:r>
          <w:instrText xml:space="preserve"> PAGEREF _Toc16925 \h </w:instrText>
        </w:r>
        <w:r>
          <w:fldChar w:fldCharType="separate"/>
        </w:r>
        <w:r>
          <w:t>53</w:t>
        </w:r>
        <w:r>
          <w:fldChar w:fldCharType="end"/>
        </w:r>
      </w:hyperlink>
    </w:p>
    <w:p>
      <w:pPr>
        <w:pStyle w:val="TOC2"/>
        <w:tabs>
          <w:tab w:val="right" w:leader="dot" w:pos="8306"/>
        </w:tabs>
      </w:pPr>
      <w:hyperlink w:anchor="_Toc5998" w:history="1">
        <w:r>
          <w:rPr>
            <w:rFonts w:ascii="仿宋" w:eastAsia="仿宋" w:hAnsi="仿宋" w:cs="仿宋" w:hint="eastAsia"/>
            <w:lang w:eastAsia="zh-CN"/>
          </w:rPr>
          <w:t>(三)、营销渠道与策略</w:t>
        </w:r>
        <w:r>
          <w:tab/>
        </w:r>
        <w:r>
          <w:fldChar w:fldCharType="begin"/>
        </w:r>
        <w:r>
          <w:instrText xml:space="preserve"> PAGEREF _Toc5998 \h </w:instrText>
        </w:r>
        <w:r>
          <w:fldChar w:fldCharType="separate"/>
        </w:r>
        <w:r>
          <w:t>55</w:t>
        </w:r>
        <w:r>
          <w:fldChar w:fldCharType="end"/>
        </w:r>
      </w:hyperlink>
    </w:p>
    <w:p>
      <w:pPr>
        <w:pStyle w:val="TOC2"/>
        <w:tabs>
          <w:tab w:val="right" w:leader="dot" w:pos="8306"/>
        </w:tabs>
      </w:pPr>
      <w:hyperlink w:anchor="_Toc8249" w:history="1">
        <w:r>
          <w:rPr>
            <w:rFonts w:ascii="仿宋" w:eastAsia="仿宋" w:hAnsi="仿宋" w:cs="仿宋" w:hint="eastAsia"/>
            <w:lang w:eastAsia="zh-CN"/>
          </w:rPr>
          <w:t>(四)、推广与宣传活动</w:t>
        </w:r>
        <w:r>
          <w:tab/>
        </w:r>
        <w:r>
          <w:fldChar w:fldCharType="begin"/>
        </w:r>
        <w:r>
          <w:instrText xml:space="preserve"> PAGEREF _Toc8249 \h </w:instrText>
        </w:r>
        <w:r>
          <w:fldChar w:fldCharType="separate"/>
        </w:r>
        <w:r>
          <w:t>56</w:t>
        </w:r>
        <w:r>
          <w:fldChar w:fldCharType="end"/>
        </w:r>
      </w:hyperlink>
    </w:p>
    <w:p>
      <w:pPr>
        <w:pStyle w:val="TOC1"/>
        <w:tabs>
          <w:tab w:val="right" w:leader="dot" w:pos="8306"/>
        </w:tabs>
      </w:pPr>
      <w:hyperlink w:anchor="_Toc4753" w:history="1">
        <w:r>
          <w:rPr>
            <w:rFonts w:ascii="仿宋" w:eastAsia="仿宋" w:hAnsi="仿宋" w:cs="仿宋" w:hint="eastAsia"/>
            <w:lang w:eastAsia="zh-CN"/>
          </w:rPr>
          <w:t>十六、公路客车项目工程方案分析</w:t>
        </w:r>
        <w:r>
          <w:tab/>
        </w:r>
        <w:r>
          <w:fldChar w:fldCharType="begin"/>
        </w:r>
        <w:r>
          <w:instrText xml:space="preserve"> PAGEREF _Toc4753 \h </w:instrText>
        </w:r>
        <w:r>
          <w:fldChar w:fldCharType="separate"/>
        </w:r>
        <w:r>
          <w:t>61</w:t>
        </w:r>
        <w:r>
          <w:fldChar w:fldCharType="end"/>
        </w:r>
      </w:hyperlink>
    </w:p>
    <w:p>
      <w:pPr>
        <w:pStyle w:val="TOC2"/>
        <w:tabs>
          <w:tab w:val="right" w:leader="dot" w:pos="8306"/>
        </w:tabs>
      </w:pPr>
      <w:hyperlink w:anchor="_Toc24717" w:history="1">
        <w:r>
          <w:rPr>
            <w:rFonts w:ascii="仿宋" w:eastAsia="仿宋" w:hAnsi="仿宋" w:cs="仿宋" w:hint="eastAsia"/>
            <w:lang w:eastAsia="zh-CN"/>
          </w:rPr>
          <w:t>(一)、建筑工程设计原则</w:t>
        </w:r>
        <w:r>
          <w:tab/>
        </w:r>
        <w:r>
          <w:fldChar w:fldCharType="begin"/>
        </w:r>
        <w:r>
          <w:instrText xml:space="preserve"> PAGEREF _Toc24717 \h </w:instrText>
        </w:r>
        <w:r>
          <w:fldChar w:fldCharType="separate"/>
        </w:r>
        <w:r>
          <w:t>61</w:t>
        </w:r>
        <w:r>
          <w:fldChar w:fldCharType="end"/>
        </w:r>
      </w:hyperlink>
    </w:p>
    <w:p>
      <w:pPr>
        <w:pStyle w:val="TOC2"/>
        <w:tabs>
          <w:tab w:val="right" w:leader="dot" w:pos="8306"/>
        </w:tabs>
      </w:pPr>
      <w:hyperlink w:anchor="_Toc26107" w:history="1">
        <w:r>
          <w:rPr>
            <w:rFonts w:ascii="仿宋" w:eastAsia="仿宋" w:hAnsi="仿宋" w:cs="仿宋" w:hint="eastAsia"/>
            <w:lang w:eastAsia="zh-CN"/>
          </w:rPr>
          <w:t>(二)、土建工程建设指标</w:t>
        </w:r>
        <w:r>
          <w:tab/>
        </w:r>
        <w:r>
          <w:fldChar w:fldCharType="begin"/>
        </w:r>
        <w:r>
          <w:instrText xml:space="preserve"> PAGEREF _Toc26107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220"/>
      <w:r>
        <w:rPr>
          <w:rFonts w:ascii="仿宋" w:eastAsia="仿宋" w:hAnsi="仿宋" w:cs="仿宋" w:hint="eastAsia"/>
          <w:sz w:val="28"/>
          <w:lang w:eastAsia="zh-CN"/>
        </w:rPr>
        <w:t>一、公路客车项目建设背景及必要性分析</w:t>
      </w:r>
      <w:bookmarkEnd w:id="2"/>
    </w:p>
    <w:p>
      <w:pPr>
        <w:pStyle w:val="Heading2"/>
        <w:rPr>
          <w:rFonts w:ascii="仿宋" w:eastAsia="仿宋" w:hAnsi="仿宋" w:cs="仿宋" w:hint="eastAsia"/>
          <w:lang w:eastAsia="zh-CN"/>
        </w:rPr>
      </w:pPr>
      <w:bookmarkStart w:id="3" w:name="_Toc6297"/>
      <w:r>
        <w:rPr>
          <w:rFonts w:ascii="仿宋" w:eastAsia="仿宋" w:hAnsi="仿宋" w:cs="仿宋" w:hint="eastAsia"/>
          <w:lang w:eastAsia="zh-CN"/>
        </w:rPr>
        <w:t>(一)、公路客车项目背景分析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路客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公路客车项目在这个潮流中的定位。同时，我们将关注行业内涌现的新兴机遇，以便公路客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路客车项目提供了强大的发展动力。我们将聚焦于行业内最新的技术发展趋势，包括但不限于人工智能、大数据分析、物联网等领域。通过深度的技术研究，我们将确保公路客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公路客车项目发展的源泉。我们将投入更多的精力对市场需求进行深入剖析，超越表面的需求，深入挖掘潜在的市场痛点和机遇。通过对市场需求的细致了解，公路客车项目将更有针对性地设计解决方案，满足市场的多样化需求，从而更好地促进公路客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公路客车项目战略至关重要。我们将对竞争态势进行更为深入的分析，包括但不限于市场份额、产品特点、客户满意度等多个维度。通过深度的竞争分析，公路客车项目将能够更准确地把握市场脉搏，制定具有竞争力的公路客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公路客车项目的发展具有直接的影响。我们将进行更为全面的法规和政策分析，了解行业发展中的潜在法律风险和合规挑战。通过充分了解和遵守相关法规，公路客车项目将确保在法律框架内合法合规运营，为公路客车项目的稳健发展提供有力支持。</w:t>
      </w:r>
    </w:p>
    <w:p>
      <w:pPr>
        <w:pStyle w:val="Heading2"/>
        <w:ind w:firstLine="560" w:firstLineChars="200"/>
        <w:rPr>
          <w:rFonts w:ascii="仿宋" w:eastAsia="仿宋" w:hAnsi="仿宋" w:cs="仿宋" w:hint="eastAsia"/>
          <w:sz w:val="28"/>
          <w:lang w:eastAsia="zh-CN"/>
        </w:rPr>
      </w:pPr>
      <w:bookmarkStart w:id="4" w:name="_Toc6361"/>
      <w:r>
        <w:rPr>
          <w:rFonts w:ascii="仿宋" w:eastAsia="仿宋" w:hAnsi="仿宋" w:cs="仿宋" w:hint="eastAsia"/>
          <w:sz w:val="28"/>
          <w:lang w:eastAsia="zh-CN"/>
        </w:rPr>
        <w:t>(二)、公路客车项目建设必要性分析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建设的迫切性源于对行业发展趋势的深刻洞察。我们正处于一个行业变革的时代，科技创新、数字化转型成为企业发展的关键动力。公路客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建设不仅仅是为了跟上潮流，更是为了通过技术创新推动企业的持续发展。通过引入先进的技术和解决方案，公路客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公路客车项目的建设成为必然选择，通过提高产品质量、拓展服务领域，从而在竞争中获得更多的机会。公路客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公路客车项目建设的必要性体现在对客户需求更精准的满足。通过公路客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建设的背后是对企业持续创新的追求。只有通过不断创新，企业才能在竞争中立于不败之地。公路客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408"/>
      <w:r>
        <w:rPr>
          <w:rFonts w:ascii="仿宋" w:eastAsia="仿宋" w:hAnsi="仿宋" w:cs="仿宋" w:hint="eastAsia"/>
          <w:sz w:val="28"/>
          <w:lang w:eastAsia="zh-CN"/>
        </w:rPr>
        <w:t>二、公路客车项目选址可行性分析</w:t>
      </w:r>
      <w:bookmarkEnd w:id="5"/>
    </w:p>
    <w:p>
      <w:pPr>
        <w:pStyle w:val="Heading2"/>
        <w:rPr>
          <w:rFonts w:ascii="仿宋" w:eastAsia="仿宋" w:hAnsi="仿宋" w:cs="仿宋" w:hint="eastAsia"/>
          <w:lang w:eastAsia="zh-CN"/>
        </w:rPr>
      </w:pPr>
      <w:bookmarkStart w:id="6" w:name="_Toc4500"/>
      <w:r>
        <w:rPr>
          <w:rFonts w:ascii="仿宋" w:eastAsia="仿宋" w:hAnsi="仿宋" w:cs="仿宋" w:hint="eastAsia"/>
          <w:lang w:eastAsia="zh-CN"/>
        </w:rPr>
        <w:t>(一)、公路客车项目选址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该公路客车项目选址位于XX省XX市XX区XXX街道</w:t>
      </w:r>
    </w:p>
    <w:p>
      <w:pPr>
        <w:pStyle w:val="Heading2"/>
        <w:ind w:firstLine="560" w:firstLineChars="200"/>
        <w:rPr>
          <w:rFonts w:ascii="仿宋" w:eastAsia="仿宋" w:hAnsi="仿宋" w:cs="仿宋" w:hint="eastAsia"/>
          <w:sz w:val="28"/>
          <w:lang w:eastAsia="zh-CN"/>
        </w:rPr>
      </w:pPr>
      <w:bookmarkStart w:id="7" w:name="_Toc412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公路客车项目的征地面积将根据公路客车项目的实际规模和需求进行精确规划。具体面积XXX平方米，旨在确保公路客车项目不仅能够满足当前的发展需求，还能够预留空间以适应未来的扩展。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净用地面积是在征地面积基础上去除不可利用面积后的实际可开发用地。具体面积XXX平方米，考虑到环保、交通、安全等多方面因素，以确保公路客车项目在整体利用效率上达到最优。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公路客车项目计划建设的建筑总规模具体面积XXX平方米。这一规模的确定综合考虑了公路客车项目的性质、规模，以及城市规划的相关要求，确保建筑布局与周边环境协调一致。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绿地率是公路客车项目用地中被规划为绿地的比例。具体面积XXX平方米，旨在通过合理规划绿地，改善公路客车项目周边环境，提升居民生活质量，并符合城市整体绿化规划。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容积率是用地上可以建设的建筑总体积与用地面积之比。具体面积XXX，通过合理的容积率规划，确保公路客车项目建筑规模与周边环境和谐共生。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确保公路客车项目选址与当地城市规划相一致，具体面积XXX平方米。通过与城市规划部门深入沟通，确保公路客车项目不仅符合城市的整体发展方向，还能够融入城市的发展布局，为城市的长远发展贡献力量。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公路客车项目选址符合当地产业政策，具体面积XXX平方米。这包括公路客车项目对当地经济的促进作用，以及对相关产业的带动效应，确保公路客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用地总体要求必须符合环保和可持续发展的原则，具体面积XXX平方米。通过采用绿色建筑设计、节能减排等措施，确保公路客车项目在建设和运营过程中对环境的影响最小化，达到可持续发展的要求。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确保公路客车项目选址具备必要的公共设施配套，具体面积XXX平方米。这包括交通便利性、教育、医疗等基础设施，以提高居民生活品质，使得公路客车项目选址更具吸引力。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考虑用地总体要求对当地社会稳定性的影响，具体面积XXX平方米。通过深入了解当地社区反馈，确保公路客车项目的选址和建设过程对当地社会和谐稳定产生积极作用。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公路客车项目选址不仅符合法规和规划，还在实际操作中具有可行性。这一全面规划将为公路客车项目的成功实施提供坚实的基础，确保公路客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61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客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公路客车项目的设备规划和空间设计中，我们将采取灵活设备布局的措施。设备布局将根据实际需求进行灵活设计，避免不必要的浪费。通过合理规划设备摆放位置，我们将提高设备的利用率，减少设备间距，以确保公路客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公路客车项目内部引入共享设施的概念，例如共享会议室、办公区等。通过这种方式，我们可以减少对资源的重复建设，提高资源共享效率，从而减小公路客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14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公路客车项目的总图布置中，我们将不同功能区域进行明确的规划，以最大程度满足公路客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73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公路客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公路客车项目对环境的影响是综合评价的重要因素之一。我们将详细考虑选址周边的自然环境、生态保护区、水源地等情况，确保公路客车项目的建设和运营对环境影响最小化，并符合当地的环保法规标准。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对选址的评价还需充分考虑当地政府的产业政策和法规。我们将详细了解公路客车项目所在地的相关政策，确保公路客车项目的规划和运营与当地法规相符，降低不必要的法律风险。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考虑到社会稳定性对企业运营的重要性，我们将评估选址地区的社会安全情况、劳工关系、社区反馈等方面，以确保公路客车项目的建设和运营不会受到社会稳定性的负面影响。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最后，我们将综合考虑用地成本，包括土地购置费用、土地开发成本等。通过对用地成本的详细评估，我们能够做出更为精确的经济效益分析，为公路客车项目的投资决策提供有力支持。</w:t>
      </w:r>
    </w:p>
    <w:p>
      <w:pPr>
        <w:pStyle w:val="Heading1"/>
        <w:ind w:firstLine="560" w:firstLineChars="200"/>
        <w:rPr>
          <w:rFonts w:ascii="仿宋" w:eastAsia="仿宋" w:hAnsi="仿宋" w:cs="仿宋" w:hint="eastAsia"/>
          <w:sz w:val="28"/>
          <w:lang w:eastAsia="zh-CN"/>
        </w:rPr>
      </w:pPr>
      <w:bookmarkStart w:id="11" w:name="_Toc693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205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的技术管理特点体现在其创新导向。通过引入最先进的技术趋势和解决方案，公路客车项目致力于提升科技含量、提高质量和效率水平。这意味着我们将采用最新的工具和方法，确保公路客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路客车项目技术管理的显著特征。通过整合不同领域的技术资源，我们实现了跨学科的协同工作。这有助于优化技术架构，提高整体效能。此外，整合性策略还促进了不同技术团队之间的紧密沟通和高效合作，确保公路客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路客车项目所采用的技术。通过不断优化技术方案，公路客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路客车项目团队将在公路客车项目初期识别可能的技术风险，并采取相应的预防和应对措施。通过建立健全的风险评估机制，公路客车项目能够在实施过程中及时发现并解决潜在的技术问题，保障公路客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路客车项目中，技术将成为公路客车项目成功的有力支持。这一深度剖析揭示了技术管理在公路客车项目实施中的关键作用，为公路客车项目的技术基础奠定了坚实的基础。</w:t>
      </w:r>
    </w:p>
    <w:p>
      <w:pPr>
        <w:pStyle w:val="Heading2"/>
        <w:ind w:firstLine="560" w:firstLineChars="200"/>
        <w:rPr>
          <w:rFonts w:ascii="仿宋" w:eastAsia="仿宋" w:hAnsi="仿宋" w:cs="仿宋" w:hint="eastAsia"/>
          <w:sz w:val="28"/>
          <w:lang w:eastAsia="zh-CN"/>
        </w:rPr>
      </w:pPr>
      <w:bookmarkStart w:id="13" w:name="_Toc22122"/>
      <w:r>
        <w:rPr>
          <w:rFonts w:ascii="仿宋" w:eastAsia="仿宋" w:hAnsi="仿宋" w:cs="仿宋" w:hint="eastAsia"/>
          <w:sz w:val="28"/>
          <w:lang w:eastAsia="zh-CN"/>
        </w:rPr>
        <w:t>(二)、公路客车项目工艺技术设计方案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路客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路客车项目将严格按照相关行业规范要求进行组织。通过有效控制产品质量，公路客车项目将致力于为顾客提供优质的公路客车项目产品和良好的服务。这体现了公路客车项目对于生产活动合规性和质量标准的高度重视，为公路客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路客车项目注重生态效益和清洁生产原则。公路客车项目建设将紧密结合地方特色经济发展，与社会经济发展规划和区域环境保护规划方案相协调一致。通过与当地区域自然生态系统的结合，公路客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路客车项目产品具有多样化的客户需求和个性化的特点。因此，公路客车项目产品规格品种多样，且单批生产数量较小。为满足这一特点，公路客车项目承办单位将建设先进的柔性制造生产线。通过广泛应用柔性制造技术，公路客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路客车项目采用的技术具有较高的技术含量和自动化水平，处于国内先进水平。这一技术选用不仅体现了对生产效率、质量和环境友好性的高标准要求，同时为公路客车项目的可持续发展奠定了坚实的基础。</w:t>
      </w:r>
    </w:p>
    <w:p>
      <w:pPr>
        <w:pStyle w:val="Heading2"/>
        <w:ind w:firstLine="560" w:firstLineChars="200"/>
        <w:rPr>
          <w:rFonts w:ascii="仿宋" w:eastAsia="仿宋" w:hAnsi="仿宋" w:cs="仿宋" w:hint="eastAsia"/>
          <w:sz w:val="28"/>
          <w:lang w:eastAsia="zh-CN"/>
        </w:rPr>
      </w:pPr>
      <w:bookmarkStart w:id="14" w:name="_Toc2743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为确保公路客车项目的高效生产和技术实施，我们制定了一套精心设计的设备选型方案，以满足公路客车项目生产、质量和环保的要求。该方案的主要特点如下：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路客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针对公路客车项目产品的多样性和小批量生产的特点，我们将建设柔性制造生产线。通过在设备选型中考虑柔性制造技术，可以灵活应对不同产品规格和生产需求，实现生产线的高度灵活性和适应性。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070"/>
      <w:r>
        <w:rPr>
          <w:rFonts w:ascii="仿宋" w:eastAsia="仿宋" w:hAnsi="仿宋" w:cs="仿宋" w:hint="eastAsia"/>
          <w:sz w:val="28"/>
          <w:lang w:eastAsia="zh-CN"/>
        </w:rPr>
        <w:t>四、公路客车项目危机管理</w:t>
      </w:r>
      <w:bookmarkEnd w:id="15"/>
    </w:p>
    <w:p>
      <w:pPr>
        <w:pStyle w:val="Heading2"/>
        <w:rPr>
          <w:rFonts w:ascii="仿宋" w:eastAsia="仿宋" w:hAnsi="仿宋" w:cs="仿宋" w:hint="eastAsia"/>
          <w:lang w:eastAsia="zh-CN"/>
        </w:rPr>
      </w:pPr>
      <w:bookmarkStart w:id="16" w:name="_Toc2143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客车项目危机管理中，危机预警与识别是确保公路客车项目稳健运行的核心步骤。通过建立全面的监测机制，公路客车项目团队旨在及时发现和理解潜在的风险和危机因素，以便采取及时的预防和应对措施，确保公路客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首先，通过深入的风险评估，公路客车项目团队全面分析了整个公路客车项目和各个阶段可能存在的威胁。这包括准确评估每个潜在风险的发生概率和可能影响的程度，为后续危机预警提供了有力支持。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路客车项目团队着重于明确定义公路客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公路客车项目进展的持续监控，团队能够及时发现潜在问题并作出迅速反应。公路客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在这一阶段，团队的专业素养和反应速度将发挥至关重要的作用，以确保潜在危机能够在初期得到有效的处理，最大程度地减轻负面影响。通过危机预警与识别，公路客车项目得以更有序、可控地推进。</w:t>
      </w:r>
    </w:p>
    <w:p>
      <w:pPr>
        <w:pStyle w:val="Heading2"/>
        <w:ind w:firstLine="560" w:firstLineChars="200"/>
        <w:rPr>
          <w:rFonts w:ascii="仿宋" w:eastAsia="仿宋" w:hAnsi="仿宋" w:cs="仿宋" w:hint="eastAsia"/>
          <w:sz w:val="28"/>
          <w:lang w:eastAsia="zh-CN"/>
        </w:rPr>
      </w:pPr>
      <w:bookmarkStart w:id="17" w:name="_Toc2833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在危机发生时，公路客车项目团队立即行动，成立了应急小组。该小组的任务是迅速制定并实施紧急应对措施，以最小化潜在损失。以下是采取的主要措施：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暂停公路客车项目进度：为遏制危机蔓延，公路客车项目暂时停止进行，以便全面评估当前状况。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资源重新分配：重新评估公路客车项目资源的分配，确保最大限度地减小损失。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实时沟通：与关键利益相关者建立实时沟通机制，向他们传递公路客车项目危机的实际状况，保障公路客车项目核心利益。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在紧急应对的同时，公路客车项目团队强调了团队协作和有效沟通的重要性。以下是团队协作的关键举措：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信息共享机制：建立了信息共享平台，确保团队成员能够及时获取公路客车项目危机的实时信息。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https://d.book118.com/995333220010011124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6D75D0"/>
    <w:rsid w:val="286D75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333220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2024-03-04T15:06:00Z</dcterms:created>
  <dcterms:modified xsi:type="dcterms:W3CDTF">2024-03-04T15:06:57Z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9E740B2C796941EFA2FD0B5393B778AE_11</vt:lpwstr>
  </property>
  <property fmtid="{D5CDD505-2E9C-101B-9397-08002B2CF9AE}" pid="3" name="KSOProductBuildVer">
    <vt:lpwstr>2052-12.1.0.16388</vt:lpwstr>
  </property>
</Properties>
</file>