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2024年青海住院医师-青海住院医师口腔修复科考试历年参考核心考点荟萃附答案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下颌运动的制约因素是（）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A、右侧颞下颌关节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B、左侧颞下颌关节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</w:t>
      </w:r>
      <w:r>
        <w:drawing>
          <wp:inline distT="0" distB="0" distL="0" distR="0">
            <wp:extent cx="180994" cy="180994"/>
            <wp:effectExtent l="0" t="0" r="0" b="0"/>
            <wp:docPr id="3623" name="_x0000_i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" name="_x0000_i362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D、神经肌肉结构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E、A+B+C+D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支配二腹肌后腹的神经是（）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48044" cy="1971882"/>
            <wp:effectExtent l="0" t="0" r="0" b="0"/>
            <wp:docPr id="3624" name="_x0000_i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" name="_x0000_i362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8044" cy="197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A、面神经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B、下颌舌骨肌神经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C、舌神经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D、颊神经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E、耳颞神经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可出现大块分界不清的死骨为（）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276944" cy="4934468"/>
            <wp:effectExtent l="0" t="0" r="0" b="0"/>
            <wp:docPr id="3625" name="_x0000_i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5" name="_x0000_i362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6944" cy="493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A、急性中央性骨髓炎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B、慢性化脓性骨髓炎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C、边缘性骨髓炎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D、放射性骨髓炎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E、婴幼儿骨髓炎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下列咬合问题最容易诱发颞下颌关节病的是（）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A、单个牙缺失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B、牙列缺失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C、覆</w:t>
      </w:r>
      <w:r>
        <w:drawing>
          <wp:inline distT="0" distB="0" distL="0" distR="0">
            <wp:extent cx="133364" cy="142890"/>
            <wp:effectExtent l="0" t="0" r="0" b="0"/>
            <wp:docPr id="3626" name="_x0000_i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" name="_x0000_i36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覆盖太小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D、内倾性深覆</w:t>
      </w:r>
      <w:r>
        <w:drawing>
          <wp:inline distT="0" distB="0" distL="0" distR="0">
            <wp:extent cx="133364" cy="142890"/>
            <wp:effectExtent l="0" t="0" r="0" b="0"/>
            <wp:docPr id="3627" name="_x0000_i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" name="_x0000_i362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E、局部后牙反</w:t>
      </w:r>
      <w:r>
        <w:drawing>
          <wp:inline distT="0" distB="0" distL="0" distR="0">
            <wp:extent cx="133364" cy="142890"/>
            <wp:effectExtent l="0" t="0" r="0" b="0"/>
            <wp:docPr id="3628" name="_x0000_i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" name="_x0000_i362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边缘嵴的生理功能是（）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A、排溢食物的主要通道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B、对侧方运动的方向有引导的作用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C、将食物局限在</w:t>
      </w:r>
      <w:r>
        <w:drawing>
          <wp:inline distT="0" distB="0" distL="0" distR="0">
            <wp:extent cx="133364" cy="142890"/>
            <wp:effectExtent l="0" t="0" r="0" b="0"/>
            <wp:docPr id="3629" name="_x0000_i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" name="_x0000_i362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面窝内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D、捣碎食物的主要工具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E、咀嚼时联合切削的作用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患者男，21岁。</w:t>
      </w:r>
      <w:r>
        <w:drawing>
          <wp:inline distT="0" distB="0" distL="0" distR="0">
            <wp:extent cx="219098" cy="238150"/>
            <wp:effectExtent l="0" t="0" r="0" b="0"/>
            <wp:docPr id="3630" name="_x0000_i3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0" name="_x0000_i363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因外伤完全脱落而来诊。关于治疗方法的选择错误的是（）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A、外伤半小时内立即再植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B、如果牙齿落地已污染，应就地用生理盐水冲洗牙齿立即复位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C、若牙脱位时间超过2小时，只能在体外作根管治疗后再植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D、已污染的脱位牙经生理盐水冲洗后，若不立即复位，则需干燥保存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E、脱位牙已污染，经生理盐水冲洗后，可放在牛奶杯内保存待复位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患者主诉近3个月来左上后牙咬物痛。1天来，热水引起剧痛，并牵涉到左侧头颞部，带冷水瓶来就诊。检查：见</w:t>
      </w:r>
      <w:r>
        <w:drawing>
          <wp:inline distT="0" distB="0" distL="0" distR="0">
            <wp:extent cx="171468" cy="247676"/>
            <wp:effectExtent l="0" t="0" r="0" b="0"/>
            <wp:docPr id="3631" name="_x0000_i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" name="_x0000_i363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有深龋洞，无探痛，叩痛（+），牙龈未见异常（）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A、可复性牙髓炎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B、急性上颌窦炎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C、急性化脓性根尖炎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D、慢性闭锁性牙髓炎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E、急性化脓性牙髓炎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女性，60岁。</w:t>
      </w:r>
      <w:r>
        <w:drawing>
          <wp:inline distT="0" distB="0" distL="0" distR="0">
            <wp:extent cx="171468" cy="200046"/>
            <wp:effectExtent l="0" t="0" r="0" b="0"/>
            <wp:docPr id="3632" name="_x0000_i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" name="_x0000_i363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残根，有冠心病病史，近2年来未发作，测血压160／90mmHg，在拔除</w:t>
      </w:r>
      <w:r>
        <w:drawing>
          <wp:inline distT="0" distB="0" distL="0" distR="0">
            <wp:extent cx="171468" cy="200046"/>
            <wp:effectExtent l="0" t="0" r="0" b="0"/>
            <wp:docPr id="3633" name="_x0000_i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3" name="_x0000_i3633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时麻醉首选药是（）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A、2％含肾普鲁卡因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B、1％含肾普鲁卡因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C、2％利多卡因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D、2％丁卡因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E、1％丁卡因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</w:pPr>
      <w:r>
        <w:rPr>
          <w:rFonts w:ascii="黑体" w:eastAsia="黑体" w:hAnsi="黑体"/>
          <w:sz w:val="24"/>
          <w:szCs w:val="28"/>
        </w:rPr>
        <w:t>9.</w:t>
      </w:r>
      <w:r>
        <w:drawing>
          <wp:inline distT="0" distB="0" distL="0" distR="0">
            <wp:extent cx="133364" cy="142890"/>
            <wp:effectExtent l="0" t="0" r="0" b="0"/>
            <wp:docPr id="3634" name="_x0000_i3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" name="_x0000_i363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面发育沟常跨过近中边缘嵴到达近中面的牙是（）</w:t>
      </w:r>
    </w:p>
    <w:p>
      <w:pPr>
        <w:pStyle w:val="Normal8"/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200046"/>
            <wp:effectExtent l="0" t="0" r="0" b="0"/>
            <wp:docPr id="3635" name="_x0000_i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" name="_x0000_i3635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</w:pPr>
      <w:r>
        <w:rPr>
          <w:rFonts w:ascii="黑体" w:eastAsia="黑体" w:hAnsi="黑体"/>
          <w:sz w:val="24"/>
          <w:szCs w:val="28"/>
        </w:rPr>
        <w:t>B、替代Ⅳ的牙</w:t>
      </w:r>
    </w:p>
    <w:p>
      <w:pPr>
        <w:pStyle w:val="Normal8"/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71468" cy="209572"/>
            <wp:effectExtent l="0" t="0" r="0" b="0"/>
            <wp:docPr id="3636" name="_x0000_i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" name="_x0000_i363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90520"/>
            <wp:effectExtent l="0" t="0" r="0" b="0"/>
            <wp:docPr id="3637" name="_x0000_i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" name="_x0000_i363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固定义齿修复中，</w:t>
      </w:r>
      <w:r>
        <w:drawing>
          <wp:inline distT="0" distB="0" distL="0" distR="0">
            <wp:extent cx="266728" cy="209572"/>
            <wp:effectExtent l="0" t="0" r="0" b="0"/>
            <wp:docPr id="3638" name="_x0000_i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" name="_x0000_i363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缺失，正确的设计是（）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A、作基牙</w:t>
      </w:r>
      <w:r>
        <w:drawing>
          <wp:inline distT="0" distB="0" distL="0" distR="0">
            <wp:extent cx="276254" cy="200046"/>
            <wp:effectExtent l="0" t="0" r="0" b="0"/>
            <wp:docPr id="3639" name="_x0000_i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9" name="_x0000_i3639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B、作基牙</w:t>
      </w:r>
      <w:r>
        <w:drawing>
          <wp:inline distT="0" distB="0" distL="0" distR="0">
            <wp:extent cx="438196" cy="200046"/>
            <wp:effectExtent l="0" t="0" r="0" b="0"/>
            <wp:docPr id="3640" name="_x0000_i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" name="_x0000_i364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19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C、作基牙</w:t>
      </w:r>
      <w:r>
        <w:drawing>
          <wp:inline distT="0" distB="0" distL="0" distR="0">
            <wp:extent cx="533456" cy="200046"/>
            <wp:effectExtent l="0" t="0" r="0" b="0"/>
            <wp:docPr id="3641" name="_x0000_i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1" name="_x0000_i3641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D、作基牙</w:t>
      </w:r>
      <w:r>
        <w:drawing>
          <wp:inline distT="0" distB="0" distL="0" distR="0">
            <wp:extent cx="361988" cy="209572"/>
            <wp:effectExtent l="0" t="0" r="0" b="0"/>
            <wp:docPr id="3642" name="_x0000_i3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" name="_x0000_i364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198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E、作基牙</w:t>
      </w:r>
      <w:r>
        <w:drawing>
          <wp:inline distT="0" distB="0" distL="0" distR="0">
            <wp:extent cx="371514" cy="209572"/>
            <wp:effectExtent l="0" t="0" r="0" b="0"/>
            <wp:docPr id="3643" name="_x0000_i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" name="_x0000_i3643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患者，男，60岁，主诉上后牙疼2个月，近3天疼痛加剧，检查：</w:t>
      </w:r>
      <w:r>
        <w:drawing>
          <wp:inline distT="0" distB="0" distL="0" distR="0">
            <wp:extent cx="180994" cy="180994"/>
            <wp:effectExtent l="0" t="0" r="0" b="0"/>
            <wp:docPr id="3644" name="_x0000_i3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" name="_x0000_i364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09572" cy="152416"/>
            <wp:effectExtent l="0" t="0" r="0" b="0"/>
            <wp:docPr id="3645" name="_x0000_i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5" name="_x0000_i3645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单端固定桥修复，</w:t>
      </w:r>
      <w:r>
        <w:drawing>
          <wp:inline distT="0" distB="0" distL="0" distR="0">
            <wp:extent cx="209572" cy="152416"/>
            <wp:effectExtent l="0" t="0" r="0" b="0"/>
            <wp:docPr id="3646" name="_x0000_i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" name="_x0000_i364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Ⅱ度松动，X线片示</w:t>
      </w:r>
      <w:r>
        <w:drawing>
          <wp:inline distT="0" distB="0" distL="0" distR="0">
            <wp:extent cx="219098" cy="180994"/>
            <wp:effectExtent l="0" t="0" r="0" b="0"/>
            <wp:docPr id="3647" name="_x0000_i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" name="_x0000_i3647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牙周膜增宽，牙槽骨吸收至根长1/2，萌出正常，近中倾斜移位明显。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9098" cy="180994"/>
            <wp:effectExtent l="0" t="0" r="0" b="0"/>
            <wp:docPr id="3648" name="_x0000_i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8" name="_x0000_i364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松动的原因可能是（）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A、基牙继发龋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B、咬合创伤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D、慢性根尖周炎急性发作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E、原因不明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双侧后牙高度磨耗而引起垂直距离降低者，适宜设计（）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A、金属基底牙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B、金属</w:t>
      </w:r>
      <w:r>
        <w:drawing>
          <wp:inline distT="0" distB="0" distL="0" distR="0">
            <wp:extent cx="133364" cy="142890"/>
            <wp:effectExtent l="0" t="0" r="0" b="0"/>
            <wp:docPr id="3649" name="_x0000_i3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9" name="_x0000_i364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面牙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C、压缩托牙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D、双层牙列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33364" cy="142890"/>
            <wp:effectExtent l="0" t="0" r="0" b="0"/>
            <wp:docPr id="3650" name="_x0000_i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" name="_x0000_i365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垫式牙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男性患者，50岁，发现口内粘膜黑色肿物两年，近期生长迅速，且破溃，出血，伴疼痛，有颌下淋巴肿大。外观如图示。最可能的诊断为（）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76622" cy="2314818"/>
            <wp:effectExtent l="0" t="0" r="0" b="0"/>
            <wp:docPr id="3651" name="_x0000_i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" name="_x0000_i3651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76622" cy="23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A、海绵状血管瘤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B、复发性溃疡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C、舌下腺囊肿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D、恶性黑色素瘤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E、颊粘膜癌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发现舌侧缘暗紫色肿块一年，缓慢增大，外观如图示，扪之柔软，体位试验阳性。应该诊断为（）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00460" cy="1486056"/>
            <wp:effectExtent l="0" t="0" r="0" b="0"/>
            <wp:docPr id="3652" name="_x0000_i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2" name="_x0000_i365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0" cy="148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A、毛细血管瘤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B、海绵状血管瘤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C、蔓状血管瘤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D、淋巴管瘤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E、神经纤维瘤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女，58岁，</w:t>
      </w:r>
      <w:r>
        <w:drawing>
          <wp:inline distT="0" distB="0" distL="0" distR="0">
            <wp:extent cx="885918" cy="276254"/>
            <wp:effectExtent l="0" t="0" r="0" b="0"/>
            <wp:docPr id="3653" name="_x0000_i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3" name="_x0000_i3653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918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缺失，余留牙健康，牙槽嵴丰满、平整。戴可摘局部义齿后经常咬舌。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正确的处理方法是（）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A、降低后牙</w:t>
      </w:r>
      <w:r>
        <w:drawing>
          <wp:inline distT="0" distB="0" distL="0" distR="0">
            <wp:extent cx="161942" cy="152416"/>
            <wp:effectExtent l="0" t="0" r="0" b="0"/>
            <wp:docPr id="3654" name="_x0000_i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4" name="_x0000_i365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B、减小后牙舌侧覆盖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C、加大后牙舌侧覆盖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D、加大后牙舌侧覆</w:t>
      </w:r>
      <w:r>
        <w:drawing>
          <wp:inline distT="0" distB="0" distL="0" distR="0">
            <wp:extent cx="161942" cy="152416"/>
            <wp:effectExtent l="0" t="0" r="0" b="0"/>
            <wp:docPr id="3655" name="_x0000_i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" name="_x0000_i3655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E、减小后牙舌侧覆</w:t>
      </w:r>
      <w:r>
        <w:drawing>
          <wp:inline distT="0" distB="0" distL="0" distR="0">
            <wp:extent cx="161942" cy="152416"/>
            <wp:effectExtent l="0" t="0" r="0" b="0"/>
            <wp:docPr id="3656" name="_x0000_i3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6" name="_x0000_i365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咀嚼运动中的三种生物力是（）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A、咀嚼肌力、咀嚼力、最大</w:t>
      </w:r>
      <w:r>
        <w:drawing>
          <wp:inline distT="0" distB="0" distL="0" distR="0">
            <wp:extent cx="133364" cy="142890"/>
            <wp:effectExtent l="0" t="0" r="0" b="0"/>
            <wp:docPr id="3657" name="_x0000_i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" name="_x0000_i365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B、咀嚼力、咀嚼压力、</w:t>
      </w:r>
      <w:r>
        <w:drawing>
          <wp:inline distT="0" distB="0" distL="0" distR="0">
            <wp:extent cx="133364" cy="142890"/>
            <wp:effectExtent l="0" t="0" r="0" b="0"/>
            <wp:docPr id="3658" name="_x0000_i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8" name="_x0000_i365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33364" cy="142890"/>
            <wp:effectExtent l="0" t="0" r="0" b="0"/>
            <wp:docPr id="3659" name="_x0000_i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" name="_x0000_i365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力、咀嚼力、最大</w:t>
      </w:r>
      <w:r>
        <w:drawing>
          <wp:inline distT="0" distB="0" distL="0" distR="0">
            <wp:extent cx="133364" cy="142890"/>
            <wp:effectExtent l="0" t="0" r="0" b="0"/>
            <wp:docPr id="3660" name="_x0000_i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0" name="_x0000_i366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D、最大咀嚼力、咀嚼压力、</w:t>
      </w:r>
      <w:r>
        <w:drawing>
          <wp:inline distT="0" distB="0" distL="0" distR="0">
            <wp:extent cx="133364" cy="142890"/>
            <wp:effectExtent l="0" t="0" r="0" b="0"/>
            <wp:docPr id="3661" name="_x0000_i3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" name="_x0000_i366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E、肌力、</w:t>
      </w:r>
      <w:r>
        <w:drawing>
          <wp:inline distT="0" distB="0" distL="0" distR="0">
            <wp:extent cx="133364" cy="142890"/>
            <wp:effectExtent l="0" t="0" r="0" b="0"/>
            <wp:docPr id="3662" name="_x0000_i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" name="_x0000_i366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力、咀嚼力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制作RPD人工牙的选择原则下列不正确的是（）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A、若缺牙间隙大小正常，牙齿槽嵴丰满，邻牙和对颌牙无倾斜移位可选用瓷牙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B、若缺牙间隙小或邻牙有倾斜移位可选用塑料牙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C、若缺牙间隙大小正常，对颌牙有伸长移位或</w:t>
      </w:r>
      <w:r>
        <w:drawing>
          <wp:inline distT="0" distB="0" distL="0" distR="0">
            <wp:extent cx="133364" cy="142890"/>
            <wp:effectExtent l="0" t="0" r="0" b="0"/>
            <wp:docPr id="3663" name="_x0000_i3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" name="_x0000_i366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力较大，修复后牙可选用金属</w:t>
      </w:r>
      <w:r>
        <w:drawing>
          <wp:inline distT="0" distB="0" distL="0" distR="0">
            <wp:extent cx="133364" cy="142890"/>
            <wp:effectExtent l="0" t="0" r="0" b="0"/>
            <wp:docPr id="3664" name="_x0000_i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4" name="_x0000_i366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D、若缺牙间隙大、牙槽骨吸收较明显，对颌牙为天然牙，选择人工后牙的颊舌宽度应大于天然牙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E、若基牙牙周情况良好，牙槽骨丰满，选择人工后牙的颊舌宽度可与天然牙一致或稍小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修复前正畸治疗主要包括（）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A、开拓失牙间隙，调整牙齿位置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B、竖直倾斜基牙，集中间隙修复缺牙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C、压人伸长的对颌牙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D、改善前牙深覆</w:t>
      </w:r>
      <w:r>
        <w:drawing>
          <wp:inline distT="0" distB="0" distL="0" distR="0">
            <wp:extent cx="133364" cy="142890"/>
            <wp:effectExtent l="0" t="0" r="0" b="0"/>
            <wp:docPr id="3665" name="_x0000_i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" name="_x0000_i366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E、以上皆是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男，65岁，</w:t>
      </w:r>
      <w:r>
        <w:drawing>
          <wp:inline distT="0" distB="0" distL="0" distR="0">
            <wp:extent cx="1047860" cy="200046"/>
            <wp:effectExtent l="0" t="0" r="0" b="0"/>
            <wp:docPr id="3666" name="_x0000_i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" name="_x0000_i366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4786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缺失5个月，拔牙创愈合。上颌双侧尖牙残冠，未治疗，</w:t>
      </w:r>
      <w:r>
        <w:drawing>
          <wp:inline distT="0" distB="0" distL="0" distR="0">
            <wp:extent cx="180994" cy="190520"/>
            <wp:effectExtent l="0" t="0" r="0" b="0"/>
            <wp:docPr id="3667" name="_x0000_i3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" name="_x0000_i3667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叩痛（±），牙龈未见异常，X线片：显示其根尖区1mm×2mm阴影。上颌牙槽嵴低平，黏膜厚度适中，余正常。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若保留上颌双侧尖牙牙根作成覆盖义齿，其优点不包括（）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A、保存了应有的生理识别能力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B、保存了牙周本体感受器功能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C、延缓了牙槽骨吸收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D、增加了义齿的固和稳定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E、消除了感觉方向的生理辨别功能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20.</w:t>
      </w:r>
      <w:r>
        <w:drawing>
          <wp:inline distT="0" distB="0" distL="0" distR="0">
            <wp:extent cx="743028" cy="190520"/>
            <wp:effectExtent l="0" t="0" r="0" b="0"/>
            <wp:docPr id="3668" name="_x0000_i3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" name="_x0000_i366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4302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缺失，余牙健，牙槽峭丰满度差。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固位体宜采用（）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A、三臂卡环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B、二臂卡环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C、RPI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D、圈形卡</w:t>
      </w:r>
    </w:p>
    <w:p>
      <w:pPr>
        <w:pStyle w:val="Normal19"/>
      </w:pPr>
      <w:r>
        <w:rPr>
          <w:rFonts w:ascii="黑体" w:eastAsia="黑体" w:hAnsi="黑体"/>
          <w:sz w:val="24"/>
          <w:szCs w:val="28"/>
        </w:rPr>
        <w:t>E、联合卡环</w:t>
      </w:r>
    </w:p>
    <w:p>
      <w:pPr>
        <w:pStyle w:val="Normal19"/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慢性牙周炎的局部治疗如下，除了（）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A、彻底清除牙石，平整根面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B、牙周袋及根面需做药物处理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C、牙周手术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E、建立平衡</w:t>
      </w:r>
      <w:r>
        <w:drawing>
          <wp:inline distT="0" distB="0" distL="0" distR="0">
            <wp:extent cx="180994" cy="180994"/>
            <wp:effectExtent l="0" t="0" r="0" b="0"/>
            <wp:docPr id="3669" name="_x0000_i3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" name="_x0000_i366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下颌个别切牙先天缺失现象（）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A、具有遗传倾向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B、易导致深覆</w:t>
      </w:r>
      <w:r>
        <w:drawing>
          <wp:inline distT="0" distB="0" distL="0" distR="0">
            <wp:extent cx="133364" cy="142890"/>
            <wp:effectExtent l="0" t="0" r="0" b="0"/>
            <wp:docPr id="3670" name="_x0000_i3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0" name="_x0000_i367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C、易造成深覆盖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D、易造成下牙弓缩小及发育受限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分布于</w:t>
      </w:r>
      <w:r>
        <w:drawing>
          <wp:inline distT="0" distB="0" distL="0" distR="0">
            <wp:extent cx="438196" cy="228624"/>
            <wp:effectExtent l="0" t="0" r="0" b="0"/>
            <wp:docPr id="3671" name="_x0000_i3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" name="_x0000_i3671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819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的神经是（）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A、上牙槽中神经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B、上牙槽前神经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C、颧神经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D、腭中神经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E、鼻腭神经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某患者右下阻生智齿反复肿痛1年余。1周来右面下部出现肿胀伴开口受限。X线片示</w:t>
      </w:r>
      <w:r>
        <w:drawing>
          <wp:inline distT="0" distB="0" distL="0" distR="0">
            <wp:extent cx="200046" cy="190520"/>
            <wp:effectExtent l="0" t="0" r="0" b="0"/>
            <wp:docPr id="3672" name="_x0000_i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2" name="_x0000_i367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近中阻生，下颌升支弥漫性密度增高，其中可见局限性骨质破坏灶。升支外侧皮质无明显破坏，但密质骨外侧有骨质增生。可能的诊断为（）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A、牙源性中央性颌骨骨髓炎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B、牙源性边缘性颌骨骨髓炎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C、骨纤维异常增殖症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D、颌骨结核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E、成骨肉瘤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全口义齿人工牙排列要有平衡</w:t>
      </w:r>
      <w:r>
        <w:drawing>
          <wp:inline distT="0" distB="0" distL="0" distR="0">
            <wp:extent cx="133364" cy="142890"/>
            <wp:effectExtent l="0" t="0" r="0" b="0"/>
            <wp:docPr id="3673" name="_x0000_i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" name="_x0000_i367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的原因是（）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A、美观要求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B、提高咀嚼效率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C、使义齿稳定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D、分散</w:t>
      </w:r>
      <w:r>
        <w:drawing>
          <wp:inline distT="0" distB="0" distL="0" distR="0">
            <wp:extent cx="133364" cy="142890"/>
            <wp:effectExtent l="0" t="0" r="0" b="0"/>
            <wp:docPr id="3674" name="_x0000_i3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" name="_x0000_i367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E、纠正偏侧咀嚼习惯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支配额肌的主要运动神经是（）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90888" cy="1352692"/>
            <wp:effectExtent l="0" t="0" r="0" b="0"/>
            <wp:docPr id="3675" name="_x0000_i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" name="_x0000_i3675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90888" cy="1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A、颞深神经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B、面神经颞支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C、面神经颧支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D、面神经颊支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E、面神经下颌缘支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患者，男，36岁，3个月前一上前牙因外伤脱落，要求烤瓷修复。口腔检查：</w:t>
      </w:r>
      <w:r>
        <w:drawing>
          <wp:inline distT="0" distB="0" distL="0" distR="0">
            <wp:extent cx="209572" cy="200046"/>
            <wp:effectExtent l="0" t="0" r="0" b="0"/>
            <wp:docPr id="3676" name="_x0000_i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" name="_x0000_i3676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缺失，间隙正常，牙槽嵴无明显吸收。</w:t>
      </w:r>
      <w:r>
        <w:drawing>
          <wp:inline distT="0" distB="0" distL="0" distR="0">
            <wp:extent cx="152416" cy="200046"/>
            <wp:effectExtent l="0" t="0" r="0" b="0"/>
            <wp:docPr id="3677" name="_x0000_i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" name="_x0000_i3677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牙冠1/2缺损，已露髓，探稍敏感，叩诊（－），无松动。</w:t>
      </w:r>
      <w:r>
        <w:drawing>
          <wp:inline distT="0" distB="0" distL="0" distR="0">
            <wp:extent cx="190520" cy="190520"/>
            <wp:effectExtent l="0" t="0" r="0" b="0"/>
            <wp:docPr id="3678" name="_x0000_i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" name="_x0000_i367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牙冠良好，叩诊（－），无松动。上下前牙牙龈轻度红肿，易出血，可见菌斑及牙石。余牙未见异常。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0520" cy="190520"/>
            <wp:effectExtent l="0" t="0" r="0" b="0"/>
            <wp:docPr id="3679" name="_x0000_i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" name="_x0000_i3679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烤瓷熔附金属冠牙体预备正确的是（）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A、切端磨除2mm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B、唇侧磨除1mm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C、唇侧龈边缘放龈上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D、唇侧龈边缘位于龈沟底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E、牙体预备分次磨除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面神经颅外段的分支哪一个不正确（）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38794" cy="2000460"/>
            <wp:effectExtent l="0" t="0" r="0" b="0"/>
            <wp:docPr id="3680" name="_x0000_i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" name="_x0000_i3680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38794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A、颞支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B、颧支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某患者X线片显示</w:t>
      </w:r>
      <w:r>
        <w:drawing>
          <wp:inline distT="0" distB="0" distL="0" distR="0">
            <wp:extent cx="228624" cy="200046"/>
            <wp:effectExtent l="0" t="0" r="0" b="0"/>
            <wp:docPr id="3681" name="_x0000_i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" name="_x0000_i3681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残根根尖下方有1.5cm×1．0cm圆形低密度影像，周围包绕致密骨白线。该病最可能的诊断是（）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A、含牙囊肿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B、成釉细胞瘤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D、牙源性角化囊性瘤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E、颌骨血管瘤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男性，65岁，因严重根分叉感染而拔除，牙槽嵴低平，其余牙的</w:t>
      </w:r>
      <w:r>
        <w:drawing>
          <wp:inline distT="0" distB="0" distL="0" distR="0">
            <wp:extent cx="161942" cy="152416"/>
            <wp:effectExtent l="0" t="0" r="0" b="0"/>
            <wp:docPr id="3682" name="_x0000_i3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" name="_x0000_i368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面及切端磨耗明显，有夜磨牙症史，无松动，叩（－），X线片示牙周组织无异常。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为了增加桥体强度可采用的措施是（）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A、选用的材料应力极限值大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B、桥体的结构形态呈平面形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C、桥体的龈端与牙槽嵴顶黏膜紧密接触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D、桥体的牙尖斜度增大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E、以上都不可采用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由创伤性</w:t>
      </w:r>
      <w:r>
        <w:drawing>
          <wp:inline distT="0" distB="0" distL="0" distR="0">
            <wp:extent cx="180994" cy="180994"/>
            <wp:effectExtent l="0" t="0" r="0" b="0"/>
            <wp:docPr id="3683" name="_x0000_i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3" name="_x0000_i36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造成的隐裂在治疗时应首选（）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A、开髓失活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B、全冠修复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C、备洞充填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D、降低咬合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E、拔除患牙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7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患者，男，40岁，左上后牙咬合不适1个月余，冷热刺激痛3天，伴左侧头痛。检查见左上后牙无明显龋坏，</w:t>
      </w:r>
      <w:r>
        <w:drawing>
          <wp:inline distT="0" distB="0" distL="0" distR="0">
            <wp:extent cx="200046" cy="180994"/>
            <wp:effectExtent l="0" t="0" r="0" b="0"/>
            <wp:docPr id="3684" name="_x0000_i3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4" name="_x0000_i3684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临床牙冠约6mm，</w:t>
      </w:r>
      <w:r>
        <w:drawing>
          <wp:inline distT="0" distB="0" distL="0" distR="0">
            <wp:extent cx="161942" cy="152416"/>
            <wp:effectExtent l="0" t="0" r="0" b="0"/>
            <wp:docPr id="3685" name="_x0000_i3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" name="_x0000_i3685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面见隐裂纹，过近远中边缘嵴，叩诊不适，冷测疼痛明显，去除刺激，疼痛不能缓解，松（-），X片检查示</w:t>
      </w:r>
      <w:r>
        <w:drawing>
          <wp:inline distT="0" distB="0" distL="0" distR="0">
            <wp:extent cx="200046" cy="180994"/>
            <wp:effectExtent l="0" t="0" r="0" b="0"/>
            <wp:docPr id="3686" name="_x0000_i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" name="_x0000_i368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牙体及根尖周未见明显异常。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为增强修复体的固位，修复体的设计错误的是（）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A、增加轴沟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B、适当减小轴面聚合度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C、冠的边缘在龈缘以上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D、面箱型固位形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E、选用高强度树脂粘结剂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以下涎腺肿瘤最易发生种植复发的肿瘤是（）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71928" cy="1428900"/>
            <wp:effectExtent l="0" t="0" r="0" b="0"/>
            <wp:docPr id="3687" name="_x0000_i3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7" name="_x0000_i3687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71928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A、肌上皮瘤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B、多形性腺瘤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C、腺淋巴瘤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D、基底细胞腺瘤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E、嗜酸细胞腺瘤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患者女性，58岁，</w:t>
      </w:r>
      <w:r>
        <w:drawing>
          <wp:inline distT="0" distB="0" distL="0" distR="0">
            <wp:extent cx="323884" cy="228624"/>
            <wp:effectExtent l="0" t="0" r="0" b="0"/>
            <wp:docPr id="3688" name="_x0000_i3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" name="_x0000_i3688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颊侧牙龈黏膜黑色斑发现2年，大小约1．3cm×0．8cm．近期生长迅速，色素加深，周围有卫星，可能的诊断为（）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A、黏膜黑斑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B、恶性黑色素瘤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C、牙龈血管瘤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D、色素痣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E、异位皮脂腺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患者，男，28岁，因上颌前部根尖部唇侧反复肿胀伴流脓性分泌物半年到某院就诊，临床检查示叩痛，松动（+），牙体颜色正常，牙髓活力检查无明显反应。为了明确诊断，最佳的影像检查方法是（）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A、曲面体层片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B、超声检查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C、根尖片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33364" cy="142890"/>
            <wp:effectExtent l="0" t="0" r="0" b="0"/>
            <wp:docPr id="3689" name="_x0000_i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9" name="_x0000_i368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翼片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1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E、CT检查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对于下图的描述正确的是（）</w:t>
      </w:r>
      <w:r>
        <w:drawing>
          <wp:inline distT="0" distB="0" distL="0" distR="0">
            <wp:extent cx="1514634" cy="1314588"/>
            <wp:effectExtent l="0" t="0" r="0" b="0"/>
            <wp:docPr id="3690" name="_x0000_i3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0" name="_x0000_i3690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4634" cy="131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A、KennedyⅢ分类Ⅱ亚类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B、可以设计342#可摘局部义齿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C、Cummer分类斜线式设计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D、KratochvilⅠ分类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E、KennedyⅡ分类Ⅱ亚类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关于牙周病的病因，下面说法正确的是（）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3691" name="_x0000_i3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" name="_x0000_i369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牙石本身对牙龈没有刺激作用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B、机体防御能力的白细胞、抗体、补体系统在早期是保护性的，但在反应过程中产生的细胞因子等更多的是起组织破坏作用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C、单独的</w:t>
      </w:r>
      <w:r>
        <w:drawing>
          <wp:inline distT="0" distB="0" distL="0" distR="0">
            <wp:extent cx="180994" cy="180994"/>
            <wp:effectExtent l="0" t="0" r="0" b="0"/>
            <wp:docPr id="3692" name="_x0000_i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" name="_x0000_i36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创伤可以引起的AL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D、机体的内分泌失调可以引起AL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E、营养失调可以引起牙周组织的炎症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慢性复发性腮腺炎腮腺造影（如图）显示（）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86194" cy="1552738"/>
            <wp:effectExtent l="0" t="0" r="0" b="0"/>
            <wp:docPr id="3693" name="_x0000_i3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3" name="_x0000_i3693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86194" cy="15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A、末梢导管无明显改变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B、末梢导管边缘毛糙呈葱皮样或花边样改变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C、末梢导管呈点状、球状扩张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D、末梢导管呈“腊肠状”改变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E、末梢导管阻塞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拔牙术中最常见的并发症是（）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A、邻牙损伤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B、牙折断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4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C、对</w:t>
      </w:r>
      <w:r>
        <w:drawing>
          <wp:inline distT="0" distB="0" distL="0" distR="0">
            <wp:extent cx="180994" cy="180994"/>
            <wp:effectExtent l="0" t="0" r="0" b="0"/>
            <wp:docPr id="3694" name="_x0000_i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" name="_x0000_i369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牙折损伤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D、下颌骨骨折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E、下牙槽神经损伤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下列除哪项外是义齿戴入后引起组织疼痛的原因（）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A、卡环设置过多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B、卡环过紧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C、支持不够或</w:t>
      </w:r>
      <w:r>
        <w:drawing>
          <wp:inline distT="0" distB="0" distL="0" distR="0">
            <wp:extent cx="133364" cy="142890"/>
            <wp:effectExtent l="0" t="0" r="0" b="0"/>
            <wp:docPr id="3695" name="_x0000_i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" name="_x0000_i369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支托没有起到应有的支持作用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D、骨突区缓冲不够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E、基托边缘伸展过长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下列有关全口义齿调</w:t>
      </w:r>
      <w:r>
        <w:drawing>
          <wp:inline distT="0" distB="0" distL="0" distR="0">
            <wp:extent cx="133364" cy="142890"/>
            <wp:effectExtent l="0" t="0" r="0" b="0"/>
            <wp:docPr id="3696" name="_x0000_i3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" name="_x0000_i369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的注意事项，哪项描述是错误的（）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A、避免调</w:t>
      </w:r>
      <w:r>
        <w:drawing>
          <wp:inline distT="0" distB="0" distL="0" distR="0">
            <wp:extent cx="133364" cy="142890"/>
            <wp:effectExtent l="0" t="0" r="0" b="0"/>
            <wp:docPr id="3697" name="_x0000_i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" name="_x0000_i369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降低垂直距离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B、避免将人工牙</w:t>
      </w:r>
      <w:r>
        <w:drawing>
          <wp:inline distT="0" distB="0" distL="0" distR="0">
            <wp:extent cx="133364" cy="142890"/>
            <wp:effectExtent l="0" t="0" r="0" b="0"/>
            <wp:docPr id="3698" name="_x0000_i3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" name="_x0000_i369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面的牙尖和沟窝形态磨除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33364" cy="142890"/>
            <wp:effectExtent l="0" t="0" r="0" b="0"/>
            <wp:docPr id="3699" name="_x0000_i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" name="_x0000_i369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时应单颌调磨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D、越调磨接触点越多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E、宜使用大磨头调</w:t>
      </w:r>
      <w:r>
        <w:drawing>
          <wp:inline distT="0" distB="0" distL="0" distR="0">
            <wp:extent cx="133364" cy="142890"/>
            <wp:effectExtent l="0" t="0" r="0" b="0"/>
            <wp:docPr id="3700" name="_x0000_i3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" name="_x0000_i370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，41岁，发现上腭前部正中肿物3个月（如图），伴自发性剧痛，近半个月来午后低热。体格检查：上腭切牙孔附近约鸽蛋大小肿物，表面充血，触痛明显，有异味。实验室检查：WBC正常，分类淋巴细胞占0.46。该病人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86102" cy="1324114"/>
            <wp:effectExtent l="0" t="0" r="0" b="0"/>
            <wp:docPr id="3701" name="_x0000_i3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" name="_x0000_i3701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86102" cy="132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A、上颌正中囊肿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B、球上颌囊肿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C、根尖周囊肿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D、上腭中线恶网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E、牙周脓肿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关于乳牙</w:t>
      </w:r>
      <w:r>
        <w:drawing>
          <wp:inline distT="0" distB="0" distL="0" distR="0">
            <wp:extent cx="133364" cy="142890"/>
            <wp:effectExtent l="0" t="0" r="0" b="0"/>
            <wp:docPr id="3702" name="_x0000_i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" name="_x0000_i370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建</w:t>
      </w:r>
      <w:r>
        <w:drawing>
          <wp:inline distT="0" distB="0" distL="0" distR="0">
            <wp:extent cx="133364" cy="142890"/>
            <wp:effectExtent l="0" t="0" r="0" b="0"/>
            <wp:docPr id="3703" name="_x0000_i3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" name="_x0000_i370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特征的描述，下述描述错误的是（）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A、乳牙萌出有一定顺序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B、左右两侧同名牙一般成对萌出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C、每个牙的萌出均有比较肯定的时间性，但也有一定的变动性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D、乳牙列到2～3岁时建</w:t>
      </w:r>
      <w:r>
        <w:drawing>
          <wp:inline distT="0" distB="0" distL="0" distR="0">
            <wp:extent cx="133364" cy="142890"/>
            <wp:effectExtent l="0" t="0" r="0" b="0"/>
            <wp:docPr id="3704" name="_x0000_i3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4" name="_x0000_i370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完成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E、每副乳牙列到3～6岁时，都会存在灵长间隙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</w:pPr>
      <w:r>
        <w:rPr>
          <w:rFonts w:ascii="黑体" w:eastAsia="黑体" w:hAnsi="黑体"/>
          <w:sz w:val="24"/>
          <w:szCs w:val="28"/>
        </w:rPr>
        <w:t>19.</w:t>
      </w:r>
      <w:r>
        <w:drawing>
          <wp:inline distT="0" distB="0" distL="0" distR="0">
            <wp:extent cx="133364" cy="142890"/>
            <wp:effectExtent l="0" t="0" r="0" b="0"/>
            <wp:docPr id="3705" name="_x0000_i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" name="_x0000_i370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翼片对下列哪项检查较适宜（）</w:t>
      </w:r>
    </w:p>
    <w:p>
      <w:pPr>
        <w:pStyle w:val="Normal43"/>
      </w:pPr>
      <w:r>
        <w:rPr>
          <w:rFonts w:ascii="黑体" w:eastAsia="黑体" w:hAnsi="黑体"/>
          <w:sz w:val="24"/>
          <w:szCs w:val="28"/>
        </w:rPr>
        <w:t>A、观察多发性早期邻面龋</w:t>
      </w:r>
    </w:p>
    <w:p>
      <w:pPr>
        <w:pStyle w:val="Normal43"/>
      </w:pPr>
      <w:r>
        <w:rPr>
          <w:rFonts w:ascii="黑体" w:eastAsia="黑体" w:hAnsi="黑体"/>
          <w:sz w:val="24"/>
          <w:szCs w:val="28"/>
        </w:rPr>
        <w:t>B、观察咬合创伤的程度</w:t>
      </w:r>
    </w:p>
    <w:p>
      <w:pPr>
        <w:pStyle w:val="Normal43"/>
        <w:sectPr w:rsidSect="00C33305">
          <w:footerReference w:type="default" r:id="rId56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C、观察牙周间隙的大小</w:t>
      </w:r>
    </w:p>
    <w:p>
      <w:pPr>
        <w:pStyle w:val="Normal43"/>
      </w:pPr>
      <w:r>
        <w:rPr>
          <w:rFonts w:ascii="黑体" w:eastAsia="黑体" w:hAnsi="黑体"/>
          <w:sz w:val="24"/>
          <w:szCs w:val="28"/>
        </w:rPr>
        <w:t>D、观察窝沟部深龋是否达到髓腔</w:t>
      </w:r>
    </w:p>
    <w:p>
      <w:pPr>
        <w:pStyle w:val="Normal43"/>
      </w:pPr>
      <w:r>
        <w:rPr>
          <w:rFonts w:ascii="黑体" w:eastAsia="黑体" w:hAnsi="黑体"/>
          <w:sz w:val="24"/>
          <w:szCs w:val="28"/>
        </w:rPr>
        <w:t>E、以上皆适宜</w:t>
      </w:r>
    </w:p>
    <w:p>
      <w:pPr>
        <w:pStyle w:val="Normal43"/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患者，男，29岁，左下后牙，牙龈小泡8个月余，要求治疗。查：左下第一前磨牙无龋，</w:t>
      </w:r>
      <w:r>
        <w:drawing>
          <wp:inline distT="0" distB="0" distL="0" distR="0">
            <wp:extent cx="180994" cy="180994"/>
            <wp:effectExtent l="0" t="0" r="0" b="0"/>
            <wp:docPr id="3706" name="_x0000_i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6" name="_x0000_i370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面磨损可见牙本质暴露，牙髓无活力，叩诊（+），X线片示根尖呈喇叭形。该牙的可能病因为（）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A、磨损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B、畸形中央尖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3707" name="_x0000_i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" name="_x0000_i370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D、釉质发育不全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E、深龋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女性，45岁。上前牙不敢碰触1天。检查见</w:t>
      </w:r>
      <w:r>
        <w:drawing>
          <wp:inline distT="0" distB="0" distL="0" distR="0">
            <wp:extent cx="295306" cy="266728"/>
            <wp:effectExtent l="0" t="0" r="0" b="0"/>
            <wp:docPr id="3708" name="_x0000_i3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8" name="_x0000_i3708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深龋洞，牙髓无活力，叩痛（+++），龈轻红，扪痛不显。当日的主要治疗是（）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A、备洞充填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B、开髓开放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C、开髓拔髓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D、根管预备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E、消炎止痛药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女，67岁，无牙颌。牙列缺失多年，旧义齿使用10余年。口外检查颌面部左右对称，面下1／3距离较短。无TMJ异常症状。口内检查上下颌牙槽嵴表面平整，上腭中部黏膜发红，局部有白点。上颌牙槽嵴丰满度中等，后牙区牙槽嵴吸收明显，唇系带附丽较低。下颌牙槽嵴吸收程度Ⅲ级。上、下颌颌间距离较大。该患者修复预后方面考虑哪一点不正确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A、固位可能欠佳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B、容易产生压痛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C、上唇前部运动时易脱位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D、人工牙在咀嚼时易产生翘动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E、全口义齿难以取得</w:t>
      </w:r>
      <w:r>
        <w:drawing>
          <wp:inline distT="0" distB="0" distL="0" distR="0">
            <wp:extent cx="161942" cy="152416"/>
            <wp:effectExtent l="0" t="0" r="0" b="0"/>
            <wp:docPr id="3709" name="_x0000_i3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" name="_x0000_i3709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男，52岁，半年前拔除右上后牙二颗，要求固定义齿修复。检查：</w:t>
      </w:r>
      <w:r>
        <w:drawing>
          <wp:inline distT="0" distB="0" distL="0" distR="0">
            <wp:extent cx="180994" cy="180994"/>
            <wp:effectExtent l="0" t="0" r="0" b="0"/>
            <wp:docPr id="3710" name="_x0000_i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0" name="_x0000_i3710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409618" cy="304832"/>
            <wp:effectExtent l="0" t="0" r="0" b="0"/>
            <wp:docPr id="3711" name="_x0000_i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" name="_x0000_i3711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30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无明显倾斜，无松动，对颌牙无伸长。X线片示</w:t>
      </w:r>
      <w:r>
        <w:drawing>
          <wp:inline distT="0" distB="0" distL="0" distR="0">
            <wp:extent cx="409618" cy="304832"/>
            <wp:effectExtent l="0" t="0" r="0" b="0"/>
            <wp:docPr id="3712" name="_x0000_i3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" name="_x0000_i3712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30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牙根无异常，牙槽骨无吸收。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该患者做固定义齿有以下优点，除了（）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A、义齿体积小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B、患者适应快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C、恢复咀嚼功能好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0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D、不必磨除基牙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E、舒适美观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新生儿骨髓炎不是（）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905430" cy="3829452"/>
            <wp:effectExtent l="0" t="0" r="0" b="0"/>
            <wp:docPr id="3713" name="_x0000_i3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3" name="_x0000_i3713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905430" cy="382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A、化脓性炎症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B、多发生在上颌骨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C、为牙源性的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D、多为金葡萄菌感染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E、常出现眶周蜂窝织炎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一无牙颌患者，戴全口义齿后息止颌位时，</w:t>
      </w:r>
      <w:r>
        <w:drawing>
          <wp:inline distT="0" distB="0" distL="0" distR="0">
            <wp:extent cx="161942" cy="152416"/>
            <wp:effectExtent l="0" t="0" r="0" b="0"/>
            <wp:docPr id="3714" name="_x0000_i3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4" name="_x0000_i371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间隙为5mm，咀嚼无力。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患者戴用该义齿还可能出现的临床表现是（）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A、面部肌肉紧张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B、说话时有义齿撞击音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C、面下1/3高度变短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D、黏膜广泛压痛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E、义齿不稳定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62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单纯性</w:t>
      </w:r>
      <w:r>
        <w:drawing>
          <wp:inline distT="0" distB="0" distL="0" distR="0">
            <wp:extent cx="180994" cy="180994"/>
            <wp:effectExtent l="0" t="0" r="0" b="0"/>
            <wp:docPr id="3715" name="_x0000_i3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" name="_x0000_i371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创伤的临床表现不包括（）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A、牙龈退缩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B、牙龈缘突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C、牙槽骨垂直吸收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D、宽而深的牙周袋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某患者，上颌牙列完整，</w:t>
      </w:r>
      <w:r>
        <w:drawing>
          <wp:inline distT="0" distB="0" distL="0" distR="0">
            <wp:extent cx="1076438" cy="228624"/>
            <wp:effectExtent l="0" t="0" r="0" b="0"/>
            <wp:docPr id="3716" name="_x0000_i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6" name="_x0000_i3716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7643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809710" cy="200046"/>
            <wp:effectExtent l="0" t="0" r="0" b="0"/>
            <wp:docPr id="3717" name="_x0000_i3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" name="_x0000_i3717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0971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Ⅲ度松动，牙槽骨吸收近根尖，</w:t>
      </w:r>
      <w:r>
        <w:drawing>
          <wp:inline distT="0" distB="0" distL="0" distR="0">
            <wp:extent cx="323884" cy="152416"/>
            <wp:effectExtent l="0" t="0" r="0" b="0"/>
            <wp:docPr id="3718" name="_x0000_i3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" name="_x0000_i3718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Ⅱ度松动，龈缘红肿，临床冠长，牙槽骨高度降低至根长1/2。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809710" cy="200046"/>
            <wp:effectExtent l="0" t="0" r="0" b="0"/>
            <wp:docPr id="3719" name="_x0000_i3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9" name="_x0000_i3719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0971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已于1周前拔除，拔牙窝未愈合。正确、及时的治疗措施是（）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</w:t>
      </w:r>
      <w:r>
        <w:drawing>
          <wp:inline distT="0" distB="0" distL="0" distR="0">
            <wp:extent cx="323884" cy="152416"/>
            <wp:effectExtent l="0" t="0" r="0" b="0"/>
            <wp:docPr id="3720" name="_x0000_i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" name="_x0000_i3720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，待拔牙窝愈合后下颌总义齿修复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323884" cy="152416"/>
            <wp:effectExtent l="0" t="0" r="0" b="0"/>
            <wp:docPr id="3721" name="_x0000_i3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" name="_x0000_i3721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牙周治疗，待拔牙窝愈合后义齿修复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323884" cy="152416"/>
            <wp:effectExtent l="0" t="0" r="0" b="0"/>
            <wp:docPr id="3722" name="_x0000_i3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" name="_x0000_i3722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牙髓失活、截冠、根管充填、牙周治疗，待拔牙窝愈合后义齿修复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323884" cy="152416"/>
            <wp:effectExtent l="0" t="0" r="0" b="0"/>
            <wp:docPr id="3723" name="_x0000_i3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" name="_x0000_i3723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牙周治疗，暂时性可摘局部义齿修复，待拔牙窝愈合后正式义齿修复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323884" cy="152416"/>
            <wp:effectExtent l="0" t="0" r="0" b="0"/>
            <wp:docPr id="3724" name="_x0000_i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" name="_x0000_i3724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牙髓失活、截冠、根管充填、牙周治疗，暂时性可摘局部义齿修复，待拔牙窝愈合后正式义齿修复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腮腺深叶可突向（）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43626" cy="3067372"/>
            <wp:effectExtent l="0" t="0" r="0" b="0"/>
            <wp:docPr id="3725" name="_x0000_i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" name="_x0000_i3725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343626" cy="30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A、咬肌间隙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B、翼颌间隙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C、颊间隙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D、咽旁间隙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7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E、颌下间隙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下列不是与前伸</w:t>
      </w:r>
      <w:r>
        <w:drawing>
          <wp:inline distT="0" distB="0" distL="0" distR="0">
            <wp:extent cx="133364" cy="142890"/>
            <wp:effectExtent l="0" t="0" r="0" b="0"/>
            <wp:docPr id="3726" name="_x0000_i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6" name="_x0000_i37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平衡相关的因素的是（）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A、髁导斜度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B、切导斜度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C、牙尖斜度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D、矢状</w:t>
      </w:r>
      <w:r>
        <w:drawing>
          <wp:inline distT="0" distB="0" distL="0" distR="0">
            <wp:extent cx="133364" cy="142890"/>
            <wp:effectExtent l="0" t="0" r="0" b="0"/>
            <wp:docPr id="3727" name="_x0000_i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" name="_x0000_i372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曲线曲度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E、定位平面斜度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患者男，35岁。2个月前开始右上后牙遇冷热酸痛，咀嚼不适，咬到牙齿某一点时引起剧痛，近一周出现阵发自发痛。检查发现</w:t>
      </w:r>
      <w:r>
        <w:drawing>
          <wp:inline distT="0" distB="0" distL="0" distR="0">
            <wp:extent cx="190520" cy="219098"/>
            <wp:effectExtent l="0" t="0" r="0" b="0"/>
            <wp:docPr id="3728" name="_x0000_i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" name="_x0000_i3728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叩痛明显，牙齿不松动，遇冷热引起疼痛，未发现龋坏，咬诊出现定点疼痛。根据患者的症状和临床检查，引起患牙疼痛的最可能原因是（）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A、牙周炎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B、牙隐裂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C、牙震荡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D、重度磨损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E、咬合创伤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支托凹制备的原则下列错误的是（）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A、尽量少磨牙体组织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B、尽量利用天然间隙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C、可磨除相对应的对颌牙牙尖或嵴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D、近远中长度应为基牙</w:t>
      </w:r>
      <w:r>
        <w:drawing>
          <wp:inline distT="0" distB="0" distL="0" distR="0">
            <wp:extent cx="133364" cy="142890"/>
            <wp:effectExtent l="0" t="0" r="0" b="0"/>
            <wp:docPr id="3729" name="_x0000_i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9" name="_x0000_i372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面的1/5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E、如为铸造其颊舌宽度约为基牙颊舌宽度的1/3～1/2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上</w:t>
      </w:r>
      <w:r>
        <w:drawing>
          <wp:inline distT="0" distB="0" distL="0" distR="0">
            <wp:extent cx="133364" cy="142890"/>
            <wp:effectExtent l="0" t="0" r="0" b="0"/>
            <wp:docPr id="3730" name="_x0000_i3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0" name="_x0000_i373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架前，应将侧方髁导斜度调至（）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B、25°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C、10°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D、15°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E、5°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8.</w:t>
      </w:r>
      <w:r>
        <w:drawing>
          <wp:inline distT="0" distB="0" distL="0" distR="0">
            <wp:extent cx="161942" cy="152416"/>
            <wp:effectExtent l="0" t="0" r="0" b="0"/>
            <wp:docPr id="3731" name="_x0000_i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" name="_x0000_i373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缺失，余留牙正常，口底至舌侧龈缘距离约10mm。拟采用铸造支架式义齿。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若采用RPA卡环组代替RPI卡环组，基牙颊侧圆环形卡环臂的非弹性部分应位于颊侧（）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A、近中，观测线上方的非倒凹区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B、近中，观测线下方的倒凹区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C、远中，观测线上方的非倒凹区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D、远中，观测线下方的倒凹区</w:t>
      </w:r>
    </w:p>
    <w:p>
      <w:pPr>
        <w:pStyle w:val="Normal57"/>
      </w:pPr>
      <w:r>
        <w:rPr>
          <w:rFonts w:ascii="黑体" w:eastAsia="黑体" w:hAnsi="黑体"/>
          <w:sz w:val="24"/>
          <w:szCs w:val="28"/>
        </w:rPr>
        <w:t>E、远中，观测线的上缘</w:t>
      </w:r>
    </w:p>
    <w:p>
      <w:pPr>
        <w:pStyle w:val="Normal57"/>
        <w:sectPr w:rsidSect="00C33305">
          <w:footerReference w:type="default" r:id="rId69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甲状舌管囊肿（见图）好发部位是颈中线的（）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05108" cy="990704"/>
            <wp:effectExtent l="0" t="0" r="0" b="0"/>
            <wp:docPr id="3732" name="_x0000_i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" name="_x0000_i3732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05108" cy="99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A、舌骨上部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B、舌骨下部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C、舌骨上、下部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D、舌根部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E、胸骨切迹上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根据损害部位可将龋病分为（）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3733" name="_x0000_i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3" name="_x0000_i37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面龋和平滑面龋根面龋线形釉质龋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B、浅龋中龋深龋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C、急性龋慢性龋继发性龋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D、干性龋湿性龋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E、釉质龋牙骨质龋牙本质龋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11.</w:t>
      </w:r>
      <w:r>
        <w:drawing>
          <wp:inline distT="0" distB="0" distL="0" distR="0">
            <wp:extent cx="1076438" cy="247676"/>
            <wp:effectExtent l="0" t="0" r="0" b="0"/>
            <wp:docPr id="3734" name="_x0000_i3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4" name="_x0000_i3734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76438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542982" cy="200046"/>
            <wp:effectExtent l="0" t="0" r="0" b="0"/>
            <wp:docPr id="3735" name="_x0000_i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5" name="_x0000_i3735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298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牙龈退缩，</w:t>
      </w:r>
      <w:r>
        <w:drawing>
          <wp:inline distT="0" distB="0" distL="0" distR="0">
            <wp:extent cx="409618" cy="209572"/>
            <wp:effectExtent l="0" t="0" r="0" b="0"/>
            <wp:docPr id="3736" name="_x0000_i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" name="_x0000_i3736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剩余牙槽嵴较低，</w:t>
      </w:r>
      <w:r>
        <w:drawing>
          <wp:inline distT="0" distB="0" distL="0" distR="0">
            <wp:extent cx="257202" cy="219098"/>
            <wp:effectExtent l="0" t="0" r="0" b="0"/>
            <wp:docPr id="3737" name="_x0000_i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7" name="_x0000_i3737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近中舌向倾斜，口底及前庭沟浅，余留牙健康。设计可摘局部义齿修复。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7202" cy="219098"/>
            <wp:effectExtent l="0" t="0" r="0" b="0"/>
            <wp:docPr id="3738" name="_x0000_i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" name="_x0000_i3738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宜采用的卡环类型是（）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A、三臂卡环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B、圈形卡环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C、对半卡环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D、联合卡环</w:t>
      </w:r>
    </w:p>
    <w:p>
      <w:pPr>
        <w:pStyle w:val="Normal60"/>
      </w:pPr>
      <w:r>
        <w:rPr>
          <w:rFonts w:ascii="黑体" w:eastAsia="黑体" w:hAnsi="黑体"/>
          <w:sz w:val="24"/>
          <w:szCs w:val="28"/>
        </w:rPr>
        <w:t>E、RPI卡环</w:t>
      </w:r>
    </w:p>
    <w:p>
      <w:pPr>
        <w:pStyle w:val="Normal60"/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患者，男，25岁，自觉左上前牙色暗不美观，要求改善，既往有前牙外伤史，未做特别处理。检查见左上中切牙无明显龋坏，唇面釉质横向隐裂纹，牙体色暗，叩诊不适，无明显冷测刺激痛，松（-），X线检查示</w:t>
      </w:r>
      <w:r>
        <w:drawing>
          <wp:inline distT="0" distB="0" distL="0" distR="0">
            <wp:extent cx="238150" cy="247676"/>
            <wp:effectExtent l="0" t="0" r="0" b="0"/>
            <wp:docPr id="3739" name="_x0000_i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" name="_x0000_i3739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牙体及根尖周低密度影，根管内无阻射影。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患牙最佳美容修复方案是（）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A、树脂贴面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B、化学漂白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C、全冠修复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D、根管治疗后全冠修复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E、充填法治疗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上颌缺失，余留牙正常。基牙应选（）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https://d.book118.com/995341331042011044</w:t>
        </w:r>
      </w:hyperlink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jpeg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footer" Target="footer3.xml" /><Relationship Id="rId18" Type="http://schemas.openxmlformats.org/officeDocument/2006/relationships/image" Target="media/image11.jpe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image" Target="media/image16.png" /><Relationship Id="rId24" Type="http://schemas.openxmlformats.org/officeDocument/2006/relationships/image" Target="media/image17.png" /><Relationship Id="rId25" Type="http://schemas.openxmlformats.org/officeDocument/2006/relationships/image" Target="media/image18.png" /><Relationship Id="rId26" Type="http://schemas.openxmlformats.org/officeDocument/2006/relationships/image" Target="media/image19.png" /><Relationship Id="rId27" Type="http://schemas.openxmlformats.org/officeDocument/2006/relationships/footer" Target="footer4.xml" /><Relationship Id="rId28" Type="http://schemas.openxmlformats.org/officeDocument/2006/relationships/image" Target="media/image20.jpeg" /><Relationship Id="rId29" Type="http://schemas.openxmlformats.org/officeDocument/2006/relationships/image" Target="media/image21.jpe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footer" Target="footer5.xml" /><Relationship Id="rId33" Type="http://schemas.openxmlformats.org/officeDocument/2006/relationships/image" Target="media/image24.png" /><Relationship Id="rId34" Type="http://schemas.openxmlformats.org/officeDocument/2006/relationships/image" Target="media/image25.png" /><Relationship Id="rId35" Type="http://schemas.openxmlformats.org/officeDocument/2006/relationships/image" Target="media/image26.png" /><Relationship Id="rId36" Type="http://schemas.openxmlformats.org/officeDocument/2006/relationships/footer" Target="footer6.xml" /><Relationship Id="rId37" Type="http://schemas.openxmlformats.org/officeDocument/2006/relationships/image" Target="media/image27.png" /><Relationship Id="rId38" Type="http://schemas.openxmlformats.org/officeDocument/2006/relationships/image" Target="media/image28.jpeg" /><Relationship Id="rId39" Type="http://schemas.openxmlformats.org/officeDocument/2006/relationships/footer" Target="footer7.xml" /><Relationship Id="rId4" Type="http://schemas.openxmlformats.org/officeDocument/2006/relationships/customXml" Target="../customXml/item1.xml" /><Relationship Id="rId40" Type="http://schemas.openxmlformats.org/officeDocument/2006/relationships/image" Target="media/image29.jpeg" /><Relationship Id="rId41" Type="http://schemas.openxmlformats.org/officeDocument/2006/relationships/image" Target="media/image30.png" /><Relationship Id="rId42" Type="http://schemas.openxmlformats.org/officeDocument/2006/relationships/image" Target="media/image31.png" /><Relationship Id="rId43" Type="http://schemas.openxmlformats.org/officeDocument/2006/relationships/image" Target="media/image32.png" /><Relationship Id="rId44" Type="http://schemas.openxmlformats.org/officeDocument/2006/relationships/footer" Target="footer8.xml" /><Relationship Id="rId45" Type="http://schemas.openxmlformats.org/officeDocument/2006/relationships/image" Target="media/image33.jpeg" /><Relationship Id="rId46" Type="http://schemas.openxmlformats.org/officeDocument/2006/relationships/image" Target="media/image34.jpeg" /><Relationship Id="rId47" Type="http://schemas.openxmlformats.org/officeDocument/2006/relationships/footer" Target="footer9.xml" /><Relationship Id="rId48" Type="http://schemas.openxmlformats.org/officeDocument/2006/relationships/image" Target="media/image35.png" /><Relationship Id="rId49" Type="http://schemas.openxmlformats.org/officeDocument/2006/relationships/image" Target="media/image36.jpeg" /><Relationship Id="rId5" Type="http://schemas.openxmlformats.org/officeDocument/2006/relationships/image" Target="media/image1.jpeg" /><Relationship Id="rId50" Type="http://schemas.openxmlformats.org/officeDocument/2006/relationships/image" Target="media/image37.jpeg" /><Relationship Id="rId51" Type="http://schemas.openxmlformats.org/officeDocument/2006/relationships/footer" Target="footer10.xml" /><Relationship Id="rId52" Type="http://schemas.openxmlformats.org/officeDocument/2006/relationships/image" Target="media/image38.png" /><Relationship Id="rId53" Type="http://schemas.openxmlformats.org/officeDocument/2006/relationships/image" Target="media/image39.jpeg" /><Relationship Id="rId54" Type="http://schemas.openxmlformats.org/officeDocument/2006/relationships/footer" Target="footer11.xml" /><Relationship Id="rId55" Type="http://schemas.openxmlformats.org/officeDocument/2006/relationships/image" Target="media/image40.jpeg" /><Relationship Id="rId56" Type="http://schemas.openxmlformats.org/officeDocument/2006/relationships/footer" Target="footer12.xml" /><Relationship Id="rId57" Type="http://schemas.openxmlformats.org/officeDocument/2006/relationships/image" Target="media/image41.jpeg" /><Relationship Id="rId58" Type="http://schemas.openxmlformats.org/officeDocument/2006/relationships/image" Target="media/image42.png" /><Relationship Id="rId59" Type="http://schemas.openxmlformats.org/officeDocument/2006/relationships/image" Target="media/image43.png" /><Relationship Id="rId6" Type="http://schemas.openxmlformats.org/officeDocument/2006/relationships/image" Target="media/image2.jpeg" /><Relationship Id="rId60" Type="http://schemas.openxmlformats.org/officeDocument/2006/relationships/footer" Target="footer13.xml" /><Relationship Id="rId61" Type="http://schemas.openxmlformats.org/officeDocument/2006/relationships/image" Target="media/image44.jpeg" /><Relationship Id="rId62" Type="http://schemas.openxmlformats.org/officeDocument/2006/relationships/footer" Target="footer14.xml" /><Relationship Id="rId63" Type="http://schemas.openxmlformats.org/officeDocument/2006/relationships/image" Target="media/image45.png" /><Relationship Id="rId64" Type="http://schemas.openxmlformats.org/officeDocument/2006/relationships/image" Target="media/image46.png" /><Relationship Id="rId65" Type="http://schemas.openxmlformats.org/officeDocument/2006/relationships/image" Target="media/image47.png" /><Relationship Id="rId66" Type="http://schemas.openxmlformats.org/officeDocument/2006/relationships/image" Target="media/image48.jpeg" /><Relationship Id="rId67" Type="http://schemas.openxmlformats.org/officeDocument/2006/relationships/footer" Target="footer15.xml" /><Relationship Id="rId68" Type="http://schemas.openxmlformats.org/officeDocument/2006/relationships/image" Target="media/image49.jpeg" /><Relationship Id="rId69" Type="http://schemas.openxmlformats.org/officeDocument/2006/relationships/footer" Target="footer16.xml" /><Relationship Id="rId7" Type="http://schemas.openxmlformats.org/officeDocument/2006/relationships/footer" Target="footer1.xml" /><Relationship Id="rId70" Type="http://schemas.openxmlformats.org/officeDocument/2006/relationships/image" Target="media/image50.jpeg" /><Relationship Id="rId71" Type="http://schemas.openxmlformats.org/officeDocument/2006/relationships/image" Target="media/image51.png" /><Relationship Id="rId72" Type="http://schemas.openxmlformats.org/officeDocument/2006/relationships/image" Target="media/image52.png" /><Relationship Id="rId73" Type="http://schemas.openxmlformats.org/officeDocument/2006/relationships/image" Target="media/image53.png" /><Relationship Id="rId74" Type="http://schemas.openxmlformats.org/officeDocument/2006/relationships/image" Target="media/image54.png" /><Relationship Id="rId75" Type="http://schemas.openxmlformats.org/officeDocument/2006/relationships/image" Target="media/image55.png" /><Relationship Id="rId76" Type="http://schemas.openxmlformats.org/officeDocument/2006/relationships/hyperlink" Target="https://d.book118.com/995341331042011044" TargetMode="External" /><Relationship Id="rId77" Type="http://schemas.openxmlformats.org/officeDocument/2006/relationships/footer" Target="footer17.xml" /><Relationship Id="rId78" Type="http://schemas.openxmlformats.org/officeDocument/2006/relationships/theme" Target="theme/theme1.xml" /><Relationship Id="rId79" Type="http://schemas.openxmlformats.org/officeDocument/2006/relationships/styles" Target="styles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