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丁苯橡胶项目规划设计蓝图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47" w:history="1">
        <w:r>
          <w:rPr>
            <w:rFonts w:ascii="仿宋" w:eastAsia="仿宋" w:hAnsi="仿宋" w:cs="仿宋" w:hint="eastAsia"/>
            <w:lang w:eastAsia="zh-CN"/>
          </w:rPr>
          <w:t>概论</w:t>
        </w:r>
        <w:r>
          <w:tab/>
        </w:r>
        <w:r>
          <w:fldChar w:fldCharType="begin"/>
        </w:r>
        <w:r>
          <w:instrText xml:space="preserve"> PAGEREF _Toc10847 \h </w:instrText>
        </w:r>
        <w:r>
          <w:fldChar w:fldCharType="separate"/>
        </w:r>
        <w:r>
          <w:t>3</w:t>
        </w:r>
        <w:r>
          <w:fldChar w:fldCharType="end"/>
        </w:r>
      </w:hyperlink>
    </w:p>
    <w:p>
      <w:pPr>
        <w:pStyle w:val="TOC1"/>
        <w:tabs>
          <w:tab w:val="right" w:leader="dot" w:pos="8306"/>
        </w:tabs>
      </w:pPr>
      <w:hyperlink w:anchor="_Toc26405" w:history="1">
        <w:r>
          <w:rPr>
            <w:rFonts w:ascii="仿宋" w:eastAsia="仿宋" w:hAnsi="仿宋" w:cs="仿宋" w:hint="eastAsia"/>
            <w:lang w:eastAsia="zh-CN"/>
          </w:rPr>
          <w:t>一、丁苯橡胶项目概论</w:t>
        </w:r>
        <w:r>
          <w:tab/>
        </w:r>
        <w:r>
          <w:fldChar w:fldCharType="begin"/>
        </w:r>
        <w:r>
          <w:instrText xml:space="preserve"> PAGEREF _Toc26405 \h </w:instrText>
        </w:r>
        <w:r>
          <w:fldChar w:fldCharType="separate"/>
        </w:r>
        <w:r>
          <w:t>3</w:t>
        </w:r>
        <w:r>
          <w:fldChar w:fldCharType="end"/>
        </w:r>
      </w:hyperlink>
    </w:p>
    <w:p>
      <w:pPr>
        <w:pStyle w:val="TOC2"/>
        <w:tabs>
          <w:tab w:val="right" w:leader="dot" w:pos="8306"/>
        </w:tabs>
      </w:pPr>
      <w:hyperlink w:anchor="_Toc5928" w:history="1">
        <w:r>
          <w:rPr>
            <w:rFonts w:ascii="仿宋" w:eastAsia="仿宋" w:hAnsi="仿宋" w:cs="仿宋" w:hint="eastAsia"/>
            <w:lang w:eastAsia="zh-CN"/>
          </w:rPr>
          <w:t>(一)、丁苯橡胶项目概况</w:t>
        </w:r>
        <w:r>
          <w:tab/>
        </w:r>
        <w:r>
          <w:fldChar w:fldCharType="begin"/>
        </w:r>
        <w:r>
          <w:instrText xml:space="preserve"> PAGEREF _Toc5928 \h </w:instrText>
        </w:r>
        <w:r>
          <w:fldChar w:fldCharType="separate"/>
        </w:r>
        <w:r>
          <w:t>3</w:t>
        </w:r>
        <w:r>
          <w:fldChar w:fldCharType="end"/>
        </w:r>
      </w:hyperlink>
    </w:p>
    <w:p>
      <w:pPr>
        <w:pStyle w:val="TOC2"/>
        <w:tabs>
          <w:tab w:val="right" w:leader="dot" w:pos="8306"/>
        </w:tabs>
      </w:pPr>
      <w:hyperlink w:anchor="_Toc32015" w:history="1">
        <w:r>
          <w:rPr>
            <w:rFonts w:ascii="仿宋" w:eastAsia="仿宋" w:hAnsi="仿宋" w:cs="仿宋" w:hint="eastAsia"/>
            <w:lang w:eastAsia="zh-CN"/>
          </w:rPr>
          <w:t>(二)、丁苯橡胶项目目标</w:t>
        </w:r>
        <w:r>
          <w:tab/>
        </w:r>
        <w:r>
          <w:fldChar w:fldCharType="begin"/>
        </w:r>
        <w:r>
          <w:instrText xml:space="preserve"> PAGEREF _Toc32015 \h </w:instrText>
        </w:r>
        <w:r>
          <w:fldChar w:fldCharType="separate"/>
        </w:r>
        <w:r>
          <w:t>5</w:t>
        </w:r>
        <w:r>
          <w:fldChar w:fldCharType="end"/>
        </w:r>
      </w:hyperlink>
    </w:p>
    <w:p>
      <w:pPr>
        <w:pStyle w:val="TOC2"/>
        <w:tabs>
          <w:tab w:val="right" w:leader="dot" w:pos="8306"/>
        </w:tabs>
      </w:pPr>
      <w:hyperlink w:anchor="_Toc11962" w:history="1">
        <w:r>
          <w:rPr>
            <w:rFonts w:ascii="仿宋" w:eastAsia="仿宋" w:hAnsi="仿宋" w:cs="仿宋" w:hint="eastAsia"/>
            <w:lang w:eastAsia="zh-CN"/>
          </w:rPr>
          <w:t>(三)、丁苯橡胶项目提出的理由</w:t>
        </w:r>
        <w:r>
          <w:tab/>
        </w:r>
        <w:r>
          <w:fldChar w:fldCharType="begin"/>
        </w:r>
        <w:r>
          <w:instrText xml:space="preserve"> PAGEREF _Toc11962 \h </w:instrText>
        </w:r>
        <w:r>
          <w:fldChar w:fldCharType="separate"/>
        </w:r>
        <w:r>
          <w:t>6</w:t>
        </w:r>
        <w:r>
          <w:fldChar w:fldCharType="end"/>
        </w:r>
      </w:hyperlink>
    </w:p>
    <w:p>
      <w:pPr>
        <w:pStyle w:val="TOC2"/>
        <w:tabs>
          <w:tab w:val="right" w:leader="dot" w:pos="8306"/>
        </w:tabs>
      </w:pPr>
      <w:hyperlink w:anchor="_Toc24580" w:history="1">
        <w:r>
          <w:rPr>
            <w:rFonts w:ascii="仿宋" w:eastAsia="仿宋" w:hAnsi="仿宋" w:cs="仿宋" w:hint="eastAsia"/>
            <w:lang w:eastAsia="zh-CN"/>
          </w:rPr>
          <w:t>(四)、丁苯橡胶项目意义</w:t>
        </w:r>
        <w:r>
          <w:tab/>
        </w:r>
        <w:r>
          <w:fldChar w:fldCharType="begin"/>
        </w:r>
        <w:r>
          <w:instrText xml:space="preserve"> PAGEREF _Toc24580 \h </w:instrText>
        </w:r>
        <w:r>
          <w:fldChar w:fldCharType="separate"/>
        </w:r>
        <w:r>
          <w:t>8</w:t>
        </w:r>
        <w:r>
          <w:fldChar w:fldCharType="end"/>
        </w:r>
      </w:hyperlink>
    </w:p>
    <w:p>
      <w:pPr>
        <w:pStyle w:val="TOC2"/>
        <w:tabs>
          <w:tab w:val="right" w:leader="dot" w:pos="8306"/>
        </w:tabs>
      </w:pPr>
      <w:hyperlink w:anchor="_Toc26611" w:history="1">
        <w:r>
          <w:rPr>
            <w:rFonts w:ascii="仿宋" w:eastAsia="仿宋" w:hAnsi="仿宋" w:cs="仿宋" w:hint="eastAsia"/>
            <w:lang w:eastAsia="zh-CN"/>
          </w:rPr>
          <w:t>(五)、丁苯橡胶项目背景</w:t>
        </w:r>
        <w:r>
          <w:tab/>
        </w:r>
        <w:r>
          <w:fldChar w:fldCharType="begin"/>
        </w:r>
        <w:r>
          <w:instrText xml:space="preserve"> PAGEREF _Toc26611 \h </w:instrText>
        </w:r>
        <w:r>
          <w:fldChar w:fldCharType="separate"/>
        </w:r>
        <w:r>
          <w:t>9</w:t>
        </w:r>
        <w:r>
          <w:fldChar w:fldCharType="end"/>
        </w:r>
      </w:hyperlink>
    </w:p>
    <w:p>
      <w:pPr>
        <w:pStyle w:val="TOC1"/>
        <w:tabs>
          <w:tab w:val="right" w:leader="dot" w:pos="8306"/>
        </w:tabs>
      </w:pPr>
      <w:hyperlink w:anchor="_Toc28849" w:history="1">
        <w:r>
          <w:rPr>
            <w:rFonts w:ascii="仿宋" w:eastAsia="仿宋" w:hAnsi="仿宋" w:cs="仿宋" w:hint="eastAsia"/>
            <w:lang w:eastAsia="zh-CN"/>
          </w:rPr>
          <w:t>二、丁苯橡胶项目土建工程</w:t>
        </w:r>
        <w:r>
          <w:tab/>
        </w:r>
        <w:r>
          <w:fldChar w:fldCharType="begin"/>
        </w:r>
        <w:r>
          <w:instrText xml:space="preserve"> PAGEREF _Toc28849 \h </w:instrText>
        </w:r>
        <w:r>
          <w:fldChar w:fldCharType="separate"/>
        </w:r>
        <w:r>
          <w:t>9</w:t>
        </w:r>
        <w:r>
          <w:fldChar w:fldCharType="end"/>
        </w:r>
      </w:hyperlink>
    </w:p>
    <w:p>
      <w:pPr>
        <w:pStyle w:val="TOC2"/>
        <w:tabs>
          <w:tab w:val="right" w:leader="dot" w:pos="8306"/>
        </w:tabs>
      </w:pPr>
      <w:hyperlink w:anchor="_Toc22790" w:history="1">
        <w:r>
          <w:rPr>
            <w:rFonts w:ascii="仿宋" w:eastAsia="仿宋" w:hAnsi="仿宋" w:cs="仿宋" w:hint="eastAsia"/>
            <w:lang w:eastAsia="zh-CN"/>
          </w:rPr>
          <w:t>(一)、建筑工程设计原则</w:t>
        </w:r>
        <w:r>
          <w:tab/>
        </w:r>
        <w:r>
          <w:fldChar w:fldCharType="begin"/>
        </w:r>
        <w:r>
          <w:instrText xml:space="preserve"> PAGEREF _Toc22790 \h </w:instrText>
        </w:r>
        <w:r>
          <w:fldChar w:fldCharType="separate"/>
        </w:r>
        <w:r>
          <w:t>9</w:t>
        </w:r>
        <w:r>
          <w:fldChar w:fldCharType="end"/>
        </w:r>
      </w:hyperlink>
    </w:p>
    <w:p>
      <w:pPr>
        <w:pStyle w:val="TOC2"/>
        <w:tabs>
          <w:tab w:val="right" w:leader="dot" w:pos="8306"/>
        </w:tabs>
      </w:pPr>
      <w:hyperlink w:anchor="_Toc11213" w:history="1">
        <w:r>
          <w:rPr>
            <w:rFonts w:ascii="仿宋" w:eastAsia="仿宋" w:hAnsi="仿宋" w:cs="仿宋" w:hint="eastAsia"/>
            <w:lang w:eastAsia="zh-CN"/>
          </w:rPr>
          <w:t>(二)、土建工程设计年限及安全等级</w:t>
        </w:r>
        <w:r>
          <w:tab/>
        </w:r>
        <w:r>
          <w:fldChar w:fldCharType="begin"/>
        </w:r>
        <w:r>
          <w:instrText xml:space="preserve"> PAGEREF _Toc11213 \h </w:instrText>
        </w:r>
        <w:r>
          <w:fldChar w:fldCharType="separate"/>
        </w:r>
        <w:r>
          <w:t>11</w:t>
        </w:r>
        <w:r>
          <w:fldChar w:fldCharType="end"/>
        </w:r>
      </w:hyperlink>
    </w:p>
    <w:p>
      <w:pPr>
        <w:pStyle w:val="TOC2"/>
        <w:tabs>
          <w:tab w:val="right" w:leader="dot" w:pos="8306"/>
        </w:tabs>
      </w:pPr>
      <w:hyperlink w:anchor="_Toc5591" w:history="1">
        <w:r>
          <w:rPr>
            <w:rFonts w:ascii="仿宋" w:eastAsia="仿宋" w:hAnsi="仿宋" w:cs="仿宋" w:hint="eastAsia"/>
            <w:lang w:eastAsia="zh-CN"/>
          </w:rPr>
          <w:t>(三)、建筑工程设计总体要求</w:t>
        </w:r>
        <w:r>
          <w:tab/>
        </w:r>
        <w:r>
          <w:fldChar w:fldCharType="begin"/>
        </w:r>
        <w:r>
          <w:instrText xml:space="preserve"> PAGEREF _Toc5591 \h </w:instrText>
        </w:r>
        <w:r>
          <w:fldChar w:fldCharType="separate"/>
        </w:r>
        <w:r>
          <w:t>12</w:t>
        </w:r>
        <w:r>
          <w:fldChar w:fldCharType="end"/>
        </w:r>
      </w:hyperlink>
    </w:p>
    <w:p>
      <w:pPr>
        <w:pStyle w:val="TOC2"/>
        <w:tabs>
          <w:tab w:val="right" w:leader="dot" w:pos="8306"/>
        </w:tabs>
      </w:pPr>
      <w:hyperlink w:anchor="_Toc24458" w:history="1">
        <w:r>
          <w:rPr>
            <w:rFonts w:ascii="仿宋" w:eastAsia="仿宋" w:hAnsi="仿宋" w:cs="仿宋" w:hint="eastAsia"/>
            <w:lang w:eastAsia="zh-CN"/>
          </w:rPr>
          <w:t>(四)、土建工程建设指标</w:t>
        </w:r>
        <w:r>
          <w:tab/>
        </w:r>
        <w:r>
          <w:fldChar w:fldCharType="begin"/>
        </w:r>
        <w:r>
          <w:instrText xml:space="preserve"> PAGEREF _Toc24458 \h </w:instrText>
        </w:r>
        <w:r>
          <w:fldChar w:fldCharType="separate"/>
        </w:r>
        <w:r>
          <w:t>12</w:t>
        </w:r>
        <w:r>
          <w:fldChar w:fldCharType="end"/>
        </w:r>
      </w:hyperlink>
    </w:p>
    <w:p>
      <w:pPr>
        <w:pStyle w:val="TOC1"/>
        <w:tabs>
          <w:tab w:val="right" w:leader="dot" w:pos="8306"/>
        </w:tabs>
      </w:pPr>
      <w:hyperlink w:anchor="_Toc7721" w:history="1">
        <w:r>
          <w:rPr>
            <w:rFonts w:ascii="仿宋" w:eastAsia="仿宋" w:hAnsi="仿宋" w:cs="仿宋" w:hint="eastAsia"/>
            <w:lang w:eastAsia="zh-CN"/>
          </w:rPr>
          <w:t>三、工艺说明</w:t>
        </w:r>
        <w:r>
          <w:tab/>
        </w:r>
        <w:r>
          <w:fldChar w:fldCharType="begin"/>
        </w:r>
        <w:r>
          <w:instrText xml:space="preserve"> PAGEREF _Toc7721 \h </w:instrText>
        </w:r>
        <w:r>
          <w:fldChar w:fldCharType="separate"/>
        </w:r>
        <w:r>
          <w:t>13</w:t>
        </w:r>
        <w:r>
          <w:fldChar w:fldCharType="end"/>
        </w:r>
      </w:hyperlink>
    </w:p>
    <w:p>
      <w:pPr>
        <w:pStyle w:val="TOC2"/>
        <w:tabs>
          <w:tab w:val="right" w:leader="dot" w:pos="8306"/>
        </w:tabs>
      </w:pPr>
      <w:hyperlink w:anchor="_Toc13718" w:history="1">
        <w:r>
          <w:rPr>
            <w:rFonts w:ascii="仿宋" w:eastAsia="仿宋" w:hAnsi="仿宋" w:cs="仿宋" w:hint="eastAsia"/>
            <w:lang w:eastAsia="zh-CN"/>
          </w:rPr>
          <w:t>(一)、技术管理特点</w:t>
        </w:r>
        <w:r>
          <w:tab/>
        </w:r>
        <w:r>
          <w:fldChar w:fldCharType="begin"/>
        </w:r>
        <w:r>
          <w:instrText xml:space="preserve"> PAGEREF _Toc13718 \h </w:instrText>
        </w:r>
        <w:r>
          <w:fldChar w:fldCharType="separate"/>
        </w:r>
        <w:r>
          <w:t>13</w:t>
        </w:r>
        <w:r>
          <w:fldChar w:fldCharType="end"/>
        </w:r>
      </w:hyperlink>
    </w:p>
    <w:p>
      <w:pPr>
        <w:pStyle w:val="TOC2"/>
        <w:tabs>
          <w:tab w:val="right" w:leader="dot" w:pos="8306"/>
        </w:tabs>
      </w:pPr>
      <w:hyperlink w:anchor="_Toc16926" w:history="1">
        <w:r>
          <w:rPr>
            <w:rFonts w:ascii="仿宋" w:eastAsia="仿宋" w:hAnsi="仿宋" w:cs="仿宋" w:hint="eastAsia"/>
            <w:lang w:eastAsia="zh-CN"/>
          </w:rPr>
          <w:t>(二)、丁苯橡胶项目工艺技术设计方案</w:t>
        </w:r>
        <w:r>
          <w:tab/>
        </w:r>
        <w:r>
          <w:fldChar w:fldCharType="begin"/>
        </w:r>
        <w:r>
          <w:instrText xml:space="preserve"> PAGEREF _Toc16926 \h </w:instrText>
        </w:r>
        <w:r>
          <w:fldChar w:fldCharType="separate"/>
        </w:r>
        <w:r>
          <w:t>14</w:t>
        </w:r>
        <w:r>
          <w:fldChar w:fldCharType="end"/>
        </w:r>
      </w:hyperlink>
    </w:p>
    <w:p>
      <w:pPr>
        <w:pStyle w:val="TOC2"/>
        <w:tabs>
          <w:tab w:val="right" w:leader="dot" w:pos="8306"/>
        </w:tabs>
      </w:pPr>
      <w:hyperlink w:anchor="_Toc32268" w:history="1">
        <w:r>
          <w:rPr>
            <w:rFonts w:ascii="仿宋" w:eastAsia="仿宋" w:hAnsi="仿宋" w:cs="仿宋" w:hint="eastAsia"/>
            <w:lang w:eastAsia="zh-CN"/>
          </w:rPr>
          <w:t>(三)、设备选型方案</w:t>
        </w:r>
        <w:r>
          <w:tab/>
        </w:r>
        <w:r>
          <w:fldChar w:fldCharType="begin"/>
        </w:r>
        <w:r>
          <w:instrText xml:space="preserve"> PAGEREF _Toc32268 \h </w:instrText>
        </w:r>
        <w:r>
          <w:fldChar w:fldCharType="separate"/>
        </w:r>
        <w:r>
          <w:t>15</w:t>
        </w:r>
        <w:r>
          <w:fldChar w:fldCharType="end"/>
        </w:r>
      </w:hyperlink>
    </w:p>
    <w:p>
      <w:pPr>
        <w:pStyle w:val="TOC1"/>
        <w:tabs>
          <w:tab w:val="right" w:leader="dot" w:pos="8306"/>
        </w:tabs>
      </w:pPr>
      <w:hyperlink w:anchor="_Toc22494" w:history="1">
        <w:r>
          <w:rPr>
            <w:rFonts w:ascii="仿宋" w:eastAsia="仿宋" w:hAnsi="仿宋" w:cs="仿宋" w:hint="eastAsia"/>
            <w:lang w:eastAsia="zh-CN"/>
          </w:rPr>
          <w:t>四、丁苯橡胶项目文档管理</w:t>
        </w:r>
        <w:r>
          <w:tab/>
        </w:r>
        <w:r>
          <w:fldChar w:fldCharType="begin"/>
        </w:r>
        <w:r>
          <w:instrText xml:space="preserve"> PAGEREF _Toc22494 \h </w:instrText>
        </w:r>
        <w:r>
          <w:fldChar w:fldCharType="separate"/>
        </w:r>
        <w:r>
          <w:t>17</w:t>
        </w:r>
        <w:r>
          <w:fldChar w:fldCharType="end"/>
        </w:r>
      </w:hyperlink>
    </w:p>
    <w:p>
      <w:pPr>
        <w:pStyle w:val="TOC2"/>
        <w:tabs>
          <w:tab w:val="right" w:leader="dot" w:pos="8306"/>
        </w:tabs>
      </w:pPr>
      <w:hyperlink w:anchor="_Toc19207" w:history="1">
        <w:r>
          <w:rPr>
            <w:rFonts w:ascii="仿宋" w:eastAsia="仿宋" w:hAnsi="仿宋" w:cs="仿宋" w:hint="eastAsia"/>
            <w:lang w:eastAsia="zh-CN"/>
          </w:rPr>
          <w:t>(一)、文档编制与审查</w:t>
        </w:r>
        <w:r>
          <w:tab/>
        </w:r>
        <w:r>
          <w:fldChar w:fldCharType="begin"/>
        </w:r>
        <w:r>
          <w:instrText xml:space="preserve"> PAGEREF _Toc19207 \h </w:instrText>
        </w:r>
        <w:r>
          <w:fldChar w:fldCharType="separate"/>
        </w:r>
        <w:r>
          <w:t>17</w:t>
        </w:r>
        <w:r>
          <w:fldChar w:fldCharType="end"/>
        </w:r>
      </w:hyperlink>
    </w:p>
    <w:p>
      <w:pPr>
        <w:pStyle w:val="TOC2"/>
        <w:tabs>
          <w:tab w:val="right" w:leader="dot" w:pos="8306"/>
        </w:tabs>
      </w:pPr>
      <w:hyperlink w:anchor="_Toc13156" w:history="1">
        <w:r>
          <w:rPr>
            <w:rFonts w:ascii="仿宋" w:eastAsia="仿宋" w:hAnsi="仿宋" w:cs="仿宋" w:hint="eastAsia"/>
            <w:lang w:eastAsia="zh-CN"/>
          </w:rPr>
          <w:t>(二)、文档发布与分发</w:t>
        </w:r>
        <w:r>
          <w:tab/>
        </w:r>
        <w:r>
          <w:fldChar w:fldCharType="begin"/>
        </w:r>
        <w:r>
          <w:instrText xml:space="preserve"> PAGEREF _Toc13156 \h </w:instrText>
        </w:r>
        <w:r>
          <w:fldChar w:fldCharType="separate"/>
        </w:r>
        <w:r>
          <w:t>18</w:t>
        </w:r>
        <w:r>
          <w:fldChar w:fldCharType="end"/>
        </w:r>
      </w:hyperlink>
    </w:p>
    <w:p>
      <w:pPr>
        <w:pStyle w:val="TOC2"/>
        <w:tabs>
          <w:tab w:val="right" w:leader="dot" w:pos="8306"/>
        </w:tabs>
      </w:pPr>
      <w:hyperlink w:anchor="_Toc10676" w:history="1">
        <w:r>
          <w:rPr>
            <w:rFonts w:ascii="仿宋" w:eastAsia="仿宋" w:hAnsi="仿宋" w:cs="仿宋" w:hint="eastAsia"/>
            <w:lang w:eastAsia="zh-CN"/>
          </w:rPr>
          <w:t>(三)、文档存档与归档</w:t>
        </w:r>
        <w:r>
          <w:tab/>
        </w:r>
        <w:r>
          <w:fldChar w:fldCharType="begin"/>
        </w:r>
        <w:r>
          <w:instrText xml:space="preserve"> PAGEREF _Toc10676 \h </w:instrText>
        </w:r>
        <w:r>
          <w:fldChar w:fldCharType="separate"/>
        </w:r>
        <w:r>
          <w:t>19</w:t>
        </w:r>
        <w:r>
          <w:fldChar w:fldCharType="end"/>
        </w:r>
      </w:hyperlink>
    </w:p>
    <w:p>
      <w:pPr>
        <w:pStyle w:val="TOC1"/>
        <w:tabs>
          <w:tab w:val="right" w:leader="dot" w:pos="8306"/>
        </w:tabs>
      </w:pPr>
      <w:hyperlink w:anchor="_Toc6591" w:history="1">
        <w:r>
          <w:rPr>
            <w:rFonts w:ascii="仿宋" w:eastAsia="仿宋" w:hAnsi="仿宋" w:cs="仿宋" w:hint="eastAsia"/>
            <w:lang w:eastAsia="zh-CN"/>
          </w:rPr>
          <w:t>五、丁苯橡胶项目选址可行性分析</w:t>
        </w:r>
        <w:r>
          <w:tab/>
        </w:r>
        <w:r>
          <w:fldChar w:fldCharType="begin"/>
        </w:r>
        <w:r>
          <w:instrText xml:space="preserve"> PAGEREF _Toc6591 \h </w:instrText>
        </w:r>
        <w:r>
          <w:fldChar w:fldCharType="separate"/>
        </w:r>
        <w:r>
          <w:t>20</w:t>
        </w:r>
        <w:r>
          <w:fldChar w:fldCharType="end"/>
        </w:r>
      </w:hyperlink>
    </w:p>
    <w:p>
      <w:pPr>
        <w:pStyle w:val="TOC2"/>
        <w:tabs>
          <w:tab w:val="right" w:leader="dot" w:pos="8306"/>
        </w:tabs>
      </w:pPr>
      <w:hyperlink w:anchor="_Toc27929" w:history="1">
        <w:r>
          <w:rPr>
            <w:rFonts w:ascii="仿宋" w:eastAsia="仿宋" w:hAnsi="仿宋" w:cs="仿宋" w:hint="eastAsia"/>
            <w:lang w:eastAsia="zh-CN"/>
          </w:rPr>
          <w:t>(一)、丁苯橡胶项目选址</w:t>
        </w:r>
        <w:r>
          <w:tab/>
        </w:r>
        <w:r>
          <w:fldChar w:fldCharType="begin"/>
        </w:r>
        <w:r>
          <w:instrText xml:space="preserve"> PAGEREF _Toc27929 \h </w:instrText>
        </w:r>
        <w:r>
          <w:fldChar w:fldCharType="separate"/>
        </w:r>
        <w:r>
          <w:t>20</w:t>
        </w:r>
        <w:r>
          <w:fldChar w:fldCharType="end"/>
        </w:r>
      </w:hyperlink>
    </w:p>
    <w:p>
      <w:pPr>
        <w:pStyle w:val="TOC2"/>
        <w:tabs>
          <w:tab w:val="right" w:leader="dot" w:pos="8306"/>
        </w:tabs>
      </w:pPr>
      <w:hyperlink w:anchor="_Toc29514" w:history="1">
        <w:r>
          <w:rPr>
            <w:rFonts w:ascii="仿宋" w:eastAsia="仿宋" w:hAnsi="仿宋" w:cs="仿宋" w:hint="eastAsia"/>
            <w:lang w:eastAsia="zh-CN"/>
          </w:rPr>
          <w:t>(二)、用地控制指标</w:t>
        </w:r>
        <w:r>
          <w:tab/>
        </w:r>
        <w:r>
          <w:fldChar w:fldCharType="begin"/>
        </w:r>
        <w:r>
          <w:instrText xml:space="preserve"> PAGEREF _Toc29514 \h </w:instrText>
        </w:r>
        <w:r>
          <w:fldChar w:fldCharType="separate"/>
        </w:r>
        <w:r>
          <w:t>20</w:t>
        </w:r>
        <w:r>
          <w:fldChar w:fldCharType="end"/>
        </w:r>
      </w:hyperlink>
    </w:p>
    <w:p>
      <w:pPr>
        <w:pStyle w:val="TOC2"/>
        <w:tabs>
          <w:tab w:val="right" w:leader="dot" w:pos="8306"/>
        </w:tabs>
      </w:pPr>
      <w:hyperlink w:anchor="_Toc24554" w:history="1">
        <w:r>
          <w:rPr>
            <w:rFonts w:ascii="仿宋" w:eastAsia="仿宋" w:hAnsi="仿宋" w:cs="仿宋" w:hint="eastAsia"/>
            <w:lang w:eastAsia="zh-CN"/>
          </w:rPr>
          <w:t>(三)、节约用地措施</w:t>
        </w:r>
        <w:r>
          <w:tab/>
        </w:r>
        <w:r>
          <w:fldChar w:fldCharType="begin"/>
        </w:r>
        <w:r>
          <w:instrText xml:space="preserve"> PAGEREF _Toc24554 \h </w:instrText>
        </w:r>
        <w:r>
          <w:fldChar w:fldCharType="separate"/>
        </w:r>
        <w:r>
          <w:t>22</w:t>
        </w:r>
        <w:r>
          <w:fldChar w:fldCharType="end"/>
        </w:r>
      </w:hyperlink>
    </w:p>
    <w:p>
      <w:pPr>
        <w:pStyle w:val="TOC2"/>
        <w:tabs>
          <w:tab w:val="right" w:leader="dot" w:pos="8306"/>
        </w:tabs>
      </w:pPr>
      <w:hyperlink w:anchor="_Toc23714" w:history="1">
        <w:r>
          <w:rPr>
            <w:rFonts w:ascii="仿宋" w:eastAsia="仿宋" w:hAnsi="仿宋" w:cs="仿宋" w:hint="eastAsia"/>
            <w:lang w:eastAsia="zh-CN"/>
          </w:rPr>
          <w:t>(四)、总图布置方案</w:t>
        </w:r>
        <w:r>
          <w:tab/>
        </w:r>
        <w:r>
          <w:fldChar w:fldCharType="begin"/>
        </w:r>
        <w:r>
          <w:instrText xml:space="preserve"> PAGEREF _Toc23714 \h </w:instrText>
        </w:r>
        <w:r>
          <w:fldChar w:fldCharType="separate"/>
        </w:r>
        <w:r>
          <w:t>23</w:t>
        </w:r>
        <w:r>
          <w:fldChar w:fldCharType="end"/>
        </w:r>
      </w:hyperlink>
    </w:p>
    <w:p>
      <w:pPr>
        <w:pStyle w:val="TOC2"/>
        <w:tabs>
          <w:tab w:val="right" w:leader="dot" w:pos="8306"/>
        </w:tabs>
      </w:pPr>
      <w:hyperlink w:anchor="_Toc7710" w:history="1">
        <w:r>
          <w:rPr>
            <w:rFonts w:ascii="仿宋" w:eastAsia="仿宋" w:hAnsi="仿宋" w:cs="仿宋" w:hint="eastAsia"/>
            <w:lang w:eastAsia="zh-CN"/>
          </w:rPr>
          <w:t>(五)、选址综合评价</w:t>
        </w:r>
        <w:r>
          <w:tab/>
        </w:r>
        <w:r>
          <w:fldChar w:fldCharType="begin"/>
        </w:r>
        <w:r>
          <w:instrText xml:space="preserve"> PAGEREF _Toc7710 \h </w:instrText>
        </w:r>
        <w:r>
          <w:fldChar w:fldCharType="separate"/>
        </w:r>
        <w:r>
          <w:t>24</w:t>
        </w:r>
        <w:r>
          <w:fldChar w:fldCharType="end"/>
        </w:r>
      </w:hyperlink>
    </w:p>
    <w:p>
      <w:pPr>
        <w:pStyle w:val="TOC1"/>
        <w:tabs>
          <w:tab w:val="right" w:leader="dot" w:pos="8306"/>
        </w:tabs>
      </w:pPr>
      <w:hyperlink w:anchor="_Toc29806" w:history="1">
        <w:r>
          <w:rPr>
            <w:rFonts w:ascii="仿宋" w:eastAsia="仿宋" w:hAnsi="仿宋" w:cs="仿宋" w:hint="eastAsia"/>
            <w:lang w:eastAsia="zh-CN"/>
          </w:rPr>
          <w:t>六、丁苯橡胶项目建设单位说明</w:t>
        </w:r>
        <w:r>
          <w:tab/>
        </w:r>
        <w:r>
          <w:fldChar w:fldCharType="begin"/>
        </w:r>
        <w:r>
          <w:instrText xml:space="preserve"> PAGEREF _Toc29806 \h </w:instrText>
        </w:r>
        <w:r>
          <w:fldChar w:fldCharType="separate"/>
        </w:r>
        <w:r>
          <w:t>25</w:t>
        </w:r>
        <w:r>
          <w:fldChar w:fldCharType="end"/>
        </w:r>
      </w:hyperlink>
    </w:p>
    <w:p>
      <w:pPr>
        <w:pStyle w:val="TOC2"/>
        <w:tabs>
          <w:tab w:val="right" w:leader="dot" w:pos="8306"/>
        </w:tabs>
      </w:pPr>
      <w:hyperlink w:anchor="_Toc7209" w:history="1">
        <w:r>
          <w:rPr>
            <w:rFonts w:ascii="仿宋" w:eastAsia="仿宋" w:hAnsi="仿宋" w:cs="仿宋" w:hint="eastAsia"/>
            <w:lang w:eastAsia="zh-CN"/>
          </w:rPr>
          <w:t>(一)、丁苯橡胶项目承办单位基本情况</w:t>
        </w:r>
        <w:r>
          <w:tab/>
        </w:r>
        <w:r>
          <w:fldChar w:fldCharType="begin"/>
        </w:r>
        <w:r>
          <w:instrText xml:space="preserve"> PAGEREF _Toc7209 \h </w:instrText>
        </w:r>
        <w:r>
          <w:fldChar w:fldCharType="separate"/>
        </w:r>
        <w:r>
          <w:t>25</w:t>
        </w:r>
        <w:r>
          <w:fldChar w:fldCharType="end"/>
        </w:r>
      </w:hyperlink>
    </w:p>
    <w:p>
      <w:pPr>
        <w:pStyle w:val="TOC2"/>
        <w:tabs>
          <w:tab w:val="right" w:leader="dot" w:pos="8306"/>
        </w:tabs>
      </w:pPr>
      <w:hyperlink w:anchor="_Toc29737" w:history="1">
        <w:r>
          <w:rPr>
            <w:rFonts w:ascii="仿宋" w:eastAsia="仿宋" w:hAnsi="仿宋" w:cs="仿宋" w:hint="eastAsia"/>
            <w:lang w:eastAsia="zh-CN"/>
          </w:rPr>
          <w:t>(二)、公司经济效益分析</w:t>
        </w:r>
        <w:r>
          <w:tab/>
        </w:r>
        <w:r>
          <w:fldChar w:fldCharType="begin"/>
        </w:r>
        <w:r>
          <w:instrText xml:space="preserve"> PAGEREF _Toc29737 \h </w:instrText>
        </w:r>
        <w:r>
          <w:fldChar w:fldCharType="separate"/>
        </w:r>
        <w:r>
          <w:t>26</w:t>
        </w:r>
        <w:r>
          <w:fldChar w:fldCharType="end"/>
        </w:r>
      </w:hyperlink>
    </w:p>
    <w:p>
      <w:pPr>
        <w:pStyle w:val="TOC1"/>
        <w:tabs>
          <w:tab w:val="right" w:leader="dot" w:pos="8306"/>
        </w:tabs>
      </w:pPr>
      <w:hyperlink w:anchor="_Toc20738" w:history="1">
        <w:r>
          <w:rPr>
            <w:rFonts w:ascii="仿宋" w:eastAsia="仿宋" w:hAnsi="仿宋" w:cs="仿宋" w:hint="eastAsia"/>
            <w:lang w:eastAsia="zh-CN"/>
          </w:rPr>
          <w:t>七、丁苯橡胶项目社会影响</w:t>
        </w:r>
        <w:r>
          <w:tab/>
        </w:r>
        <w:r>
          <w:fldChar w:fldCharType="begin"/>
        </w:r>
        <w:r>
          <w:instrText xml:space="preserve"> PAGEREF _Toc20738 \h </w:instrText>
        </w:r>
        <w:r>
          <w:fldChar w:fldCharType="separate"/>
        </w:r>
        <w:r>
          <w:t>27</w:t>
        </w:r>
        <w:r>
          <w:fldChar w:fldCharType="end"/>
        </w:r>
      </w:hyperlink>
    </w:p>
    <w:p>
      <w:pPr>
        <w:pStyle w:val="TOC2"/>
        <w:tabs>
          <w:tab w:val="right" w:leader="dot" w:pos="8306"/>
        </w:tabs>
      </w:pPr>
      <w:hyperlink w:anchor="_Toc21658" w:history="1">
        <w:r>
          <w:rPr>
            <w:rFonts w:ascii="仿宋" w:eastAsia="仿宋" w:hAnsi="仿宋" w:cs="仿宋" w:hint="eastAsia"/>
            <w:lang w:eastAsia="zh-CN"/>
          </w:rPr>
          <w:t>(一)、社会责任与义务</w:t>
        </w:r>
        <w:r>
          <w:tab/>
        </w:r>
        <w:r>
          <w:fldChar w:fldCharType="begin"/>
        </w:r>
        <w:r>
          <w:instrText xml:space="preserve"> PAGEREF _Toc21658 \h </w:instrText>
        </w:r>
        <w:r>
          <w:fldChar w:fldCharType="separate"/>
        </w:r>
        <w:r>
          <w:t>27</w:t>
        </w:r>
        <w:r>
          <w:fldChar w:fldCharType="end"/>
        </w:r>
      </w:hyperlink>
    </w:p>
    <w:p>
      <w:pPr>
        <w:pStyle w:val="TOC2"/>
        <w:tabs>
          <w:tab w:val="right" w:leader="dot" w:pos="8306"/>
        </w:tabs>
      </w:pPr>
      <w:hyperlink w:anchor="_Toc24927" w:history="1">
        <w:r>
          <w:rPr>
            <w:rFonts w:ascii="仿宋" w:eastAsia="仿宋" w:hAnsi="仿宋" w:cs="仿宋" w:hint="eastAsia"/>
            <w:lang w:eastAsia="zh-CN"/>
          </w:rPr>
          <w:t>(二)、社会参与与沟通</w:t>
        </w:r>
        <w:r>
          <w:tab/>
        </w:r>
        <w:r>
          <w:fldChar w:fldCharType="begin"/>
        </w:r>
        <w:r>
          <w:instrText xml:space="preserve"> PAGEREF _Toc24927 \h </w:instrText>
        </w:r>
        <w:r>
          <w:fldChar w:fldCharType="separate"/>
        </w:r>
        <w:r>
          <w:t>28</w:t>
        </w:r>
        <w:r>
          <w:fldChar w:fldCharType="end"/>
        </w:r>
      </w:hyperlink>
    </w:p>
    <w:p>
      <w:pPr>
        <w:pStyle w:val="TOC1"/>
        <w:tabs>
          <w:tab w:val="right" w:leader="dot" w:pos="8306"/>
        </w:tabs>
      </w:pPr>
      <w:hyperlink w:anchor="_Toc661" w:history="1">
        <w:r>
          <w:rPr>
            <w:rFonts w:ascii="仿宋" w:eastAsia="仿宋" w:hAnsi="仿宋" w:cs="仿宋" w:hint="eastAsia"/>
            <w:lang w:eastAsia="zh-CN"/>
          </w:rPr>
          <w:t>八、丁苯橡胶项目技术管理</w:t>
        </w:r>
        <w:r>
          <w:tab/>
        </w:r>
        <w:r>
          <w:fldChar w:fldCharType="begin"/>
        </w:r>
        <w:r>
          <w:instrText xml:space="preserve"> PAGEREF _Toc661 \h </w:instrText>
        </w:r>
        <w:r>
          <w:fldChar w:fldCharType="separate"/>
        </w:r>
        <w:r>
          <w:t>28</w:t>
        </w:r>
        <w:r>
          <w:fldChar w:fldCharType="end"/>
        </w:r>
      </w:hyperlink>
    </w:p>
    <w:p>
      <w:pPr>
        <w:pStyle w:val="TOC2"/>
        <w:tabs>
          <w:tab w:val="right" w:leader="dot" w:pos="8306"/>
        </w:tabs>
      </w:pPr>
      <w:hyperlink w:anchor="_Toc24016" w:history="1">
        <w:r>
          <w:rPr>
            <w:rFonts w:ascii="仿宋" w:eastAsia="仿宋" w:hAnsi="仿宋" w:cs="仿宋" w:hint="eastAsia"/>
            <w:lang w:eastAsia="zh-CN"/>
          </w:rPr>
          <w:t>(一)、技术方案选用方向</w:t>
        </w:r>
        <w:r>
          <w:tab/>
        </w:r>
        <w:r>
          <w:fldChar w:fldCharType="begin"/>
        </w:r>
        <w:r>
          <w:instrText xml:space="preserve"> PAGEREF _Toc24016 \h </w:instrText>
        </w:r>
        <w:r>
          <w:fldChar w:fldCharType="separate"/>
        </w:r>
        <w:r>
          <w:t>28</w:t>
        </w:r>
        <w:r>
          <w:fldChar w:fldCharType="end"/>
        </w:r>
      </w:hyperlink>
    </w:p>
    <w:p>
      <w:pPr>
        <w:pStyle w:val="TOC2"/>
        <w:tabs>
          <w:tab w:val="right" w:leader="dot" w:pos="8306"/>
        </w:tabs>
      </w:pPr>
      <w:hyperlink w:anchor="_Toc3899" w:history="1">
        <w:r>
          <w:rPr>
            <w:rFonts w:ascii="仿宋" w:eastAsia="仿宋" w:hAnsi="仿宋" w:cs="仿宋" w:hint="eastAsia"/>
            <w:lang w:eastAsia="zh-CN"/>
          </w:rPr>
          <w:t>(二)、工艺技术方案选用原则</w:t>
        </w:r>
        <w:r>
          <w:tab/>
        </w:r>
        <w:r>
          <w:fldChar w:fldCharType="begin"/>
        </w:r>
        <w:r>
          <w:instrText xml:space="preserve"> PAGEREF _Toc3899 \h </w:instrText>
        </w:r>
        <w:r>
          <w:fldChar w:fldCharType="separate"/>
        </w:r>
        <w:r>
          <w:t>30</w:t>
        </w:r>
        <w:r>
          <w:fldChar w:fldCharType="end"/>
        </w:r>
      </w:hyperlink>
    </w:p>
    <w:p>
      <w:pPr>
        <w:pStyle w:val="TOC2"/>
        <w:tabs>
          <w:tab w:val="right" w:leader="dot" w:pos="8306"/>
        </w:tabs>
      </w:pPr>
      <w:hyperlink w:anchor="_Toc29335" w:history="1">
        <w:r>
          <w:rPr>
            <w:rFonts w:ascii="仿宋" w:eastAsia="仿宋" w:hAnsi="仿宋" w:cs="仿宋" w:hint="eastAsia"/>
            <w:lang w:eastAsia="zh-CN"/>
          </w:rPr>
          <w:t>(三)、工艺技术方案要求</w:t>
        </w:r>
        <w:r>
          <w:tab/>
        </w:r>
        <w:r>
          <w:fldChar w:fldCharType="begin"/>
        </w:r>
        <w:r>
          <w:instrText xml:space="preserve"> PAGEREF _Toc29335 \h </w:instrText>
        </w:r>
        <w:r>
          <w:fldChar w:fldCharType="separate"/>
        </w:r>
        <w:r>
          <w:t>32</w:t>
        </w:r>
        <w:r>
          <w:fldChar w:fldCharType="end"/>
        </w:r>
      </w:hyperlink>
    </w:p>
    <w:p>
      <w:pPr>
        <w:pStyle w:val="TOC1"/>
        <w:tabs>
          <w:tab w:val="right" w:leader="dot" w:pos="8306"/>
        </w:tabs>
      </w:pPr>
      <w:hyperlink w:anchor="_Toc24283" w:history="1">
        <w:r>
          <w:rPr>
            <w:rFonts w:ascii="仿宋" w:eastAsia="仿宋" w:hAnsi="仿宋" w:cs="仿宋" w:hint="eastAsia"/>
            <w:lang w:eastAsia="zh-CN"/>
          </w:rPr>
          <w:t>九、丁苯橡胶项目风险管理</w:t>
        </w:r>
        <w:r>
          <w:tab/>
        </w:r>
        <w:r>
          <w:fldChar w:fldCharType="begin"/>
        </w:r>
        <w:r>
          <w:instrText xml:space="preserve"> PAGEREF _Toc24283 \h </w:instrText>
        </w:r>
        <w:r>
          <w:fldChar w:fldCharType="separate"/>
        </w:r>
        <w:r>
          <w:t>35</w:t>
        </w:r>
        <w:r>
          <w:fldChar w:fldCharType="end"/>
        </w:r>
      </w:hyperlink>
    </w:p>
    <w:p>
      <w:pPr>
        <w:pStyle w:val="TOC2"/>
        <w:tabs>
          <w:tab w:val="right" w:leader="dot" w:pos="8306"/>
        </w:tabs>
      </w:pPr>
      <w:hyperlink w:anchor="_Toc8055" w:history="1">
        <w:r>
          <w:rPr>
            <w:rFonts w:ascii="仿宋" w:eastAsia="仿宋" w:hAnsi="仿宋" w:cs="仿宋" w:hint="eastAsia"/>
            <w:lang w:eastAsia="zh-CN"/>
          </w:rPr>
          <w:t>(一)、风险识别与评估</w:t>
        </w:r>
        <w:r>
          <w:tab/>
        </w:r>
        <w:r>
          <w:fldChar w:fldCharType="begin"/>
        </w:r>
        <w:r>
          <w:instrText xml:space="preserve"> PAGEREF _Toc8055 \h </w:instrText>
        </w:r>
        <w:r>
          <w:fldChar w:fldCharType="separate"/>
        </w:r>
        <w:r>
          <w:t>35</w:t>
        </w:r>
        <w:r>
          <w:fldChar w:fldCharType="end"/>
        </w:r>
      </w:hyperlink>
    </w:p>
    <w:p>
      <w:pPr>
        <w:pStyle w:val="TOC2"/>
        <w:tabs>
          <w:tab w:val="right" w:leader="dot" w:pos="8306"/>
        </w:tabs>
      </w:pPr>
      <w:hyperlink w:anchor="_Toc13333" w:history="1">
        <w:r>
          <w:rPr>
            <w:rFonts w:ascii="仿宋" w:eastAsia="仿宋" w:hAnsi="仿宋" w:cs="仿宋" w:hint="eastAsia"/>
            <w:lang w:eastAsia="zh-CN"/>
          </w:rPr>
          <w:t>(二)、风险应对策略</w:t>
        </w:r>
        <w:r>
          <w:tab/>
        </w:r>
        <w:r>
          <w:fldChar w:fldCharType="begin"/>
        </w:r>
        <w:r>
          <w:instrText xml:space="preserve"> PAGEREF _Toc13333 \h </w:instrText>
        </w:r>
        <w:r>
          <w:fldChar w:fldCharType="separate"/>
        </w:r>
        <w:r>
          <w:t>36</w:t>
        </w:r>
        <w:r>
          <w:fldChar w:fldCharType="end"/>
        </w:r>
      </w:hyperlink>
    </w:p>
    <w:p>
      <w:pPr>
        <w:pStyle w:val="TOC2"/>
        <w:tabs>
          <w:tab w:val="right" w:leader="dot" w:pos="8306"/>
        </w:tabs>
      </w:pPr>
      <w:hyperlink w:anchor="_Toc32469" w:history="1">
        <w:r>
          <w:rPr>
            <w:rFonts w:ascii="仿宋" w:eastAsia="仿宋" w:hAnsi="仿宋" w:cs="仿宋" w:hint="eastAsia"/>
            <w:lang w:eastAsia="zh-CN"/>
          </w:rPr>
          <w:t>(三)、风险监控与控制</w:t>
        </w:r>
        <w:r>
          <w:tab/>
        </w:r>
        <w:r>
          <w:fldChar w:fldCharType="begin"/>
        </w:r>
        <w:r>
          <w:instrText xml:space="preserve"> PAGEREF _Toc32469 \h </w:instrText>
        </w:r>
        <w:r>
          <w:fldChar w:fldCharType="separate"/>
        </w:r>
        <w:r>
          <w:t>38</w:t>
        </w:r>
        <w:r>
          <w:fldChar w:fldCharType="end"/>
        </w:r>
      </w:hyperlink>
    </w:p>
    <w:p>
      <w:pPr>
        <w:pStyle w:val="TOC1"/>
        <w:tabs>
          <w:tab w:val="right" w:leader="dot" w:pos="8306"/>
        </w:tabs>
      </w:pPr>
      <w:hyperlink w:anchor="_Toc8442" w:history="1">
        <w:r>
          <w:rPr>
            <w:rFonts w:ascii="仿宋" w:eastAsia="仿宋" w:hAnsi="仿宋" w:cs="仿宋" w:hint="eastAsia"/>
            <w:lang w:eastAsia="zh-CN"/>
          </w:rPr>
          <w:t>十、丁苯橡胶项目人力资源培养与发展</w:t>
        </w:r>
        <w:r>
          <w:tab/>
        </w:r>
        <w:r>
          <w:fldChar w:fldCharType="begin"/>
        </w:r>
        <w:r>
          <w:instrText xml:space="preserve"> PAGEREF _Toc8442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87" w:history="1">
        <w:r>
          <w:rPr>
            <w:rFonts w:ascii="仿宋" w:eastAsia="仿宋" w:hAnsi="仿宋" w:cs="仿宋" w:hint="eastAsia"/>
            <w:lang w:eastAsia="zh-CN"/>
          </w:rPr>
          <w:t>(一)、人才需求与规划</w:t>
        </w:r>
        <w:r>
          <w:tab/>
        </w:r>
        <w:r>
          <w:fldChar w:fldCharType="begin"/>
        </w:r>
        <w:r>
          <w:instrText xml:space="preserve"> PAGEREF _Toc7887 \h </w:instrText>
        </w:r>
        <w:r>
          <w:fldChar w:fldCharType="separate"/>
        </w:r>
        <w:r>
          <w:t>39</w:t>
        </w:r>
        <w:r>
          <w:fldChar w:fldCharType="end"/>
        </w:r>
      </w:hyperlink>
    </w:p>
    <w:p>
      <w:pPr>
        <w:pStyle w:val="TOC2"/>
        <w:tabs>
          <w:tab w:val="right" w:leader="dot" w:pos="8306"/>
        </w:tabs>
      </w:pPr>
      <w:hyperlink w:anchor="_Toc30262" w:history="1">
        <w:r>
          <w:rPr>
            <w:rFonts w:ascii="仿宋" w:eastAsia="仿宋" w:hAnsi="仿宋" w:cs="仿宋" w:hint="eastAsia"/>
            <w:lang w:eastAsia="zh-CN"/>
          </w:rPr>
          <w:t>(二)、培训与发展计划</w:t>
        </w:r>
        <w:r>
          <w:tab/>
        </w:r>
        <w:r>
          <w:fldChar w:fldCharType="begin"/>
        </w:r>
        <w:r>
          <w:instrText xml:space="preserve"> PAGEREF _Toc30262 \h </w:instrText>
        </w:r>
        <w:r>
          <w:fldChar w:fldCharType="separate"/>
        </w:r>
        <w:r>
          <w:t>39</w:t>
        </w:r>
        <w:r>
          <w:fldChar w:fldCharType="end"/>
        </w:r>
      </w:hyperlink>
    </w:p>
    <w:p>
      <w:pPr>
        <w:pStyle w:val="TOC1"/>
        <w:tabs>
          <w:tab w:val="right" w:leader="dot" w:pos="8306"/>
        </w:tabs>
      </w:pPr>
      <w:hyperlink w:anchor="_Toc17473" w:history="1">
        <w:r>
          <w:rPr>
            <w:rFonts w:ascii="仿宋" w:eastAsia="仿宋" w:hAnsi="仿宋" w:cs="仿宋" w:hint="eastAsia"/>
            <w:lang w:eastAsia="zh-CN"/>
          </w:rPr>
          <w:t>十一、丁苯橡胶项目投资规划</w:t>
        </w:r>
        <w:r>
          <w:tab/>
        </w:r>
        <w:r>
          <w:fldChar w:fldCharType="begin"/>
        </w:r>
        <w:r>
          <w:instrText xml:space="preserve"> PAGEREF _Toc17473 \h </w:instrText>
        </w:r>
        <w:r>
          <w:fldChar w:fldCharType="separate"/>
        </w:r>
        <w:r>
          <w:t>40</w:t>
        </w:r>
        <w:r>
          <w:fldChar w:fldCharType="end"/>
        </w:r>
      </w:hyperlink>
    </w:p>
    <w:p>
      <w:pPr>
        <w:pStyle w:val="TOC2"/>
        <w:tabs>
          <w:tab w:val="right" w:leader="dot" w:pos="8306"/>
        </w:tabs>
      </w:pPr>
      <w:hyperlink w:anchor="_Toc18571" w:history="1">
        <w:r>
          <w:rPr>
            <w:rFonts w:ascii="仿宋" w:eastAsia="仿宋" w:hAnsi="仿宋" w:cs="仿宋" w:hint="eastAsia"/>
            <w:lang w:eastAsia="zh-CN"/>
          </w:rPr>
          <w:t>(一)、丁苯橡胶项目总投资估算</w:t>
        </w:r>
        <w:r>
          <w:tab/>
        </w:r>
        <w:r>
          <w:fldChar w:fldCharType="begin"/>
        </w:r>
        <w:r>
          <w:instrText xml:space="preserve"> PAGEREF _Toc18571 \h </w:instrText>
        </w:r>
        <w:r>
          <w:fldChar w:fldCharType="separate"/>
        </w:r>
        <w:r>
          <w:t>40</w:t>
        </w:r>
        <w:r>
          <w:fldChar w:fldCharType="end"/>
        </w:r>
      </w:hyperlink>
    </w:p>
    <w:p>
      <w:pPr>
        <w:pStyle w:val="TOC2"/>
        <w:tabs>
          <w:tab w:val="right" w:leader="dot" w:pos="8306"/>
        </w:tabs>
      </w:pPr>
      <w:hyperlink w:anchor="_Toc28375" w:history="1">
        <w:r>
          <w:rPr>
            <w:rFonts w:ascii="仿宋" w:eastAsia="仿宋" w:hAnsi="仿宋" w:cs="仿宋" w:hint="eastAsia"/>
            <w:lang w:eastAsia="zh-CN"/>
          </w:rPr>
          <w:t>(二)、资金筹措</w:t>
        </w:r>
        <w:r>
          <w:tab/>
        </w:r>
        <w:r>
          <w:fldChar w:fldCharType="begin"/>
        </w:r>
        <w:r>
          <w:instrText xml:space="preserve"> PAGEREF _Toc28375 \h </w:instrText>
        </w:r>
        <w:r>
          <w:fldChar w:fldCharType="separate"/>
        </w:r>
        <w:r>
          <w:t>41</w:t>
        </w:r>
        <w:r>
          <w:fldChar w:fldCharType="end"/>
        </w:r>
      </w:hyperlink>
    </w:p>
    <w:p>
      <w:pPr>
        <w:pStyle w:val="TOC1"/>
        <w:tabs>
          <w:tab w:val="right" w:leader="dot" w:pos="8306"/>
        </w:tabs>
      </w:pPr>
      <w:hyperlink w:anchor="_Toc10024" w:history="1">
        <w:r>
          <w:rPr>
            <w:rFonts w:ascii="仿宋" w:eastAsia="仿宋" w:hAnsi="仿宋" w:cs="仿宋" w:hint="eastAsia"/>
            <w:lang w:eastAsia="zh-CN"/>
          </w:rPr>
          <w:t>十二、丁苯橡胶项目人力资源管理</w:t>
        </w:r>
        <w:r>
          <w:tab/>
        </w:r>
        <w:r>
          <w:fldChar w:fldCharType="begin"/>
        </w:r>
        <w:r>
          <w:instrText xml:space="preserve"> PAGEREF _Toc10024 \h </w:instrText>
        </w:r>
        <w:r>
          <w:fldChar w:fldCharType="separate"/>
        </w:r>
        <w:r>
          <w:t>42</w:t>
        </w:r>
        <w:r>
          <w:fldChar w:fldCharType="end"/>
        </w:r>
      </w:hyperlink>
    </w:p>
    <w:p>
      <w:pPr>
        <w:pStyle w:val="TOC2"/>
        <w:tabs>
          <w:tab w:val="right" w:leader="dot" w:pos="8306"/>
        </w:tabs>
      </w:pPr>
      <w:hyperlink w:anchor="_Toc28296" w:history="1">
        <w:r>
          <w:rPr>
            <w:rFonts w:ascii="仿宋" w:eastAsia="仿宋" w:hAnsi="仿宋" w:cs="仿宋" w:hint="eastAsia"/>
            <w:lang w:eastAsia="zh-CN"/>
          </w:rPr>
          <w:t>(一)、建立健全的预算管理制度</w:t>
        </w:r>
        <w:r>
          <w:tab/>
        </w:r>
        <w:r>
          <w:fldChar w:fldCharType="begin"/>
        </w:r>
        <w:r>
          <w:instrText xml:space="preserve"> PAGEREF _Toc28296 \h </w:instrText>
        </w:r>
        <w:r>
          <w:fldChar w:fldCharType="separate"/>
        </w:r>
        <w:r>
          <w:t>42</w:t>
        </w:r>
        <w:r>
          <w:fldChar w:fldCharType="end"/>
        </w:r>
      </w:hyperlink>
    </w:p>
    <w:p>
      <w:pPr>
        <w:pStyle w:val="TOC2"/>
        <w:tabs>
          <w:tab w:val="right" w:leader="dot" w:pos="8306"/>
        </w:tabs>
      </w:pPr>
      <w:hyperlink w:anchor="_Toc12698" w:history="1">
        <w:r>
          <w:rPr>
            <w:rFonts w:ascii="仿宋" w:eastAsia="仿宋" w:hAnsi="仿宋" w:cs="仿宋" w:hint="eastAsia"/>
            <w:lang w:eastAsia="zh-CN"/>
          </w:rPr>
          <w:t>(二)、加强资金流动监控</w:t>
        </w:r>
        <w:r>
          <w:tab/>
        </w:r>
        <w:r>
          <w:fldChar w:fldCharType="begin"/>
        </w:r>
        <w:r>
          <w:instrText xml:space="preserve"> PAGEREF _Toc12698 \h </w:instrText>
        </w:r>
        <w:r>
          <w:fldChar w:fldCharType="separate"/>
        </w:r>
        <w:r>
          <w:t>43</w:t>
        </w:r>
        <w:r>
          <w:fldChar w:fldCharType="end"/>
        </w:r>
      </w:hyperlink>
    </w:p>
    <w:p>
      <w:pPr>
        <w:pStyle w:val="TOC2"/>
        <w:tabs>
          <w:tab w:val="right" w:leader="dot" w:pos="8306"/>
        </w:tabs>
      </w:pPr>
      <w:hyperlink w:anchor="_Toc7745" w:history="1">
        <w:r>
          <w:rPr>
            <w:rFonts w:ascii="仿宋" w:eastAsia="仿宋" w:hAnsi="仿宋" w:cs="仿宋" w:hint="eastAsia"/>
            <w:lang w:eastAsia="zh-CN"/>
          </w:rPr>
          <w:t>(三)、制定完善的风险控制机制</w:t>
        </w:r>
        <w:r>
          <w:tab/>
        </w:r>
        <w:r>
          <w:fldChar w:fldCharType="begin"/>
        </w:r>
        <w:r>
          <w:instrText xml:space="preserve"> PAGEREF _Toc7745 \h </w:instrText>
        </w:r>
        <w:r>
          <w:fldChar w:fldCharType="separate"/>
        </w:r>
        <w:r>
          <w:t>44</w:t>
        </w:r>
        <w:r>
          <w:fldChar w:fldCharType="end"/>
        </w:r>
      </w:hyperlink>
    </w:p>
    <w:p>
      <w:pPr>
        <w:pStyle w:val="TOC2"/>
        <w:tabs>
          <w:tab w:val="right" w:leader="dot" w:pos="8306"/>
        </w:tabs>
      </w:pPr>
      <w:hyperlink w:anchor="_Toc29291" w:history="1">
        <w:r>
          <w:rPr>
            <w:rFonts w:ascii="仿宋" w:eastAsia="仿宋" w:hAnsi="仿宋" w:cs="仿宋" w:hint="eastAsia"/>
            <w:lang w:eastAsia="zh-CN"/>
          </w:rPr>
          <w:t>(四)、优化成本管理</w:t>
        </w:r>
        <w:r>
          <w:tab/>
        </w:r>
        <w:r>
          <w:fldChar w:fldCharType="begin"/>
        </w:r>
        <w:r>
          <w:instrText xml:space="preserve"> PAGEREF _Toc29291 \h </w:instrText>
        </w:r>
        <w:r>
          <w:fldChar w:fldCharType="separate"/>
        </w:r>
        <w:r>
          <w:t>46</w:t>
        </w:r>
        <w:r>
          <w:fldChar w:fldCharType="end"/>
        </w:r>
      </w:hyperlink>
    </w:p>
    <w:p>
      <w:pPr>
        <w:pStyle w:val="TOC1"/>
        <w:tabs>
          <w:tab w:val="right" w:leader="dot" w:pos="8306"/>
        </w:tabs>
      </w:pPr>
      <w:hyperlink w:anchor="_Toc13440" w:history="1">
        <w:r>
          <w:rPr>
            <w:rFonts w:ascii="仿宋" w:eastAsia="仿宋" w:hAnsi="仿宋" w:cs="仿宋" w:hint="eastAsia"/>
            <w:lang w:eastAsia="zh-CN"/>
          </w:rPr>
          <w:t>十三、质量管理体系</w:t>
        </w:r>
        <w:r>
          <w:tab/>
        </w:r>
        <w:r>
          <w:fldChar w:fldCharType="begin"/>
        </w:r>
        <w:r>
          <w:instrText xml:space="preserve"> PAGEREF _Toc13440 \h </w:instrText>
        </w:r>
        <w:r>
          <w:fldChar w:fldCharType="separate"/>
        </w:r>
        <w:r>
          <w:t>47</w:t>
        </w:r>
        <w:r>
          <w:fldChar w:fldCharType="end"/>
        </w:r>
      </w:hyperlink>
    </w:p>
    <w:p>
      <w:pPr>
        <w:pStyle w:val="TOC2"/>
        <w:tabs>
          <w:tab w:val="right" w:leader="dot" w:pos="8306"/>
        </w:tabs>
      </w:pPr>
      <w:hyperlink w:anchor="_Toc19380" w:history="1">
        <w:r>
          <w:rPr>
            <w:rFonts w:ascii="仿宋" w:eastAsia="仿宋" w:hAnsi="仿宋" w:cs="仿宋" w:hint="eastAsia"/>
            <w:lang w:eastAsia="zh-CN"/>
          </w:rPr>
          <w:t>(一)、质量目标与方针</w:t>
        </w:r>
        <w:r>
          <w:tab/>
        </w:r>
        <w:r>
          <w:fldChar w:fldCharType="begin"/>
        </w:r>
        <w:r>
          <w:instrText xml:space="preserve"> PAGEREF _Toc19380 \h </w:instrText>
        </w:r>
        <w:r>
          <w:fldChar w:fldCharType="separate"/>
        </w:r>
        <w:r>
          <w:t>47</w:t>
        </w:r>
        <w:r>
          <w:fldChar w:fldCharType="end"/>
        </w:r>
      </w:hyperlink>
    </w:p>
    <w:p>
      <w:pPr>
        <w:pStyle w:val="TOC2"/>
        <w:tabs>
          <w:tab w:val="right" w:leader="dot" w:pos="8306"/>
        </w:tabs>
      </w:pPr>
      <w:hyperlink w:anchor="_Toc25136" w:history="1">
        <w:r>
          <w:rPr>
            <w:rFonts w:ascii="仿宋" w:eastAsia="仿宋" w:hAnsi="仿宋" w:cs="仿宋" w:hint="eastAsia"/>
            <w:lang w:eastAsia="zh-CN"/>
          </w:rPr>
          <w:t>(二)、质量管理责任</w:t>
        </w:r>
        <w:r>
          <w:tab/>
        </w:r>
        <w:r>
          <w:fldChar w:fldCharType="begin"/>
        </w:r>
        <w:r>
          <w:instrText xml:space="preserve"> PAGEREF _Toc25136 \h </w:instrText>
        </w:r>
        <w:r>
          <w:fldChar w:fldCharType="separate"/>
        </w:r>
        <w:r>
          <w:t>48</w:t>
        </w:r>
        <w:r>
          <w:fldChar w:fldCharType="end"/>
        </w:r>
      </w:hyperlink>
    </w:p>
    <w:p>
      <w:pPr>
        <w:pStyle w:val="TOC2"/>
        <w:tabs>
          <w:tab w:val="right" w:leader="dot" w:pos="8306"/>
        </w:tabs>
      </w:pPr>
      <w:hyperlink w:anchor="_Toc27938" w:history="1">
        <w:r>
          <w:rPr>
            <w:rFonts w:ascii="仿宋" w:eastAsia="仿宋" w:hAnsi="仿宋" w:cs="仿宋" w:hint="eastAsia"/>
            <w:lang w:eastAsia="zh-CN"/>
          </w:rPr>
          <w:t>(三)、质量管理体系文件</w:t>
        </w:r>
        <w:r>
          <w:tab/>
        </w:r>
        <w:r>
          <w:fldChar w:fldCharType="begin"/>
        </w:r>
        <w:r>
          <w:instrText xml:space="preserve"> PAGEREF _Toc27938 \h </w:instrText>
        </w:r>
        <w:r>
          <w:fldChar w:fldCharType="separate"/>
        </w:r>
        <w:r>
          <w:t>49</w:t>
        </w:r>
        <w:r>
          <w:fldChar w:fldCharType="end"/>
        </w:r>
      </w:hyperlink>
    </w:p>
    <w:p>
      <w:pPr>
        <w:pStyle w:val="TOC2"/>
        <w:tabs>
          <w:tab w:val="right" w:leader="dot" w:pos="8306"/>
        </w:tabs>
      </w:pPr>
      <w:hyperlink w:anchor="_Toc30987" w:history="1">
        <w:r>
          <w:rPr>
            <w:rFonts w:ascii="仿宋" w:eastAsia="仿宋" w:hAnsi="仿宋" w:cs="仿宋" w:hint="eastAsia"/>
            <w:lang w:eastAsia="zh-CN"/>
          </w:rPr>
          <w:t>(四)、质量培训与教育</w:t>
        </w:r>
        <w:r>
          <w:tab/>
        </w:r>
        <w:r>
          <w:fldChar w:fldCharType="begin"/>
        </w:r>
        <w:r>
          <w:instrText xml:space="preserve"> PAGEREF _Toc30987 \h </w:instrText>
        </w:r>
        <w:r>
          <w:fldChar w:fldCharType="separate"/>
        </w:r>
        <w:r>
          <w:t>51</w:t>
        </w:r>
        <w:r>
          <w:fldChar w:fldCharType="end"/>
        </w:r>
      </w:hyperlink>
    </w:p>
    <w:p>
      <w:pPr>
        <w:pStyle w:val="TOC2"/>
        <w:tabs>
          <w:tab w:val="right" w:leader="dot" w:pos="8306"/>
        </w:tabs>
      </w:pPr>
      <w:hyperlink w:anchor="_Toc18241" w:history="1">
        <w:r>
          <w:rPr>
            <w:rFonts w:ascii="仿宋" w:eastAsia="仿宋" w:hAnsi="仿宋" w:cs="仿宋" w:hint="eastAsia"/>
            <w:lang w:eastAsia="zh-CN"/>
          </w:rPr>
          <w:t>(五)、质量审核与评价</w:t>
        </w:r>
        <w:r>
          <w:tab/>
        </w:r>
        <w:r>
          <w:fldChar w:fldCharType="begin"/>
        </w:r>
        <w:r>
          <w:instrText xml:space="preserve"> PAGEREF _Toc18241 \h </w:instrText>
        </w:r>
        <w:r>
          <w:fldChar w:fldCharType="separate"/>
        </w:r>
        <w:r>
          <w:t>53</w:t>
        </w:r>
        <w:r>
          <w:fldChar w:fldCharType="end"/>
        </w:r>
      </w:hyperlink>
    </w:p>
    <w:p>
      <w:pPr>
        <w:pStyle w:val="TOC2"/>
        <w:tabs>
          <w:tab w:val="right" w:leader="dot" w:pos="8306"/>
        </w:tabs>
      </w:pPr>
      <w:hyperlink w:anchor="_Toc24128" w:history="1">
        <w:r>
          <w:rPr>
            <w:rFonts w:ascii="仿宋" w:eastAsia="仿宋" w:hAnsi="仿宋" w:cs="仿宋" w:hint="eastAsia"/>
            <w:lang w:eastAsia="zh-CN"/>
          </w:rPr>
          <w:t>(六)、不符合与纠正措施</w:t>
        </w:r>
        <w:r>
          <w:tab/>
        </w:r>
        <w:r>
          <w:fldChar w:fldCharType="begin"/>
        </w:r>
        <w:r>
          <w:instrText xml:space="preserve"> PAGEREF _Toc24128 \h </w:instrText>
        </w:r>
        <w:r>
          <w:fldChar w:fldCharType="separate"/>
        </w:r>
        <w:r>
          <w:t>54</w:t>
        </w:r>
        <w:r>
          <w:fldChar w:fldCharType="end"/>
        </w:r>
      </w:hyperlink>
    </w:p>
    <w:p>
      <w:pPr>
        <w:pStyle w:val="TOC1"/>
        <w:tabs>
          <w:tab w:val="right" w:leader="dot" w:pos="8306"/>
        </w:tabs>
      </w:pPr>
      <w:hyperlink w:anchor="_Toc19981" w:history="1">
        <w:r>
          <w:rPr>
            <w:rFonts w:ascii="仿宋" w:eastAsia="仿宋" w:hAnsi="仿宋" w:cs="仿宋" w:hint="eastAsia"/>
            <w:lang w:eastAsia="zh-CN"/>
          </w:rPr>
          <w:t>十四、丁苯橡胶项目治理与监督</w:t>
        </w:r>
        <w:r>
          <w:tab/>
        </w:r>
        <w:r>
          <w:fldChar w:fldCharType="begin"/>
        </w:r>
        <w:r>
          <w:instrText xml:space="preserve"> PAGEREF _Toc19981 \h </w:instrText>
        </w:r>
        <w:r>
          <w:fldChar w:fldCharType="separate"/>
        </w:r>
        <w:r>
          <w:t>55</w:t>
        </w:r>
        <w:r>
          <w:fldChar w:fldCharType="end"/>
        </w:r>
      </w:hyperlink>
    </w:p>
    <w:p>
      <w:pPr>
        <w:pStyle w:val="TOC2"/>
        <w:tabs>
          <w:tab w:val="right" w:leader="dot" w:pos="8306"/>
        </w:tabs>
      </w:pPr>
      <w:hyperlink w:anchor="_Toc29501" w:history="1">
        <w:r>
          <w:rPr>
            <w:rFonts w:ascii="仿宋" w:eastAsia="仿宋" w:hAnsi="仿宋" w:cs="仿宋" w:hint="eastAsia"/>
            <w:lang w:eastAsia="zh-CN"/>
          </w:rPr>
          <w:t>(一)、丁苯橡胶项目治理结构</w:t>
        </w:r>
        <w:r>
          <w:tab/>
        </w:r>
        <w:r>
          <w:fldChar w:fldCharType="begin"/>
        </w:r>
        <w:r>
          <w:instrText xml:space="preserve"> PAGEREF _Toc29501 \h </w:instrText>
        </w:r>
        <w:r>
          <w:fldChar w:fldCharType="separate"/>
        </w:r>
        <w:r>
          <w:t>55</w:t>
        </w:r>
        <w:r>
          <w:fldChar w:fldCharType="end"/>
        </w:r>
      </w:hyperlink>
    </w:p>
    <w:p>
      <w:pPr>
        <w:pStyle w:val="TOC2"/>
        <w:tabs>
          <w:tab w:val="right" w:leader="dot" w:pos="8306"/>
        </w:tabs>
      </w:pPr>
      <w:hyperlink w:anchor="_Toc11541" w:history="1">
        <w:r>
          <w:rPr>
            <w:rFonts w:ascii="仿宋" w:eastAsia="仿宋" w:hAnsi="仿宋" w:cs="仿宋" w:hint="eastAsia"/>
            <w:lang w:eastAsia="zh-CN"/>
          </w:rPr>
          <w:t>(二)、监督与审计</w:t>
        </w:r>
        <w:r>
          <w:tab/>
        </w:r>
        <w:r>
          <w:fldChar w:fldCharType="begin"/>
        </w:r>
        <w:r>
          <w:instrText xml:space="preserve"> PAGEREF _Toc11541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05"/>
      <w:r>
        <w:rPr>
          <w:rFonts w:ascii="仿宋" w:eastAsia="仿宋" w:hAnsi="仿宋" w:cs="仿宋" w:hint="eastAsia"/>
          <w:sz w:val="28"/>
          <w:lang w:eastAsia="zh-CN"/>
        </w:rPr>
        <w:t>一、丁苯橡胶项目概论</w:t>
      </w:r>
      <w:bookmarkEnd w:id="2"/>
    </w:p>
    <w:p>
      <w:pPr>
        <w:pStyle w:val="Heading2"/>
        <w:rPr>
          <w:rFonts w:ascii="仿宋" w:eastAsia="仿宋" w:hAnsi="仿宋" w:cs="仿宋" w:hint="eastAsia"/>
          <w:lang w:eastAsia="zh-CN"/>
        </w:rPr>
      </w:pPr>
      <w:bookmarkStart w:id="3" w:name="_Toc5928"/>
      <w:r>
        <w:rPr>
          <w:rFonts w:ascii="仿宋" w:eastAsia="仿宋" w:hAnsi="仿宋" w:cs="仿宋" w:hint="eastAsia"/>
          <w:lang w:eastAsia="zh-CN"/>
        </w:rPr>
        <w:t>(一)、丁苯橡胶项目概况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起源追溯至对市场的深入洞察。市场的不断演变与变革为丁苯橡胶项目提供了难得的机遇。当前市场存在的需求缺口和变革的大环境共同构成了丁苯橡胶项目的背景。这个丁苯橡胶项目旨在充分利用市场机遇，填补行业中尚未满足的需求，为客户提供全新的解决方案。市场的变革和需求的增长使得这个丁苯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丁苯橡胶项目名称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丁苯橡胶项目正式命名为丁苯橡胶。这个名称不仅仅是一个标识，更代表了丁苯橡胶项目的核心理念和愿景。它蕴含着丁苯橡胶项目所要解决问题的关键字，具有强烈的表达和辨识度，为丁苯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丁苯橡胶项目目标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核心目标是提供一种全新、高效的解决方案，满足客户日益增长的需求。丁苯橡胶项目追求的不仅仅是满足市场需求，更是在市场中获得卓越的竞争优势。通过不断提升产品或服务的质量和创新水平，丁苯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丁苯橡胶项目范围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全面涵盖了产品研发、制造、市场推广和售后服务，确保从产品设计到最终用户体验的全方位关注。这一全面的丁苯橡胶项目范围是为了确保丁苯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丁苯橡胶项目时间表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丁苯橡胶项目计划在未来18个月内完成，包括研发、测试、市场试点和正式推出等不同阶段。这个时间表的合理设计是为了确保丁苯橡胶项目各个阶段的顺利推进，以便按时交付高质量的成果。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丁苯橡胶项目预算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丁苯橡胶项目总预算估算为XX百万美元，主要分配在研发、市场推广、人员培训和运营等方面。这一充足的预算为丁苯橡胶项目提供了充足的资源，确保丁苯橡胶项目在各个方面都能取得优异的表现。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丁苯橡胶项目风险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丁苯橡胶项目可能面临的风险包括市场接受度低、技术难题、竞争激烈等。丁苯橡胶项目团队已经制定了相应的风险应对计划，通过前瞻性的风险管理，确保丁苯橡胶项目在面对不确定性时能够迅速做出应对。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丁苯橡胶项目团队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丁苯橡胶项目汇聚了一支经验丰富、多领域专业素养的核心团队，确保丁苯橡胶项目在各个方面都能拥有高水平的执行力。团队的协同作战是丁苯橡胶项目成功的关键因素之一。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丁苯橡胶项目背景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丁苯橡胶项目的背景根植于市场对更高效、创新产品的渴望，同时也受到科技发展对行业格局的深刻改变的影响。这为丁苯橡胶项目提供了广阔的发展空间和市场需求。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丁苯橡胶项目现状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截至目前，丁苯橡胶项目已完成市场调研和技术验证，取得了初步的成功。这为丁苯橡胶项目在未来的发展奠定了坚实的基础，为更远大的目标打下了坚实的基石。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015"/>
      <w:r>
        <w:rPr>
          <w:rFonts w:ascii="仿宋" w:eastAsia="仿宋" w:hAnsi="仿宋" w:cs="仿宋" w:hint="eastAsia"/>
          <w:sz w:val="28"/>
          <w:lang w:eastAsia="zh-CN"/>
        </w:rPr>
        <w:t>(二)、丁苯橡胶项目目标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keyword》丁苯橡胶项目首要业务目标是在市场中占据有利地位，实现产品/服务的成功推广和销售。通过不断提升产品质量、创新性，丁苯橡胶项目追求成为行业中的领导者，赢得更多客户的青睐。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在科技迅速发展的时代，丁苯橡胶项目着眼于技术创新。通过持续的研发和技术升级，丁苯橡胶项目旨在推出更具创新性的产品或服务，以满足市场对新鲜、先进解决方案的需求。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为了建立可持续的客户关系，丁苯橡胶项目设定了客户满意度目标。通过提供卓越的产品质量和优质的客户服务，丁苯橡胶项目追求赢得客户的信任和忠诚度，确保他们的满意度达到行业领先水平。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丁苯橡胶项目注重社会责任和可持续发展。通过实施环保、社会责任丁苯橡胶项目，丁苯橡胶项目致力于在经济发展的同时保护环境，促进社会公平，实现可持续经营。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丁苯橡胶项目的团队是实现目标的核心驱动力。因此，丁苯橡胶项目设定了团队发展目标，包括提升团队成员的专业技能、培养领导力，以及搭建协同高效的团队工作氛围。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962"/>
      <w:r>
        <w:rPr>
          <w:rFonts w:ascii="仿宋" w:eastAsia="仿宋" w:hAnsi="仿宋" w:cs="仿宋" w:hint="eastAsia"/>
          <w:sz w:val="28"/>
          <w:lang w:eastAsia="zh-CN"/>
        </w:rPr>
        <w:t>(三)、丁苯橡胶项目提出的理由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丁苯橡胶项目提出的理由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提出源于对市场机遇的深刻洞察。当前市场中存在的需求缺口和行业发展趋势表明，有巨大的商业机会等待被开发。通过准确捕捉市场机遇，丁苯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理念基于对技术创新的信仰。通过持续的研发和技术投入，丁苯橡胶项目有望推出更具创新性的产品或服务。在科技飞速发展的当下，丁苯橡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提出是为了增强企业的行业竞争力。通过提升产品或服务的质量和独特性，丁苯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响应了消费者需求的变化。随着社会和科技的不断发展，消费者对产品和服务的需求也在发生变化。通过深入了解并及时回应消费者的新需求，丁苯橡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丁苯橡胶项目的提出是企业战略发展规划的一部分。在面对日益激烈的市场竞争和不断变化的商业环境中，丁苯橡胶项目作为企业战略的一环，旨在为企业开辟新的增长领域，巩固企业在行业中的地位。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提出不仅仅是基于商业考量，还注重社会责任。通过推出环保、社会责任等方面的丁苯橡胶项目，丁苯橡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丁苯橡胶项目的提出反映了对利益相关者期望的关注。包括客户、员工、投资者等利益相关者在企业发展中都有着各自的期望，丁苯橡胶项目力求在满足这些期望的同时，取得更大的共赢。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580"/>
      <w:r>
        <w:rPr>
          <w:rFonts w:ascii="仿宋" w:eastAsia="仿宋" w:hAnsi="仿宋" w:cs="仿宋" w:hint="eastAsia"/>
          <w:sz w:val="28"/>
          <w:lang w:eastAsia="zh-CN"/>
        </w:rPr>
        <w:t>(四)、丁苯橡胶项目意义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在实施丁苯橡胶项目的过程中，我们不仅仅是在追逐商业成功，更是为企业和社会的多个层面创造了深远的意义。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首要意义在于提升企业的市场竞争力。通过持续的创新和对产品质量的高标准要求，丁苯橡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苯橡胶项目的推进将促使行业技术水平的提升。通过引入先进技术和创新性解决方案，丁苯橡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丁苯橡胶项目不仅创造了大量就业机会，提高了就业水平，还注重社会责任和环保。通过参与社会公益事业和推动环保丁苯橡胶项目，丁苯橡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综合而言，丁苯橡胶项目意义重大，不仅推动了企业的发展，也为行业和社会的进步贡献了积极力量。这是一个全面而深刻的影响，将在未来产生可持续的正面效应。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611"/>
      <w:r>
        <w:rPr>
          <w:rFonts w:ascii="仿宋" w:eastAsia="仿宋" w:hAnsi="仿宋" w:cs="仿宋" w:hint="eastAsia"/>
          <w:sz w:val="28"/>
          <w:lang w:eastAsia="zh-CN"/>
        </w:rPr>
        <w:t>(五)、丁苯橡胶项目背景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在当今迅猛发展的商业环境中，丁苯橡胶项目的动因根植于对多方面因素的审慎考量。这个丁苯橡胶项目的提出并非孤立的决策，而是对企业所处背景深入思考的产物。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市场的不断演变是丁苯橡胶项目背后的首要原因。科技的迅速发展和全球市场的快速变化使得企业必须灵活应对。丁苯橡胶项目应运而生，旨在通过创新性的解决方案迎合市场的多变需求，赢得竞争中的先机。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竞争的激烈程度也是丁苯橡胶项目背景中不可忽视的一环。企业需要在激烈竞争中脱颖而出，为此，丁苯橡胶项目致力于打破常规，提供独特的价值主张，以吸引客户并确保市场份额的增长。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技术的迅速发展为企业带来了机遇与挑战。作为丁苯橡胶项目启动的背景之一，对新兴技术的应用将有助于提升企业的技术水平，使其在不断演进的商业环境中保持竞争优势。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此外，社会对企业责任的期望也在逐渐升高。丁苯橡胶项目充分融入了社会责任的理念，通过可持续经营和社会公益丁苯橡胶项目，企图为社会贡献一份力量，在商业成功的同时关注社会价值。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849"/>
      <w:r>
        <w:rPr>
          <w:rFonts w:ascii="仿宋" w:eastAsia="仿宋" w:hAnsi="仿宋" w:cs="仿宋" w:hint="eastAsia"/>
          <w:sz w:val="28"/>
          <w:lang w:eastAsia="zh-CN"/>
        </w:rPr>
        <w:t>二、丁苯橡胶项目土建工程</w:t>
      </w:r>
      <w:bookmarkEnd w:id="8"/>
    </w:p>
    <w:p>
      <w:pPr>
        <w:pStyle w:val="Heading2"/>
        <w:rPr>
          <w:rFonts w:ascii="仿宋" w:eastAsia="仿宋" w:hAnsi="仿宋" w:cs="仿宋" w:hint="eastAsia"/>
          <w:lang w:eastAsia="zh-CN"/>
        </w:rPr>
      </w:pPr>
      <w:bookmarkStart w:id="9" w:name="_Toc2279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在丁苯橡胶项目的建筑工程设计中，我们将秉承一系列重要的设计原则，以确保丁苯橡胶项目建筑在功能、美观、可持续性等方面达到最佳效果。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首要原则是确保建筑的功能性得到最大化的发挥。我们将充分理解丁苯橡胶项目的实际需求，合理布局各个功能区域，保证建筑在满足业务需求的同时，提供高效的工作环境。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在建筑设计中，我们将综合考虑建设和运营成本。通过精细的经济效益分析，确保设计方案在高效利用资源的同时，对丁苯橡胶项目的长期盈利能力有积极的贡献。</w:t>
      </w:r>
    </w:p>
    <w:p>
      <w:pPr>
        <w:pStyle w:val="Heading2"/>
        <w:ind w:firstLine="560" w:firstLineChars="200"/>
        <w:rPr>
          <w:rFonts w:ascii="仿宋" w:eastAsia="仿宋" w:hAnsi="仿宋" w:cs="仿宋" w:hint="eastAsia"/>
          <w:sz w:val="28"/>
          <w:lang w:eastAsia="zh-CN"/>
        </w:rPr>
      </w:pPr>
      <w:bookmarkStart w:id="10" w:name="_Toc1121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项目的土建工程设计中，我们将精准设定设计年限，结合丁苯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丁苯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59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丁苯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丁苯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丁苯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45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本期工程丁苯橡胶项目预计总建筑面积XXX平方米，其中：计容建筑面积XXX平方米，计划建筑工程投资XX万元，占丁苯橡胶项目总投资的XX%。</w:t>
      </w:r>
    </w:p>
    <w:p>
      <w:pPr>
        <w:pStyle w:val="Heading1"/>
        <w:ind w:firstLine="560" w:firstLineChars="200"/>
        <w:rPr>
          <w:rFonts w:ascii="仿宋" w:eastAsia="仿宋" w:hAnsi="仿宋" w:cs="仿宋" w:hint="eastAsia"/>
          <w:sz w:val="28"/>
          <w:lang w:eastAsia="zh-CN"/>
        </w:rPr>
      </w:pPr>
      <w:bookmarkStart w:id="13" w:name="_Toc7721"/>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371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技术管理特点体现在其创新导向。通过引入最先进的技术趋势和解决方案，丁苯橡胶项目致力于提升科技含量、提高质量和效率水平。这意味着我们将采用最新的工具和方法，确保丁苯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苯橡胶项目技术管理的显著特征。通过整合不同领域的技术资源，我们实现了跨学科的协同工作。这有助于优化技术架构，提高整体效能。此外，整合性策略还促进了不同技术团队之间的紧密沟通和高效合作，确保丁苯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苯橡胶项目所采用的技术。通过不断优化技术方案，丁苯橡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苯橡胶项目团队将在丁苯橡胶项目初期识别可能的技术风险，并采取相应的预防和应对措施。通过建立健全的风险评估机制，丁苯橡胶项目能够在实施过程中及时发现并解决潜在的技术问题，保障丁苯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苯橡胶项目中，技术将成为丁苯橡胶项目成功的有力支持。这一深度剖析揭示了技术管理在丁苯橡胶项目实施中的关键作用，为丁苯橡胶项目的技术基础奠定了坚实的基础。</w:t>
      </w:r>
    </w:p>
    <w:p>
      <w:pPr>
        <w:pStyle w:val="Heading2"/>
        <w:ind w:firstLine="560" w:firstLineChars="200"/>
        <w:rPr>
          <w:rFonts w:ascii="仿宋" w:eastAsia="仿宋" w:hAnsi="仿宋" w:cs="仿宋" w:hint="eastAsia"/>
          <w:sz w:val="28"/>
          <w:lang w:eastAsia="zh-CN"/>
        </w:rPr>
      </w:pPr>
      <w:bookmarkStart w:id="15" w:name="_Toc16926"/>
      <w:r>
        <w:rPr>
          <w:rFonts w:ascii="仿宋" w:eastAsia="仿宋" w:hAnsi="仿宋" w:cs="仿宋" w:hint="eastAsia"/>
          <w:sz w:val="28"/>
          <w:lang w:eastAsia="zh-CN"/>
        </w:rPr>
        <w:t>(二)、丁苯橡胶项目工艺技术设计方案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丁苯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丁苯橡胶项目将严格按照相关行业规范要求进行组织。通过有效控制产品质量，丁苯橡胶项目将致力于为顾客提供优质的丁苯橡胶项目产品和良好的服务。这体现了丁苯橡胶项目对于生产活动合规性和质量标准的高度重视，为丁苯橡胶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丁苯橡胶项目注重生态效益和清洁生产原则。丁苯橡胶项目建设将紧密结合地方特色经济发展，与社会经济发展规划和区域环境保护规划方案相协调一致。通过与当地区域自然生态系统的结合，丁苯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丁苯橡胶项目产品具有多样化的客户需求和个性化的特点。因此，丁苯橡胶项目产品规格品种多样，且单批生产数量较小。为满足这一特点，丁苯橡胶项目承办单位将建设先进的柔性制造生产线。通过广泛应用柔性制造技术，丁苯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丁苯橡胶项目采用的技术具有较高的技术含量和自动化水平，处于国内先进水平。这一技术选用不仅体现了对生产效率、质量和环境友好性的高标准要求，同时为丁苯橡胶项目的可持续发展奠定了坚实的基础。</w:t>
      </w:r>
    </w:p>
    <w:p>
      <w:pPr>
        <w:pStyle w:val="Heading2"/>
        <w:ind w:firstLine="560" w:firstLineChars="200"/>
        <w:rPr>
          <w:rFonts w:ascii="仿宋" w:eastAsia="仿宋" w:hAnsi="仿宋" w:cs="仿宋" w:hint="eastAsia"/>
          <w:sz w:val="28"/>
          <w:lang w:eastAsia="zh-CN"/>
        </w:rPr>
      </w:pPr>
      <w:bookmarkStart w:id="16" w:name="_Toc3226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为确保丁苯橡胶项目的高效生产和技术实施，我们制定了一套精心设计的设备选型方案，以满足丁苯橡胶项目生产、质量和环保的要求。该方案的主要特点如下：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丁苯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针对丁苯橡胶项目产品的多样性和小批量生产的特点，我们将建设柔性制造生产线。通过在设备选型中考虑柔性制造技术，可以灵活应对不同产品规格和生产需求，实现生产线的高度灵活性和适应性。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https://d.book118.com/995344213304011034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227DF"/>
    <w:rsid w:val="78A227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34421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2024-01-04T20:21:00Z</dcterms:created>
  <dcterms:modified xsi:type="dcterms:W3CDTF">2024-01-04T20:21:42Z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9A80383008644D5C925498BFED798D1B_11</vt:lpwstr>
  </property>
  <property fmtid="{D5CDD505-2E9C-101B-9397-08002B2CF9AE}" pid="3" name="KSOProductBuildVer">
    <vt:lpwstr>2052-12.1.0.16120</vt:lpwstr>
  </property>
</Properties>
</file>