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氯甲烷项目规划设计方案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84" w:history="1">
        <w:r>
          <w:rPr>
            <w:rFonts w:ascii="仿宋" w:eastAsia="仿宋" w:hAnsi="仿宋" w:cs="仿宋" w:hint="eastAsia"/>
            <w:lang w:eastAsia="zh-CN"/>
          </w:rPr>
          <w:t>序言</w:t>
        </w:r>
        <w:r>
          <w:tab/>
        </w:r>
        <w:r>
          <w:fldChar w:fldCharType="begin"/>
        </w:r>
        <w:r>
          <w:instrText xml:space="preserve"> PAGEREF _Toc8584 \h </w:instrText>
        </w:r>
        <w:r>
          <w:fldChar w:fldCharType="separate"/>
        </w:r>
        <w:r>
          <w:t>3</w:t>
        </w:r>
        <w:r>
          <w:fldChar w:fldCharType="end"/>
        </w:r>
      </w:hyperlink>
    </w:p>
    <w:p>
      <w:pPr>
        <w:pStyle w:val="TOC1"/>
        <w:tabs>
          <w:tab w:val="right" w:leader="dot" w:pos="8306"/>
        </w:tabs>
      </w:pPr>
      <w:hyperlink w:anchor="_Toc23468" w:history="1">
        <w:r>
          <w:rPr>
            <w:rFonts w:ascii="仿宋" w:eastAsia="仿宋" w:hAnsi="仿宋" w:cs="仿宋" w:hint="eastAsia"/>
            <w:lang w:eastAsia="zh-CN"/>
          </w:rPr>
          <w:t>一、市场分析、调研</w:t>
        </w:r>
        <w:r>
          <w:tab/>
        </w:r>
        <w:r>
          <w:fldChar w:fldCharType="begin"/>
        </w:r>
        <w:r>
          <w:instrText xml:space="preserve"> PAGEREF _Toc23468 \h </w:instrText>
        </w:r>
        <w:r>
          <w:fldChar w:fldCharType="separate"/>
        </w:r>
        <w:r>
          <w:t>3</w:t>
        </w:r>
        <w:r>
          <w:fldChar w:fldCharType="end"/>
        </w:r>
      </w:hyperlink>
    </w:p>
    <w:p>
      <w:pPr>
        <w:pStyle w:val="TOC2"/>
        <w:tabs>
          <w:tab w:val="right" w:leader="dot" w:pos="8306"/>
        </w:tabs>
      </w:pPr>
      <w:hyperlink w:anchor="_Toc11196" w:history="1">
        <w:r>
          <w:rPr>
            <w:rFonts w:ascii="仿宋" w:eastAsia="仿宋" w:hAnsi="仿宋" w:cs="仿宋" w:hint="eastAsia"/>
            <w:lang w:eastAsia="zh-CN"/>
          </w:rPr>
          <w:t>(一)、氯甲烷行业分析</w:t>
        </w:r>
        <w:r>
          <w:tab/>
        </w:r>
        <w:r>
          <w:fldChar w:fldCharType="begin"/>
        </w:r>
        <w:r>
          <w:instrText xml:space="preserve"> PAGEREF _Toc11196 \h </w:instrText>
        </w:r>
        <w:r>
          <w:fldChar w:fldCharType="separate"/>
        </w:r>
        <w:r>
          <w:t>3</w:t>
        </w:r>
        <w:r>
          <w:fldChar w:fldCharType="end"/>
        </w:r>
      </w:hyperlink>
    </w:p>
    <w:p>
      <w:pPr>
        <w:pStyle w:val="TOC2"/>
        <w:tabs>
          <w:tab w:val="right" w:leader="dot" w:pos="8306"/>
        </w:tabs>
      </w:pPr>
      <w:hyperlink w:anchor="_Toc10310" w:history="1">
        <w:r>
          <w:rPr>
            <w:rFonts w:ascii="仿宋" w:eastAsia="仿宋" w:hAnsi="仿宋" w:cs="仿宋" w:hint="eastAsia"/>
            <w:lang w:eastAsia="zh-CN"/>
          </w:rPr>
          <w:t>(二)、氯甲烷市场分析预测</w:t>
        </w:r>
        <w:r>
          <w:tab/>
        </w:r>
        <w:r>
          <w:fldChar w:fldCharType="begin"/>
        </w:r>
        <w:r>
          <w:instrText xml:space="preserve"> PAGEREF _Toc10310 \h </w:instrText>
        </w:r>
        <w:r>
          <w:fldChar w:fldCharType="separate"/>
        </w:r>
        <w:r>
          <w:t>4</w:t>
        </w:r>
        <w:r>
          <w:fldChar w:fldCharType="end"/>
        </w:r>
      </w:hyperlink>
    </w:p>
    <w:p>
      <w:pPr>
        <w:pStyle w:val="TOC1"/>
        <w:tabs>
          <w:tab w:val="right" w:leader="dot" w:pos="8306"/>
        </w:tabs>
      </w:pPr>
      <w:hyperlink w:anchor="_Toc29671" w:history="1">
        <w:r>
          <w:rPr>
            <w:rFonts w:ascii="仿宋" w:eastAsia="仿宋" w:hAnsi="仿宋" w:cs="仿宋" w:hint="eastAsia"/>
            <w:lang w:eastAsia="zh-CN"/>
          </w:rPr>
          <w:t>二、氯甲烷项目土建工程</w:t>
        </w:r>
        <w:r>
          <w:tab/>
        </w:r>
        <w:r>
          <w:fldChar w:fldCharType="begin"/>
        </w:r>
        <w:r>
          <w:instrText xml:space="preserve"> PAGEREF _Toc29671 \h </w:instrText>
        </w:r>
        <w:r>
          <w:fldChar w:fldCharType="separate"/>
        </w:r>
        <w:r>
          <w:t>4</w:t>
        </w:r>
        <w:r>
          <w:fldChar w:fldCharType="end"/>
        </w:r>
      </w:hyperlink>
    </w:p>
    <w:p>
      <w:pPr>
        <w:pStyle w:val="TOC2"/>
        <w:tabs>
          <w:tab w:val="right" w:leader="dot" w:pos="8306"/>
        </w:tabs>
      </w:pPr>
      <w:hyperlink w:anchor="_Toc30457" w:history="1">
        <w:r>
          <w:rPr>
            <w:rFonts w:ascii="仿宋" w:eastAsia="仿宋" w:hAnsi="仿宋" w:cs="仿宋" w:hint="eastAsia"/>
            <w:lang w:eastAsia="zh-CN"/>
          </w:rPr>
          <w:t>(一)、建筑工程设计原则</w:t>
        </w:r>
        <w:r>
          <w:tab/>
        </w:r>
        <w:r>
          <w:fldChar w:fldCharType="begin"/>
        </w:r>
        <w:r>
          <w:instrText xml:space="preserve"> PAGEREF _Toc30457 \h </w:instrText>
        </w:r>
        <w:r>
          <w:fldChar w:fldCharType="separate"/>
        </w:r>
        <w:r>
          <w:t>4</w:t>
        </w:r>
        <w:r>
          <w:fldChar w:fldCharType="end"/>
        </w:r>
      </w:hyperlink>
    </w:p>
    <w:p>
      <w:pPr>
        <w:pStyle w:val="TOC2"/>
        <w:tabs>
          <w:tab w:val="right" w:leader="dot" w:pos="8306"/>
        </w:tabs>
      </w:pPr>
      <w:hyperlink w:anchor="_Toc32470" w:history="1">
        <w:r>
          <w:rPr>
            <w:rFonts w:ascii="仿宋" w:eastAsia="仿宋" w:hAnsi="仿宋" w:cs="仿宋" w:hint="eastAsia"/>
            <w:lang w:eastAsia="zh-CN"/>
          </w:rPr>
          <w:t>(二)、土建工程设计年限及安全等级</w:t>
        </w:r>
        <w:r>
          <w:tab/>
        </w:r>
        <w:r>
          <w:fldChar w:fldCharType="begin"/>
        </w:r>
        <w:r>
          <w:instrText xml:space="preserve"> PAGEREF _Toc32470 \h </w:instrText>
        </w:r>
        <w:r>
          <w:fldChar w:fldCharType="separate"/>
        </w:r>
        <w:r>
          <w:t>6</w:t>
        </w:r>
        <w:r>
          <w:fldChar w:fldCharType="end"/>
        </w:r>
      </w:hyperlink>
    </w:p>
    <w:p>
      <w:pPr>
        <w:pStyle w:val="TOC2"/>
        <w:tabs>
          <w:tab w:val="right" w:leader="dot" w:pos="8306"/>
        </w:tabs>
      </w:pPr>
      <w:hyperlink w:anchor="_Toc11058" w:history="1">
        <w:r>
          <w:rPr>
            <w:rFonts w:ascii="仿宋" w:eastAsia="仿宋" w:hAnsi="仿宋" w:cs="仿宋" w:hint="eastAsia"/>
            <w:lang w:eastAsia="zh-CN"/>
          </w:rPr>
          <w:t>(三)、建筑工程设计总体要求</w:t>
        </w:r>
        <w:r>
          <w:tab/>
        </w:r>
        <w:r>
          <w:fldChar w:fldCharType="begin"/>
        </w:r>
        <w:r>
          <w:instrText xml:space="preserve"> PAGEREF _Toc11058 \h </w:instrText>
        </w:r>
        <w:r>
          <w:fldChar w:fldCharType="separate"/>
        </w:r>
        <w:r>
          <w:t>7</w:t>
        </w:r>
        <w:r>
          <w:fldChar w:fldCharType="end"/>
        </w:r>
      </w:hyperlink>
    </w:p>
    <w:p>
      <w:pPr>
        <w:pStyle w:val="TOC2"/>
        <w:tabs>
          <w:tab w:val="right" w:leader="dot" w:pos="8306"/>
        </w:tabs>
      </w:pPr>
      <w:hyperlink w:anchor="_Toc13491" w:history="1">
        <w:r>
          <w:rPr>
            <w:rFonts w:ascii="仿宋" w:eastAsia="仿宋" w:hAnsi="仿宋" w:cs="仿宋" w:hint="eastAsia"/>
            <w:lang w:eastAsia="zh-CN"/>
          </w:rPr>
          <w:t>(四)、土建工程建设指标</w:t>
        </w:r>
        <w:r>
          <w:tab/>
        </w:r>
        <w:r>
          <w:fldChar w:fldCharType="begin"/>
        </w:r>
        <w:r>
          <w:instrText xml:space="preserve"> PAGEREF _Toc13491 \h </w:instrText>
        </w:r>
        <w:r>
          <w:fldChar w:fldCharType="separate"/>
        </w:r>
        <w:r>
          <w:t>7</w:t>
        </w:r>
        <w:r>
          <w:fldChar w:fldCharType="end"/>
        </w:r>
      </w:hyperlink>
    </w:p>
    <w:p>
      <w:pPr>
        <w:pStyle w:val="TOC1"/>
        <w:tabs>
          <w:tab w:val="right" w:leader="dot" w:pos="8306"/>
        </w:tabs>
      </w:pPr>
      <w:hyperlink w:anchor="_Toc7459" w:history="1">
        <w:r>
          <w:rPr>
            <w:rFonts w:ascii="仿宋" w:eastAsia="仿宋" w:hAnsi="仿宋" w:cs="仿宋" w:hint="eastAsia"/>
            <w:lang w:eastAsia="zh-CN"/>
          </w:rPr>
          <w:t>三、氯甲烷项目概论</w:t>
        </w:r>
        <w:r>
          <w:tab/>
        </w:r>
        <w:r>
          <w:fldChar w:fldCharType="begin"/>
        </w:r>
        <w:r>
          <w:instrText xml:space="preserve"> PAGEREF _Toc7459 \h </w:instrText>
        </w:r>
        <w:r>
          <w:fldChar w:fldCharType="separate"/>
        </w:r>
        <w:r>
          <w:t>8</w:t>
        </w:r>
        <w:r>
          <w:fldChar w:fldCharType="end"/>
        </w:r>
      </w:hyperlink>
    </w:p>
    <w:p>
      <w:pPr>
        <w:pStyle w:val="TOC2"/>
        <w:tabs>
          <w:tab w:val="right" w:leader="dot" w:pos="8306"/>
        </w:tabs>
      </w:pPr>
      <w:hyperlink w:anchor="_Toc746" w:history="1">
        <w:r>
          <w:rPr>
            <w:rFonts w:ascii="仿宋" w:eastAsia="仿宋" w:hAnsi="仿宋" w:cs="仿宋" w:hint="eastAsia"/>
            <w:lang w:eastAsia="zh-CN"/>
          </w:rPr>
          <w:t>(一)、氯甲烷项目概况</w:t>
        </w:r>
        <w:r>
          <w:tab/>
        </w:r>
        <w:r>
          <w:fldChar w:fldCharType="begin"/>
        </w:r>
        <w:r>
          <w:instrText xml:space="preserve"> PAGEREF _Toc746 \h </w:instrText>
        </w:r>
        <w:r>
          <w:fldChar w:fldCharType="separate"/>
        </w:r>
        <w:r>
          <w:t>8</w:t>
        </w:r>
        <w:r>
          <w:fldChar w:fldCharType="end"/>
        </w:r>
      </w:hyperlink>
    </w:p>
    <w:p>
      <w:pPr>
        <w:pStyle w:val="TOC2"/>
        <w:tabs>
          <w:tab w:val="right" w:leader="dot" w:pos="8306"/>
        </w:tabs>
      </w:pPr>
      <w:hyperlink w:anchor="_Toc10879" w:history="1">
        <w:r>
          <w:rPr>
            <w:rFonts w:ascii="仿宋" w:eastAsia="仿宋" w:hAnsi="仿宋" w:cs="仿宋" w:hint="eastAsia"/>
            <w:lang w:eastAsia="zh-CN"/>
          </w:rPr>
          <w:t>(二)、氯甲烷项目目标</w:t>
        </w:r>
        <w:r>
          <w:tab/>
        </w:r>
        <w:r>
          <w:fldChar w:fldCharType="begin"/>
        </w:r>
        <w:r>
          <w:instrText xml:space="preserve"> PAGEREF _Toc10879 \h </w:instrText>
        </w:r>
        <w:r>
          <w:fldChar w:fldCharType="separate"/>
        </w:r>
        <w:r>
          <w:t>10</w:t>
        </w:r>
        <w:r>
          <w:fldChar w:fldCharType="end"/>
        </w:r>
      </w:hyperlink>
    </w:p>
    <w:p>
      <w:pPr>
        <w:pStyle w:val="TOC2"/>
        <w:tabs>
          <w:tab w:val="right" w:leader="dot" w:pos="8306"/>
        </w:tabs>
      </w:pPr>
      <w:hyperlink w:anchor="_Toc18038" w:history="1">
        <w:r>
          <w:rPr>
            <w:rFonts w:ascii="仿宋" w:eastAsia="仿宋" w:hAnsi="仿宋" w:cs="仿宋" w:hint="eastAsia"/>
            <w:lang w:eastAsia="zh-CN"/>
          </w:rPr>
          <w:t>(三)、氯甲烷项目提出的理由</w:t>
        </w:r>
        <w:r>
          <w:tab/>
        </w:r>
        <w:r>
          <w:fldChar w:fldCharType="begin"/>
        </w:r>
        <w:r>
          <w:instrText xml:space="preserve"> PAGEREF _Toc18038 \h </w:instrText>
        </w:r>
        <w:r>
          <w:fldChar w:fldCharType="separate"/>
        </w:r>
        <w:r>
          <w:t>11</w:t>
        </w:r>
        <w:r>
          <w:fldChar w:fldCharType="end"/>
        </w:r>
      </w:hyperlink>
    </w:p>
    <w:p>
      <w:pPr>
        <w:pStyle w:val="TOC2"/>
        <w:tabs>
          <w:tab w:val="right" w:leader="dot" w:pos="8306"/>
        </w:tabs>
      </w:pPr>
      <w:hyperlink w:anchor="_Toc8734" w:history="1">
        <w:r>
          <w:rPr>
            <w:rFonts w:ascii="仿宋" w:eastAsia="仿宋" w:hAnsi="仿宋" w:cs="仿宋" w:hint="eastAsia"/>
            <w:lang w:eastAsia="zh-CN"/>
          </w:rPr>
          <w:t>(四)、氯甲烷项目意义</w:t>
        </w:r>
        <w:r>
          <w:tab/>
        </w:r>
        <w:r>
          <w:fldChar w:fldCharType="begin"/>
        </w:r>
        <w:r>
          <w:instrText xml:space="preserve"> PAGEREF _Toc8734 \h </w:instrText>
        </w:r>
        <w:r>
          <w:fldChar w:fldCharType="separate"/>
        </w:r>
        <w:r>
          <w:t>12</w:t>
        </w:r>
        <w:r>
          <w:fldChar w:fldCharType="end"/>
        </w:r>
      </w:hyperlink>
    </w:p>
    <w:p>
      <w:pPr>
        <w:pStyle w:val="TOC2"/>
        <w:tabs>
          <w:tab w:val="right" w:leader="dot" w:pos="8306"/>
        </w:tabs>
      </w:pPr>
      <w:hyperlink w:anchor="_Toc2414" w:history="1">
        <w:r>
          <w:rPr>
            <w:rFonts w:ascii="仿宋" w:eastAsia="仿宋" w:hAnsi="仿宋" w:cs="仿宋" w:hint="eastAsia"/>
            <w:lang w:eastAsia="zh-CN"/>
          </w:rPr>
          <w:t>(五)、氯甲烷项目背景</w:t>
        </w:r>
        <w:r>
          <w:tab/>
        </w:r>
        <w:r>
          <w:fldChar w:fldCharType="begin"/>
        </w:r>
        <w:r>
          <w:instrText xml:space="preserve"> PAGEREF _Toc2414 \h </w:instrText>
        </w:r>
        <w:r>
          <w:fldChar w:fldCharType="separate"/>
        </w:r>
        <w:r>
          <w:t>13</w:t>
        </w:r>
        <w:r>
          <w:fldChar w:fldCharType="end"/>
        </w:r>
      </w:hyperlink>
    </w:p>
    <w:p>
      <w:pPr>
        <w:pStyle w:val="TOC1"/>
        <w:tabs>
          <w:tab w:val="right" w:leader="dot" w:pos="8306"/>
        </w:tabs>
      </w:pPr>
      <w:hyperlink w:anchor="_Toc2520" w:history="1">
        <w:r>
          <w:rPr>
            <w:rFonts w:ascii="仿宋" w:eastAsia="仿宋" w:hAnsi="仿宋" w:cs="仿宋" w:hint="eastAsia"/>
            <w:lang w:eastAsia="zh-CN"/>
          </w:rPr>
          <w:t>四、工艺说明</w:t>
        </w:r>
        <w:r>
          <w:tab/>
        </w:r>
        <w:r>
          <w:fldChar w:fldCharType="begin"/>
        </w:r>
        <w:r>
          <w:instrText xml:space="preserve"> PAGEREF _Toc2520 \h </w:instrText>
        </w:r>
        <w:r>
          <w:fldChar w:fldCharType="separate"/>
        </w:r>
        <w:r>
          <w:t>14</w:t>
        </w:r>
        <w:r>
          <w:fldChar w:fldCharType="end"/>
        </w:r>
      </w:hyperlink>
    </w:p>
    <w:p>
      <w:pPr>
        <w:pStyle w:val="TOC2"/>
        <w:tabs>
          <w:tab w:val="right" w:leader="dot" w:pos="8306"/>
        </w:tabs>
      </w:pPr>
      <w:hyperlink w:anchor="_Toc13821" w:history="1">
        <w:r>
          <w:rPr>
            <w:rFonts w:ascii="仿宋" w:eastAsia="仿宋" w:hAnsi="仿宋" w:cs="仿宋" w:hint="eastAsia"/>
            <w:lang w:eastAsia="zh-CN"/>
          </w:rPr>
          <w:t>(一)、技术管理特点</w:t>
        </w:r>
        <w:r>
          <w:tab/>
        </w:r>
        <w:r>
          <w:fldChar w:fldCharType="begin"/>
        </w:r>
        <w:r>
          <w:instrText xml:space="preserve"> PAGEREF _Toc13821 \h </w:instrText>
        </w:r>
        <w:r>
          <w:fldChar w:fldCharType="separate"/>
        </w:r>
        <w:r>
          <w:t>14</w:t>
        </w:r>
        <w:r>
          <w:fldChar w:fldCharType="end"/>
        </w:r>
      </w:hyperlink>
    </w:p>
    <w:p>
      <w:pPr>
        <w:pStyle w:val="TOC2"/>
        <w:tabs>
          <w:tab w:val="right" w:leader="dot" w:pos="8306"/>
        </w:tabs>
      </w:pPr>
      <w:hyperlink w:anchor="_Toc30738" w:history="1">
        <w:r>
          <w:rPr>
            <w:rFonts w:ascii="仿宋" w:eastAsia="仿宋" w:hAnsi="仿宋" w:cs="仿宋" w:hint="eastAsia"/>
            <w:lang w:eastAsia="zh-CN"/>
          </w:rPr>
          <w:t>(二)、氯甲烷项目工艺技术设计方案</w:t>
        </w:r>
        <w:r>
          <w:tab/>
        </w:r>
        <w:r>
          <w:fldChar w:fldCharType="begin"/>
        </w:r>
        <w:r>
          <w:instrText xml:space="preserve"> PAGEREF _Toc30738 \h </w:instrText>
        </w:r>
        <w:r>
          <w:fldChar w:fldCharType="separate"/>
        </w:r>
        <w:r>
          <w:t>15</w:t>
        </w:r>
        <w:r>
          <w:fldChar w:fldCharType="end"/>
        </w:r>
      </w:hyperlink>
    </w:p>
    <w:p>
      <w:pPr>
        <w:pStyle w:val="TOC2"/>
        <w:tabs>
          <w:tab w:val="right" w:leader="dot" w:pos="8306"/>
        </w:tabs>
      </w:pPr>
      <w:hyperlink w:anchor="_Toc12854" w:history="1">
        <w:r>
          <w:rPr>
            <w:rFonts w:ascii="仿宋" w:eastAsia="仿宋" w:hAnsi="仿宋" w:cs="仿宋" w:hint="eastAsia"/>
            <w:lang w:eastAsia="zh-CN"/>
          </w:rPr>
          <w:t>(三)、设备选型方案</w:t>
        </w:r>
        <w:r>
          <w:tab/>
        </w:r>
        <w:r>
          <w:fldChar w:fldCharType="begin"/>
        </w:r>
        <w:r>
          <w:instrText xml:space="preserve"> PAGEREF _Toc12854 \h </w:instrText>
        </w:r>
        <w:r>
          <w:fldChar w:fldCharType="separate"/>
        </w:r>
        <w:r>
          <w:t>16</w:t>
        </w:r>
        <w:r>
          <w:fldChar w:fldCharType="end"/>
        </w:r>
      </w:hyperlink>
    </w:p>
    <w:p>
      <w:pPr>
        <w:pStyle w:val="TOC1"/>
        <w:tabs>
          <w:tab w:val="right" w:leader="dot" w:pos="8306"/>
        </w:tabs>
      </w:pPr>
      <w:hyperlink w:anchor="_Toc18129" w:history="1">
        <w:r>
          <w:rPr>
            <w:rFonts w:ascii="仿宋" w:eastAsia="仿宋" w:hAnsi="仿宋" w:cs="仿宋" w:hint="eastAsia"/>
            <w:lang w:eastAsia="zh-CN"/>
          </w:rPr>
          <w:t>五、氯甲烷项目建设背景及必要性分析</w:t>
        </w:r>
        <w:r>
          <w:tab/>
        </w:r>
        <w:r>
          <w:fldChar w:fldCharType="begin"/>
        </w:r>
        <w:r>
          <w:instrText xml:space="preserve"> PAGEREF _Toc18129 \h </w:instrText>
        </w:r>
        <w:r>
          <w:fldChar w:fldCharType="separate"/>
        </w:r>
        <w:r>
          <w:t>18</w:t>
        </w:r>
        <w:r>
          <w:fldChar w:fldCharType="end"/>
        </w:r>
      </w:hyperlink>
    </w:p>
    <w:p>
      <w:pPr>
        <w:pStyle w:val="TOC2"/>
        <w:tabs>
          <w:tab w:val="right" w:leader="dot" w:pos="8306"/>
        </w:tabs>
      </w:pPr>
      <w:hyperlink w:anchor="_Toc13148" w:history="1">
        <w:r>
          <w:rPr>
            <w:rFonts w:ascii="仿宋" w:eastAsia="仿宋" w:hAnsi="仿宋" w:cs="仿宋" w:hint="eastAsia"/>
            <w:lang w:eastAsia="zh-CN"/>
          </w:rPr>
          <w:t>(一)、氯甲烷项目背景分析</w:t>
        </w:r>
        <w:r>
          <w:tab/>
        </w:r>
        <w:r>
          <w:fldChar w:fldCharType="begin"/>
        </w:r>
        <w:r>
          <w:instrText xml:space="preserve"> PAGEREF _Toc13148 \h </w:instrText>
        </w:r>
        <w:r>
          <w:fldChar w:fldCharType="separate"/>
        </w:r>
        <w:r>
          <w:t>18</w:t>
        </w:r>
        <w:r>
          <w:fldChar w:fldCharType="end"/>
        </w:r>
      </w:hyperlink>
    </w:p>
    <w:p>
      <w:pPr>
        <w:pStyle w:val="TOC2"/>
        <w:tabs>
          <w:tab w:val="right" w:leader="dot" w:pos="8306"/>
        </w:tabs>
      </w:pPr>
      <w:hyperlink w:anchor="_Toc21588" w:history="1">
        <w:r>
          <w:rPr>
            <w:rFonts w:ascii="仿宋" w:eastAsia="仿宋" w:hAnsi="仿宋" w:cs="仿宋" w:hint="eastAsia"/>
            <w:lang w:eastAsia="zh-CN"/>
          </w:rPr>
          <w:t>(二)、氯甲烷项目建设必要性分析</w:t>
        </w:r>
        <w:r>
          <w:tab/>
        </w:r>
        <w:r>
          <w:fldChar w:fldCharType="begin"/>
        </w:r>
        <w:r>
          <w:instrText xml:space="preserve"> PAGEREF _Toc21588 \h </w:instrText>
        </w:r>
        <w:r>
          <w:fldChar w:fldCharType="separate"/>
        </w:r>
        <w:r>
          <w:t>19</w:t>
        </w:r>
        <w:r>
          <w:fldChar w:fldCharType="end"/>
        </w:r>
      </w:hyperlink>
    </w:p>
    <w:p>
      <w:pPr>
        <w:pStyle w:val="TOC1"/>
        <w:tabs>
          <w:tab w:val="right" w:leader="dot" w:pos="8306"/>
        </w:tabs>
      </w:pPr>
      <w:hyperlink w:anchor="_Toc19607" w:history="1">
        <w:r>
          <w:rPr>
            <w:rFonts w:ascii="仿宋" w:eastAsia="仿宋" w:hAnsi="仿宋" w:cs="仿宋" w:hint="eastAsia"/>
            <w:lang w:eastAsia="zh-CN"/>
          </w:rPr>
          <w:t>六、氯甲烷项目危机管理</w:t>
        </w:r>
        <w:r>
          <w:tab/>
        </w:r>
        <w:r>
          <w:fldChar w:fldCharType="begin"/>
        </w:r>
        <w:r>
          <w:instrText xml:space="preserve"> PAGEREF _Toc19607 \h </w:instrText>
        </w:r>
        <w:r>
          <w:fldChar w:fldCharType="separate"/>
        </w:r>
        <w:r>
          <w:t>21</w:t>
        </w:r>
        <w:r>
          <w:fldChar w:fldCharType="end"/>
        </w:r>
      </w:hyperlink>
    </w:p>
    <w:p>
      <w:pPr>
        <w:pStyle w:val="TOC2"/>
        <w:tabs>
          <w:tab w:val="right" w:leader="dot" w:pos="8306"/>
        </w:tabs>
      </w:pPr>
      <w:hyperlink w:anchor="_Toc25979" w:history="1">
        <w:r>
          <w:rPr>
            <w:rFonts w:ascii="仿宋" w:eastAsia="仿宋" w:hAnsi="仿宋" w:cs="仿宋" w:hint="eastAsia"/>
            <w:lang w:eastAsia="zh-CN"/>
          </w:rPr>
          <w:t>(一)、危机预警与识别</w:t>
        </w:r>
        <w:r>
          <w:tab/>
        </w:r>
        <w:r>
          <w:fldChar w:fldCharType="begin"/>
        </w:r>
        <w:r>
          <w:instrText xml:space="preserve"> PAGEREF _Toc25979 \h </w:instrText>
        </w:r>
        <w:r>
          <w:fldChar w:fldCharType="separate"/>
        </w:r>
        <w:r>
          <w:t>21</w:t>
        </w:r>
        <w:r>
          <w:fldChar w:fldCharType="end"/>
        </w:r>
      </w:hyperlink>
    </w:p>
    <w:p>
      <w:pPr>
        <w:pStyle w:val="TOC2"/>
        <w:tabs>
          <w:tab w:val="right" w:leader="dot" w:pos="8306"/>
        </w:tabs>
      </w:pPr>
      <w:hyperlink w:anchor="_Toc7218" w:history="1">
        <w:r>
          <w:rPr>
            <w:rFonts w:ascii="仿宋" w:eastAsia="仿宋" w:hAnsi="仿宋" w:cs="仿宋" w:hint="eastAsia"/>
            <w:lang w:eastAsia="zh-CN"/>
          </w:rPr>
          <w:t>(二)、危机应对与恢复</w:t>
        </w:r>
        <w:r>
          <w:tab/>
        </w:r>
        <w:r>
          <w:fldChar w:fldCharType="begin"/>
        </w:r>
        <w:r>
          <w:instrText xml:space="preserve"> PAGEREF _Toc7218 \h </w:instrText>
        </w:r>
        <w:r>
          <w:fldChar w:fldCharType="separate"/>
        </w:r>
        <w:r>
          <w:t>22</w:t>
        </w:r>
        <w:r>
          <w:fldChar w:fldCharType="end"/>
        </w:r>
      </w:hyperlink>
    </w:p>
    <w:p>
      <w:pPr>
        <w:pStyle w:val="TOC1"/>
        <w:tabs>
          <w:tab w:val="right" w:leader="dot" w:pos="8306"/>
        </w:tabs>
      </w:pPr>
      <w:hyperlink w:anchor="_Toc8340" w:history="1">
        <w:r>
          <w:rPr>
            <w:rFonts w:ascii="仿宋" w:eastAsia="仿宋" w:hAnsi="仿宋" w:cs="仿宋" w:hint="eastAsia"/>
            <w:lang w:eastAsia="zh-CN"/>
          </w:rPr>
          <w:t>七、氯甲烷项目投资规划</w:t>
        </w:r>
        <w:r>
          <w:tab/>
        </w:r>
        <w:r>
          <w:fldChar w:fldCharType="begin"/>
        </w:r>
        <w:r>
          <w:instrText xml:space="preserve"> PAGEREF _Toc8340 \h </w:instrText>
        </w:r>
        <w:r>
          <w:fldChar w:fldCharType="separate"/>
        </w:r>
        <w:r>
          <w:t>23</w:t>
        </w:r>
        <w:r>
          <w:fldChar w:fldCharType="end"/>
        </w:r>
      </w:hyperlink>
    </w:p>
    <w:p>
      <w:pPr>
        <w:pStyle w:val="TOC2"/>
        <w:tabs>
          <w:tab w:val="right" w:leader="dot" w:pos="8306"/>
        </w:tabs>
      </w:pPr>
      <w:hyperlink w:anchor="_Toc21453" w:history="1">
        <w:r>
          <w:rPr>
            <w:rFonts w:ascii="仿宋" w:eastAsia="仿宋" w:hAnsi="仿宋" w:cs="仿宋" w:hint="eastAsia"/>
            <w:lang w:eastAsia="zh-CN"/>
          </w:rPr>
          <w:t>(一)、氯甲烷项目总投资估算</w:t>
        </w:r>
        <w:r>
          <w:tab/>
        </w:r>
        <w:r>
          <w:fldChar w:fldCharType="begin"/>
        </w:r>
        <w:r>
          <w:instrText xml:space="preserve"> PAGEREF _Toc21453 \h </w:instrText>
        </w:r>
        <w:r>
          <w:fldChar w:fldCharType="separate"/>
        </w:r>
        <w:r>
          <w:t>23</w:t>
        </w:r>
        <w:r>
          <w:fldChar w:fldCharType="end"/>
        </w:r>
      </w:hyperlink>
    </w:p>
    <w:p>
      <w:pPr>
        <w:pStyle w:val="TOC2"/>
        <w:tabs>
          <w:tab w:val="right" w:leader="dot" w:pos="8306"/>
        </w:tabs>
      </w:pPr>
      <w:hyperlink w:anchor="_Toc2871" w:history="1">
        <w:r>
          <w:rPr>
            <w:rFonts w:ascii="仿宋" w:eastAsia="仿宋" w:hAnsi="仿宋" w:cs="仿宋" w:hint="eastAsia"/>
            <w:lang w:eastAsia="zh-CN"/>
          </w:rPr>
          <w:t>(二)、资金筹措</w:t>
        </w:r>
        <w:r>
          <w:tab/>
        </w:r>
        <w:r>
          <w:fldChar w:fldCharType="begin"/>
        </w:r>
        <w:r>
          <w:instrText xml:space="preserve"> PAGEREF _Toc2871 \h </w:instrText>
        </w:r>
        <w:r>
          <w:fldChar w:fldCharType="separate"/>
        </w:r>
        <w:r>
          <w:t>24</w:t>
        </w:r>
        <w:r>
          <w:fldChar w:fldCharType="end"/>
        </w:r>
      </w:hyperlink>
    </w:p>
    <w:p>
      <w:pPr>
        <w:pStyle w:val="TOC1"/>
        <w:tabs>
          <w:tab w:val="right" w:leader="dot" w:pos="8306"/>
        </w:tabs>
      </w:pPr>
      <w:hyperlink w:anchor="_Toc31534" w:history="1">
        <w:r>
          <w:rPr>
            <w:rFonts w:ascii="仿宋" w:eastAsia="仿宋" w:hAnsi="仿宋" w:cs="仿宋" w:hint="eastAsia"/>
            <w:lang w:eastAsia="zh-CN"/>
          </w:rPr>
          <w:t>八、氯甲烷项目技术管理</w:t>
        </w:r>
        <w:r>
          <w:tab/>
        </w:r>
        <w:r>
          <w:fldChar w:fldCharType="begin"/>
        </w:r>
        <w:r>
          <w:instrText xml:space="preserve"> PAGEREF _Toc31534 \h </w:instrText>
        </w:r>
        <w:r>
          <w:fldChar w:fldCharType="separate"/>
        </w:r>
        <w:r>
          <w:t>25</w:t>
        </w:r>
        <w:r>
          <w:fldChar w:fldCharType="end"/>
        </w:r>
      </w:hyperlink>
    </w:p>
    <w:p>
      <w:pPr>
        <w:pStyle w:val="TOC2"/>
        <w:tabs>
          <w:tab w:val="right" w:leader="dot" w:pos="8306"/>
        </w:tabs>
      </w:pPr>
      <w:hyperlink w:anchor="_Toc3160" w:history="1">
        <w:r>
          <w:rPr>
            <w:rFonts w:ascii="仿宋" w:eastAsia="仿宋" w:hAnsi="仿宋" w:cs="仿宋" w:hint="eastAsia"/>
            <w:lang w:eastAsia="zh-CN"/>
          </w:rPr>
          <w:t>(一)、技术方案选用方向</w:t>
        </w:r>
        <w:r>
          <w:tab/>
        </w:r>
        <w:r>
          <w:fldChar w:fldCharType="begin"/>
        </w:r>
        <w:r>
          <w:instrText xml:space="preserve"> PAGEREF _Toc3160 \h </w:instrText>
        </w:r>
        <w:r>
          <w:fldChar w:fldCharType="separate"/>
        </w:r>
        <w:r>
          <w:t>25</w:t>
        </w:r>
        <w:r>
          <w:fldChar w:fldCharType="end"/>
        </w:r>
      </w:hyperlink>
    </w:p>
    <w:p>
      <w:pPr>
        <w:pStyle w:val="TOC2"/>
        <w:tabs>
          <w:tab w:val="right" w:leader="dot" w:pos="8306"/>
        </w:tabs>
      </w:pPr>
      <w:hyperlink w:anchor="_Toc2714" w:history="1">
        <w:r>
          <w:rPr>
            <w:rFonts w:ascii="仿宋" w:eastAsia="仿宋" w:hAnsi="仿宋" w:cs="仿宋" w:hint="eastAsia"/>
            <w:lang w:eastAsia="zh-CN"/>
          </w:rPr>
          <w:t>(二)、工艺技术方案选用原则</w:t>
        </w:r>
        <w:r>
          <w:tab/>
        </w:r>
        <w:r>
          <w:fldChar w:fldCharType="begin"/>
        </w:r>
        <w:r>
          <w:instrText xml:space="preserve"> PAGEREF _Toc2714 \h </w:instrText>
        </w:r>
        <w:r>
          <w:fldChar w:fldCharType="separate"/>
        </w:r>
        <w:r>
          <w:t>27</w:t>
        </w:r>
        <w:r>
          <w:fldChar w:fldCharType="end"/>
        </w:r>
      </w:hyperlink>
    </w:p>
    <w:p>
      <w:pPr>
        <w:pStyle w:val="TOC2"/>
        <w:tabs>
          <w:tab w:val="right" w:leader="dot" w:pos="8306"/>
        </w:tabs>
      </w:pPr>
      <w:hyperlink w:anchor="_Toc15303" w:history="1">
        <w:r>
          <w:rPr>
            <w:rFonts w:ascii="仿宋" w:eastAsia="仿宋" w:hAnsi="仿宋" w:cs="仿宋" w:hint="eastAsia"/>
            <w:lang w:eastAsia="zh-CN"/>
          </w:rPr>
          <w:t>(三)、工艺技术方案要求</w:t>
        </w:r>
        <w:r>
          <w:tab/>
        </w:r>
        <w:r>
          <w:fldChar w:fldCharType="begin"/>
        </w:r>
        <w:r>
          <w:instrText xml:space="preserve"> PAGEREF _Toc15303 \h </w:instrText>
        </w:r>
        <w:r>
          <w:fldChar w:fldCharType="separate"/>
        </w:r>
        <w:r>
          <w:t>29</w:t>
        </w:r>
        <w:r>
          <w:fldChar w:fldCharType="end"/>
        </w:r>
      </w:hyperlink>
    </w:p>
    <w:p>
      <w:pPr>
        <w:pStyle w:val="TOC1"/>
        <w:tabs>
          <w:tab w:val="right" w:leader="dot" w:pos="8306"/>
        </w:tabs>
      </w:pPr>
      <w:hyperlink w:anchor="_Toc8402" w:history="1">
        <w:r>
          <w:rPr>
            <w:rFonts w:ascii="仿宋" w:eastAsia="仿宋" w:hAnsi="仿宋" w:cs="仿宋" w:hint="eastAsia"/>
            <w:lang w:eastAsia="zh-CN"/>
          </w:rPr>
          <w:t>九、氯甲烷项目环境影响分析</w:t>
        </w:r>
        <w:r>
          <w:tab/>
        </w:r>
        <w:r>
          <w:fldChar w:fldCharType="begin"/>
        </w:r>
        <w:r>
          <w:instrText xml:space="preserve"> PAGEREF _Toc8402 \h </w:instrText>
        </w:r>
        <w:r>
          <w:fldChar w:fldCharType="separate"/>
        </w:r>
        <w:r>
          <w:t>31</w:t>
        </w:r>
        <w:r>
          <w:fldChar w:fldCharType="end"/>
        </w:r>
      </w:hyperlink>
    </w:p>
    <w:p>
      <w:pPr>
        <w:pStyle w:val="TOC2"/>
        <w:tabs>
          <w:tab w:val="right" w:leader="dot" w:pos="8306"/>
        </w:tabs>
      </w:pPr>
      <w:hyperlink w:anchor="_Toc21161" w:history="1">
        <w:r>
          <w:rPr>
            <w:rFonts w:ascii="仿宋" w:eastAsia="仿宋" w:hAnsi="仿宋" w:cs="仿宋" w:hint="eastAsia"/>
            <w:lang w:eastAsia="zh-CN"/>
          </w:rPr>
          <w:t>(一)、建设区域环境质量现状</w:t>
        </w:r>
        <w:r>
          <w:tab/>
        </w:r>
        <w:r>
          <w:fldChar w:fldCharType="begin"/>
        </w:r>
        <w:r>
          <w:instrText xml:space="preserve"> PAGEREF _Toc21161 \h </w:instrText>
        </w:r>
        <w:r>
          <w:fldChar w:fldCharType="separate"/>
        </w:r>
        <w:r>
          <w:t>31</w:t>
        </w:r>
        <w:r>
          <w:fldChar w:fldCharType="end"/>
        </w:r>
      </w:hyperlink>
    </w:p>
    <w:p>
      <w:pPr>
        <w:pStyle w:val="TOC2"/>
        <w:tabs>
          <w:tab w:val="right" w:leader="dot" w:pos="8306"/>
        </w:tabs>
      </w:pPr>
      <w:hyperlink w:anchor="_Toc31280" w:history="1">
        <w:r>
          <w:rPr>
            <w:rFonts w:ascii="仿宋" w:eastAsia="仿宋" w:hAnsi="仿宋" w:cs="仿宋" w:hint="eastAsia"/>
            <w:lang w:eastAsia="zh-CN"/>
          </w:rPr>
          <w:t>(二)、建设期环境保护</w:t>
        </w:r>
        <w:r>
          <w:tab/>
        </w:r>
        <w:r>
          <w:fldChar w:fldCharType="begin"/>
        </w:r>
        <w:r>
          <w:instrText xml:space="preserve"> PAGEREF _Toc31280 \h </w:instrText>
        </w:r>
        <w:r>
          <w:fldChar w:fldCharType="separate"/>
        </w:r>
        <w:r>
          <w:t>32</w:t>
        </w:r>
        <w:r>
          <w:fldChar w:fldCharType="end"/>
        </w:r>
      </w:hyperlink>
    </w:p>
    <w:p>
      <w:pPr>
        <w:pStyle w:val="TOC2"/>
        <w:tabs>
          <w:tab w:val="right" w:leader="dot" w:pos="8306"/>
        </w:tabs>
      </w:pPr>
      <w:hyperlink w:anchor="_Toc27819" w:history="1">
        <w:r>
          <w:rPr>
            <w:rFonts w:ascii="仿宋" w:eastAsia="仿宋" w:hAnsi="仿宋" w:cs="仿宋" w:hint="eastAsia"/>
            <w:lang w:eastAsia="zh-CN"/>
          </w:rPr>
          <w:t>(三)、运营期环境保护</w:t>
        </w:r>
        <w:r>
          <w:tab/>
        </w:r>
        <w:r>
          <w:fldChar w:fldCharType="begin"/>
        </w:r>
        <w:r>
          <w:instrText xml:space="preserve"> PAGEREF _Toc27819 \h </w:instrText>
        </w:r>
        <w:r>
          <w:fldChar w:fldCharType="separate"/>
        </w:r>
        <w:r>
          <w:t>34</w:t>
        </w:r>
        <w:r>
          <w:fldChar w:fldCharType="end"/>
        </w:r>
      </w:hyperlink>
    </w:p>
    <w:p>
      <w:pPr>
        <w:pStyle w:val="TOC2"/>
        <w:tabs>
          <w:tab w:val="right" w:leader="dot" w:pos="8306"/>
        </w:tabs>
      </w:pPr>
      <w:hyperlink w:anchor="_Toc14711" w:history="1">
        <w:r>
          <w:rPr>
            <w:rFonts w:ascii="仿宋" w:eastAsia="仿宋" w:hAnsi="仿宋" w:cs="仿宋" w:hint="eastAsia"/>
            <w:lang w:eastAsia="zh-CN"/>
          </w:rPr>
          <w:t>(四)、氯甲烷项目建设对区域经济的影响</w:t>
        </w:r>
        <w:r>
          <w:tab/>
        </w:r>
        <w:r>
          <w:fldChar w:fldCharType="begin"/>
        </w:r>
        <w:r>
          <w:instrText xml:space="preserve"> PAGEREF _Toc14711 \h </w:instrText>
        </w:r>
        <w:r>
          <w:fldChar w:fldCharType="separate"/>
        </w:r>
        <w:r>
          <w:t>35</w:t>
        </w:r>
        <w:r>
          <w:fldChar w:fldCharType="end"/>
        </w:r>
      </w:hyperlink>
    </w:p>
    <w:p>
      <w:pPr>
        <w:pStyle w:val="TOC2"/>
        <w:tabs>
          <w:tab w:val="right" w:leader="dot" w:pos="8306"/>
        </w:tabs>
      </w:pPr>
      <w:hyperlink w:anchor="_Toc2059" w:history="1">
        <w:r>
          <w:rPr>
            <w:rFonts w:ascii="仿宋" w:eastAsia="仿宋" w:hAnsi="仿宋" w:cs="仿宋" w:hint="eastAsia"/>
            <w:lang w:eastAsia="zh-CN"/>
          </w:rPr>
          <w:t>(五)、废弃物处理</w:t>
        </w:r>
        <w:r>
          <w:tab/>
        </w:r>
        <w:r>
          <w:fldChar w:fldCharType="begin"/>
        </w:r>
        <w:r>
          <w:instrText xml:space="preserve"> PAGEREF _Toc2059 \h </w:instrText>
        </w:r>
        <w:r>
          <w:fldChar w:fldCharType="separate"/>
        </w:r>
        <w:r>
          <w:t>37</w:t>
        </w:r>
        <w:r>
          <w:fldChar w:fldCharType="end"/>
        </w:r>
      </w:hyperlink>
    </w:p>
    <w:p>
      <w:pPr>
        <w:pStyle w:val="TOC2"/>
        <w:tabs>
          <w:tab w:val="right" w:leader="dot" w:pos="8306"/>
        </w:tabs>
      </w:pPr>
      <w:hyperlink w:anchor="_Toc22609" w:history="1">
        <w:r>
          <w:rPr>
            <w:rFonts w:ascii="仿宋" w:eastAsia="仿宋" w:hAnsi="仿宋" w:cs="仿宋" w:hint="eastAsia"/>
            <w:lang w:eastAsia="zh-CN"/>
          </w:rPr>
          <w:t>(六)、特殊环境影响分析</w:t>
        </w:r>
        <w:r>
          <w:tab/>
        </w:r>
        <w:r>
          <w:fldChar w:fldCharType="begin"/>
        </w:r>
        <w:r>
          <w:instrText xml:space="preserve"> PAGEREF _Toc22609 \h </w:instrText>
        </w:r>
        <w:r>
          <w:fldChar w:fldCharType="separate"/>
        </w:r>
        <w:r>
          <w:t>38</w:t>
        </w:r>
        <w:r>
          <w:fldChar w:fldCharType="end"/>
        </w:r>
      </w:hyperlink>
    </w:p>
    <w:p>
      <w:pPr>
        <w:pStyle w:val="TOC2"/>
        <w:tabs>
          <w:tab w:val="right" w:leader="dot" w:pos="8306"/>
        </w:tabs>
      </w:pPr>
      <w:hyperlink w:anchor="_Toc25258" w:history="1">
        <w:r>
          <w:rPr>
            <w:rFonts w:ascii="仿宋" w:eastAsia="仿宋" w:hAnsi="仿宋" w:cs="仿宋" w:hint="eastAsia"/>
            <w:lang w:eastAsia="zh-CN"/>
          </w:rPr>
          <w:t>(七)、清洁生产</w:t>
        </w:r>
        <w:r>
          <w:tab/>
        </w:r>
        <w:r>
          <w:fldChar w:fldCharType="begin"/>
        </w:r>
        <w:r>
          <w:instrText xml:space="preserve"> PAGEREF _Toc25258 \h </w:instrText>
        </w:r>
        <w:r>
          <w:fldChar w:fldCharType="separate"/>
        </w:r>
        <w:r>
          <w:t>39</w:t>
        </w:r>
        <w:r>
          <w:fldChar w:fldCharType="end"/>
        </w:r>
      </w:hyperlink>
    </w:p>
    <w:p>
      <w:pPr>
        <w:pStyle w:val="TOC2"/>
        <w:tabs>
          <w:tab w:val="right" w:leader="dot" w:pos="8306"/>
        </w:tabs>
      </w:pPr>
      <w:hyperlink w:anchor="_Toc1170" w:history="1">
        <w:r>
          <w:rPr>
            <w:rFonts w:ascii="仿宋" w:eastAsia="仿宋" w:hAnsi="仿宋" w:cs="仿宋" w:hint="eastAsia"/>
            <w:lang w:eastAsia="zh-CN"/>
          </w:rPr>
          <w:t>(八)、环境保护综合评价</w:t>
        </w:r>
        <w:r>
          <w:tab/>
        </w:r>
        <w:r>
          <w:fldChar w:fldCharType="begin"/>
        </w:r>
        <w:r>
          <w:instrText xml:space="preserve"> PAGEREF _Toc1170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3" w:history="1">
        <w:r>
          <w:rPr>
            <w:rFonts w:ascii="仿宋" w:eastAsia="仿宋" w:hAnsi="仿宋" w:cs="仿宋" w:hint="eastAsia"/>
            <w:lang w:eastAsia="zh-CN"/>
          </w:rPr>
          <w:t>十、氯甲烷项目创新与研发</w:t>
        </w:r>
        <w:r>
          <w:tab/>
        </w:r>
        <w:r>
          <w:fldChar w:fldCharType="begin"/>
        </w:r>
        <w:r>
          <w:instrText xml:space="preserve"> PAGEREF _Toc1203 \h </w:instrText>
        </w:r>
        <w:r>
          <w:fldChar w:fldCharType="separate"/>
        </w:r>
        <w:r>
          <w:t>42</w:t>
        </w:r>
        <w:r>
          <w:fldChar w:fldCharType="end"/>
        </w:r>
      </w:hyperlink>
    </w:p>
    <w:p>
      <w:pPr>
        <w:pStyle w:val="TOC2"/>
        <w:tabs>
          <w:tab w:val="right" w:leader="dot" w:pos="8306"/>
        </w:tabs>
      </w:pPr>
      <w:hyperlink w:anchor="_Toc6325" w:history="1">
        <w:r>
          <w:rPr>
            <w:rFonts w:ascii="仿宋" w:eastAsia="仿宋" w:hAnsi="仿宋" w:cs="仿宋" w:hint="eastAsia"/>
            <w:lang w:eastAsia="zh-CN"/>
          </w:rPr>
          <w:t>(一)、创新策略与方向</w:t>
        </w:r>
        <w:r>
          <w:tab/>
        </w:r>
        <w:r>
          <w:fldChar w:fldCharType="begin"/>
        </w:r>
        <w:r>
          <w:instrText xml:space="preserve"> PAGEREF _Toc6325 \h </w:instrText>
        </w:r>
        <w:r>
          <w:fldChar w:fldCharType="separate"/>
        </w:r>
        <w:r>
          <w:t>42</w:t>
        </w:r>
        <w:r>
          <w:fldChar w:fldCharType="end"/>
        </w:r>
      </w:hyperlink>
    </w:p>
    <w:p>
      <w:pPr>
        <w:pStyle w:val="TOC2"/>
        <w:tabs>
          <w:tab w:val="right" w:leader="dot" w:pos="8306"/>
        </w:tabs>
      </w:pPr>
      <w:hyperlink w:anchor="_Toc3503" w:history="1">
        <w:r>
          <w:rPr>
            <w:rFonts w:ascii="仿宋" w:eastAsia="仿宋" w:hAnsi="仿宋" w:cs="仿宋" w:hint="eastAsia"/>
            <w:lang w:eastAsia="zh-CN"/>
          </w:rPr>
          <w:t>(二)、研发规划与投入</w:t>
        </w:r>
        <w:r>
          <w:tab/>
        </w:r>
        <w:r>
          <w:fldChar w:fldCharType="begin"/>
        </w:r>
        <w:r>
          <w:instrText xml:space="preserve"> PAGEREF _Toc3503 \h </w:instrText>
        </w:r>
        <w:r>
          <w:fldChar w:fldCharType="separate"/>
        </w:r>
        <w:r>
          <w:t>43</w:t>
        </w:r>
        <w:r>
          <w:fldChar w:fldCharType="end"/>
        </w:r>
      </w:hyperlink>
    </w:p>
    <w:p>
      <w:pPr>
        <w:pStyle w:val="TOC1"/>
        <w:tabs>
          <w:tab w:val="right" w:leader="dot" w:pos="8306"/>
        </w:tabs>
      </w:pPr>
      <w:hyperlink w:anchor="_Toc4405" w:history="1">
        <w:r>
          <w:rPr>
            <w:rFonts w:ascii="仿宋" w:eastAsia="仿宋" w:hAnsi="仿宋" w:cs="仿宋" w:hint="eastAsia"/>
            <w:lang w:eastAsia="zh-CN"/>
          </w:rPr>
          <w:t>十一、生产安全保护</w:t>
        </w:r>
        <w:r>
          <w:tab/>
        </w:r>
        <w:r>
          <w:fldChar w:fldCharType="begin"/>
        </w:r>
        <w:r>
          <w:instrText xml:space="preserve"> PAGEREF _Toc4405 \h </w:instrText>
        </w:r>
        <w:r>
          <w:fldChar w:fldCharType="separate"/>
        </w:r>
        <w:r>
          <w:t>45</w:t>
        </w:r>
        <w:r>
          <w:fldChar w:fldCharType="end"/>
        </w:r>
      </w:hyperlink>
    </w:p>
    <w:p>
      <w:pPr>
        <w:pStyle w:val="TOC2"/>
        <w:tabs>
          <w:tab w:val="right" w:leader="dot" w:pos="8306"/>
        </w:tabs>
      </w:pPr>
      <w:hyperlink w:anchor="_Toc16117" w:history="1">
        <w:r>
          <w:rPr>
            <w:rFonts w:ascii="仿宋" w:eastAsia="仿宋" w:hAnsi="仿宋" w:cs="仿宋" w:hint="eastAsia"/>
            <w:lang w:eastAsia="zh-CN"/>
          </w:rPr>
          <w:t>(一)、消防安全</w:t>
        </w:r>
        <w:r>
          <w:tab/>
        </w:r>
        <w:r>
          <w:fldChar w:fldCharType="begin"/>
        </w:r>
        <w:r>
          <w:instrText xml:space="preserve"> PAGEREF _Toc16117 \h </w:instrText>
        </w:r>
        <w:r>
          <w:fldChar w:fldCharType="separate"/>
        </w:r>
        <w:r>
          <w:t>45</w:t>
        </w:r>
        <w:r>
          <w:fldChar w:fldCharType="end"/>
        </w:r>
      </w:hyperlink>
    </w:p>
    <w:p>
      <w:pPr>
        <w:pStyle w:val="TOC2"/>
        <w:tabs>
          <w:tab w:val="right" w:leader="dot" w:pos="8306"/>
        </w:tabs>
      </w:pPr>
      <w:hyperlink w:anchor="_Toc11692" w:history="1">
        <w:r>
          <w:rPr>
            <w:rFonts w:ascii="仿宋" w:eastAsia="仿宋" w:hAnsi="仿宋" w:cs="仿宋" w:hint="eastAsia"/>
            <w:lang w:eastAsia="zh-CN"/>
          </w:rPr>
          <w:t>(二)、防火防爆总图布置措施</w:t>
        </w:r>
        <w:r>
          <w:tab/>
        </w:r>
        <w:r>
          <w:fldChar w:fldCharType="begin"/>
        </w:r>
        <w:r>
          <w:instrText xml:space="preserve"> PAGEREF _Toc11692 \h </w:instrText>
        </w:r>
        <w:r>
          <w:fldChar w:fldCharType="separate"/>
        </w:r>
        <w:r>
          <w:t>46</w:t>
        </w:r>
        <w:r>
          <w:fldChar w:fldCharType="end"/>
        </w:r>
      </w:hyperlink>
    </w:p>
    <w:p>
      <w:pPr>
        <w:pStyle w:val="TOC2"/>
        <w:tabs>
          <w:tab w:val="right" w:leader="dot" w:pos="8306"/>
        </w:tabs>
      </w:pPr>
      <w:hyperlink w:anchor="_Toc22230" w:history="1">
        <w:r>
          <w:rPr>
            <w:rFonts w:ascii="仿宋" w:eastAsia="仿宋" w:hAnsi="仿宋" w:cs="仿宋" w:hint="eastAsia"/>
            <w:lang w:eastAsia="zh-CN"/>
          </w:rPr>
          <w:t>(三)、自然灾害防范措施</w:t>
        </w:r>
        <w:r>
          <w:tab/>
        </w:r>
        <w:r>
          <w:fldChar w:fldCharType="begin"/>
        </w:r>
        <w:r>
          <w:instrText xml:space="preserve"> PAGEREF _Toc22230 \h </w:instrText>
        </w:r>
        <w:r>
          <w:fldChar w:fldCharType="separate"/>
        </w:r>
        <w:r>
          <w:t>47</w:t>
        </w:r>
        <w:r>
          <w:fldChar w:fldCharType="end"/>
        </w:r>
      </w:hyperlink>
    </w:p>
    <w:p>
      <w:pPr>
        <w:pStyle w:val="TOC2"/>
        <w:tabs>
          <w:tab w:val="right" w:leader="dot" w:pos="8306"/>
        </w:tabs>
      </w:pPr>
      <w:hyperlink w:anchor="_Toc9177" w:history="1">
        <w:r>
          <w:rPr>
            <w:rFonts w:ascii="仿宋" w:eastAsia="仿宋" w:hAnsi="仿宋" w:cs="仿宋" w:hint="eastAsia"/>
            <w:lang w:eastAsia="zh-CN"/>
          </w:rPr>
          <w:t>(四)、安全色及安全标志使用要求</w:t>
        </w:r>
        <w:r>
          <w:tab/>
        </w:r>
        <w:r>
          <w:fldChar w:fldCharType="begin"/>
        </w:r>
        <w:r>
          <w:instrText xml:space="preserve"> PAGEREF _Toc9177 \h </w:instrText>
        </w:r>
        <w:r>
          <w:fldChar w:fldCharType="separate"/>
        </w:r>
        <w:r>
          <w:t>48</w:t>
        </w:r>
        <w:r>
          <w:fldChar w:fldCharType="end"/>
        </w:r>
      </w:hyperlink>
    </w:p>
    <w:p>
      <w:pPr>
        <w:pStyle w:val="TOC2"/>
        <w:tabs>
          <w:tab w:val="right" w:leader="dot" w:pos="8306"/>
        </w:tabs>
      </w:pPr>
      <w:hyperlink w:anchor="_Toc10748" w:history="1">
        <w:r>
          <w:rPr>
            <w:rFonts w:ascii="仿宋" w:eastAsia="仿宋" w:hAnsi="仿宋" w:cs="仿宋" w:hint="eastAsia"/>
            <w:lang w:eastAsia="zh-CN"/>
          </w:rPr>
          <w:t>(五)、防尘防毒措施</w:t>
        </w:r>
        <w:r>
          <w:tab/>
        </w:r>
        <w:r>
          <w:fldChar w:fldCharType="begin"/>
        </w:r>
        <w:r>
          <w:instrText xml:space="preserve"> PAGEREF _Toc10748 \h </w:instrText>
        </w:r>
        <w:r>
          <w:fldChar w:fldCharType="separate"/>
        </w:r>
        <w:r>
          <w:t>49</w:t>
        </w:r>
        <w:r>
          <w:fldChar w:fldCharType="end"/>
        </w:r>
      </w:hyperlink>
    </w:p>
    <w:p>
      <w:pPr>
        <w:pStyle w:val="TOC2"/>
        <w:tabs>
          <w:tab w:val="right" w:leader="dot" w:pos="8306"/>
        </w:tabs>
      </w:pPr>
      <w:hyperlink w:anchor="_Toc15364" w:history="1">
        <w:r>
          <w:rPr>
            <w:rFonts w:ascii="仿宋" w:eastAsia="仿宋" w:hAnsi="仿宋" w:cs="仿宋" w:hint="eastAsia"/>
            <w:lang w:eastAsia="zh-CN"/>
          </w:rPr>
          <w:t>(六)、防静电、触电防护及防雷措施</w:t>
        </w:r>
        <w:r>
          <w:tab/>
        </w:r>
        <w:r>
          <w:fldChar w:fldCharType="begin"/>
        </w:r>
        <w:r>
          <w:instrText xml:space="preserve"> PAGEREF _Toc15364 \h </w:instrText>
        </w:r>
        <w:r>
          <w:fldChar w:fldCharType="separate"/>
        </w:r>
        <w:r>
          <w:t>50</w:t>
        </w:r>
        <w:r>
          <w:fldChar w:fldCharType="end"/>
        </w:r>
      </w:hyperlink>
    </w:p>
    <w:p>
      <w:pPr>
        <w:pStyle w:val="TOC2"/>
        <w:tabs>
          <w:tab w:val="right" w:leader="dot" w:pos="8306"/>
        </w:tabs>
      </w:pPr>
      <w:hyperlink w:anchor="_Toc5319" w:history="1">
        <w:r>
          <w:rPr>
            <w:rFonts w:ascii="仿宋" w:eastAsia="仿宋" w:hAnsi="仿宋" w:cs="仿宋" w:hint="eastAsia"/>
            <w:lang w:eastAsia="zh-CN"/>
          </w:rPr>
          <w:t>(七)、机械设备安全保障措施</w:t>
        </w:r>
        <w:r>
          <w:tab/>
        </w:r>
        <w:r>
          <w:fldChar w:fldCharType="begin"/>
        </w:r>
        <w:r>
          <w:instrText xml:space="preserve"> PAGEREF _Toc5319 \h </w:instrText>
        </w:r>
        <w:r>
          <w:fldChar w:fldCharType="separate"/>
        </w:r>
        <w:r>
          <w:t>51</w:t>
        </w:r>
        <w:r>
          <w:fldChar w:fldCharType="end"/>
        </w:r>
      </w:hyperlink>
    </w:p>
    <w:p>
      <w:pPr>
        <w:pStyle w:val="TOC1"/>
        <w:tabs>
          <w:tab w:val="right" w:leader="dot" w:pos="8306"/>
        </w:tabs>
      </w:pPr>
      <w:hyperlink w:anchor="_Toc10586" w:history="1">
        <w:r>
          <w:rPr>
            <w:rFonts w:ascii="仿宋" w:eastAsia="仿宋" w:hAnsi="仿宋" w:cs="仿宋" w:hint="eastAsia"/>
            <w:lang w:eastAsia="zh-CN"/>
          </w:rPr>
          <w:t>十二、氯甲烷项目人力资源管理</w:t>
        </w:r>
        <w:r>
          <w:tab/>
        </w:r>
        <w:r>
          <w:fldChar w:fldCharType="begin"/>
        </w:r>
        <w:r>
          <w:instrText xml:space="preserve"> PAGEREF _Toc10586 \h </w:instrText>
        </w:r>
        <w:r>
          <w:fldChar w:fldCharType="separate"/>
        </w:r>
        <w:r>
          <w:t>52</w:t>
        </w:r>
        <w:r>
          <w:fldChar w:fldCharType="end"/>
        </w:r>
      </w:hyperlink>
    </w:p>
    <w:p>
      <w:pPr>
        <w:pStyle w:val="TOC2"/>
        <w:tabs>
          <w:tab w:val="right" w:leader="dot" w:pos="8306"/>
        </w:tabs>
      </w:pPr>
      <w:hyperlink w:anchor="_Toc27837" w:history="1">
        <w:r>
          <w:rPr>
            <w:rFonts w:ascii="仿宋" w:eastAsia="仿宋" w:hAnsi="仿宋" w:cs="仿宋" w:hint="eastAsia"/>
            <w:lang w:eastAsia="zh-CN"/>
          </w:rPr>
          <w:t>(一)、建立健全的预算管理制度</w:t>
        </w:r>
        <w:r>
          <w:tab/>
        </w:r>
        <w:r>
          <w:fldChar w:fldCharType="begin"/>
        </w:r>
        <w:r>
          <w:instrText xml:space="preserve"> PAGEREF _Toc27837 \h </w:instrText>
        </w:r>
        <w:r>
          <w:fldChar w:fldCharType="separate"/>
        </w:r>
        <w:r>
          <w:t>52</w:t>
        </w:r>
        <w:r>
          <w:fldChar w:fldCharType="end"/>
        </w:r>
      </w:hyperlink>
    </w:p>
    <w:p>
      <w:pPr>
        <w:pStyle w:val="TOC2"/>
        <w:tabs>
          <w:tab w:val="right" w:leader="dot" w:pos="8306"/>
        </w:tabs>
      </w:pPr>
      <w:hyperlink w:anchor="_Toc17965" w:history="1">
        <w:r>
          <w:rPr>
            <w:rFonts w:ascii="仿宋" w:eastAsia="仿宋" w:hAnsi="仿宋" w:cs="仿宋" w:hint="eastAsia"/>
            <w:lang w:eastAsia="zh-CN"/>
          </w:rPr>
          <w:t>(二)、加强资金流动监控</w:t>
        </w:r>
        <w:r>
          <w:tab/>
        </w:r>
        <w:r>
          <w:fldChar w:fldCharType="begin"/>
        </w:r>
        <w:r>
          <w:instrText xml:space="preserve"> PAGEREF _Toc17965 \h </w:instrText>
        </w:r>
        <w:r>
          <w:fldChar w:fldCharType="separate"/>
        </w:r>
        <w:r>
          <w:t>54</w:t>
        </w:r>
        <w:r>
          <w:fldChar w:fldCharType="end"/>
        </w:r>
      </w:hyperlink>
    </w:p>
    <w:p>
      <w:pPr>
        <w:pStyle w:val="TOC2"/>
        <w:tabs>
          <w:tab w:val="right" w:leader="dot" w:pos="8306"/>
        </w:tabs>
      </w:pPr>
      <w:hyperlink w:anchor="_Toc6723" w:history="1">
        <w:r>
          <w:rPr>
            <w:rFonts w:ascii="仿宋" w:eastAsia="仿宋" w:hAnsi="仿宋" w:cs="仿宋" w:hint="eastAsia"/>
            <w:lang w:eastAsia="zh-CN"/>
          </w:rPr>
          <w:t>(三)、制定完善的风险控制机制</w:t>
        </w:r>
        <w:r>
          <w:tab/>
        </w:r>
        <w:r>
          <w:fldChar w:fldCharType="begin"/>
        </w:r>
        <w:r>
          <w:instrText xml:space="preserve"> PAGEREF _Toc6723 \h </w:instrText>
        </w:r>
        <w:r>
          <w:fldChar w:fldCharType="separate"/>
        </w:r>
        <w:r>
          <w:t>55</w:t>
        </w:r>
        <w:r>
          <w:fldChar w:fldCharType="end"/>
        </w:r>
      </w:hyperlink>
    </w:p>
    <w:p>
      <w:pPr>
        <w:pStyle w:val="TOC2"/>
        <w:tabs>
          <w:tab w:val="right" w:leader="dot" w:pos="8306"/>
        </w:tabs>
      </w:pPr>
      <w:hyperlink w:anchor="_Toc23363" w:history="1">
        <w:r>
          <w:rPr>
            <w:rFonts w:ascii="仿宋" w:eastAsia="仿宋" w:hAnsi="仿宋" w:cs="仿宋" w:hint="eastAsia"/>
            <w:lang w:eastAsia="zh-CN"/>
          </w:rPr>
          <w:t>(四)、优化成本管理</w:t>
        </w:r>
        <w:r>
          <w:tab/>
        </w:r>
        <w:r>
          <w:fldChar w:fldCharType="begin"/>
        </w:r>
        <w:r>
          <w:instrText xml:space="preserve"> PAGEREF _Toc23363 \h </w:instrText>
        </w:r>
        <w:r>
          <w:fldChar w:fldCharType="separate"/>
        </w:r>
        <w:r>
          <w:t>56</w:t>
        </w:r>
        <w:r>
          <w:fldChar w:fldCharType="end"/>
        </w:r>
      </w:hyperlink>
    </w:p>
    <w:p>
      <w:pPr>
        <w:pStyle w:val="TOC1"/>
        <w:tabs>
          <w:tab w:val="right" w:leader="dot" w:pos="8306"/>
        </w:tabs>
      </w:pPr>
      <w:hyperlink w:anchor="_Toc1325" w:history="1">
        <w:r>
          <w:rPr>
            <w:rFonts w:ascii="仿宋" w:eastAsia="仿宋" w:hAnsi="仿宋" w:cs="仿宋" w:hint="eastAsia"/>
            <w:lang w:eastAsia="zh-CN"/>
          </w:rPr>
          <w:t>十三、营销与推广策略</w:t>
        </w:r>
        <w:r>
          <w:tab/>
        </w:r>
        <w:r>
          <w:fldChar w:fldCharType="begin"/>
        </w:r>
        <w:r>
          <w:instrText xml:space="preserve"> PAGEREF _Toc1325 \h </w:instrText>
        </w:r>
        <w:r>
          <w:fldChar w:fldCharType="separate"/>
        </w:r>
        <w:r>
          <w:t>58</w:t>
        </w:r>
        <w:r>
          <w:fldChar w:fldCharType="end"/>
        </w:r>
      </w:hyperlink>
    </w:p>
    <w:p>
      <w:pPr>
        <w:pStyle w:val="TOC2"/>
        <w:tabs>
          <w:tab w:val="right" w:leader="dot" w:pos="8306"/>
        </w:tabs>
      </w:pPr>
      <w:hyperlink w:anchor="_Toc4763" w:history="1">
        <w:r>
          <w:rPr>
            <w:rFonts w:ascii="仿宋" w:eastAsia="仿宋" w:hAnsi="仿宋" w:cs="仿宋" w:hint="eastAsia"/>
            <w:lang w:eastAsia="zh-CN"/>
          </w:rPr>
          <w:t>(一)、产品/服务定位与特点</w:t>
        </w:r>
        <w:r>
          <w:tab/>
        </w:r>
        <w:r>
          <w:fldChar w:fldCharType="begin"/>
        </w:r>
        <w:r>
          <w:instrText xml:space="preserve"> PAGEREF _Toc4763 \h </w:instrText>
        </w:r>
        <w:r>
          <w:fldChar w:fldCharType="separate"/>
        </w:r>
        <w:r>
          <w:t>58</w:t>
        </w:r>
        <w:r>
          <w:fldChar w:fldCharType="end"/>
        </w:r>
      </w:hyperlink>
    </w:p>
    <w:p>
      <w:pPr>
        <w:pStyle w:val="TOC2"/>
        <w:tabs>
          <w:tab w:val="right" w:leader="dot" w:pos="8306"/>
        </w:tabs>
      </w:pPr>
      <w:hyperlink w:anchor="_Toc4860" w:history="1">
        <w:r>
          <w:rPr>
            <w:rFonts w:ascii="仿宋" w:eastAsia="仿宋" w:hAnsi="仿宋" w:cs="仿宋" w:hint="eastAsia"/>
            <w:lang w:eastAsia="zh-CN"/>
          </w:rPr>
          <w:t>(二)、市场定位与竞争分析</w:t>
        </w:r>
        <w:r>
          <w:tab/>
        </w:r>
        <w:r>
          <w:fldChar w:fldCharType="begin"/>
        </w:r>
        <w:r>
          <w:instrText xml:space="preserve"> PAGEREF _Toc4860 \h </w:instrText>
        </w:r>
        <w:r>
          <w:fldChar w:fldCharType="separate"/>
        </w:r>
        <w:r>
          <w:t>59</w:t>
        </w:r>
        <w:r>
          <w:fldChar w:fldCharType="end"/>
        </w:r>
      </w:hyperlink>
    </w:p>
    <w:p>
      <w:pPr>
        <w:pStyle w:val="TOC2"/>
        <w:tabs>
          <w:tab w:val="right" w:leader="dot" w:pos="8306"/>
        </w:tabs>
      </w:pPr>
      <w:hyperlink w:anchor="_Toc31052" w:history="1">
        <w:r>
          <w:rPr>
            <w:rFonts w:ascii="仿宋" w:eastAsia="仿宋" w:hAnsi="仿宋" w:cs="仿宋" w:hint="eastAsia"/>
            <w:lang w:eastAsia="zh-CN"/>
          </w:rPr>
          <w:t>(三)、营销渠道与策略</w:t>
        </w:r>
        <w:r>
          <w:tab/>
        </w:r>
        <w:r>
          <w:fldChar w:fldCharType="begin"/>
        </w:r>
        <w:r>
          <w:instrText xml:space="preserve"> PAGEREF _Toc31052 \h </w:instrText>
        </w:r>
        <w:r>
          <w:fldChar w:fldCharType="separate"/>
        </w:r>
        <w:r>
          <w:t>60</w:t>
        </w:r>
        <w:r>
          <w:fldChar w:fldCharType="end"/>
        </w:r>
      </w:hyperlink>
    </w:p>
    <w:p>
      <w:pPr>
        <w:pStyle w:val="TOC2"/>
        <w:tabs>
          <w:tab w:val="right" w:leader="dot" w:pos="8306"/>
        </w:tabs>
      </w:pPr>
      <w:hyperlink w:anchor="_Toc11186" w:history="1">
        <w:r>
          <w:rPr>
            <w:rFonts w:ascii="仿宋" w:eastAsia="仿宋" w:hAnsi="仿宋" w:cs="仿宋" w:hint="eastAsia"/>
            <w:lang w:eastAsia="zh-CN"/>
          </w:rPr>
          <w:t>(四)、推广与宣传活动</w:t>
        </w:r>
        <w:r>
          <w:tab/>
        </w:r>
        <w:r>
          <w:fldChar w:fldCharType="begin"/>
        </w:r>
        <w:r>
          <w:instrText xml:space="preserve"> PAGEREF _Toc11186 \h </w:instrText>
        </w:r>
        <w:r>
          <w:fldChar w:fldCharType="separate"/>
        </w:r>
        <w:r>
          <w:t>62</w:t>
        </w:r>
        <w:r>
          <w:fldChar w:fldCharType="end"/>
        </w:r>
      </w:hyperlink>
    </w:p>
    <w:p>
      <w:pPr>
        <w:pStyle w:val="TOC1"/>
        <w:tabs>
          <w:tab w:val="right" w:leader="dot" w:pos="8306"/>
        </w:tabs>
      </w:pPr>
      <w:hyperlink w:anchor="_Toc20844" w:history="1">
        <w:r>
          <w:rPr>
            <w:rFonts w:ascii="仿宋" w:eastAsia="仿宋" w:hAnsi="仿宋" w:cs="仿宋" w:hint="eastAsia"/>
            <w:lang w:eastAsia="zh-CN"/>
          </w:rPr>
          <w:t>十四、氯甲烷项目实施保障措施</w:t>
        </w:r>
        <w:r>
          <w:tab/>
        </w:r>
        <w:r>
          <w:fldChar w:fldCharType="begin"/>
        </w:r>
        <w:r>
          <w:instrText xml:space="preserve"> PAGEREF _Toc20844 \h </w:instrText>
        </w:r>
        <w:r>
          <w:fldChar w:fldCharType="separate"/>
        </w:r>
        <w:r>
          <w:t>67</w:t>
        </w:r>
        <w:r>
          <w:fldChar w:fldCharType="end"/>
        </w:r>
      </w:hyperlink>
    </w:p>
    <w:p>
      <w:pPr>
        <w:pStyle w:val="TOC2"/>
        <w:tabs>
          <w:tab w:val="right" w:leader="dot" w:pos="8306"/>
        </w:tabs>
      </w:pPr>
      <w:hyperlink w:anchor="_Toc8874" w:history="1">
        <w:r>
          <w:rPr>
            <w:rFonts w:ascii="仿宋" w:eastAsia="仿宋" w:hAnsi="仿宋" w:cs="仿宋" w:hint="eastAsia"/>
            <w:lang w:eastAsia="zh-CN"/>
          </w:rPr>
          <w:t>(一)、氯甲烷项目实施保障机制</w:t>
        </w:r>
        <w:r>
          <w:tab/>
        </w:r>
        <w:r>
          <w:fldChar w:fldCharType="begin"/>
        </w:r>
        <w:r>
          <w:instrText xml:space="preserve"> PAGEREF _Toc8874 \h </w:instrText>
        </w:r>
        <w:r>
          <w:fldChar w:fldCharType="separate"/>
        </w:r>
        <w:r>
          <w:t>67</w:t>
        </w:r>
        <w:r>
          <w:fldChar w:fldCharType="end"/>
        </w:r>
      </w:hyperlink>
    </w:p>
    <w:p>
      <w:pPr>
        <w:pStyle w:val="TOC2"/>
        <w:tabs>
          <w:tab w:val="right" w:leader="dot" w:pos="8306"/>
        </w:tabs>
      </w:pPr>
      <w:hyperlink w:anchor="_Toc15393" w:history="1">
        <w:r>
          <w:rPr>
            <w:rFonts w:ascii="仿宋" w:eastAsia="仿宋" w:hAnsi="仿宋" w:cs="仿宋" w:hint="eastAsia"/>
            <w:lang w:eastAsia="zh-CN"/>
          </w:rPr>
          <w:t>(二)、氯甲烷项目法律合规要求</w:t>
        </w:r>
        <w:r>
          <w:tab/>
        </w:r>
        <w:r>
          <w:fldChar w:fldCharType="begin"/>
        </w:r>
        <w:r>
          <w:instrText xml:space="preserve"> PAGEREF _Toc15393 \h </w:instrText>
        </w:r>
        <w:r>
          <w:fldChar w:fldCharType="separate"/>
        </w:r>
        <w:r>
          <w:t>70</w:t>
        </w:r>
        <w:r>
          <w:fldChar w:fldCharType="end"/>
        </w:r>
      </w:hyperlink>
    </w:p>
    <w:p>
      <w:pPr>
        <w:pStyle w:val="TOC2"/>
        <w:tabs>
          <w:tab w:val="right" w:leader="dot" w:pos="8306"/>
        </w:tabs>
      </w:pPr>
      <w:hyperlink w:anchor="_Toc2776" w:history="1">
        <w:r>
          <w:rPr>
            <w:rFonts w:ascii="仿宋" w:eastAsia="仿宋" w:hAnsi="仿宋" w:cs="仿宋" w:hint="eastAsia"/>
            <w:lang w:eastAsia="zh-CN"/>
          </w:rPr>
          <w:t>(三)、氯甲烷项目合同管理与法律事务</w:t>
        </w:r>
        <w:r>
          <w:tab/>
        </w:r>
        <w:r>
          <w:fldChar w:fldCharType="begin"/>
        </w:r>
        <w:r>
          <w:instrText xml:space="preserve"> PAGEREF _Toc2776 \h </w:instrText>
        </w:r>
        <w:r>
          <w:fldChar w:fldCharType="separate"/>
        </w:r>
        <w:r>
          <w:t>74</w:t>
        </w:r>
        <w:r>
          <w:fldChar w:fldCharType="end"/>
        </w:r>
      </w:hyperlink>
    </w:p>
    <w:p>
      <w:pPr>
        <w:pStyle w:val="TOC2"/>
        <w:tabs>
          <w:tab w:val="right" w:leader="dot" w:pos="8306"/>
        </w:tabs>
      </w:pPr>
      <w:hyperlink w:anchor="_Toc17739" w:history="1">
        <w:r>
          <w:rPr>
            <w:rFonts w:ascii="仿宋" w:eastAsia="仿宋" w:hAnsi="仿宋" w:cs="仿宋" w:hint="eastAsia"/>
            <w:lang w:eastAsia="zh-CN"/>
          </w:rPr>
          <w:t>(四)、氯甲烷项目知识产权保护策略</w:t>
        </w:r>
        <w:r>
          <w:tab/>
        </w:r>
        <w:r>
          <w:fldChar w:fldCharType="begin"/>
        </w:r>
        <w:r>
          <w:instrText xml:space="preserve"> PAGEREF _Toc17739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46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196"/>
      <w:r>
        <w:rPr>
          <w:rFonts w:ascii="仿宋" w:eastAsia="仿宋" w:hAnsi="仿宋" w:cs="仿宋" w:hint="eastAsia"/>
          <w:lang w:eastAsia="zh-CN"/>
        </w:rPr>
        <w:t>(一)、氯甲烷行业分析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氯甲烷行业一直以来都是市场的关注焦点。行业内的发展趋势、竞争态势以及潜在机会都对氯甲烷项目的推进产生深远的影响。通过深入研究行业的整体概貌，我们将更好地理解行业的核心特征，为氯甲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甲烷行业，技术一直是推动创新和发展的关键因素。我们将对当前技术趋势进行详尽分析，包括但不限于人工智能、大数据应用、先进制造技术等。这有助于氯甲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氯甲烷项目成功的基础。我们将对主要竞争对手进行深入研究，包括其市场份额、产品特点、市场定位等。通过全面了解竞争对手的优势和劣势，氯甲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310"/>
      <w:r>
        <w:rPr>
          <w:rFonts w:ascii="仿宋" w:eastAsia="仿宋" w:hAnsi="仿宋" w:cs="仿宋" w:hint="eastAsia"/>
          <w:sz w:val="28"/>
          <w:lang w:eastAsia="zh-CN"/>
        </w:rPr>
        <w:t>(二)、氯甲烷市场分析预测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通过对市场规模的深入调研，我们将预测氯甲烷市场未来的增长趋势。这包括市场的整体规模、各细分领域的发展趋势等。氯甲烷项目可以根据市场的扩张速度和潜在机会，制定更符合市场需求的发展策略。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了解消费者的需求是市场分析的核心。我们将通过调查研究，深入挖掘目标消费者的需求特点、购买习惯以及对产品和服务的期望。这有助于氯甲烷项目更好地定位目标市场，提供更符合消费者期待的解决方案。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氯甲烷项目实施过程中需要充分考虑的因素。我们将对市场风险进行全面评估，包括但不限于政策法规风险、市场竞争风险、技术变革风险等。通过对潜在风险的深入分析，氯甲烷项目可以制定相应的风险缓解策略，降低不确定性对氯甲烷项目的影响。</w:t>
      </w:r>
    </w:p>
    <w:p>
      <w:pPr>
        <w:pStyle w:val="Heading1"/>
        <w:ind w:firstLine="560" w:firstLineChars="200"/>
        <w:rPr>
          <w:rFonts w:ascii="仿宋" w:eastAsia="仿宋" w:hAnsi="仿宋" w:cs="仿宋" w:hint="eastAsia"/>
          <w:sz w:val="28"/>
          <w:lang w:eastAsia="zh-CN"/>
        </w:rPr>
      </w:pPr>
      <w:bookmarkStart w:id="5" w:name="_Toc29671"/>
      <w:r>
        <w:rPr>
          <w:rFonts w:ascii="仿宋" w:eastAsia="仿宋" w:hAnsi="仿宋" w:cs="仿宋" w:hint="eastAsia"/>
          <w:sz w:val="28"/>
          <w:lang w:eastAsia="zh-CN"/>
        </w:rPr>
        <w:t>二、氯甲烷项目土建工程</w:t>
      </w:r>
      <w:bookmarkEnd w:id="5"/>
    </w:p>
    <w:p>
      <w:pPr>
        <w:pStyle w:val="Heading2"/>
        <w:rPr>
          <w:rFonts w:ascii="仿宋" w:eastAsia="仿宋" w:hAnsi="仿宋" w:cs="仿宋" w:hint="eastAsia"/>
          <w:lang w:eastAsia="zh-CN"/>
        </w:rPr>
      </w:pPr>
      <w:bookmarkStart w:id="6" w:name="_Toc3045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在氯甲烷项目的建筑工程设计中，我们将秉承一系列重要的设计原则，以确保氯甲烷项目建筑在功能、美观、可持续性等方面达到最佳效果。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首要原则是确保建筑的功能性得到最大化的发挥。我们将充分理解氯甲烷项目的实际需求，合理布局各个功能区域，保证建筑在满足业务需求的同时，提供高效的工作环境。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在建筑设计中，我们将综合考虑建设和运营成本。通过精细的经济效益分析，确保设计方案在高效利用资源的同时，对氯甲烷项目的长期盈利能力有积极的贡献。</w:t>
      </w:r>
    </w:p>
    <w:p>
      <w:pPr>
        <w:pStyle w:val="Heading2"/>
        <w:ind w:firstLine="560" w:firstLineChars="200"/>
        <w:rPr>
          <w:rFonts w:ascii="仿宋" w:eastAsia="仿宋" w:hAnsi="仿宋" w:cs="仿宋" w:hint="eastAsia"/>
          <w:sz w:val="28"/>
          <w:lang w:eastAsia="zh-CN"/>
        </w:rPr>
      </w:pPr>
      <w:bookmarkStart w:id="7" w:name="_Toc3247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甲烷项目的土建工程设计中，我们将精准设定设计年限，结合氯甲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氯甲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05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氯甲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氯甲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氯甲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49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本期工程氯甲烷项目预计总建筑面积XXX平方米，其中：计容建筑面积XXX平方米，计划建筑工程投资XX万元，占氯甲烷项目总投资的XX%。</w:t>
      </w:r>
    </w:p>
    <w:p>
      <w:pPr>
        <w:pStyle w:val="Heading1"/>
        <w:ind w:firstLine="560" w:firstLineChars="200"/>
        <w:rPr>
          <w:rFonts w:ascii="仿宋" w:eastAsia="仿宋" w:hAnsi="仿宋" w:cs="仿宋" w:hint="eastAsia"/>
          <w:sz w:val="28"/>
          <w:lang w:eastAsia="zh-CN"/>
        </w:rPr>
      </w:pPr>
      <w:bookmarkStart w:id="10" w:name="_Toc7459"/>
      <w:r>
        <w:rPr>
          <w:rFonts w:ascii="仿宋" w:eastAsia="仿宋" w:hAnsi="仿宋" w:cs="仿宋" w:hint="eastAsia"/>
          <w:sz w:val="28"/>
          <w:lang w:eastAsia="zh-CN"/>
        </w:rPr>
        <w:t>三、氯甲烷项目概论</w:t>
      </w:r>
      <w:bookmarkEnd w:id="10"/>
    </w:p>
    <w:p>
      <w:pPr>
        <w:pStyle w:val="Heading2"/>
        <w:rPr>
          <w:rFonts w:ascii="仿宋" w:eastAsia="仿宋" w:hAnsi="仿宋" w:cs="仿宋" w:hint="eastAsia"/>
          <w:lang w:eastAsia="zh-CN"/>
        </w:rPr>
      </w:pPr>
      <w:bookmarkStart w:id="11" w:name="_Toc746"/>
      <w:r>
        <w:rPr>
          <w:rFonts w:ascii="仿宋" w:eastAsia="仿宋" w:hAnsi="仿宋" w:cs="仿宋" w:hint="eastAsia"/>
          <w:lang w:eastAsia="zh-CN"/>
        </w:rPr>
        <w:t>(一)、氯甲烷项目概况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起源追溯至对市场的深入洞察。市场的不断演变与变革为氯甲烷项目提供了难得的机遇。当前市场存在的需求缺口和变革的大环境共同构成了氯甲烷项目的背景。这个氯甲烷项目旨在充分利用市场机遇，填补行业中尚未满足的需求，为客户提供全新的解决方案。市场的变革和需求的增长使得这个氯甲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氯甲烷项目名称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正式命名为氯甲烷。这个名称不仅仅是一个标识，更代表了氯甲烷项目的核心理念和愿景。它蕴含着氯甲烷项目所要解决问题的关键字，具有强烈的表达和辨识度，为氯甲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氯甲烷项目目标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核心目标是提供一种全新、高效的解决方案，满足客户日益增长的需求。氯甲烷项目追求的不仅仅是满足市场需求，更是在市场中获得卓越的竞争优势。通过不断提升产品或服务的质量和创新水平，氯甲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氯甲烷项目范围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全面涵盖了产品研发、制造、市场推广和售后服务，确保从产品设计到最终用户体验的全方位关注。这一全面的氯甲烷项目范围是为了确保氯甲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氯甲烷项目时间表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氯甲烷项目计划在未来18个月内完成，包括研发、测试、市场试点和正式推出等不同阶段。这个时间表的合理设计是为了确保氯甲烷项目各个阶段的顺利推进，以便按时交付高质量的成果。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氯甲烷项目预算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氯甲烷项目总预算估算为XX百万美元，主要分配在研发、市场推广、人员培训和运营等方面。这一充足的预算为氯甲烷项目提供了充足的资源，确保氯甲烷项目在各个方面都能取得优异的表现。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氯甲烷项目风险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氯甲烷项目可能面临的风险包括市场接受度低、技术难题、竞争激烈等。氯甲烷项目团队已经制定了相应的风险应对计划，通过前瞻性的风险管理，确保氯甲烷项目在面对不确定性时能够迅速做出应对。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氯甲烷项目团队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氯甲烷项目汇聚了一支经验丰富、多领域专业素养的核心团队，确保氯甲烷项目在各个方面都能拥有高水平的执行力。团队的协同作战是氯甲烷项目成功的关键因素之一。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氯甲烷项目背景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氯甲烷项目的背景根植于市场对更高效、创新产品的渴望，同时也受到科技发展对行业格局的深刻改变的影响。这为氯甲烷项目提供了广阔的发展空间和市场需求。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氯甲烷项目现状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截至目前，氯甲烷项目已完成市场调研和技术验证，取得了初步的成功。这为氯甲烷项目在未来的发展奠定了坚实的基础，为更远大的目标打下了坚实的基石。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0879"/>
      <w:r>
        <w:rPr>
          <w:rFonts w:ascii="仿宋" w:eastAsia="仿宋" w:hAnsi="仿宋" w:cs="仿宋" w:hint="eastAsia"/>
          <w:sz w:val="28"/>
          <w:lang w:eastAsia="zh-CN"/>
        </w:rPr>
        <w:t>(二)、氯甲烷项目目标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keyword》氯甲烷项目首要业务目标是在市场中占据有利地位，实现产品/服务的成功推广和销售。通过不断提升产品质量、创新性，氯甲烷项目追求成为行业中的领导者，赢得更多客户的青睐。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在科技迅速发展的时代，氯甲烷项目着眼于技术创新。通过持续的研发和技术升级，氯甲烷项目旨在推出更具创新性的产品或服务，以满足市场对新鲜、先进解决方案的需求。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为了建立可持续的客户关系，氯甲烷项目设定了客户满意度目标。通过提供卓越的产品质量和优质的客户服务，氯甲烷项目追求赢得客户的信任和忠诚度，确保他们的满意度达到行业领先水平。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氯甲烷项目注重社会责任和可持续发展。通过实施环保、社会责任氯甲烷项目，氯甲烷项目致力于在经济发展的同时保护环境，促进社会公平，实现可持续经营。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氯甲烷项目的团队是实现目标的核心驱动力。因此，氯甲烷项目设定了团队发展目标，包括提升团队成员的专业技能、培养领导力，以及搭建协同高效的团队工作氛围。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8038"/>
      <w:r>
        <w:rPr>
          <w:rFonts w:ascii="仿宋" w:eastAsia="仿宋" w:hAnsi="仿宋" w:cs="仿宋" w:hint="eastAsia"/>
          <w:sz w:val="28"/>
          <w:lang w:eastAsia="zh-CN"/>
        </w:rPr>
        <w:t>(三)、氯甲烷项目提出的理由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氯甲烷项目提出的理由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提出源于对市场机遇的深刻洞察。当前市场中存在的需求缺口和行业发展趋势表明，有巨大的商业机会等待被开发。通过准确捕捉市场机遇，氯甲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理念基于对技术创新的信仰。通过持续的研发和技术投入，氯甲烷项目有望推出更具创新性的产品或服务。在科技飞速发展的当下，氯甲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提出是为了增强企业的行业竞争力。通过提升产品或服务的质量和独特性，氯甲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响应了消费者需求的变化。随着社会和科技的不断发展，消费者对产品和服务的需求也在发生变化。通过深入了解并及时回应消费者的新需求，氯甲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氯甲烷项目的提出是企业战略发展规划的一部分。在面对日益激烈的市场竞争和不断变化的商业环境中，氯甲烷项目作为企业战略的一环，旨在为企业开辟新的增长领域，巩固企业在行业中的地位。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氯甲烷项目的提出不仅仅是基于商业考量，还注重社会责任。通过推出环保、社会责任等方面的氯甲烷项目，氯甲烷企业可以在社会中树立积极形象，为社会做出积极贡献，实现经济效益和社会效益的双赢。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氯甲烷项目的提出反映了对利益相关者期望的关注。包括客户、员工、投资者等利益相关者在企业发展中都有着各自的期望，氯甲烷项目力求在满足这些期望的同时，取得更大的共赢。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8734"/>
      <w:r>
        <w:rPr>
          <w:rFonts w:ascii="仿宋" w:eastAsia="仿宋" w:hAnsi="仿宋" w:cs="仿宋" w:hint="eastAsia"/>
          <w:sz w:val="28"/>
          <w:lang w:eastAsia="zh-CN"/>
        </w:rPr>
        <w:t>(四)、氯甲烷项目意义</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在实施氯甲烷项目的过程中，我们不仅仅是在追逐商业成功，更是为企业和社会的多个层面创造了深远的意义。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首要意义在于提升企业的市场竞争力。通过持续的创新和对产品质量的高标准要求，氯甲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甲烷项目的推进将促使行业技术水平的提升。通过引入先进技术和创新性解决方案，氯甲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在社会层面，氯甲烷项目不仅创造了大量就业机会，提高了就业水平，还注重社会责任和环保。通过参与社会公益事业和推动环保氯甲烷项目，氯甲烷项目为社会贡献了一份力量，体现了企业对社会的积极回馈。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综合而言，氯甲烷项目意义重大，不仅推动了企业的发展，也为行业和社会的进步贡献了积极力量。这是一个全面而深刻的影响，将在未来产生可持续的正面效应。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414"/>
      <w:r>
        <w:rPr>
          <w:rFonts w:ascii="仿宋" w:eastAsia="仿宋" w:hAnsi="仿宋" w:cs="仿宋" w:hint="eastAsia"/>
          <w:sz w:val="28"/>
          <w:lang w:eastAsia="zh-CN"/>
        </w:rPr>
        <w:t>(五)、氯甲烷项目背景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在当今迅猛发展的商业环境中，氯甲烷项目的动因根植于对多方面因素的审慎考量。这个氯甲烷项目的提出并非孤立的决策，而是对企业所处背景深入思考的产物。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市场的不断演变是氯甲烷项目背后的首要原因。科技的迅速发展和全球市场的快速变化使得企业必须灵活应对。氯甲烷项目应运而生，旨在通过创新性的解决方案迎合市场的多变需求，赢得竞争中的先机。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竞争的激烈程度也是氯甲烷项目背景中不可忽视的一环。企业需要在激烈竞争中脱颖而出，为此，氯甲烷项目致力于打破常规，提供独特的价值主张，以吸引客户并确保市场份额的增长。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技术的迅速发展为企业带来了机遇与挑战。作为氯甲烷项目启动的背景之一，对新兴技术的应用将有助于提升企业的技术水平，使其在不断演进的商业环境中保持竞争优势。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此外，社会对企业责任的期望也在逐渐升高。氯甲烷项目充分融入了社会责任的理念，通过可持续经营和社会公益氯甲烷项目，企图为社会贡献一份力量，在商业成功的同时关注社会价值。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520"/>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382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氯甲烷项目的技术管理特点体现在其创新导向。通过引入最先进的技术趋势和解决方案，氯甲烷项目致力于提升科技含量、提高质量和效率水平。这意味着我们将采用最新的工具和方法，确保氯甲烷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氯甲烷项目技术管理的显著特征。通过整合不同领域的技术资源，我们实现了跨学科的协同工作。这有助于优化技术架构，提高整体效能。此外，整合性策略还促进了不同技术团队之间的紧密沟通和高效合作，确保氯甲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氯甲烷项目所采用的技术。通过不断优化技术方案，氯甲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氯甲烷项目团队将在氯甲烷项目初期识别可能的技术风险，并采取相应的预防和应对措施。通过建立健全的风险评估机制，氯甲烷项目能够在实施过程中及时发现并解决潜在的技术问题，保障氯甲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通过这些独特的技术管理特点，我们确信在氯甲烷项目中，技术将成为氯甲烷项目成功的有力支持。这一深度剖析揭示了技术管理在氯甲烷项目实施中的关键作用，为氯甲烷项目的技术基础奠定了坚实的基础。</w:t>
      </w:r>
    </w:p>
    <w:p>
      <w:pPr>
        <w:pStyle w:val="Heading2"/>
        <w:ind w:firstLine="560" w:firstLineChars="200"/>
        <w:rPr>
          <w:rFonts w:ascii="仿宋" w:eastAsia="仿宋" w:hAnsi="仿宋" w:cs="仿宋" w:hint="eastAsia"/>
          <w:sz w:val="28"/>
          <w:lang w:eastAsia="zh-CN"/>
        </w:rPr>
      </w:pPr>
      <w:bookmarkStart w:id="18" w:name="_Toc30738"/>
      <w:r>
        <w:rPr>
          <w:rFonts w:ascii="仿宋" w:eastAsia="仿宋" w:hAnsi="仿宋" w:cs="仿宋" w:hint="eastAsia"/>
          <w:sz w:val="28"/>
          <w:lang w:eastAsia="zh-CN"/>
        </w:rPr>
        <w:t>(二)、氯甲烷项目工艺技术设计方案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氯甲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氯甲烷项目将严格按照相关行业规范要求进行组织。通过有效控制产品质量，氯甲烷项目将致力于为顾客提供优质的氯甲烷项目产品和良好的服务。这体现了氯甲烷项目对于生产活动合规性和质量标准的高度重视，为氯甲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氯甲烷项目注重生态效益和清洁生产原则。氯甲烷项目建设将紧密结合地方特色经济发展，与社会经济发展规划和区域环境保护规划方案相协调一致。通过与当地区域自然生态系统的结合，氯甲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氯甲烷项目产品具有多样化的客户需求和个性化的特点。因此，氯甲烷项目产品规格品种多样，且单批生产数量较小。为满足这一特点，氯甲烷项目承办单位将建设先进的柔性制造生产线。通过广泛应用柔性制造技术，氯甲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氯甲烷项目采用的技术具有较高的技术含量和自动化水平，处于国内先进水平。这一技术选用不仅体现了对生产效率、质量和环境友好性的高标准要求，同时为氯甲烷项目的可持续发展奠定了坚实的基础。</w:t>
      </w:r>
    </w:p>
    <w:p>
      <w:pPr>
        <w:pStyle w:val="Heading2"/>
        <w:ind w:firstLine="560" w:firstLineChars="200"/>
        <w:rPr>
          <w:rFonts w:ascii="仿宋" w:eastAsia="仿宋" w:hAnsi="仿宋" w:cs="仿宋" w:hint="eastAsia"/>
          <w:sz w:val="28"/>
          <w:lang w:eastAsia="zh-CN"/>
        </w:rPr>
      </w:pPr>
      <w:bookmarkStart w:id="19" w:name="_Toc12854"/>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https://d.book118.com/996001220122010034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氯甲烷项目规划设计方案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1B79CB"/>
    <w:rsid w:val="191B79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001220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2024-01-14T11:30:00Z</dcterms:created>
  <dcterms:modified xsi:type="dcterms:W3CDTF">2024-01-14T11:31:08Z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054CF10B58BC4736ACFF3E5C515DE4E8_11</vt:lpwstr>
  </property>
  <property fmtid="{D5CDD505-2E9C-101B-9397-08002B2CF9AE}" pid="3" name="KSOProductBuildVer">
    <vt:lpwstr>2052-12.1.0.16120</vt:lpwstr>
  </property>
</Properties>
</file>