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休闲卤制食品项目可行性分析报告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8" w:history="1">
        <w:r>
          <w:rPr>
            <w:rFonts w:ascii="仿宋" w:eastAsia="仿宋" w:hAnsi="仿宋" w:cs="仿宋" w:hint="eastAsia"/>
            <w:lang w:eastAsia="zh-CN"/>
          </w:rPr>
          <w:t>序言</w:t>
        </w:r>
        <w:r>
          <w:tab/>
        </w:r>
        <w:r>
          <w:fldChar w:fldCharType="begin"/>
        </w:r>
        <w:r>
          <w:instrText xml:space="preserve"> PAGEREF _Toc8568 \h </w:instrText>
        </w:r>
        <w:r>
          <w:fldChar w:fldCharType="separate"/>
        </w:r>
        <w:r>
          <w:t>3</w:t>
        </w:r>
        <w:r>
          <w:fldChar w:fldCharType="end"/>
        </w:r>
      </w:hyperlink>
    </w:p>
    <w:p>
      <w:pPr>
        <w:pStyle w:val="TOC1"/>
        <w:tabs>
          <w:tab w:val="right" w:leader="dot" w:pos="8306"/>
        </w:tabs>
      </w:pPr>
      <w:hyperlink w:anchor="_Toc6315" w:history="1">
        <w:r>
          <w:rPr>
            <w:rFonts w:ascii="仿宋" w:eastAsia="仿宋" w:hAnsi="仿宋" w:cs="仿宋" w:hint="eastAsia"/>
            <w:lang w:eastAsia="zh-CN"/>
          </w:rPr>
          <w:t>一、项目后期运营与拓展</w:t>
        </w:r>
        <w:r>
          <w:tab/>
        </w:r>
        <w:r>
          <w:fldChar w:fldCharType="begin"/>
        </w:r>
        <w:r>
          <w:instrText xml:space="preserve"> PAGEREF _Toc6315 \h </w:instrText>
        </w:r>
        <w:r>
          <w:fldChar w:fldCharType="separate"/>
        </w:r>
        <w:r>
          <w:t>3</w:t>
        </w:r>
        <w:r>
          <w:fldChar w:fldCharType="end"/>
        </w:r>
      </w:hyperlink>
    </w:p>
    <w:p>
      <w:pPr>
        <w:pStyle w:val="TOC2"/>
        <w:tabs>
          <w:tab w:val="right" w:leader="dot" w:pos="8306"/>
        </w:tabs>
      </w:pPr>
      <w:hyperlink w:anchor="_Toc18972" w:history="1">
        <w:r>
          <w:rPr>
            <w:rFonts w:ascii="仿宋" w:eastAsia="仿宋" w:hAnsi="仿宋" w:cs="仿宋" w:hint="eastAsia"/>
            <w:lang w:eastAsia="zh-CN"/>
          </w:rPr>
          <w:t>(一)、后期运营计划</w:t>
        </w:r>
        <w:r>
          <w:tab/>
        </w:r>
        <w:r>
          <w:fldChar w:fldCharType="begin"/>
        </w:r>
        <w:r>
          <w:instrText xml:space="preserve"> PAGEREF _Toc18972 \h </w:instrText>
        </w:r>
        <w:r>
          <w:fldChar w:fldCharType="separate"/>
        </w:r>
        <w:r>
          <w:t>3</w:t>
        </w:r>
        <w:r>
          <w:fldChar w:fldCharType="end"/>
        </w:r>
      </w:hyperlink>
    </w:p>
    <w:p>
      <w:pPr>
        <w:pStyle w:val="TOC2"/>
        <w:tabs>
          <w:tab w:val="right" w:leader="dot" w:pos="8306"/>
        </w:tabs>
      </w:pPr>
      <w:hyperlink w:anchor="_Toc27037" w:history="1">
        <w:r>
          <w:rPr>
            <w:rFonts w:ascii="仿宋" w:eastAsia="仿宋" w:hAnsi="仿宋" w:cs="仿宋" w:hint="eastAsia"/>
            <w:lang w:eastAsia="zh-CN"/>
          </w:rPr>
          <w:t>(二)、市场拓展与多元化发展</w:t>
        </w:r>
        <w:r>
          <w:tab/>
        </w:r>
        <w:r>
          <w:fldChar w:fldCharType="begin"/>
        </w:r>
        <w:r>
          <w:instrText xml:space="preserve"> PAGEREF _Toc27037 \h </w:instrText>
        </w:r>
        <w:r>
          <w:fldChar w:fldCharType="separate"/>
        </w:r>
        <w:r>
          <w:t>5</w:t>
        </w:r>
        <w:r>
          <w:fldChar w:fldCharType="end"/>
        </w:r>
      </w:hyperlink>
    </w:p>
    <w:p>
      <w:pPr>
        <w:pStyle w:val="TOC2"/>
        <w:tabs>
          <w:tab w:val="right" w:leader="dot" w:pos="8306"/>
        </w:tabs>
      </w:pPr>
      <w:hyperlink w:anchor="_Toc17616" w:history="1">
        <w:r>
          <w:rPr>
            <w:rFonts w:ascii="仿宋" w:eastAsia="仿宋" w:hAnsi="仿宋" w:cs="仿宋" w:hint="eastAsia"/>
            <w:lang w:eastAsia="zh-CN"/>
          </w:rPr>
          <w:t>(三)、技术创新与升级计划</w:t>
        </w:r>
        <w:r>
          <w:tab/>
        </w:r>
        <w:r>
          <w:fldChar w:fldCharType="begin"/>
        </w:r>
        <w:r>
          <w:instrText xml:space="preserve"> PAGEREF _Toc17616 \h </w:instrText>
        </w:r>
        <w:r>
          <w:fldChar w:fldCharType="separate"/>
        </w:r>
        <w:r>
          <w:t>6</w:t>
        </w:r>
        <w:r>
          <w:fldChar w:fldCharType="end"/>
        </w:r>
      </w:hyperlink>
    </w:p>
    <w:p>
      <w:pPr>
        <w:pStyle w:val="TOC1"/>
        <w:tabs>
          <w:tab w:val="right" w:leader="dot" w:pos="8306"/>
        </w:tabs>
      </w:pPr>
      <w:hyperlink w:anchor="_Toc18055" w:history="1">
        <w:r>
          <w:rPr>
            <w:rFonts w:ascii="仿宋" w:eastAsia="仿宋" w:hAnsi="仿宋" w:cs="仿宋" w:hint="eastAsia"/>
            <w:lang w:eastAsia="zh-CN"/>
          </w:rPr>
          <w:t>二、人才队伍建设</w:t>
        </w:r>
        <w:r>
          <w:tab/>
        </w:r>
        <w:r>
          <w:fldChar w:fldCharType="begin"/>
        </w:r>
        <w:r>
          <w:instrText xml:space="preserve"> PAGEREF _Toc18055 \h </w:instrText>
        </w:r>
        <w:r>
          <w:fldChar w:fldCharType="separate"/>
        </w:r>
        <w:r>
          <w:t>7</w:t>
        </w:r>
        <w:r>
          <w:fldChar w:fldCharType="end"/>
        </w:r>
      </w:hyperlink>
    </w:p>
    <w:p>
      <w:pPr>
        <w:pStyle w:val="TOC2"/>
        <w:tabs>
          <w:tab w:val="right" w:leader="dot" w:pos="8306"/>
        </w:tabs>
      </w:pPr>
      <w:hyperlink w:anchor="_Toc1569" w:history="1">
        <w:r>
          <w:rPr>
            <w:rFonts w:ascii="仿宋" w:eastAsia="仿宋" w:hAnsi="仿宋" w:cs="仿宋" w:hint="eastAsia"/>
            <w:lang w:eastAsia="zh-CN"/>
          </w:rPr>
          <w:t>(一)、人才引进与培养计划</w:t>
        </w:r>
        <w:r>
          <w:tab/>
        </w:r>
        <w:r>
          <w:fldChar w:fldCharType="begin"/>
        </w:r>
        <w:r>
          <w:instrText xml:space="preserve"> PAGEREF _Toc1569 \h </w:instrText>
        </w:r>
        <w:r>
          <w:fldChar w:fldCharType="separate"/>
        </w:r>
        <w:r>
          <w:t>7</w:t>
        </w:r>
        <w:r>
          <w:fldChar w:fldCharType="end"/>
        </w:r>
      </w:hyperlink>
    </w:p>
    <w:p>
      <w:pPr>
        <w:pStyle w:val="TOC2"/>
        <w:tabs>
          <w:tab w:val="right" w:leader="dot" w:pos="8306"/>
        </w:tabs>
      </w:pPr>
      <w:hyperlink w:anchor="_Toc15618" w:history="1">
        <w:r>
          <w:rPr>
            <w:rFonts w:ascii="仿宋" w:eastAsia="仿宋" w:hAnsi="仿宋" w:cs="仿宋" w:hint="eastAsia"/>
            <w:lang w:eastAsia="zh-CN"/>
          </w:rPr>
          <w:t>(二)、员工激励与福利政策</w:t>
        </w:r>
        <w:r>
          <w:tab/>
        </w:r>
        <w:r>
          <w:fldChar w:fldCharType="begin"/>
        </w:r>
        <w:r>
          <w:instrText xml:space="preserve"> PAGEREF _Toc15618 \h </w:instrText>
        </w:r>
        <w:r>
          <w:fldChar w:fldCharType="separate"/>
        </w:r>
        <w:r>
          <w:t>8</w:t>
        </w:r>
        <w:r>
          <w:fldChar w:fldCharType="end"/>
        </w:r>
      </w:hyperlink>
    </w:p>
    <w:p>
      <w:pPr>
        <w:pStyle w:val="TOC2"/>
        <w:tabs>
          <w:tab w:val="right" w:leader="dot" w:pos="8306"/>
        </w:tabs>
      </w:pPr>
      <w:hyperlink w:anchor="_Toc11138" w:history="1">
        <w:r>
          <w:rPr>
            <w:rFonts w:ascii="仿宋" w:eastAsia="仿宋" w:hAnsi="仿宋" w:cs="仿宋" w:hint="eastAsia"/>
            <w:lang w:eastAsia="zh-CN"/>
          </w:rPr>
          <w:t>(三)、团队建设与管理</w:t>
        </w:r>
        <w:r>
          <w:tab/>
        </w:r>
        <w:r>
          <w:fldChar w:fldCharType="begin"/>
        </w:r>
        <w:r>
          <w:instrText xml:space="preserve"> PAGEREF _Toc11138 \h </w:instrText>
        </w:r>
        <w:r>
          <w:fldChar w:fldCharType="separate"/>
        </w:r>
        <w:r>
          <w:t>9</w:t>
        </w:r>
        <w:r>
          <w:fldChar w:fldCharType="end"/>
        </w:r>
      </w:hyperlink>
    </w:p>
    <w:p>
      <w:pPr>
        <w:pStyle w:val="TOC1"/>
        <w:tabs>
          <w:tab w:val="right" w:leader="dot" w:pos="8306"/>
        </w:tabs>
      </w:pPr>
      <w:hyperlink w:anchor="_Toc2572" w:history="1">
        <w:r>
          <w:rPr>
            <w:rFonts w:ascii="仿宋" w:eastAsia="仿宋" w:hAnsi="仿宋" w:cs="仿宋" w:hint="eastAsia"/>
            <w:lang w:eastAsia="zh-CN"/>
          </w:rPr>
          <w:t>三、法人治理</w:t>
        </w:r>
        <w:r>
          <w:tab/>
        </w:r>
        <w:r>
          <w:fldChar w:fldCharType="begin"/>
        </w:r>
        <w:r>
          <w:instrText xml:space="preserve"> PAGEREF _Toc2572 \h </w:instrText>
        </w:r>
        <w:r>
          <w:fldChar w:fldCharType="separate"/>
        </w:r>
        <w:r>
          <w:t>10</w:t>
        </w:r>
        <w:r>
          <w:fldChar w:fldCharType="end"/>
        </w:r>
      </w:hyperlink>
    </w:p>
    <w:p>
      <w:pPr>
        <w:pStyle w:val="TOC2"/>
        <w:tabs>
          <w:tab w:val="right" w:leader="dot" w:pos="8306"/>
        </w:tabs>
      </w:pPr>
      <w:hyperlink w:anchor="_Toc1536" w:history="1">
        <w:r>
          <w:rPr>
            <w:rFonts w:ascii="仿宋" w:eastAsia="仿宋" w:hAnsi="仿宋" w:cs="仿宋" w:hint="eastAsia"/>
            <w:lang w:eastAsia="zh-CN"/>
          </w:rPr>
          <w:t>(一)、股东权利及义务</w:t>
        </w:r>
        <w:r>
          <w:tab/>
        </w:r>
        <w:r>
          <w:fldChar w:fldCharType="begin"/>
        </w:r>
        <w:r>
          <w:instrText xml:space="preserve"> PAGEREF _Toc1536 \h </w:instrText>
        </w:r>
        <w:r>
          <w:fldChar w:fldCharType="separate"/>
        </w:r>
        <w:r>
          <w:t>10</w:t>
        </w:r>
        <w:r>
          <w:fldChar w:fldCharType="end"/>
        </w:r>
      </w:hyperlink>
    </w:p>
    <w:p>
      <w:pPr>
        <w:pStyle w:val="TOC2"/>
        <w:tabs>
          <w:tab w:val="right" w:leader="dot" w:pos="8306"/>
        </w:tabs>
      </w:pPr>
      <w:hyperlink w:anchor="_Toc19036" w:history="1">
        <w:r>
          <w:rPr>
            <w:rFonts w:ascii="仿宋" w:eastAsia="仿宋" w:hAnsi="仿宋" w:cs="仿宋" w:hint="eastAsia"/>
            <w:lang w:eastAsia="zh-CN"/>
          </w:rPr>
          <w:t>(二)、董事</w:t>
        </w:r>
        <w:r>
          <w:tab/>
        </w:r>
        <w:r>
          <w:fldChar w:fldCharType="begin"/>
        </w:r>
        <w:r>
          <w:instrText xml:space="preserve"> PAGEREF _Toc19036 \h </w:instrText>
        </w:r>
        <w:r>
          <w:fldChar w:fldCharType="separate"/>
        </w:r>
        <w:r>
          <w:t>12</w:t>
        </w:r>
        <w:r>
          <w:fldChar w:fldCharType="end"/>
        </w:r>
      </w:hyperlink>
    </w:p>
    <w:p>
      <w:pPr>
        <w:pStyle w:val="TOC2"/>
        <w:tabs>
          <w:tab w:val="right" w:leader="dot" w:pos="8306"/>
        </w:tabs>
      </w:pPr>
      <w:hyperlink w:anchor="_Toc6099" w:history="1">
        <w:r>
          <w:rPr>
            <w:rFonts w:ascii="仿宋" w:eastAsia="仿宋" w:hAnsi="仿宋" w:cs="仿宋" w:hint="eastAsia"/>
            <w:lang w:eastAsia="zh-CN"/>
          </w:rPr>
          <w:t>(三)、高级管理人员</w:t>
        </w:r>
        <w:r>
          <w:tab/>
        </w:r>
        <w:r>
          <w:fldChar w:fldCharType="begin"/>
        </w:r>
        <w:r>
          <w:instrText xml:space="preserve"> PAGEREF _Toc6099 \h </w:instrText>
        </w:r>
        <w:r>
          <w:fldChar w:fldCharType="separate"/>
        </w:r>
        <w:r>
          <w:t>15</w:t>
        </w:r>
        <w:r>
          <w:fldChar w:fldCharType="end"/>
        </w:r>
      </w:hyperlink>
    </w:p>
    <w:p>
      <w:pPr>
        <w:pStyle w:val="TOC2"/>
        <w:tabs>
          <w:tab w:val="right" w:leader="dot" w:pos="8306"/>
        </w:tabs>
      </w:pPr>
      <w:hyperlink w:anchor="_Toc22078" w:history="1">
        <w:r>
          <w:rPr>
            <w:rFonts w:ascii="仿宋" w:eastAsia="仿宋" w:hAnsi="仿宋" w:cs="仿宋" w:hint="eastAsia"/>
            <w:lang w:eastAsia="zh-CN"/>
          </w:rPr>
          <w:t>(四)、监事</w:t>
        </w:r>
        <w:r>
          <w:tab/>
        </w:r>
        <w:r>
          <w:fldChar w:fldCharType="begin"/>
        </w:r>
        <w:r>
          <w:instrText xml:space="preserve"> PAGEREF _Toc22078 \h </w:instrText>
        </w:r>
        <w:r>
          <w:fldChar w:fldCharType="separate"/>
        </w:r>
        <w:r>
          <w:t>17</w:t>
        </w:r>
        <w:r>
          <w:fldChar w:fldCharType="end"/>
        </w:r>
      </w:hyperlink>
    </w:p>
    <w:p>
      <w:pPr>
        <w:pStyle w:val="TOC1"/>
        <w:tabs>
          <w:tab w:val="right" w:leader="dot" w:pos="8306"/>
        </w:tabs>
      </w:pPr>
      <w:hyperlink w:anchor="_Toc830" w:history="1">
        <w:r>
          <w:rPr>
            <w:rFonts w:ascii="仿宋" w:eastAsia="仿宋" w:hAnsi="仿宋" w:cs="仿宋" w:hint="eastAsia"/>
            <w:lang w:eastAsia="zh-CN"/>
          </w:rPr>
          <w:t>四、运营管理</w:t>
        </w:r>
        <w:r>
          <w:tab/>
        </w:r>
        <w:r>
          <w:fldChar w:fldCharType="begin"/>
        </w:r>
        <w:r>
          <w:instrText xml:space="preserve"> PAGEREF _Toc830 \h </w:instrText>
        </w:r>
        <w:r>
          <w:fldChar w:fldCharType="separate"/>
        </w:r>
        <w:r>
          <w:t>18</w:t>
        </w:r>
        <w:r>
          <w:fldChar w:fldCharType="end"/>
        </w:r>
      </w:hyperlink>
    </w:p>
    <w:p>
      <w:pPr>
        <w:pStyle w:val="TOC2"/>
        <w:tabs>
          <w:tab w:val="right" w:leader="dot" w:pos="8306"/>
        </w:tabs>
      </w:pPr>
      <w:hyperlink w:anchor="_Toc28009" w:history="1">
        <w:r>
          <w:rPr>
            <w:rFonts w:ascii="仿宋" w:eastAsia="仿宋" w:hAnsi="仿宋" w:cs="仿宋" w:hint="eastAsia"/>
            <w:lang w:eastAsia="zh-CN"/>
          </w:rPr>
          <w:t>(一)、公司经营宗旨</w:t>
        </w:r>
        <w:r>
          <w:tab/>
        </w:r>
        <w:r>
          <w:fldChar w:fldCharType="begin"/>
        </w:r>
        <w:r>
          <w:instrText xml:space="preserve"> PAGEREF _Toc28009 \h </w:instrText>
        </w:r>
        <w:r>
          <w:fldChar w:fldCharType="separate"/>
        </w:r>
        <w:r>
          <w:t>18</w:t>
        </w:r>
        <w:r>
          <w:fldChar w:fldCharType="end"/>
        </w:r>
      </w:hyperlink>
    </w:p>
    <w:p>
      <w:pPr>
        <w:pStyle w:val="TOC2"/>
        <w:tabs>
          <w:tab w:val="right" w:leader="dot" w:pos="8306"/>
        </w:tabs>
      </w:pPr>
      <w:hyperlink w:anchor="_Toc7575" w:history="1">
        <w:r>
          <w:rPr>
            <w:rFonts w:ascii="仿宋" w:eastAsia="仿宋" w:hAnsi="仿宋" w:cs="仿宋" w:hint="eastAsia"/>
            <w:lang w:eastAsia="zh-CN"/>
          </w:rPr>
          <w:t>(二)、公司目标与主职责</w:t>
        </w:r>
        <w:r>
          <w:tab/>
        </w:r>
        <w:r>
          <w:fldChar w:fldCharType="begin"/>
        </w:r>
        <w:r>
          <w:instrText xml:space="preserve"> PAGEREF _Toc7575 \h </w:instrText>
        </w:r>
        <w:r>
          <w:fldChar w:fldCharType="separate"/>
        </w:r>
        <w:r>
          <w:t>18</w:t>
        </w:r>
        <w:r>
          <w:fldChar w:fldCharType="end"/>
        </w:r>
      </w:hyperlink>
    </w:p>
    <w:p>
      <w:pPr>
        <w:pStyle w:val="TOC2"/>
        <w:tabs>
          <w:tab w:val="right" w:leader="dot" w:pos="8306"/>
        </w:tabs>
      </w:pPr>
      <w:hyperlink w:anchor="_Toc14959" w:history="1">
        <w:r>
          <w:rPr>
            <w:rFonts w:ascii="仿宋" w:eastAsia="仿宋" w:hAnsi="仿宋" w:cs="仿宋" w:hint="eastAsia"/>
            <w:lang w:eastAsia="zh-CN"/>
          </w:rPr>
          <w:t>(三)、各部门职责及权限</w:t>
        </w:r>
        <w:r>
          <w:tab/>
        </w:r>
        <w:r>
          <w:fldChar w:fldCharType="begin"/>
        </w:r>
        <w:r>
          <w:instrText xml:space="preserve"> PAGEREF _Toc14959 \h </w:instrText>
        </w:r>
        <w:r>
          <w:fldChar w:fldCharType="separate"/>
        </w:r>
        <w:r>
          <w:t>19</w:t>
        </w:r>
        <w:r>
          <w:fldChar w:fldCharType="end"/>
        </w:r>
      </w:hyperlink>
    </w:p>
    <w:p>
      <w:pPr>
        <w:pStyle w:val="TOC2"/>
        <w:tabs>
          <w:tab w:val="right" w:leader="dot" w:pos="8306"/>
        </w:tabs>
      </w:pPr>
      <w:hyperlink w:anchor="_Toc12147" w:history="1">
        <w:r>
          <w:rPr>
            <w:rFonts w:ascii="仿宋" w:eastAsia="仿宋" w:hAnsi="仿宋" w:cs="仿宋" w:hint="eastAsia"/>
            <w:lang w:eastAsia="zh-CN"/>
          </w:rPr>
          <w:t>(四)、财务会计制度</w:t>
        </w:r>
        <w:r>
          <w:tab/>
        </w:r>
        <w:r>
          <w:fldChar w:fldCharType="begin"/>
        </w:r>
        <w:r>
          <w:instrText xml:space="preserve"> PAGEREF _Toc12147 \h </w:instrText>
        </w:r>
        <w:r>
          <w:fldChar w:fldCharType="separate"/>
        </w:r>
        <w:r>
          <w:t>23</w:t>
        </w:r>
        <w:r>
          <w:fldChar w:fldCharType="end"/>
        </w:r>
      </w:hyperlink>
    </w:p>
    <w:p>
      <w:pPr>
        <w:pStyle w:val="TOC1"/>
        <w:tabs>
          <w:tab w:val="right" w:leader="dot" w:pos="8306"/>
        </w:tabs>
      </w:pPr>
      <w:hyperlink w:anchor="_Toc12977" w:history="1">
        <w:r>
          <w:rPr>
            <w:rFonts w:ascii="仿宋" w:eastAsia="仿宋" w:hAnsi="仿宋" w:cs="仿宋" w:hint="eastAsia"/>
            <w:lang w:eastAsia="zh-CN"/>
          </w:rPr>
          <w:t>五、建筑物技术方案</w:t>
        </w:r>
        <w:r>
          <w:tab/>
        </w:r>
        <w:r>
          <w:fldChar w:fldCharType="begin"/>
        </w:r>
        <w:r>
          <w:instrText xml:space="preserve"> PAGEREF _Toc12977 \h </w:instrText>
        </w:r>
        <w:r>
          <w:fldChar w:fldCharType="separate"/>
        </w:r>
        <w:r>
          <w:t>25</w:t>
        </w:r>
        <w:r>
          <w:fldChar w:fldCharType="end"/>
        </w:r>
      </w:hyperlink>
    </w:p>
    <w:p>
      <w:pPr>
        <w:pStyle w:val="TOC2"/>
        <w:tabs>
          <w:tab w:val="right" w:leader="dot" w:pos="8306"/>
        </w:tabs>
      </w:pPr>
      <w:hyperlink w:anchor="_Toc29511" w:history="1">
        <w:r>
          <w:rPr>
            <w:rFonts w:ascii="仿宋" w:eastAsia="仿宋" w:hAnsi="仿宋" w:cs="仿宋" w:hint="eastAsia"/>
            <w:lang w:eastAsia="zh-CN"/>
          </w:rPr>
          <w:t>(一)、项目工程设计总体要求</w:t>
        </w:r>
        <w:r>
          <w:tab/>
        </w:r>
        <w:r>
          <w:fldChar w:fldCharType="begin"/>
        </w:r>
        <w:r>
          <w:instrText xml:space="preserve"> PAGEREF _Toc29511 \h </w:instrText>
        </w:r>
        <w:r>
          <w:fldChar w:fldCharType="separate"/>
        </w:r>
        <w:r>
          <w:t>25</w:t>
        </w:r>
        <w:r>
          <w:fldChar w:fldCharType="end"/>
        </w:r>
      </w:hyperlink>
    </w:p>
    <w:p>
      <w:pPr>
        <w:pStyle w:val="TOC2"/>
        <w:tabs>
          <w:tab w:val="right" w:leader="dot" w:pos="8306"/>
        </w:tabs>
      </w:pPr>
      <w:hyperlink w:anchor="_Toc16133" w:history="1">
        <w:r>
          <w:rPr>
            <w:rFonts w:ascii="仿宋" w:eastAsia="仿宋" w:hAnsi="仿宋" w:cs="仿宋" w:hint="eastAsia"/>
            <w:lang w:eastAsia="zh-CN"/>
          </w:rPr>
          <w:t>(二)、建设方案</w:t>
        </w:r>
        <w:r>
          <w:tab/>
        </w:r>
        <w:r>
          <w:fldChar w:fldCharType="begin"/>
        </w:r>
        <w:r>
          <w:instrText xml:space="preserve"> PAGEREF _Toc16133 \h </w:instrText>
        </w:r>
        <w:r>
          <w:fldChar w:fldCharType="separate"/>
        </w:r>
        <w:r>
          <w:t>26</w:t>
        </w:r>
        <w:r>
          <w:fldChar w:fldCharType="end"/>
        </w:r>
      </w:hyperlink>
    </w:p>
    <w:p>
      <w:pPr>
        <w:pStyle w:val="TOC2"/>
        <w:tabs>
          <w:tab w:val="right" w:leader="dot" w:pos="8306"/>
        </w:tabs>
      </w:pPr>
      <w:hyperlink w:anchor="_Toc11774" w:history="1">
        <w:r>
          <w:rPr>
            <w:rFonts w:ascii="仿宋" w:eastAsia="仿宋" w:hAnsi="仿宋" w:cs="仿宋" w:hint="eastAsia"/>
            <w:lang w:eastAsia="zh-CN"/>
          </w:rPr>
          <w:t>(三)、建筑工程建设指标</w:t>
        </w:r>
        <w:r>
          <w:tab/>
        </w:r>
        <w:r>
          <w:fldChar w:fldCharType="begin"/>
        </w:r>
        <w:r>
          <w:instrText xml:space="preserve"> PAGEREF _Toc11774 \h </w:instrText>
        </w:r>
        <w:r>
          <w:fldChar w:fldCharType="separate"/>
        </w:r>
        <w:r>
          <w:t>27</w:t>
        </w:r>
        <w:r>
          <w:fldChar w:fldCharType="end"/>
        </w:r>
      </w:hyperlink>
    </w:p>
    <w:p>
      <w:pPr>
        <w:pStyle w:val="TOC1"/>
        <w:tabs>
          <w:tab w:val="right" w:leader="dot" w:pos="8306"/>
        </w:tabs>
      </w:pPr>
      <w:hyperlink w:anchor="_Toc14953" w:history="1">
        <w:r>
          <w:rPr>
            <w:rFonts w:ascii="仿宋" w:eastAsia="仿宋" w:hAnsi="仿宋" w:cs="仿宋" w:hint="eastAsia"/>
            <w:lang w:eastAsia="zh-CN"/>
          </w:rPr>
          <w:t>六、投资估算</w:t>
        </w:r>
        <w:r>
          <w:tab/>
        </w:r>
        <w:r>
          <w:fldChar w:fldCharType="begin"/>
        </w:r>
        <w:r>
          <w:instrText xml:space="preserve"> PAGEREF _Toc14953 \h </w:instrText>
        </w:r>
        <w:r>
          <w:fldChar w:fldCharType="separate"/>
        </w:r>
        <w:r>
          <w:t>27</w:t>
        </w:r>
        <w:r>
          <w:fldChar w:fldCharType="end"/>
        </w:r>
      </w:hyperlink>
    </w:p>
    <w:p>
      <w:pPr>
        <w:pStyle w:val="TOC2"/>
        <w:tabs>
          <w:tab w:val="right" w:leader="dot" w:pos="8306"/>
        </w:tabs>
      </w:pPr>
      <w:hyperlink w:anchor="_Toc22868" w:history="1">
        <w:r>
          <w:rPr>
            <w:rFonts w:ascii="仿宋" w:eastAsia="仿宋" w:hAnsi="仿宋" w:cs="仿宋" w:hint="eastAsia"/>
            <w:lang w:eastAsia="zh-CN"/>
          </w:rPr>
          <w:t>(一)、投资估算的依据和说明</w:t>
        </w:r>
        <w:r>
          <w:tab/>
        </w:r>
        <w:r>
          <w:fldChar w:fldCharType="begin"/>
        </w:r>
        <w:r>
          <w:instrText xml:space="preserve"> PAGEREF _Toc22868 \h </w:instrText>
        </w:r>
        <w:r>
          <w:fldChar w:fldCharType="separate"/>
        </w:r>
        <w:r>
          <w:t>27</w:t>
        </w:r>
        <w:r>
          <w:fldChar w:fldCharType="end"/>
        </w:r>
      </w:hyperlink>
    </w:p>
    <w:p>
      <w:pPr>
        <w:pStyle w:val="TOC2"/>
        <w:tabs>
          <w:tab w:val="right" w:leader="dot" w:pos="8306"/>
        </w:tabs>
      </w:pPr>
      <w:hyperlink w:anchor="_Toc32637" w:history="1">
        <w:r>
          <w:rPr>
            <w:rFonts w:ascii="仿宋" w:eastAsia="仿宋" w:hAnsi="仿宋" w:cs="仿宋" w:hint="eastAsia"/>
            <w:lang w:eastAsia="zh-CN"/>
          </w:rPr>
          <w:t>(二)、建设投资估算</w:t>
        </w:r>
        <w:r>
          <w:tab/>
        </w:r>
        <w:r>
          <w:fldChar w:fldCharType="begin"/>
        </w:r>
        <w:r>
          <w:instrText xml:space="preserve"> PAGEREF _Toc32637 \h </w:instrText>
        </w:r>
        <w:r>
          <w:fldChar w:fldCharType="separate"/>
        </w:r>
        <w:r>
          <w:t>29</w:t>
        </w:r>
        <w:r>
          <w:fldChar w:fldCharType="end"/>
        </w:r>
      </w:hyperlink>
    </w:p>
    <w:p>
      <w:pPr>
        <w:pStyle w:val="TOC2"/>
        <w:tabs>
          <w:tab w:val="right" w:leader="dot" w:pos="8306"/>
        </w:tabs>
      </w:pPr>
      <w:hyperlink w:anchor="_Toc22007" w:history="1">
        <w:r>
          <w:rPr>
            <w:rFonts w:ascii="仿宋" w:eastAsia="仿宋" w:hAnsi="仿宋" w:cs="仿宋" w:hint="eastAsia"/>
            <w:lang w:eastAsia="zh-CN"/>
          </w:rPr>
          <w:t>(三)、建设期利息</w:t>
        </w:r>
        <w:r>
          <w:tab/>
        </w:r>
        <w:r>
          <w:fldChar w:fldCharType="begin"/>
        </w:r>
        <w:r>
          <w:instrText xml:space="preserve"> PAGEREF _Toc22007 \h </w:instrText>
        </w:r>
        <w:r>
          <w:fldChar w:fldCharType="separate"/>
        </w:r>
        <w:r>
          <w:t>31</w:t>
        </w:r>
        <w:r>
          <w:fldChar w:fldCharType="end"/>
        </w:r>
      </w:hyperlink>
    </w:p>
    <w:p>
      <w:pPr>
        <w:pStyle w:val="TOC2"/>
        <w:tabs>
          <w:tab w:val="right" w:leader="dot" w:pos="8306"/>
        </w:tabs>
      </w:pPr>
      <w:hyperlink w:anchor="_Toc17048" w:history="1">
        <w:r>
          <w:rPr>
            <w:rFonts w:ascii="仿宋" w:eastAsia="仿宋" w:hAnsi="仿宋" w:cs="仿宋" w:hint="eastAsia"/>
            <w:lang w:eastAsia="zh-CN"/>
          </w:rPr>
          <w:t>(四)、流动资金</w:t>
        </w:r>
        <w:r>
          <w:tab/>
        </w:r>
        <w:r>
          <w:fldChar w:fldCharType="begin"/>
        </w:r>
        <w:r>
          <w:instrText xml:space="preserve"> PAGEREF _Toc17048 \h </w:instrText>
        </w:r>
        <w:r>
          <w:fldChar w:fldCharType="separate"/>
        </w:r>
        <w:r>
          <w:t>32</w:t>
        </w:r>
        <w:r>
          <w:fldChar w:fldCharType="end"/>
        </w:r>
      </w:hyperlink>
    </w:p>
    <w:p>
      <w:pPr>
        <w:pStyle w:val="TOC2"/>
        <w:tabs>
          <w:tab w:val="right" w:leader="dot" w:pos="8306"/>
        </w:tabs>
      </w:pPr>
      <w:hyperlink w:anchor="_Toc3003" w:history="1">
        <w:r>
          <w:rPr>
            <w:rFonts w:ascii="仿宋" w:eastAsia="仿宋" w:hAnsi="仿宋" w:cs="仿宋" w:hint="eastAsia"/>
            <w:lang w:eastAsia="zh-CN"/>
          </w:rPr>
          <w:t>(五)、总投资</w:t>
        </w:r>
        <w:r>
          <w:tab/>
        </w:r>
        <w:r>
          <w:fldChar w:fldCharType="begin"/>
        </w:r>
        <w:r>
          <w:instrText xml:space="preserve"> PAGEREF _Toc3003 \h </w:instrText>
        </w:r>
        <w:r>
          <w:fldChar w:fldCharType="separate"/>
        </w:r>
        <w:r>
          <w:t>32</w:t>
        </w:r>
        <w:r>
          <w:fldChar w:fldCharType="end"/>
        </w:r>
      </w:hyperlink>
    </w:p>
    <w:p>
      <w:pPr>
        <w:pStyle w:val="TOC2"/>
        <w:tabs>
          <w:tab w:val="right" w:leader="dot" w:pos="8306"/>
        </w:tabs>
      </w:pPr>
      <w:hyperlink w:anchor="_Toc9648" w:history="1">
        <w:r>
          <w:rPr>
            <w:rFonts w:ascii="仿宋" w:eastAsia="仿宋" w:hAnsi="仿宋" w:cs="仿宋" w:hint="eastAsia"/>
            <w:lang w:eastAsia="zh-CN"/>
          </w:rPr>
          <w:t>(六)、资金筹措与投资计划</w:t>
        </w:r>
        <w:r>
          <w:tab/>
        </w:r>
        <w:r>
          <w:fldChar w:fldCharType="begin"/>
        </w:r>
        <w:r>
          <w:instrText xml:space="preserve"> PAGEREF _Toc9648 \h </w:instrText>
        </w:r>
        <w:r>
          <w:fldChar w:fldCharType="separate"/>
        </w:r>
        <w:r>
          <w:t>33</w:t>
        </w:r>
        <w:r>
          <w:fldChar w:fldCharType="end"/>
        </w:r>
      </w:hyperlink>
    </w:p>
    <w:p>
      <w:pPr>
        <w:pStyle w:val="TOC1"/>
        <w:tabs>
          <w:tab w:val="right" w:leader="dot" w:pos="8306"/>
        </w:tabs>
      </w:pPr>
      <w:hyperlink w:anchor="_Toc20581" w:history="1">
        <w:r>
          <w:rPr>
            <w:rFonts w:ascii="仿宋" w:eastAsia="仿宋" w:hAnsi="仿宋" w:cs="仿宋" w:hint="eastAsia"/>
            <w:lang w:eastAsia="zh-CN"/>
          </w:rPr>
          <w:t>七、环境可持续性管理</w:t>
        </w:r>
        <w:r>
          <w:tab/>
        </w:r>
        <w:r>
          <w:fldChar w:fldCharType="begin"/>
        </w:r>
        <w:r>
          <w:instrText xml:space="preserve"> PAGEREF _Toc20581 \h </w:instrText>
        </w:r>
        <w:r>
          <w:fldChar w:fldCharType="separate"/>
        </w:r>
        <w:r>
          <w:t>33</w:t>
        </w:r>
        <w:r>
          <w:fldChar w:fldCharType="end"/>
        </w:r>
      </w:hyperlink>
    </w:p>
    <w:p>
      <w:pPr>
        <w:pStyle w:val="TOC2"/>
        <w:tabs>
          <w:tab w:val="right" w:leader="dot" w:pos="8306"/>
        </w:tabs>
      </w:pPr>
      <w:hyperlink w:anchor="_Toc7288" w:history="1">
        <w:r>
          <w:rPr>
            <w:rFonts w:ascii="仿宋" w:eastAsia="仿宋" w:hAnsi="仿宋" w:cs="仿宋" w:hint="eastAsia"/>
            <w:lang w:eastAsia="zh-CN"/>
          </w:rPr>
          <w:t>(一)、环境友好型生产策略</w:t>
        </w:r>
        <w:r>
          <w:tab/>
        </w:r>
        <w:r>
          <w:fldChar w:fldCharType="begin"/>
        </w:r>
        <w:r>
          <w:instrText xml:space="preserve"> PAGEREF _Toc7288 \h </w:instrText>
        </w:r>
        <w:r>
          <w:fldChar w:fldCharType="separate"/>
        </w:r>
        <w:r>
          <w:t>33</w:t>
        </w:r>
        <w:r>
          <w:fldChar w:fldCharType="end"/>
        </w:r>
      </w:hyperlink>
    </w:p>
    <w:p>
      <w:pPr>
        <w:pStyle w:val="TOC2"/>
        <w:tabs>
          <w:tab w:val="right" w:leader="dot" w:pos="8306"/>
        </w:tabs>
      </w:pPr>
      <w:hyperlink w:anchor="_Toc29146" w:history="1">
        <w:r>
          <w:rPr>
            <w:rFonts w:ascii="仿宋" w:eastAsia="仿宋" w:hAnsi="仿宋" w:cs="仿宋" w:hint="eastAsia"/>
            <w:lang w:eastAsia="zh-CN"/>
          </w:rPr>
          <w:t>(二)、绿色供应链管理</w:t>
        </w:r>
        <w:r>
          <w:tab/>
        </w:r>
        <w:r>
          <w:fldChar w:fldCharType="begin"/>
        </w:r>
        <w:r>
          <w:instrText xml:space="preserve"> PAGEREF _Toc29146 \h </w:instrText>
        </w:r>
        <w:r>
          <w:fldChar w:fldCharType="separate"/>
        </w:r>
        <w:r>
          <w:t>34</w:t>
        </w:r>
        <w:r>
          <w:fldChar w:fldCharType="end"/>
        </w:r>
      </w:hyperlink>
    </w:p>
    <w:p>
      <w:pPr>
        <w:pStyle w:val="TOC2"/>
        <w:tabs>
          <w:tab w:val="right" w:leader="dot" w:pos="8306"/>
        </w:tabs>
      </w:pPr>
      <w:hyperlink w:anchor="_Toc10837" w:history="1">
        <w:r>
          <w:rPr>
            <w:rFonts w:ascii="仿宋" w:eastAsia="仿宋" w:hAnsi="仿宋" w:cs="仿宋" w:hint="eastAsia"/>
            <w:lang w:eastAsia="zh-CN"/>
          </w:rPr>
          <w:t>(三)、能源与资源节约计划</w:t>
        </w:r>
        <w:r>
          <w:tab/>
        </w:r>
        <w:r>
          <w:fldChar w:fldCharType="begin"/>
        </w:r>
        <w:r>
          <w:instrText xml:space="preserve"> PAGEREF _Toc10837 \h </w:instrText>
        </w:r>
        <w:r>
          <w:fldChar w:fldCharType="separate"/>
        </w:r>
        <w:r>
          <w:t>35</w:t>
        </w:r>
        <w:r>
          <w:fldChar w:fldCharType="end"/>
        </w:r>
      </w:hyperlink>
    </w:p>
    <w:p>
      <w:pPr>
        <w:pStyle w:val="TOC2"/>
        <w:tabs>
          <w:tab w:val="right" w:leader="dot" w:pos="8306"/>
        </w:tabs>
      </w:pPr>
      <w:hyperlink w:anchor="_Toc26289" w:history="1">
        <w:r>
          <w:rPr>
            <w:rFonts w:ascii="仿宋" w:eastAsia="仿宋" w:hAnsi="仿宋" w:cs="仿宋" w:hint="eastAsia"/>
            <w:lang w:eastAsia="zh-CN"/>
          </w:rPr>
          <w:t>(四)、企业社会责任履行</w:t>
        </w:r>
        <w:r>
          <w:tab/>
        </w:r>
        <w:r>
          <w:fldChar w:fldCharType="begin"/>
        </w:r>
        <w:r>
          <w:instrText xml:space="preserve"> PAGEREF _Toc26289 \h </w:instrText>
        </w:r>
        <w:r>
          <w:fldChar w:fldCharType="separate"/>
        </w:r>
        <w:r>
          <w:t>36</w:t>
        </w:r>
        <w:r>
          <w:fldChar w:fldCharType="end"/>
        </w:r>
      </w:hyperlink>
    </w:p>
    <w:p>
      <w:pPr>
        <w:pStyle w:val="TOC1"/>
        <w:tabs>
          <w:tab w:val="right" w:leader="dot" w:pos="8306"/>
        </w:tabs>
      </w:pPr>
      <w:hyperlink w:anchor="_Toc4383" w:history="1">
        <w:r>
          <w:rPr>
            <w:rFonts w:ascii="仿宋" w:eastAsia="仿宋" w:hAnsi="仿宋" w:cs="仿宋" w:hint="eastAsia"/>
            <w:lang w:eastAsia="zh-CN"/>
          </w:rPr>
          <w:t>八、社会效益评价</w:t>
        </w:r>
        <w:r>
          <w:tab/>
        </w:r>
        <w:r>
          <w:fldChar w:fldCharType="begin"/>
        </w:r>
        <w:r>
          <w:instrText xml:space="preserve"> PAGEREF _Toc4383 \h </w:instrText>
        </w:r>
        <w:r>
          <w:fldChar w:fldCharType="separate"/>
        </w:r>
        <w:r>
          <w:t>37</w:t>
        </w:r>
        <w:r>
          <w:fldChar w:fldCharType="end"/>
        </w:r>
      </w:hyperlink>
    </w:p>
    <w:p>
      <w:pPr>
        <w:pStyle w:val="TOC2"/>
        <w:tabs>
          <w:tab w:val="right" w:leader="dot" w:pos="8306"/>
        </w:tabs>
      </w:pPr>
      <w:hyperlink w:anchor="_Toc129" w:history="1">
        <w:r>
          <w:rPr>
            <w:rFonts w:ascii="仿宋" w:eastAsia="仿宋" w:hAnsi="仿宋" w:cs="仿宋" w:hint="eastAsia"/>
            <w:lang w:eastAsia="zh-CN"/>
          </w:rPr>
          <w:t>(一)、促进当地经济进展</w:t>
        </w:r>
        <w:r>
          <w:tab/>
        </w:r>
        <w:r>
          <w:fldChar w:fldCharType="begin"/>
        </w:r>
        <w:r>
          <w:instrText xml:space="preserve"> PAGEREF _Toc129 \h </w:instrText>
        </w:r>
        <w:r>
          <w:fldChar w:fldCharType="separate"/>
        </w:r>
        <w:r>
          <w:t>37</w:t>
        </w:r>
        <w:r>
          <w:fldChar w:fldCharType="end"/>
        </w:r>
      </w:hyperlink>
    </w:p>
    <w:p>
      <w:pPr>
        <w:pStyle w:val="TOC2"/>
        <w:tabs>
          <w:tab w:val="right" w:leader="dot" w:pos="8306"/>
        </w:tabs>
      </w:pPr>
      <w:hyperlink w:anchor="_Toc32456" w:history="1">
        <w:r>
          <w:rPr>
            <w:rFonts w:ascii="仿宋" w:eastAsia="仿宋" w:hAnsi="仿宋" w:cs="仿宋" w:hint="eastAsia"/>
            <w:lang w:eastAsia="zh-CN"/>
          </w:rPr>
          <w:t>(二)、带动有关产业进展</w:t>
        </w:r>
        <w:r>
          <w:tab/>
        </w:r>
        <w:r>
          <w:fldChar w:fldCharType="begin"/>
        </w:r>
        <w:r>
          <w:instrText xml:space="preserve"> PAGEREF _Toc32456 \h </w:instrText>
        </w:r>
        <w:r>
          <w:fldChar w:fldCharType="separate"/>
        </w:r>
        <w:r>
          <w:t>38</w:t>
        </w:r>
        <w:r>
          <w:fldChar w:fldCharType="end"/>
        </w:r>
      </w:hyperlink>
    </w:p>
    <w:p>
      <w:pPr>
        <w:pStyle w:val="TOC2"/>
        <w:tabs>
          <w:tab w:val="right" w:leader="dot" w:pos="8306"/>
        </w:tabs>
      </w:pPr>
      <w:hyperlink w:anchor="_Toc5467" w:history="1">
        <w:r>
          <w:rPr>
            <w:rFonts w:ascii="仿宋" w:eastAsia="仿宋" w:hAnsi="仿宋" w:cs="仿宋" w:hint="eastAsia"/>
            <w:lang w:eastAsia="zh-CN"/>
          </w:rPr>
          <w:t>(三)、增加地方财政收入</w:t>
        </w:r>
        <w:r>
          <w:tab/>
        </w:r>
        <w:r>
          <w:fldChar w:fldCharType="begin"/>
        </w:r>
        <w:r>
          <w:instrText xml:space="preserve"> PAGEREF _Toc5467 \h </w:instrText>
        </w:r>
        <w:r>
          <w:fldChar w:fldCharType="separate"/>
        </w:r>
        <w:r>
          <w:t>38</w:t>
        </w:r>
        <w:r>
          <w:fldChar w:fldCharType="end"/>
        </w:r>
      </w:hyperlink>
    </w:p>
    <w:p>
      <w:pPr>
        <w:pStyle w:val="TOC2"/>
        <w:tabs>
          <w:tab w:val="right" w:leader="dot" w:pos="8306"/>
        </w:tabs>
      </w:pPr>
      <w:hyperlink w:anchor="_Toc31070" w:history="1">
        <w:r>
          <w:rPr>
            <w:rFonts w:ascii="仿宋" w:eastAsia="仿宋" w:hAnsi="仿宋" w:cs="仿宋" w:hint="eastAsia"/>
            <w:lang w:eastAsia="zh-CN"/>
          </w:rPr>
          <w:t>(四)、增加就业机会</w:t>
        </w:r>
        <w:r>
          <w:tab/>
        </w:r>
        <w:r>
          <w:fldChar w:fldCharType="begin"/>
        </w:r>
        <w:r>
          <w:instrText xml:space="preserve"> PAGEREF _Toc31070 \h </w:instrText>
        </w:r>
        <w:r>
          <w:fldChar w:fldCharType="separate"/>
        </w:r>
        <w:r>
          <w:t>39</w:t>
        </w:r>
        <w:r>
          <w:fldChar w:fldCharType="end"/>
        </w:r>
      </w:hyperlink>
    </w:p>
    <w:p>
      <w:pPr>
        <w:pStyle w:val="TOC1"/>
        <w:tabs>
          <w:tab w:val="right" w:leader="dot" w:pos="8306"/>
        </w:tabs>
      </w:pPr>
      <w:hyperlink w:anchor="_Toc589" w:history="1">
        <w:r>
          <w:rPr>
            <w:rFonts w:ascii="仿宋" w:eastAsia="仿宋" w:hAnsi="仿宋" w:cs="仿宋" w:hint="eastAsia"/>
            <w:lang w:eastAsia="zh-CN"/>
          </w:rPr>
          <w:t>九、风险评估</w:t>
        </w:r>
        <w:r>
          <w:tab/>
        </w:r>
        <w:r>
          <w:fldChar w:fldCharType="begin"/>
        </w:r>
        <w:r>
          <w:instrText xml:space="preserve"> PAGEREF _Toc589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4" w:history="1">
        <w:r>
          <w:rPr>
            <w:rFonts w:ascii="仿宋" w:eastAsia="仿宋" w:hAnsi="仿宋" w:cs="仿宋" w:hint="eastAsia"/>
            <w:lang w:eastAsia="zh-CN"/>
          </w:rPr>
          <w:t>(一)、项目风险分析</w:t>
        </w:r>
        <w:r>
          <w:tab/>
        </w:r>
        <w:r>
          <w:fldChar w:fldCharType="begin"/>
        </w:r>
        <w:r>
          <w:instrText xml:space="preserve"> PAGEREF _Toc1034 \h </w:instrText>
        </w:r>
        <w:r>
          <w:fldChar w:fldCharType="separate"/>
        </w:r>
        <w:r>
          <w:t>40</w:t>
        </w:r>
        <w:r>
          <w:fldChar w:fldCharType="end"/>
        </w:r>
      </w:hyperlink>
    </w:p>
    <w:p>
      <w:pPr>
        <w:pStyle w:val="TOC2"/>
        <w:tabs>
          <w:tab w:val="right" w:leader="dot" w:pos="8306"/>
        </w:tabs>
      </w:pPr>
      <w:hyperlink w:anchor="_Toc14060" w:history="1">
        <w:r>
          <w:rPr>
            <w:rFonts w:ascii="仿宋" w:eastAsia="仿宋" w:hAnsi="仿宋" w:cs="仿宋" w:hint="eastAsia"/>
            <w:lang w:eastAsia="zh-CN"/>
          </w:rPr>
          <w:t>(二)、项目风险对策</w:t>
        </w:r>
        <w:r>
          <w:tab/>
        </w:r>
        <w:r>
          <w:fldChar w:fldCharType="begin"/>
        </w:r>
        <w:r>
          <w:instrText xml:space="preserve"> PAGEREF _Toc14060 \h </w:instrText>
        </w:r>
        <w:r>
          <w:fldChar w:fldCharType="separate"/>
        </w:r>
        <w:r>
          <w:t>42</w:t>
        </w:r>
        <w:r>
          <w:fldChar w:fldCharType="end"/>
        </w:r>
      </w:hyperlink>
    </w:p>
    <w:p>
      <w:pPr>
        <w:pStyle w:val="TOC1"/>
        <w:tabs>
          <w:tab w:val="right" w:leader="dot" w:pos="8306"/>
        </w:tabs>
      </w:pPr>
      <w:hyperlink w:anchor="_Toc3306" w:history="1">
        <w:r>
          <w:rPr>
            <w:rFonts w:ascii="仿宋" w:eastAsia="仿宋" w:hAnsi="仿宋" w:cs="仿宋" w:hint="eastAsia"/>
            <w:lang w:eastAsia="zh-CN"/>
          </w:rPr>
          <w:t>十、项目进度计划</w:t>
        </w:r>
        <w:r>
          <w:tab/>
        </w:r>
        <w:r>
          <w:fldChar w:fldCharType="begin"/>
        </w:r>
        <w:r>
          <w:instrText xml:space="preserve"> PAGEREF _Toc3306 \h </w:instrText>
        </w:r>
        <w:r>
          <w:fldChar w:fldCharType="separate"/>
        </w:r>
        <w:r>
          <w:t>44</w:t>
        </w:r>
        <w:r>
          <w:fldChar w:fldCharType="end"/>
        </w:r>
      </w:hyperlink>
    </w:p>
    <w:p>
      <w:pPr>
        <w:pStyle w:val="TOC2"/>
        <w:tabs>
          <w:tab w:val="right" w:leader="dot" w:pos="8306"/>
        </w:tabs>
      </w:pPr>
      <w:hyperlink w:anchor="_Toc14897" w:history="1">
        <w:r>
          <w:rPr>
            <w:rFonts w:ascii="仿宋" w:eastAsia="仿宋" w:hAnsi="仿宋" w:cs="仿宋" w:hint="eastAsia"/>
            <w:lang w:eastAsia="zh-CN"/>
          </w:rPr>
          <w:t>(一)、项目进度安排</w:t>
        </w:r>
        <w:r>
          <w:tab/>
        </w:r>
        <w:r>
          <w:fldChar w:fldCharType="begin"/>
        </w:r>
        <w:r>
          <w:instrText xml:space="preserve"> PAGEREF _Toc14897 \h </w:instrText>
        </w:r>
        <w:r>
          <w:fldChar w:fldCharType="separate"/>
        </w:r>
        <w:r>
          <w:t>44</w:t>
        </w:r>
        <w:r>
          <w:fldChar w:fldCharType="end"/>
        </w:r>
      </w:hyperlink>
    </w:p>
    <w:p>
      <w:pPr>
        <w:pStyle w:val="TOC2"/>
        <w:tabs>
          <w:tab w:val="right" w:leader="dot" w:pos="8306"/>
        </w:tabs>
      </w:pPr>
      <w:hyperlink w:anchor="_Toc29448" w:history="1">
        <w:r>
          <w:rPr>
            <w:rFonts w:ascii="仿宋" w:eastAsia="仿宋" w:hAnsi="仿宋" w:cs="仿宋" w:hint="eastAsia"/>
            <w:lang w:eastAsia="zh-CN"/>
          </w:rPr>
          <w:t>(二)、项目实施保障措施</w:t>
        </w:r>
        <w:r>
          <w:tab/>
        </w:r>
        <w:r>
          <w:fldChar w:fldCharType="begin"/>
        </w:r>
        <w:r>
          <w:instrText xml:space="preserve"> PAGEREF _Toc29448 \h </w:instrText>
        </w:r>
        <w:r>
          <w:fldChar w:fldCharType="separate"/>
        </w:r>
        <w:r>
          <w:t>45</w:t>
        </w:r>
        <w:r>
          <w:fldChar w:fldCharType="end"/>
        </w:r>
      </w:hyperlink>
    </w:p>
    <w:p>
      <w:pPr>
        <w:pStyle w:val="TOC1"/>
        <w:tabs>
          <w:tab w:val="right" w:leader="dot" w:pos="8306"/>
        </w:tabs>
      </w:pPr>
      <w:hyperlink w:anchor="_Toc23340" w:history="1">
        <w:r>
          <w:rPr>
            <w:rFonts w:ascii="仿宋" w:eastAsia="仿宋" w:hAnsi="仿宋" w:cs="仿宋" w:hint="eastAsia"/>
            <w:lang w:eastAsia="zh-CN"/>
          </w:rPr>
          <w:t>十一、应急管理与安全防护</w:t>
        </w:r>
        <w:r>
          <w:tab/>
        </w:r>
        <w:r>
          <w:fldChar w:fldCharType="begin"/>
        </w:r>
        <w:r>
          <w:instrText xml:space="preserve"> PAGEREF _Toc23340 \h </w:instrText>
        </w:r>
        <w:r>
          <w:fldChar w:fldCharType="separate"/>
        </w:r>
        <w:r>
          <w:t>48</w:t>
        </w:r>
        <w:r>
          <w:fldChar w:fldCharType="end"/>
        </w:r>
      </w:hyperlink>
    </w:p>
    <w:p>
      <w:pPr>
        <w:pStyle w:val="TOC2"/>
        <w:tabs>
          <w:tab w:val="right" w:leader="dot" w:pos="8306"/>
        </w:tabs>
      </w:pPr>
      <w:hyperlink w:anchor="_Toc11449" w:history="1">
        <w:r>
          <w:rPr>
            <w:rFonts w:ascii="仿宋" w:eastAsia="仿宋" w:hAnsi="仿宋" w:cs="仿宋" w:hint="eastAsia"/>
            <w:lang w:eastAsia="zh-CN"/>
          </w:rPr>
          <w:t>(一)、应急管理计划</w:t>
        </w:r>
        <w:r>
          <w:tab/>
        </w:r>
        <w:r>
          <w:fldChar w:fldCharType="begin"/>
        </w:r>
        <w:r>
          <w:instrText xml:space="preserve"> PAGEREF _Toc11449 \h </w:instrText>
        </w:r>
        <w:r>
          <w:fldChar w:fldCharType="separate"/>
        </w:r>
        <w:r>
          <w:t>48</w:t>
        </w:r>
        <w:r>
          <w:fldChar w:fldCharType="end"/>
        </w:r>
      </w:hyperlink>
    </w:p>
    <w:p>
      <w:pPr>
        <w:pStyle w:val="TOC2"/>
        <w:tabs>
          <w:tab w:val="right" w:leader="dot" w:pos="8306"/>
        </w:tabs>
      </w:pPr>
      <w:hyperlink w:anchor="_Toc5206" w:history="1">
        <w:r>
          <w:rPr>
            <w:rFonts w:ascii="仿宋" w:eastAsia="仿宋" w:hAnsi="仿宋" w:cs="仿宋" w:hint="eastAsia"/>
            <w:lang w:eastAsia="zh-CN"/>
          </w:rPr>
          <w:t>(二)、安全防护措施</w:t>
        </w:r>
        <w:r>
          <w:tab/>
        </w:r>
        <w:r>
          <w:fldChar w:fldCharType="begin"/>
        </w:r>
        <w:r>
          <w:instrText xml:space="preserve"> PAGEREF _Toc5206 \h </w:instrText>
        </w:r>
        <w:r>
          <w:fldChar w:fldCharType="separate"/>
        </w:r>
        <w:r>
          <w:t>49</w:t>
        </w:r>
        <w:r>
          <w:fldChar w:fldCharType="end"/>
        </w:r>
      </w:hyperlink>
    </w:p>
    <w:p>
      <w:pPr>
        <w:pStyle w:val="TOC2"/>
        <w:tabs>
          <w:tab w:val="right" w:leader="dot" w:pos="8306"/>
        </w:tabs>
      </w:pPr>
      <w:hyperlink w:anchor="_Toc6688" w:history="1">
        <w:r>
          <w:rPr>
            <w:rFonts w:ascii="仿宋" w:eastAsia="仿宋" w:hAnsi="仿宋" w:cs="仿宋" w:hint="eastAsia"/>
            <w:lang w:eastAsia="zh-CN"/>
          </w:rPr>
          <w:t>(三)、危险化学品管理</w:t>
        </w:r>
        <w:r>
          <w:tab/>
        </w:r>
        <w:r>
          <w:fldChar w:fldCharType="begin"/>
        </w:r>
        <w:r>
          <w:instrText xml:space="preserve"> PAGEREF _Toc6688 \h </w:instrText>
        </w:r>
        <w:r>
          <w:fldChar w:fldCharType="separate"/>
        </w:r>
        <w:r>
          <w:t>51</w:t>
        </w:r>
        <w:r>
          <w:fldChar w:fldCharType="end"/>
        </w:r>
      </w:hyperlink>
    </w:p>
    <w:p>
      <w:pPr>
        <w:pStyle w:val="TOC1"/>
        <w:tabs>
          <w:tab w:val="right" w:leader="dot" w:pos="8306"/>
        </w:tabs>
      </w:pPr>
      <w:hyperlink w:anchor="_Toc7828" w:history="1">
        <w:r>
          <w:rPr>
            <w:rFonts w:ascii="仿宋" w:eastAsia="仿宋" w:hAnsi="仿宋" w:cs="仿宋" w:hint="eastAsia"/>
            <w:lang w:eastAsia="zh-CN"/>
          </w:rPr>
          <w:t>十二、法律法规及环境影响评价</w:t>
        </w:r>
        <w:r>
          <w:tab/>
        </w:r>
        <w:r>
          <w:fldChar w:fldCharType="begin"/>
        </w:r>
        <w:r>
          <w:instrText xml:space="preserve"> PAGEREF _Toc7828 \h </w:instrText>
        </w:r>
        <w:r>
          <w:fldChar w:fldCharType="separate"/>
        </w:r>
        <w:r>
          <w:t>52</w:t>
        </w:r>
        <w:r>
          <w:fldChar w:fldCharType="end"/>
        </w:r>
      </w:hyperlink>
    </w:p>
    <w:p>
      <w:pPr>
        <w:pStyle w:val="TOC2"/>
        <w:tabs>
          <w:tab w:val="right" w:leader="dot" w:pos="8306"/>
        </w:tabs>
      </w:pPr>
      <w:hyperlink w:anchor="_Toc11439" w:history="1">
        <w:r>
          <w:rPr>
            <w:rFonts w:ascii="仿宋" w:eastAsia="仿宋" w:hAnsi="仿宋" w:cs="仿宋" w:hint="eastAsia"/>
            <w:lang w:eastAsia="zh-CN"/>
          </w:rPr>
          <w:t>(一)、法律法规的遵守</w:t>
        </w:r>
        <w:r>
          <w:tab/>
        </w:r>
        <w:r>
          <w:fldChar w:fldCharType="begin"/>
        </w:r>
        <w:r>
          <w:instrText xml:space="preserve"> PAGEREF _Toc11439 \h </w:instrText>
        </w:r>
        <w:r>
          <w:fldChar w:fldCharType="separate"/>
        </w:r>
        <w:r>
          <w:t>52</w:t>
        </w:r>
        <w:r>
          <w:fldChar w:fldCharType="end"/>
        </w:r>
      </w:hyperlink>
    </w:p>
    <w:p>
      <w:pPr>
        <w:pStyle w:val="TOC2"/>
        <w:tabs>
          <w:tab w:val="right" w:leader="dot" w:pos="8306"/>
        </w:tabs>
      </w:pPr>
      <w:hyperlink w:anchor="_Toc22821" w:history="1">
        <w:r>
          <w:rPr>
            <w:rFonts w:ascii="仿宋" w:eastAsia="仿宋" w:hAnsi="仿宋" w:cs="仿宋" w:hint="eastAsia"/>
            <w:lang w:eastAsia="zh-CN"/>
          </w:rPr>
          <w:t>(二)、环境影响评价</w:t>
        </w:r>
        <w:r>
          <w:tab/>
        </w:r>
        <w:r>
          <w:fldChar w:fldCharType="begin"/>
        </w:r>
        <w:r>
          <w:instrText xml:space="preserve"> PAGEREF _Toc22821 \h </w:instrText>
        </w:r>
        <w:r>
          <w:fldChar w:fldCharType="separate"/>
        </w:r>
        <w:r>
          <w:t>53</w:t>
        </w:r>
        <w:r>
          <w:fldChar w:fldCharType="end"/>
        </w:r>
      </w:hyperlink>
    </w:p>
    <w:p>
      <w:pPr>
        <w:pStyle w:val="TOC2"/>
        <w:tabs>
          <w:tab w:val="right" w:leader="dot" w:pos="8306"/>
        </w:tabs>
      </w:pPr>
      <w:hyperlink w:anchor="_Toc5089" w:history="1">
        <w:r>
          <w:rPr>
            <w:rFonts w:ascii="仿宋" w:eastAsia="仿宋" w:hAnsi="仿宋" w:cs="仿宋" w:hint="eastAsia"/>
            <w:lang w:eastAsia="zh-CN"/>
          </w:rPr>
          <w:t>(三)、环保手续办理</w:t>
        </w:r>
        <w:r>
          <w:tab/>
        </w:r>
        <w:r>
          <w:fldChar w:fldCharType="begin"/>
        </w:r>
        <w:r>
          <w:instrText xml:space="preserve"> PAGEREF _Toc5089 \h </w:instrText>
        </w:r>
        <w:r>
          <w:fldChar w:fldCharType="separate"/>
        </w:r>
        <w:r>
          <w:t>54</w:t>
        </w:r>
        <w:r>
          <w:fldChar w:fldCharType="end"/>
        </w:r>
      </w:hyperlink>
    </w:p>
    <w:p>
      <w:pPr>
        <w:pStyle w:val="TOC1"/>
        <w:tabs>
          <w:tab w:val="right" w:leader="dot" w:pos="8306"/>
        </w:tabs>
      </w:pPr>
      <w:hyperlink w:anchor="_Toc5638" w:history="1">
        <w:r>
          <w:rPr>
            <w:rFonts w:ascii="仿宋" w:eastAsia="仿宋" w:hAnsi="仿宋" w:cs="仿宋" w:hint="eastAsia"/>
            <w:lang w:eastAsia="zh-CN"/>
          </w:rPr>
          <w:t>十三、项目运营管理</w:t>
        </w:r>
        <w:r>
          <w:tab/>
        </w:r>
        <w:r>
          <w:fldChar w:fldCharType="begin"/>
        </w:r>
        <w:r>
          <w:instrText xml:space="preserve"> PAGEREF _Toc5638 \h </w:instrText>
        </w:r>
        <w:r>
          <w:fldChar w:fldCharType="separate"/>
        </w:r>
        <w:r>
          <w:t>55</w:t>
        </w:r>
        <w:r>
          <w:fldChar w:fldCharType="end"/>
        </w:r>
      </w:hyperlink>
    </w:p>
    <w:p>
      <w:pPr>
        <w:pStyle w:val="TOC2"/>
        <w:tabs>
          <w:tab w:val="right" w:leader="dot" w:pos="8306"/>
        </w:tabs>
      </w:pPr>
      <w:hyperlink w:anchor="_Toc24698" w:history="1">
        <w:r>
          <w:rPr>
            <w:rFonts w:ascii="仿宋" w:eastAsia="仿宋" w:hAnsi="仿宋" w:cs="仿宋" w:hint="eastAsia"/>
            <w:lang w:eastAsia="zh-CN"/>
          </w:rPr>
          <w:t>(一)、项目管理体系建设</w:t>
        </w:r>
        <w:r>
          <w:tab/>
        </w:r>
        <w:r>
          <w:fldChar w:fldCharType="begin"/>
        </w:r>
        <w:r>
          <w:instrText xml:space="preserve"> PAGEREF _Toc24698 \h </w:instrText>
        </w:r>
        <w:r>
          <w:fldChar w:fldCharType="separate"/>
        </w:r>
        <w:r>
          <w:t>55</w:t>
        </w:r>
        <w:r>
          <w:fldChar w:fldCharType="end"/>
        </w:r>
      </w:hyperlink>
    </w:p>
    <w:p>
      <w:pPr>
        <w:pStyle w:val="TOC2"/>
        <w:tabs>
          <w:tab w:val="right" w:leader="dot" w:pos="8306"/>
        </w:tabs>
      </w:pPr>
      <w:hyperlink w:anchor="_Toc5794" w:history="1">
        <w:r>
          <w:rPr>
            <w:rFonts w:ascii="仿宋" w:eastAsia="仿宋" w:hAnsi="仿宋" w:cs="仿宋" w:hint="eastAsia"/>
            <w:lang w:eastAsia="zh-CN"/>
          </w:rPr>
          <w:t>(二)、运营计划</w:t>
        </w:r>
        <w:r>
          <w:tab/>
        </w:r>
        <w:r>
          <w:fldChar w:fldCharType="begin"/>
        </w:r>
        <w:r>
          <w:instrText xml:space="preserve"> PAGEREF _Toc5794 \h </w:instrText>
        </w:r>
        <w:r>
          <w:fldChar w:fldCharType="separate"/>
        </w:r>
        <w:r>
          <w:t>56</w:t>
        </w:r>
        <w:r>
          <w:fldChar w:fldCharType="end"/>
        </w:r>
      </w:hyperlink>
    </w:p>
    <w:p>
      <w:pPr>
        <w:pStyle w:val="TOC2"/>
        <w:tabs>
          <w:tab w:val="right" w:leader="dot" w:pos="8306"/>
        </w:tabs>
      </w:pPr>
      <w:hyperlink w:anchor="_Toc23314" w:history="1">
        <w:r>
          <w:rPr>
            <w:rFonts w:ascii="仿宋" w:eastAsia="仿宋" w:hAnsi="仿宋" w:cs="仿宋" w:hint="eastAsia"/>
            <w:lang w:eastAsia="zh-CN"/>
          </w:rPr>
          <w:t>(三)、运营管理措施</w:t>
        </w:r>
        <w:r>
          <w:tab/>
        </w:r>
        <w:r>
          <w:fldChar w:fldCharType="begin"/>
        </w:r>
        <w:r>
          <w:instrText xml:space="preserve"> PAGEREF _Toc23314 \h </w:instrText>
        </w:r>
        <w:r>
          <w:fldChar w:fldCharType="separate"/>
        </w:r>
        <w:r>
          <w:t>57</w:t>
        </w:r>
        <w:r>
          <w:fldChar w:fldCharType="end"/>
        </w:r>
      </w:hyperlink>
    </w:p>
    <w:p>
      <w:pPr>
        <w:pStyle w:val="TOC2"/>
        <w:tabs>
          <w:tab w:val="right" w:leader="dot" w:pos="8306"/>
        </w:tabs>
      </w:pPr>
      <w:hyperlink w:anchor="_Toc8892" w:history="1">
        <w:r>
          <w:rPr>
            <w:rFonts w:ascii="仿宋" w:eastAsia="仿宋" w:hAnsi="仿宋" w:cs="仿宋" w:hint="eastAsia"/>
            <w:lang w:eastAsia="zh-CN"/>
          </w:rPr>
          <w:t>(四)、项目监测与改进</w:t>
        </w:r>
        <w:r>
          <w:tab/>
        </w:r>
        <w:r>
          <w:fldChar w:fldCharType="begin"/>
        </w:r>
        <w:r>
          <w:instrText xml:space="preserve"> PAGEREF _Toc8892 \h </w:instrText>
        </w:r>
        <w:r>
          <w:fldChar w:fldCharType="separate"/>
        </w:r>
        <w:r>
          <w:t>58</w:t>
        </w:r>
        <w:r>
          <w:fldChar w:fldCharType="end"/>
        </w:r>
      </w:hyperlink>
    </w:p>
    <w:p>
      <w:pPr>
        <w:pStyle w:val="TOC1"/>
        <w:tabs>
          <w:tab w:val="right" w:leader="dot" w:pos="8306"/>
        </w:tabs>
      </w:pPr>
      <w:hyperlink w:anchor="_Toc28603" w:history="1">
        <w:r>
          <w:rPr>
            <w:rFonts w:ascii="仿宋" w:eastAsia="仿宋" w:hAnsi="仿宋" w:cs="仿宋" w:hint="eastAsia"/>
            <w:lang w:eastAsia="zh-CN"/>
          </w:rPr>
          <w:t>十四、市场营销策略</w:t>
        </w:r>
        <w:r>
          <w:tab/>
        </w:r>
        <w:r>
          <w:fldChar w:fldCharType="begin"/>
        </w:r>
        <w:r>
          <w:instrText xml:space="preserve"> PAGEREF _Toc28603 \h </w:instrText>
        </w:r>
        <w:r>
          <w:fldChar w:fldCharType="separate"/>
        </w:r>
        <w:r>
          <w:t>59</w:t>
        </w:r>
        <w:r>
          <w:fldChar w:fldCharType="end"/>
        </w:r>
      </w:hyperlink>
    </w:p>
    <w:p>
      <w:pPr>
        <w:pStyle w:val="TOC2"/>
        <w:tabs>
          <w:tab w:val="right" w:leader="dot" w:pos="8306"/>
        </w:tabs>
      </w:pPr>
      <w:hyperlink w:anchor="_Toc13307" w:history="1">
        <w:r>
          <w:rPr>
            <w:rFonts w:ascii="仿宋" w:eastAsia="仿宋" w:hAnsi="仿宋" w:cs="仿宋" w:hint="eastAsia"/>
            <w:lang w:eastAsia="zh-CN"/>
          </w:rPr>
          <w:t>(一)、市场定位与目标客户</w:t>
        </w:r>
        <w:r>
          <w:tab/>
        </w:r>
        <w:r>
          <w:fldChar w:fldCharType="begin"/>
        </w:r>
        <w:r>
          <w:instrText xml:space="preserve"> PAGEREF _Toc13307 \h </w:instrText>
        </w:r>
        <w:r>
          <w:fldChar w:fldCharType="separate"/>
        </w:r>
        <w:r>
          <w:t>59</w:t>
        </w:r>
        <w:r>
          <w:fldChar w:fldCharType="end"/>
        </w:r>
      </w:hyperlink>
    </w:p>
    <w:p>
      <w:pPr>
        <w:pStyle w:val="TOC2"/>
        <w:tabs>
          <w:tab w:val="right" w:leader="dot" w:pos="8306"/>
        </w:tabs>
      </w:pPr>
      <w:hyperlink w:anchor="_Toc24566" w:history="1">
        <w:r>
          <w:rPr>
            <w:rFonts w:ascii="仿宋" w:eastAsia="仿宋" w:hAnsi="仿宋" w:cs="仿宋" w:hint="eastAsia"/>
            <w:lang w:eastAsia="zh-CN"/>
          </w:rPr>
          <w:t>(二)、产品定位及差异化策略</w:t>
        </w:r>
        <w:r>
          <w:tab/>
        </w:r>
        <w:r>
          <w:fldChar w:fldCharType="begin"/>
        </w:r>
        <w:r>
          <w:instrText xml:space="preserve"> PAGEREF _Toc24566 \h </w:instrText>
        </w:r>
        <w:r>
          <w:fldChar w:fldCharType="separate"/>
        </w:r>
        <w:r>
          <w:t>60</w:t>
        </w:r>
        <w:r>
          <w:fldChar w:fldCharType="end"/>
        </w:r>
      </w:hyperlink>
    </w:p>
    <w:p>
      <w:pPr>
        <w:pStyle w:val="TOC2"/>
        <w:tabs>
          <w:tab w:val="right" w:leader="dot" w:pos="8306"/>
        </w:tabs>
      </w:pPr>
      <w:hyperlink w:anchor="_Toc17023" w:history="1">
        <w:r>
          <w:rPr>
            <w:rFonts w:ascii="仿宋" w:eastAsia="仿宋" w:hAnsi="仿宋" w:cs="仿宋" w:hint="eastAsia"/>
            <w:lang w:eastAsia="zh-CN"/>
          </w:rPr>
          <w:t>(三)、价格策略</w:t>
        </w:r>
        <w:r>
          <w:tab/>
        </w:r>
        <w:r>
          <w:fldChar w:fldCharType="begin"/>
        </w:r>
        <w:r>
          <w:instrText xml:space="preserve"> PAGEREF _Toc17023 \h </w:instrText>
        </w:r>
        <w:r>
          <w:fldChar w:fldCharType="separate"/>
        </w:r>
        <w:r>
          <w:t>62</w:t>
        </w:r>
        <w:r>
          <w:fldChar w:fldCharType="end"/>
        </w:r>
      </w:hyperlink>
    </w:p>
    <w:p>
      <w:pPr>
        <w:pStyle w:val="TOC2"/>
        <w:tabs>
          <w:tab w:val="right" w:leader="dot" w:pos="8306"/>
        </w:tabs>
      </w:pPr>
      <w:hyperlink w:anchor="_Toc13670" w:history="1">
        <w:r>
          <w:rPr>
            <w:rFonts w:ascii="仿宋" w:eastAsia="仿宋" w:hAnsi="仿宋" w:cs="仿宋" w:hint="eastAsia"/>
            <w:lang w:eastAsia="zh-CN"/>
          </w:rPr>
          <w:t>(四)、销售渠道与推广</w:t>
        </w:r>
        <w:r>
          <w:tab/>
        </w:r>
        <w:r>
          <w:fldChar w:fldCharType="begin"/>
        </w:r>
        <w:r>
          <w:instrText xml:space="preserve"> PAGEREF _Toc13670 \h </w:instrText>
        </w:r>
        <w:r>
          <w:fldChar w:fldCharType="separate"/>
        </w:r>
        <w:r>
          <w:t>62</w:t>
        </w:r>
        <w:r>
          <w:fldChar w:fldCharType="end"/>
        </w:r>
      </w:hyperlink>
    </w:p>
    <w:p>
      <w:pPr>
        <w:pStyle w:val="TOC2"/>
        <w:tabs>
          <w:tab w:val="right" w:leader="dot" w:pos="8306"/>
        </w:tabs>
      </w:pPr>
      <w:hyperlink w:anchor="_Toc25440" w:history="1">
        <w:r>
          <w:rPr>
            <w:rFonts w:ascii="仿宋" w:eastAsia="仿宋" w:hAnsi="仿宋" w:cs="仿宋" w:hint="eastAsia"/>
            <w:lang w:eastAsia="zh-CN"/>
          </w:rPr>
          <w:t>(五)、市场营销风险与对策</w:t>
        </w:r>
        <w:r>
          <w:tab/>
        </w:r>
        <w:r>
          <w:fldChar w:fldCharType="begin"/>
        </w:r>
        <w:r>
          <w:instrText xml:space="preserve"> PAGEREF _Toc25440 \h </w:instrText>
        </w:r>
        <w:r>
          <w:fldChar w:fldCharType="separate"/>
        </w:r>
        <w:r>
          <w:t>63</w:t>
        </w:r>
        <w:r>
          <w:fldChar w:fldCharType="end"/>
        </w:r>
      </w:hyperlink>
    </w:p>
    <w:p>
      <w:pPr>
        <w:pStyle w:val="TOC1"/>
        <w:tabs>
          <w:tab w:val="right" w:leader="dot" w:pos="8306"/>
        </w:tabs>
      </w:pPr>
      <w:hyperlink w:anchor="_Toc719" w:history="1">
        <w:r>
          <w:rPr>
            <w:rFonts w:ascii="仿宋" w:eastAsia="仿宋" w:hAnsi="仿宋" w:cs="仿宋" w:hint="eastAsia"/>
            <w:lang w:eastAsia="zh-CN"/>
          </w:rPr>
          <w:t>十五、社会责任与可持续发展</w:t>
        </w:r>
        <w:r>
          <w:tab/>
        </w:r>
        <w:r>
          <w:fldChar w:fldCharType="begin"/>
        </w:r>
        <w:r>
          <w:instrText xml:space="preserve"> PAGEREF _Toc719 \h </w:instrText>
        </w:r>
        <w:r>
          <w:fldChar w:fldCharType="separate"/>
        </w:r>
        <w:r>
          <w:t>64</w:t>
        </w:r>
        <w:r>
          <w:fldChar w:fldCharType="end"/>
        </w:r>
      </w:hyperlink>
    </w:p>
    <w:p>
      <w:pPr>
        <w:pStyle w:val="TOC2"/>
        <w:tabs>
          <w:tab w:val="right" w:leader="dot" w:pos="8306"/>
        </w:tabs>
      </w:pPr>
      <w:hyperlink w:anchor="_Toc12313" w:history="1">
        <w:r>
          <w:rPr>
            <w:rFonts w:ascii="仿宋" w:eastAsia="仿宋" w:hAnsi="仿宋" w:cs="仿宋" w:hint="eastAsia"/>
            <w:lang w:eastAsia="zh-CN"/>
          </w:rPr>
          <w:t>(一)、社会责任理念</w:t>
        </w:r>
        <w:r>
          <w:tab/>
        </w:r>
        <w:r>
          <w:fldChar w:fldCharType="begin"/>
        </w:r>
        <w:r>
          <w:instrText xml:space="preserve"> PAGEREF _Toc12313 \h </w:instrText>
        </w:r>
        <w:r>
          <w:fldChar w:fldCharType="separate"/>
        </w:r>
        <w:r>
          <w:t>64</w:t>
        </w:r>
        <w:r>
          <w:fldChar w:fldCharType="end"/>
        </w:r>
      </w:hyperlink>
    </w:p>
    <w:p>
      <w:pPr>
        <w:pStyle w:val="TOC2"/>
        <w:tabs>
          <w:tab w:val="right" w:leader="dot" w:pos="8306"/>
        </w:tabs>
      </w:pPr>
      <w:hyperlink w:anchor="_Toc11883" w:history="1">
        <w:r>
          <w:rPr>
            <w:rFonts w:ascii="仿宋" w:eastAsia="仿宋" w:hAnsi="仿宋" w:cs="仿宋" w:hint="eastAsia"/>
            <w:lang w:eastAsia="zh-CN"/>
          </w:rPr>
          <w:t>(二)、可持续发展策略</w:t>
        </w:r>
        <w:r>
          <w:tab/>
        </w:r>
        <w:r>
          <w:fldChar w:fldCharType="begin"/>
        </w:r>
        <w:r>
          <w:instrText xml:space="preserve"> PAGEREF _Toc11883 \h </w:instrText>
        </w:r>
        <w:r>
          <w:fldChar w:fldCharType="separate"/>
        </w:r>
        <w:r>
          <w:t>65</w:t>
        </w:r>
        <w:r>
          <w:fldChar w:fldCharType="end"/>
        </w:r>
      </w:hyperlink>
    </w:p>
    <w:p>
      <w:pPr>
        <w:pStyle w:val="TOC2"/>
        <w:tabs>
          <w:tab w:val="right" w:leader="dot" w:pos="8306"/>
        </w:tabs>
      </w:pPr>
      <w:hyperlink w:anchor="_Toc26134" w:history="1">
        <w:r>
          <w:rPr>
            <w:rFonts w:ascii="仿宋" w:eastAsia="仿宋" w:hAnsi="仿宋" w:cs="仿宋" w:hint="eastAsia"/>
            <w:lang w:eastAsia="zh-CN"/>
          </w:rPr>
          <w:t>(三)、社会责任实施方案</w:t>
        </w:r>
        <w:r>
          <w:tab/>
        </w:r>
        <w:r>
          <w:fldChar w:fldCharType="begin"/>
        </w:r>
        <w:r>
          <w:instrText xml:space="preserve"> PAGEREF _Toc26134 \h </w:instrText>
        </w:r>
        <w:r>
          <w:fldChar w:fldCharType="separate"/>
        </w:r>
        <w:r>
          <w:t>67</w:t>
        </w:r>
        <w:r>
          <w:fldChar w:fldCharType="end"/>
        </w:r>
      </w:hyperlink>
    </w:p>
    <w:p>
      <w:pPr>
        <w:pStyle w:val="TOC2"/>
        <w:tabs>
          <w:tab w:val="right" w:leader="dot" w:pos="8306"/>
        </w:tabs>
      </w:pPr>
      <w:hyperlink w:anchor="_Toc6049" w:history="1">
        <w:r>
          <w:rPr>
            <w:rFonts w:ascii="仿宋" w:eastAsia="仿宋" w:hAnsi="仿宋" w:cs="仿宋" w:hint="eastAsia"/>
            <w:lang w:eastAsia="zh-CN"/>
          </w:rPr>
          <w:t>(四)、社会影响评估</w:t>
        </w:r>
        <w:r>
          <w:tab/>
        </w:r>
        <w:r>
          <w:fldChar w:fldCharType="begin"/>
        </w:r>
        <w:r>
          <w:instrText xml:space="preserve"> PAGEREF _Toc6049 \h </w:instrText>
        </w:r>
        <w:r>
          <w:fldChar w:fldCharType="separate"/>
        </w:r>
        <w:r>
          <w:t>68</w:t>
        </w:r>
        <w:r>
          <w:fldChar w:fldCharType="end"/>
        </w:r>
      </w:hyperlink>
    </w:p>
    <w:p>
      <w:pPr>
        <w:pStyle w:val="TOC2"/>
        <w:tabs>
          <w:tab w:val="right" w:leader="dot" w:pos="8306"/>
        </w:tabs>
      </w:pPr>
      <w:hyperlink w:anchor="_Toc26636" w:history="1">
        <w:r>
          <w:rPr>
            <w:rFonts w:ascii="仿宋" w:eastAsia="仿宋" w:hAnsi="仿宋" w:cs="仿宋" w:hint="eastAsia"/>
            <w:lang w:eastAsia="zh-CN"/>
          </w:rPr>
          <w:t>(五)、环保与绿色发展</w:t>
        </w:r>
        <w:r>
          <w:tab/>
        </w:r>
        <w:r>
          <w:fldChar w:fldCharType="begin"/>
        </w:r>
        <w:r>
          <w:instrText xml:space="preserve"> PAGEREF _Toc26636 \h </w:instrText>
        </w:r>
        <w:r>
          <w:fldChar w:fldCharType="separate"/>
        </w:r>
        <w:r>
          <w:t>69</w:t>
        </w:r>
        <w:r>
          <w:fldChar w:fldCharType="end"/>
        </w:r>
      </w:hyperlink>
    </w:p>
    <w:p>
      <w:pPr>
        <w:pStyle w:val="TOC2"/>
        <w:tabs>
          <w:tab w:val="right" w:leader="dot" w:pos="8306"/>
        </w:tabs>
      </w:pPr>
      <w:hyperlink w:anchor="_Toc15254" w:history="1">
        <w:r>
          <w:rPr>
            <w:rFonts w:ascii="仿宋" w:eastAsia="仿宋" w:hAnsi="仿宋" w:cs="仿宋" w:hint="eastAsia"/>
            <w:lang w:eastAsia="zh-CN"/>
          </w:rPr>
          <w:t>(六)、社会责任履行</w:t>
        </w:r>
        <w:r>
          <w:tab/>
        </w:r>
        <w:r>
          <w:fldChar w:fldCharType="begin"/>
        </w:r>
        <w:r>
          <w:instrText xml:space="preserve"> PAGEREF _Toc15254 \h </w:instrText>
        </w:r>
        <w:r>
          <w:fldChar w:fldCharType="separate"/>
        </w:r>
        <w:r>
          <w:t>71</w:t>
        </w:r>
        <w:r>
          <w:fldChar w:fldCharType="end"/>
        </w:r>
      </w:hyperlink>
    </w:p>
    <w:p>
      <w:pPr>
        <w:pStyle w:val="TOC2"/>
        <w:tabs>
          <w:tab w:val="right" w:leader="dot" w:pos="8306"/>
        </w:tabs>
      </w:pPr>
      <w:hyperlink w:anchor="_Toc22215" w:history="1">
        <w:r>
          <w:rPr>
            <w:rFonts w:ascii="仿宋" w:eastAsia="仿宋" w:hAnsi="仿宋" w:cs="仿宋" w:hint="eastAsia"/>
            <w:lang w:eastAsia="zh-CN"/>
          </w:rPr>
          <w:t>(七)、可持续供应链管理</w:t>
        </w:r>
        <w:r>
          <w:tab/>
        </w:r>
        <w:r>
          <w:fldChar w:fldCharType="begin"/>
        </w:r>
        <w:r>
          <w:instrText xml:space="preserve"> PAGEREF _Toc22215 \h </w:instrText>
        </w:r>
        <w:r>
          <w:fldChar w:fldCharType="separate"/>
        </w:r>
        <w:r>
          <w:t>72</w:t>
        </w:r>
        <w:r>
          <w:fldChar w:fldCharType="end"/>
        </w:r>
      </w:hyperlink>
    </w:p>
    <w:p>
      <w:pPr>
        <w:pStyle w:val="TOC2"/>
        <w:tabs>
          <w:tab w:val="right" w:leader="dot" w:pos="8306"/>
        </w:tabs>
      </w:pPr>
      <w:hyperlink w:anchor="_Toc22328" w:history="1">
        <w:r>
          <w:rPr>
            <w:rFonts w:ascii="仿宋" w:eastAsia="仿宋" w:hAnsi="仿宋" w:cs="仿宋" w:hint="eastAsia"/>
            <w:lang w:eastAsia="zh-CN"/>
          </w:rPr>
          <w:t>(八)、员工可持续发展计划</w:t>
        </w:r>
        <w:r>
          <w:tab/>
        </w:r>
        <w:r>
          <w:fldChar w:fldCharType="begin"/>
        </w:r>
        <w:r>
          <w:instrText xml:space="preserve"> PAGEREF _Toc22328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85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休闲卤制食品机构的市场竞争力。我们承诺所申请之资金将严格按照规划用于指定的业务发展与研究领域，不会转作他途。休闲卤制食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6315"/>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8972"/>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休闲卤制食品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7037"/>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7616"/>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随着科技的不断进步，技术创新和升级是项目后期运营的关键。我们将制定全面的技术创新与升级计划，以确保项目始终保持在休闲卤制食品行业的前沿。以下是计划的主要内容：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休闲卤制食品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休闲卤制食品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8055"/>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1569"/>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休闲卤制食品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15618"/>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11138"/>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2572"/>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1536"/>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19036"/>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https://d.book118.com/996005120001010032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0C614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qFormat/>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6005120001010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2024-01-02T04:03:00Z</dcterms:created>
  <dcterms:modified xsi:type="dcterms:W3CDTF">2024-01-05T11:59:13Z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0C09A65F60DE4F73AF5A22ED57CFBF63_11</vt:lpwstr>
  </property>
  <property fmtid="{D5CDD505-2E9C-101B-9397-08002B2CF9AE}" pid="3" name="KSOProductBuildVer">
    <vt:lpwstr>2052-12.1.0.16120</vt:lpwstr>
  </property>
</Properties>
</file>