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速冻食品行业相关公司筹备报告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10" w:history="1">
        <w:r>
          <w:rPr>
            <w:rFonts w:ascii="仿宋" w:eastAsia="仿宋" w:hAnsi="仿宋" w:cs="仿宋" w:hint="eastAsia"/>
            <w:lang w:eastAsia="zh-CN"/>
          </w:rPr>
          <w:t>序言</w:t>
        </w:r>
        <w:r>
          <w:tab/>
        </w:r>
        <w:r>
          <w:fldChar w:fldCharType="begin"/>
        </w:r>
        <w:r>
          <w:instrText xml:space="preserve"> PAGEREF _Toc21010 \h </w:instrText>
        </w:r>
        <w:r>
          <w:fldChar w:fldCharType="separate"/>
        </w:r>
        <w:r>
          <w:t>3</w:t>
        </w:r>
        <w:r>
          <w:fldChar w:fldCharType="end"/>
        </w:r>
      </w:hyperlink>
    </w:p>
    <w:p>
      <w:pPr>
        <w:pStyle w:val="TOC1"/>
        <w:tabs>
          <w:tab w:val="right" w:leader="dot" w:pos="8306"/>
        </w:tabs>
      </w:pPr>
      <w:hyperlink w:anchor="_Toc1250" w:history="1">
        <w:r>
          <w:rPr>
            <w:rFonts w:ascii="仿宋" w:eastAsia="仿宋" w:hAnsi="仿宋" w:cs="仿宋" w:hint="eastAsia"/>
            <w:lang w:eastAsia="zh-CN"/>
          </w:rPr>
          <w:t>一、发展规划</w:t>
        </w:r>
        <w:r>
          <w:tab/>
        </w:r>
        <w:r>
          <w:fldChar w:fldCharType="begin"/>
        </w:r>
        <w:r>
          <w:instrText xml:space="preserve"> PAGEREF _Toc1250 \h </w:instrText>
        </w:r>
        <w:r>
          <w:fldChar w:fldCharType="separate"/>
        </w:r>
        <w:r>
          <w:t>3</w:t>
        </w:r>
        <w:r>
          <w:fldChar w:fldCharType="end"/>
        </w:r>
      </w:hyperlink>
    </w:p>
    <w:p>
      <w:pPr>
        <w:pStyle w:val="TOC2"/>
        <w:tabs>
          <w:tab w:val="right" w:leader="dot" w:pos="8306"/>
        </w:tabs>
      </w:pPr>
      <w:hyperlink w:anchor="_Toc7059" w:history="1">
        <w:r>
          <w:rPr>
            <w:rFonts w:ascii="仿宋" w:eastAsia="仿宋" w:hAnsi="仿宋" w:cs="仿宋" w:hint="eastAsia"/>
            <w:lang w:eastAsia="zh-CN"/>
          </w:rPr>
          <w:t>(一)、公司发展规划</w:t>
        </w:r>
        <w:r>
          <w:tab/>
        </w:r>
        <w:r>
          <w:fldChar w:fldCharType="begin"/>
        </w:r>
        <w:r>
          <w:instrText xml:space="preserve"> PAGEREF _Toc7059 \h </w:instrText>
        </w:r>
        <w:r>
          <w:fldChar w:fldCharType="separate"/>
        </w:r>
        <w:r>
          <w:t>3</w:t>
        </w:r>
        <w:r>
          <w:fldChar w:fldCharType="end"/>
        </w:r>
      </w:hyperlink>
    </w:p>
    <w:p>
      <w:pPr>
        <w:pStyle w:val="TOC2"/>
        <w:tabs>
          <w:tab w:val="right" w:leader="dot" w:pos="8306"/>
        </w:tabs>
      </w:pPr>
      <w:hyperlink w:anchor="_Toc16976" w:history="1">
        <w:r>
          <w:rPr>
            <w:rFonts w:ascii="仿宋" w:eastAsia="仿宋" w:hAnsi="仿宋" w:cs="仿宋" w:hint="eastAsia"/>
            <w:lang w:eastAsia="zh-CN"/>
          </w:rPr>
          <w:t>(二)、保障措施</w:t>
        </w:r>
        <w:r>
          <w:tab/>
        </w:r>
        <w:r>
          <w:fldChar w:fldCharType="begin"/>
        </w:r>
        <w:r>
          <w:instrText xml:space="preserve"> PAGEREF _Toc16976 \h </w:instrText>
        </w:r>
        <w:r>
          <w:fldChar w:fldCharType="separate"/>
        </w:r>
        <w:r>
          <w:t>4</w:t>
        </w:r>
        <w:r>
          <w:fldChar w:fldCharType="end"/>
        </w:r>
      </w:hyperlink>
    </w:p>
    <w:p>
      <w:pPr>
        <w:pStyle w:val="TOC1"/>
        <w:tabs>
          <w:tab w:val="right" w:leader="dot" w:pos="8306"/>
        </w:tabs>
      </w:pPr>
      <w:hyperlink w:anchor="_Toc25884" w:history="1">
        <w:r>
          <w:rPr>
            <w:rFonts w:ascii="仿宋" w:eastAsia="仿宋" w:hAnsi="仿宋" w:cs="仿宋" w:hint="eastAsia"/>
            <w:lang w:eastAsia="zh-CN"/>
          </w:rPr>
          <w:t>二、法人治理</w:t>
        </w:r>
        <w:r>
          <w:tab/>
        </w:r>
        <w:r>
          <w:fldChar w:fldCharType="begin"/>
        </w:r>
        <w:r>
          <w:instrText xml:space="preserve"> PAGEREF _Toc25884 \h </w:instrText>
        </w:r>
        <w:r>
          <w:fldChar w:fldCharType="separate"/>
        </w:r>
        <w:r>
          <w:t>9</w:t>
        </w:r>
        <w:r>
          <w:fldChar w:fldCharType="end"/>
        </w:r>
      </w:hyperlink>
    </w:p>
    <w:p>
      <w:pPr>
        <w:pStyle w:val="TOC2"/>
        <w:tabs>
          <w:tab w:val="right" w:leader="dot" w:pos="8306"/>
        </w:tabs>
      </w:pPr>
      <w:hyperlink w:anchor="_Toc29022" w:history="1">
        <w:r>
          <w:rPr>
            <w:rFonts w:ascii="仿宋" w:eastAsia="仿宋" w:hAnsi="仿宋" w:cs="仿宋" w:hint="eastAsia"/>
            <w:lang w:eastAsia="zh-CN"/>
          </w:rPr>
          <w:t>(一)、股东权利及义务</w:t>
        </w:r>
        <w:r>
          <w:tab/>
        </w:r>
        <w:r>
          <w:fldChar w:fldCharType="begin"/>
        </w:r>
        <w:r>
          <w:instrText xml:space="preserve"> PAGEREF _Toc29022 \h </w:instrText>
        </w:r>
        <w:r>
          <w:fldChar w:fldCharType="separate"/>
        </w:r>
        <w:r>
          <w:t>9</w:t>
        </w:r>
        <w:r>
          <w:fldChar w:fldCharType="end"/>
        </w:r>
      </w:hyperlink>
    </w:p>
    <w:p>
      <w:pPr>
        <w:pStyle w:val="TOC2"/>
        <w:tabs>
          <w:tab w:val="right" w:leader="dot" w:pos="8306"/>
        </w:tabs>
      </w:pPr>
      <w:hyperlink w:anchor="_Toc401" w:history="1">
        <w:r>
          <w:rPr>
            <w:rFonts w:ascii="仿宋" w:eastAsia="仿宋" w:hAnsi="仿宋" w:cs="仿宋" w:hint="eastAsia"/>
            <w:lang w:eastAsia="zh-CN"/>
          </w:rPr>
          <w:t>(二)、董事</w:t>
        </w:r>
        <w:r>
          <w:tab/>
        </w:r>
        <w:r>
          <w:fldChar w:fldCharType="begin"/>
        </w:r>
        <w:r>
          <w:instrText xml:space="preserve"> PAGEREF _Toc401 \h </w:instrText>
        </w:r>
        <w:r>
          <w:fldChar w:fldCharType="separate"/>
        </w:r>
        <w:r>
          <w:t>11</w:t>
        </w:r>
        <w:r>
          <w:fldChar w:fldCharType="end"/>
        </w:r>
      </w:hyperlink>
    </w:p>
    <w:p>
      <w:pPr>
        <w:pStyle w:val="TOC2"/>
        <w:tabs>
          <w:tab w:val="right" w:leader="dot" w:pos="8306"/>
        </w:tabs>
      </w:pPr>
      <w:hyperlink w:anchor="_Toc14658" w:history="1">
        <w:r>
          <w:rPr>
            <w:rFonts w:ascii="仿宋" w:eastAsia="仿宋" w:hAnsi="仿宋" w:cs="仿宋" w:hint="eastAsia"/>
            <w:lang w:eastAsia="zh-CN"/>
          </w:rPr>
          <w:t>(三)、高级管理人员</w:t>
        </w:r>
        <w:r>
          <w:tab/>
        </w:r>
        <w:r>
          <w:fldChar w:fldCharType="begin"/>
        </w:r>
        <w:r>
          <w:instrText xml:space="preserve"> PAGEREF _Toc14658 \h </w:instrText>
        </w:r>
        <w:r>
          <w:fldChar w:fldCharType="separate"/>
        </w:r>
        <w:r>
          <w:t>16</w:t>
        </w:r>
        <w:r>
          <w:fldChar w:fldCharType="end"/>
        </w:r>
      </w:hyperlink>
    </w:p>
    <w:p>
      <w:pPr>
        <w:pStyle w:val="TOC2"/>
        <w:tabs>
          <w:tab w:val="right" w:leader="dot" w:pos="8306"/>
        </w:tabs>
      </w:pPr>
      <w:hyperlink w:anchor="_Toc967" w:history="1">
        <w:r>
          <w:rPr>
            <w:rFonts w:ascii="仿宋" w:eastAsia="仿宋" w:hAnsi="仿宋" w:cs="仿宋" w:hint="eastAsia"/>
            <w:lang w:eastAsia="zh-CN"/>
          </w:rPr>
          <w:t>(四)、监事</w:t>
        </w:r>
        <w:r>
          <w:tab/>
        </w:r>
        <w:r>
          <w:fldChar w:fldCharType="begin"/>
        </w:r>
        <w:r>
          <w:instrText xml:space="preserve"> PAGEREF _Toc967 \h </w:instrText>
        </w:r>
        <w:r>
          <w:fldChar w:fldCharType="separate"/>
        </w:r>
        <w:r>
          <w:t>18</w:t>
        </w:r>
        <w:r>
          <w:fldChar w:fldCharType="end"/>
        </w:r>
      </w:hyperlink>
    </w:p>
    <w:p>
      <w:pPr>
        <w:pStyle w:val="TOC1"/>
        <w:tabs>
          <w:tab w:val="right" w:leader="dot" w:pos="8306"/>
        </w:tabs>
      </w:pPr>
      <w:hyperlink w:anchor="_Toc4124" w:history="1">
        <w:r>
          <w:rPr>
            <w:rFonts w:ascii="仿宋" w:eastAsia="仿宋" w:hAnsi="仿宋" w:cs="仿宋" w:hint="eastAsia"/>
            <w:lang w:eastAsia="zh-CN"/>
          </w:rPr>
          <w:t>三、选址分析</w:t>
        </w:r>
        <w:r>
          <w:tab/>
        </w:r>
        <w:r>
          <w:fldChar w:fldCharType="begin"/>
        </w:r>
        <w:r>
          <w:instrText xml:space="preserve"> PAGEREF _Toc4124 \h </w:instrText>
        </w:r>
        <w:r>
          <w:fldChar w:fldCharType="separate"/>
        </w:r>
        <w:r>
          <w:t>19</w:t>
        </w:r>
        <w:r>
          <w:fldChar w:fldCharType="end"/>
        </w:r>
      </w:hyperlink>
    </w:p>
    <w:p>
      <w:pPr>
        <w:pStyle w:val="TOC2"/>
        <w:tabs>
          <w:tab w:val="right" w:leader="dot" w:pos="8306"/>
        </w:tabs>
      </w:pPr>
      <w:hyperlink w:anchor="_Toc9562" w:history="1">
        <w:r>
          <w:rPr>
            <w:rFonts w:ascii="仿宋" w:eastAsia="仿宋" w:hAnsi="仿宋" w:cs="仿宋" w:hint="eastAsia"/>
            <w:lang w:eastAsia="zh-CN"/>
          </w:rPr>
          <w:t>(一)、速冻食品项目选址原则</w:t>
        </w:r>
        <w:r>
          <w:tab/>
        </w:r>
        <w:r>
          <w:fldChar w:fldCharType="begin"/>
        </w:r>
        <w:r>
          <w:instrText xml:space="preserve"> PAGEREF _Toc9562 \h </w:instrText>
        </w:r>
        <w:r>
          <w:fldChar w:fldCharType="separate"/>
        </w:r>
        <w:r>
          <w:t>19</w:t>
        </w:r>
        <w:r>
          <w:fldChar w:fldCharType="end"/>
        </w:r>
      </w:hyperlink>
    </w:p>
    <w:p>
      <w:pPr>
        <w:pStyle w:val="TOC2"/>
        <w:tabs>
          <w:tab w:val="right" w:leader="dot" w:pos="8306"/>
        </w:tabs>
      </w:pPr>
      <w:hyperlink w:anchor="_Toc32031" w:history="1">
        <w:r>
          <w:rPr>
            <w:rFonts w:ascii="仿宋" w:eastAsia="仿宋" w:hAnsi="仿宋" w:cs="仿宋" w:hint="eastAsia"/>
            <w:lang w:eastAsia="zh-CN"/>
          </w:rPr>
          <w:t>(二)、建设区基本情况</w:t>
        </w:r>
        <w:r>
          <w:tab/>
        </w:r>
        <w:r>
          <w:fldChar w:fldCharType="begin"/>
        </w:r>
        <w:r>
          <w:instrText xml:space="preserve"> PAGEREF _Toc32031 \h </w:instrText>
        </w:r>
        <w:r>
          <w:fldChar w:fldCharType="separate"/>
        </w:r>
        <w:r>
          <w:t>21</w:t>
        </w:r>
        <w:r>
          <w:fldChar w:fldCharType="end"/>
        </w:r>
      </w:hyperlink>
    </w:p>
    <w:p>
      <w:pPr>
        <w:pStyle w:val="TOC2"/>
        <w:tabs>
          <w:tab w:val="right" w:leader="dot" w:pos="8306"/>
        </w:tabs>
      </w:pPr>
      <w:hyperlink w:anchor="_Toc7369" w:history="1">
        <w:r>
          <w:rPr>
            <w:rFonts w:ascii="仿宋" w:eastAsia="仿宋" w:hAnsi="仿宋" w:cs="仿宋" w:hint="eastAsia"/>
            <w:lang w:eastAsia="zh-CN"/>
          </w:rPr>
          <w:t>(三)、发展目标</w:t>
        </w:r>
        <w:r>
          <w:tab/>
        </w:r>
        <w:r>
          <w:fldChar w:fldCharType="begin"/>
        </w:r>
        <w:r>
          <w:instrText xml:space="preserve"> PAGEREF _Toc7369 \h </w:instrText>
        </w:r>
        <w:r>
          <w:fldChar w:fldCharType="separate"/>
        </w:r>
        <w:r>
          <w:t>22</w:t>
        </w:r>
        <w:r>
          <w:fldChar w:fldCharType="end"/>
        </w:r>
      </w:hyperlink>
    </w:p>
    <w:p>
      <w:pPr>
        <w:pStyle w:val="TOC2"/>
        <w:tabs>
          <w:tab w:val="right" w:leader="dot" w:pos="8306"/>
        </w:tabs>
      </w:pPr>
      <w:hyperlink w:anchor="_Toc16523" w:history="1">
        <w:r>
          <w:rPr>
            <w:rFonts w:ascii="仿宋" w:eastAsia="仿宋" w:hAnsi="仿宋" w:cs="仿宋" w:hint="eastAsia"/>
            <w:lang w:eastAsia="zh-CN"/>
          </w:rPr>
          <w:t>(四)、产业发展方向</w:t>
        </w:r>
        <w:r>
          <w:tab/>
        </w:r>
        <w:r>
          <w:fldChar w:fldCharType="begin"/>
        </w:r>
        <w:r>
          <w:instrText xml:space="preserve"> PAGEREF _Toc16523 \h </w:instrText>
        </w:r>
        <w:r>
          <w:fldChar w:fldCharType="separate"/>
        </w:r>
        <w:r>
          <w:t>23</w:t>
        </w:r>
        <w:r>
          <w:fldChar w:fldCharType="end"/>
        </w:r>
      </w:hyperlink>
    </w:p>
    <w:p>
      <w:pPr>
        <w:pStyle w:val="TOC2"/>
        <w:tabs>
          <w:tab w:val="right" w:leader="dot" w:pos="8306"/>
        </w:tabs>
      </w:pPr>
      <w:hyperlink w:anchor="_Toc9712" w:history="1">
        <w:r>
          <w:rPr>
            <w:rFonts w:ascii="仿宋" w:eastAsia="仿宋" w:hAnsi="仿宋" w:cs="仿宋" w:hint="eastAsia"/>
            <w:lang w:eastAsia="zh-CN"/>
          </w:rPr>
          <w:t>(五)、速冻食品项目选址综合评价</w:t>
        </w:r>
        <w:r>
          <w:tab/>
        </w:r>
        <w:r>
          <w:fldChar w:fldCharType="begin"/>
        </w:r>
        <w:r>
          <w:instrText xml:space="preserve"> PAGEREF _Toc9712 \h </w:instrText>
        </w:r>
        <w:r>
          <w:fldChar w:fldCharType="separate"/>
        </w:r>
        <w:r>
          <w:t>24</w:t>
        </w:r>
        <w:r>
          <w:fldChar w:fldCharType="end"/>
        </w:r>
      </w:hyperlink>
    </w:p>
    <w:p>
      <w:pPr>
        <w:pStyle w:val="TOC1"/>
        <w:tabs>
          <w:tab w:val="right" w:leader="dot" w:pos="8306"/>
        </w:tabs>
      </w:pPr>
      <w:hyperlink w:anchor="_Toc14575" w:history="1">
        <w:r>
          <w:rPr>
            <w:rFonts w:ascii="仿宋" w:eastAsia="仿宋" w:hAnsi="仿宋" w:cs="仿宋" w:hint="eastAsia"/>
            <w:lang w:eastAsia="zh-CN"/>
          </w:rPr>
          <w:t>四、速冻食品项目概况</w:t>
        </w:r>
        <w:r>
          <w:tab/>
        </w:r>
        <w:r>
          <w:fldChar w:fldCharType="begin"/>
        </w:r>
        <w:r>
          <w:instrText xml:space="preserve"> PAGEREF _Toc14575 \h </w:instrText>
        </w:r>
        <w:r>
          <w:fldChar w:fldCharType="separate"/>
        </w:r>
        <w:r>
          <w:t>25</w:t>
        </w:r>
        <w:r>
          <w:fldChar w:fldCharType="end"/>
        </w:r>
      </w:hyperlink>
    </w:p>
    <w:p>
      <w:pPr>
        <w:pStyle w:val="TOC2"/>
        <w:tabs>
          <w:tab w:val="right" w:leader="dot" w:pos="8306"/>
        </w:tabs>
      </w:pPr>
      <w:hyperlink w:anchor="_Toc22234" w:history="1">
        <w:r>
          <w:rPr>
            <w:rFonts w:ascii="仿宋" w:eastAsia="仿宋" w:hAnsi="仿宋" w:cs="仿宋" w:hint="eastAsia"/>
            <w:lang w:eastAsia="zh-CN"/>
          </w:rPr>
          <w:t>(一)、投资路径</w:t>
        </w:r>
        <w:r>
          <w:tab/>
        </w:r>
        <w:r>
          <w:fldChar w:fldCharType="begin"/>
        </w:r>
        <w:r>
          <w:instrText xml:space="preserve"> PAGEREF _Toc22234 \h </w:instrText>
        </w:r>
        <w:r>
          <w:fldChar w:fldCharType="separate"/>
        </w:r>
        <w:r>
          <w:t>25</w:t>
        </w:r>
        <w:r>
          <w:fldChar w:fldCharType="end"/>
        </w:r>
      </w:hyperlink>
    </w:p>
    <w:p>
      <w:pPr>
        <w:pStyle w:val="TOC2"/>
        <w:tabs>
          <w:tab w:val="right" w:leader="dot" w:pos="8306"/>
        </w:tabs>
      </w:pPr>
      <w:hyperlink w:anchor="_Toc22289" w:history="1">
        <w:r>
          <w:rPr>
            <w:rFonts w:ascii="仿宋" w:eastAsia="仿宋" w:hAnsi="仿宋" w:cs="仿宋" w:hint="eastAsia"/>
            <w:lang w:eastAsia="zh-CN"/>
          </w:rPr>
          <w:t>(二)、速冻食品项目提出的理由</w:t>
        </w:r>
        <w:r>
          <w:tab/>
        </w:r>
        <w:r>
          <w:fldChar w:fldCharType="begin"/>
        </w:r>
        <w:r>
          <w:instrText xml:space="preserve"> PAGEREF _Toc22289 \h </w:instrText>
        </w:r>
        <w:r>
          <w:fldChar w:fldCharType="separate"/>
        </w:r>
        <w:r>
          <w:t>25</w:t>
        </w:r>
        <w:r>
          <w:fldChar w:fldCharType="end"/>
        </w:r>
      </w:hyperlink>
    </w:p>
    <w:p>
      <w:pPr>
        <w:pStyle w:val="TOC2"/>
        <w:tabs>
          <w:tab w:val="right" w:leader="dot" w:pos="8306"/>
        </w:tabs>
      </w:pPr>
      <w:hyperlink w:anchor="_Toc27765" w:history="1">
        <w:r>
          <w:rPr>
            <w:rFonts w:ascii="仿宋" w:eastAsia="仿宋" w:hAnsi="仿宋" w:cs="仿宋" w:hint="eastAsia"/>
            <w:lang w:eastAsia="zh-CN"/>
          </w:rPr>
          <w:t>(三)、速冻食品项目选址</w:t>
        </w:r>
        <w:r>
          <w:tab/>
        </w:r>
        <w:r>
          <w:fldChar w:fldCharType="begin"/>
        </w:r>
        <w:r>
          <w:instrText xml:space="preserve"> PAGEREF _Toc27765 \h </w:instrText>
        </w:r>
        <w:r>
          <w:fldChar w:fldCharType="separate"/>
        </w:r>
        <w:r>
          <w:t>26</w:t>
        </w:r>
        <w:r>
          <w:fldChar w:fldCharType="end"/>
        </w:r>
      </w:hyperlink>
    </w:p>
    <w:p>
      <w:pPr>
        <w:pStyle w:val="TOC2"/>
        <w:tabs>
          <w:tab w:val="right" w:leader="dot" w:pos="8306"/>
        </w:tabs>
      </w:pPr>
      <w:hyperlink w:anchor="_Toc15971" w:history="1">
        <w:r>
          <w:rPr>
            <w:rFonts w:ascii="仿宋" w:eastAsia="仿宋" w:hAnsi="仿宋" w:cs="仿宋" w:hint="eastAsia"/>
            <w:lang w:eastAsia="zh-CN"/>
          </w:rPr>
          <w:t>(四)、生产规模</w:t>
        </w:r>
        <w:r>
          <w:tab/>
        </w:r>
        <w:r>
          <w:fldChar w:fldCharType="begin"/>
        </w:r>
        <w:r>
          <w:instrText xml:space="preserve"> PAGEREF _Toc15971 \h </w:instrText>
        </w:r>
        <w:r>
          <w:fldChar w:fldCharType="separate"/>
        </w:r>
        <w:r>
          <w:t>26</w:t>
        </w:r>
        <w:r>
          <w:fldChar w:fldCharType="end"/>
        </w:r>
      </w:hyperlink>
    </w:p>
    <w:p>
      <w:pPr>
        <w:pStyle w:val="TOC2"/>
        <w:tabs>
          <w:tab w:val="right" w:leader="dot" w:pos="8306"/>
        </w:tabs>
      </w:pPr>
      <w:hyperlink w:anchor="_Toc21947" w:history="1">
        <w:r>
          <w:rPr>
            <w:rFonts w:ascii="仿宋" w:eastAsia="仿宋" w:hAnsi="仿宋" w:cs="仿宋" w:hint="eastAsia"/>
            <w:lang w:eastAsia="zh-CN"/>
          </w:rPr>
          <w:t>(五)、建设规模</w:t>
        </w:r>
        <w:r>
          <w:tab/>
        </w:r>
        <w:r>
          <w:fldChar w:fldCharType="begin"/>
        </w:r>
        <w:r>
          <w:instrText xml:space="preserve"> PAGEREF _Toc21947 \h </w:instrText>
        </w:r>
        <w:r>
          <w:fldChar w:fldCharType="separate"/>
        </w:r>
        <w:r>
          <w:t>26</w:t>
        </w:r>
        <w:r>
          <w:fldChar w:fldCharType="end"/>
        </w:r>
      </w:hyperlink>
    </w:p>
    <w:p>
      <w:pPr>
        <w:pStyle w:val="TOC2"/>
        <w:tabs>
          <w:tab w:val="right" w:leader="dot" w:pos="8306"/>
        </w:tabs>
      </w:pPr>
      <w:hyperlink w:anchor="_Toc24060" w:history="1">
        <w:r>
          <w:rPr>
            <w:rFonts w:ascii="仿宋" w:eastAsia="仿宋" w:hAnsi="仿宋" w:cs="仿宋" w:hint="eastAsia"/>
            <w:lang w:eastAsia="zh-CN"/>
          </w:rPr>
          <w:t>(六)、速冻食品项目投资</w:t>
        </w:r>
        <w:r>
          <w:tab/>
        </w:r>
        <w:r>
          <w:fldChar w:fldCharType="begin"/>
        </w:r>
        <w:r>
          <w:instrText xml:space="preserve"> PAGEREF _Toc24060 \h </w:instrText>
        </w:r>
        <w:r>
          <w:fldChar w:fldCharType="separate"/>
        </w:r>
        <w:r>
          <w:t>26</w:t>
        </w:r>
        <w:r>
          <w:fldChar w:fldCharType="end"/>
        </w:r>
      </w:hyperlink>
    </w:p>
    <w:p>
      <w:pPr>
        <w:pStyle w:val="TOC2"/>
        <w:tabs>
          <w:tab w:val="right" w:leader="dot" w:pos="8306"/>
        </w:tabs>
      </w:pPr>
      <w:hyperlink w:anchor="_Toc14665" w:history="1">
        <w:r>
          <w:rPr>
            <w:rFonts w:ascii="仿宋" w:eastAsia="仿宋" w:hAnsi="仿宋" w:cs="仿宋" w:hint="eastAsia"/>
            <w:lang w:eastAsia="zh-CN"/>
          </w:rPr>
          <w:t>(七)、速冻食品项目进度规划</w:t>
        </w:r>
        <w:r>
          <w:tab/>
        </w:r>
        <w:r>
          <w:fldChar w:fldCharType="begin"/>
        </w:r>
        <w:r>
          <w:instrText xml:space="preserve"> PAGEREF _Toc14665 \h </w:instrText>
        </w:r>
        <w:r>
          <w:fldChar w:fldCharType="separate"/>
        </w:r>
        <w:r>
          <w:t>27</w:t>
        </w:r>
        <w:r>
          <w:fldChar w:fldCharType="end"/>
        </w:r>
      </w:hyperlink>
    </w:p>
    <w:p>
      <w:pPr>
        <w:pStyle w:val="TOC2"/>
        <w:tabs>
          <w:tab w:val="right" w:leader="dot" w:pos="8306"/>
        </w:tabs>
      </w:pPr>
      <w:hyperlink w:anchor="_Toc28261" w:history="1">
        <w:r>
          <w:rPr>
            <w:rFonts w:ascii="仿宋" w:eastAsia="仿宋" w:hAnsi="仿宋" w:cs="仿宋" w:hint="eastAsia"/>
            <w:lang w:eastAsia="zh-CN"/>
          </w:rPr>
          <w:t>(八)、经济效益(正常经营年份)</w:t>
        </w:r>
        <w:r>
          <w:tab/>
        </w:r>
        <w:r>
          <w:fldChar w:fldCharType="begin"/>
        </w:r>
        <w:r>
          <w:instrText xml:space="preserve"> PAGEREF _Toc28261 \h </w:instrText>
        </w:r>
        <w:r>
          <w:fldChar w:fldCharType="separate"/>
        </w:r>
        <w:r>
          <w:t>27</w:t>
        </w:r>
        <w:r>
          <w:fldChar w:fldCharType="end"/>
        </w:r>
      </w:hyperlink>
    </w:p>
    <w:p>
      <w:pPr>
        <w:pStyle w:val="TOC2"/>
        <w:tabs>
          <w:tab w:val="right" w:leader="dot" w:pos="8306"/>
        </w:tabs>
      </w:pPr>
      <w:hyperlink w:anchor="_Toc20599" w:history="1">
        <w:r>
          <w:rPr>
            <w:rFonts w:ascii="仿宋" w:eastAsia="仿宋" w:hAnsi="仿宋" w:cs="仿宋" w:hint="eastAsia"/>
            <w:lang w:eastAsia="zh-CN"/>
          </w:rPr>
          <w:t>(九)、速冻食品项目综合评价</w:t>
        </w:r>
        <w:r>
          <w:tab/>
        </w:r>
        <w:r>
          <w:fldChar w:fldCharType="begin"/>
        </w:r>
        <w:r>
          <w:instrText xml:space="preserve"> PAGEREF _Toc20599 \h </w:instrText>
        </w:r>
        <w:r>
          <w:fldChar w:fldCharType="separate"/>
        </w:r>
        <w:r>
          <w:t>28</w:t>
        </w:r>
        <w:r>
          <w:fldChar w:fldCharType="end"/>
        </w:r>
      </w:hyperlink>
    </w:p>
    <w:p>
      <w:pPr>
        <w:pStyle w:val="TOC1"/>
        <w:tabs>
          <w:tab w:val="right" w:leader="dot" w:pos="8306"/>
        </w:tabs>
      </w:pPr>
      <w:hyperlink w:anchor="_Toc25275" w:history="1">
        <w:r>
          <w:rPr>
            <w:rFonts w:ascii="仿宋" w:eastAsia="仿宋" w:hAnsi="仿宋" w:cs="仿宋" w:hint="eastAsia"/>
            <w:lang w:eastAsia="zh-CN"/>
          </w:rPr>
          <w:t>五、速冻食品筹建公司基本信息</w:t>
        </w:r>
        <w:r>
          <w:tab/>
        </w:r>
        <w:r>
          <w:fldChar w:fldCharType="begin"/>
        </w:r>
        <w:r>
          <w:instrText xml:space="preserve"> PAGEREF _Toc25275 \h </w:instrText>
        </w:r>
        <w:r>
          <w:fldChar w:fldCharType="separate"/>
        </w:r>
        <w:r>
          <w:t>29</w:t>
        </w:r>
        <w:r>
          <w:fldChar w:fldCharType="end"/>
        </w:r>
      </w:hyperlink>
    </w:p>
    <w:p>
      <w:pPr>
        <w:pStyle w:val="TOC2"/>
        <w:tabs>
          <w:tab w:val="right" w:leader="dot" w:pos="8306"/>
        </w:tabs>
      </w:pPr>
      <w:hyperlink w:anchor="_Toc3187" w:history="1">
        <w:r>
          <w:rPr>
            <w:rFonts w:ascii="仿宋" w:eastAsia="仿宋" w:hAnsi="仿宋" w:cs="仿宋" w:hint="eastAsia"/>
            <w:lang w:eastAsia="zh-CN"/>
          </w:rPr>
          <w:t>(一)、公司名称</w:t>
        </w:r>
        <w:r>
          <w:tab/>
        </w:r>
        <w:r>
          <w:fldChar w:fldCharType="begin"/>
        </w:r>
        <w:r>
          <w:instrText xml:space="preserve"> PAGEREF _Toc3187 \h </w:instrText>
        </w:r>
        <w:r>
          <w:fldChar w:fldCharType="separate"/>
        </w:r>
        <w:r>
          <w:t>29</w:t>
        </w:r>
        <w:r>
          <w:fldChar w:fldCharType="end"/>
        </w:r>
      </w:hyperlink>
    </w:p>
    <w:p>
      <w:pPr>
        <w:pStyle w:val="TOC2"/>
        <w:tabs>
          <w:tab w:val="right" w:leader="dot" w:pos="8306"/>
        </w:tabs>
      </w:pPr>
      <w:hyperlink w:anchor="_Toc4084" w:history="1">
        <w:r>
          <w:rPr>
            <w:rFonts w:ascii="仿宋" w:eastAsia="仿宋" w:hAnsi="仿宋" w:cs="仿宋" w:hint="eastAsia"/>
            <w:lang w:eastAsia="zh-CN"/>
          </w:rPr>
          <w:t>(二)、注册资本</w:t>
        </w:r>
        <w:r>
          <w:tab/>
        </w:r>
        <w:r>
          <w:fldChar w:fldCharType="begin"/>
        </w:r>
        <w:r>
          <w:instrText xml:space="preserve"> PAGEREF _Toc4084 \h </w:instrText>
        </w:r>
        <w:r>
          <w:fldChar w:fldCharType="separate"/>
        </w:r>
        <w:r>
          <w:t>29</w:t>
        </w:r>
        <w:r>
          <w:fldChar w:fldCharType="end"/>
        </w:r>
      </w:hyperlink>
    </w:p>
    <w:p>
      <w:pPr>
        <w:pStyle w:val="TOC2"/>
        <w:tabs>
          <w:tab w:val="right" w:leader="dot" w:pos="8306"/>
        </w:tabs>
      </w:pPr>
      <w:hyperlink w:anchor="_Toc23785" w:history="1">
        <w:r>
          <w:rPr>
            <w:rFonts w:ascii="仿宋" w:eastAsia="仿宋" w:hAnsi="仿宋" w:cs="仿宋" w:hint="eastAsia"/>
            <w:lang w:eastAsia="zh-CN"/>
          </w:rPr>
          <w:t>(三)、注册地址</w:t>
        </w:r>
        <w:r>
          <w:tab/>
        </w:r>
        <w:r>
          <w:fldChar w:fldCharType="begin"/>
        </w:r>
        <w:r>
          <w:instrText xml:space="preserve"> PAGEREF _Toc23785 \h </w:instrText>
        </w:r>
        <w:r>
          <w:fldChar w:fldCharType="separate"/>
        </w:r>
        <w:r>
          <w:t>29</w:t>
        </w:r>
        <w:r>
          <w:fldChar w:fldCharType="end"/>
        </w:r>
      </w:hyperlink>
    </w:p>
    <w:p>
      <w:pPr>
        <w:pStyle w:val="TOC2"/>
        <w:tabs>
          <w:tab w:val="right" w:leader="dot" w:pos="8306"/>
        </w:tabs>
      </w:pPr>
      <w:hyperlink w:anchor="_Toc9038" w:history="1">
        <w:r>
          <w:rPr>
            <w:rFonts w:ascii="仿宋" w:eastAsia="仿宋" w:hAnsi="仿宋" w:cs="仿宋" w:hint="eastAsia"/>
            <w:lang w:eastAsia="zh-CN"/>
          </w:rPr>
          <w:t>(四)、法人代表</w:t>
        </w:r>
        <w:r>
          <w:tab/>
        </w:r>
        <w:r>
          <w:fldChar w:fldCharType="begin"/>
        </w:r>
        <w:r>
          <w:instrText xml:space="preserve"> PAGEREF _Toc9038 \h </w:instrText>
        </w:r>
        <w:r>
          <w:fldChar w:fldCharType="separate"/>
        </w:r>
        <w:r>
          <w:t>29</w:t>
        </w:r>
        <w:r>
          <w:fldChar w:fldCharType="end"/>
        </w:r>
      </w:hyperlink>
    </w:p>
    <w:p>
      <w:pPr>
        <w:pStyle w:val="TOC2"/>
        <w:tabs>
          <w:tab w:val="right" w:leader="dot" w:pos="8306"/>
        </w:tabs>
      </w:pPr>
      <w:hyperlink w:anchor="_Toc27970" w:history="1">
        <w:r>
          <w:rPr>
            <w:rFonts w:ascii="仿宋" w:eastAsia="仿宋" w:hAnsi="仿宋" w:cs="仿宋" w:hint="eastAsia"/>
            <w:lang w:eastAsia="zh-CN"/>
          </w:rPr>
          <w:t>(五)、主要经营范围</w:t>
        </w:r>
        <w:r>
          <w:tab/>
        </w:r>
        <w:r>
          <w:fldChar w:fldCharType="begin"/>
        </w:r>
        <w:r>
          <w:instrText xml:space="preserve"> PAGEREF _Toc27970 \h </w:instrText>
        </w:r>
        <w:r>
          <w:fldChar w:fldCharType="separate"/>
        </w:r>
        <w:r>
          <w:t>29</w:t>
        </w:r>
        <w:r>
          <w:fldChar w:fldCharType="end"/>
        </w:r>
      </w:hyperlink>
    </w:p>
    <w:p>
      <w:pPr>
        <w:pStyle w:val="TOC2"/>
        <w:tabs>
          <w:tab w:val="right" w:leader="dot" w:pos="8306"/>
        </w:tabs>
      </w:pPr>
      <w:hyperlink w:anchor="_Toc2351" w:history="1">
        <w:r>
          <w:rPr>
            <w:rFonts w:ascii="仿宋" w:eastAsia="仿宋" w:hAnsi="仿宋" w:cs="仿宋" w:hint="eastAsia"/>
            <w:lang w:eastAsia="zh-CN"/>
          </w:rPr>
          <w:t>(六)、主要股东</w:t>
        </w:r>
        <w:r>
          <w:tab/>
        </w:r>
        <w:r>
          <w:fldChar w:fldCharType="begin"/>
        </w:r>
        <w:r>
          <w:instrText xml:space="preserve"> PAGEREF _Toc2351 \h </w:instrText>
        </w:r>
        <w:r>
          <w:fldChar w:fldCharType="separate"/>
        </w:r>
        <w:r>
          <w:t>30</w:t>
        </w:r>
        <w:r>
          <w:fldChar w:fldCharType="end"/>
        </w:r>
      </w:hyperlink>
    </w:p>
    <w:p>
      <w:pPr>
        <w:pStyle w:val="TOC1"/>
        <w:tabs>
          <w:tab w:val="right" w:leader="dot" w:pos="8306"/>
        </w:tabs>
      </w:pPr>
      <w:hyperlink w:anchor="_Toc5246" w:history="1">
        <w:r>
          <w:rPr>
            <w:rFonts w:ascii="仿宋" w:eastAsia="仿宋" w:hAnsi="仿宋" w:cs="仿宋" w:hint="eastAsia"/>
            <w:lang w:eastAsia="zh-CN"/>
          </w:rPr>
          <w:t>六、投资方案分析</w:t>
        </w:r>
        <w:r>
          <w:tab/>
        </w:r>
        <w:r>
          <w:fldChar w:fldCharType="begin"/>
        </w:r>
        <w:r>
          <w:instrText xml:space="preserve"> PAGEREF _Toc5246 \h </w:instrText>
        </w:r>
        <w:r>
          <w:fldChar w:fldCharType="separate"/>
        </w:r>
        <w:r>
          <w:t>31</w:t>
        </w:r>
        <w:r>
          <w:fldChar w:fldCharType="end"/>
        </w:r>
      </w:hyperlink>
    </w:p>
    <w:p>
      <w:pPr>
        <w:pStyle w:val="TOC2"/>
        <w:tabs>
          <w:tab w:val="right" w:leader="dot" w:pos="8306"/>
        </w:tabs>
      </w:pPr>
      <w:hyperlink w:anchor="_Toc12283" w:history="1">
        <w:r>
          <w:rPr>
            <w:rFonts w:ascii="仿宋" w:eastAsia="仿宋" w:hAnsi="仿宋" w:cs="仿宋" w:hint="eastAsia"/>
            <w:lang w:eastAsia="zh-CN"/>
          </w:rPr>
          <w:t>(一)、编制说明</w:t>
        </w:r>
        <w:r>
          <w:tab/>
        </w:r>
        <w:r>
          <w:fldChar w:fldCharType="begin"/>
        </w:r>
        <w:r>
          <w:instrText xml:space="preserve"> PAGEREF _Toc12283 \h </w:instrText>
        </w:r>
        <w:r>
          <w:fldChar w:fldCharType="separate"/>
        </w:r>
        <w:r>
          <w:t>31</w:t>
        </w:r>
        <w:r>
          <w:fldChar w:fldCharType="end"/>
        </w:r>
      </w:hyperlink>
    </w:p>
    <w:p>
      <w:pPr>
        <w:pStyle w:val="TOC2"/>
        <w:tabs>
          <w:tab w:val="right" w:leader="dot" w:pos="8306"/>
        </w:tabs>
      </w:pPr>
      <w:hyperlink w:anchor="_Toc21811" w:history="1">
        <w:r>
          <w:rPr>
            <w:rFonts w:ascii="仿宋" w:eastAsia="仿宋" w:hAnsi="仿宋" w:cs="仿宋" w:hint="eastAsia"/>
            <w:lang w:eastAsia="zh-CN"/>
          </w:rPr>
          <w:t>(二)、建设投资</w:t>
        </w:r>
        <w:r>
          <w:tab/>
        </w:r>
        <w:r>
          <w:fldChar w:fldCharType="begin"/>
        </w:r>
        <w:r>
          <w:instrText xml:space="preserve"> PAGEREF _Toc21811 \h </w:instrText>
        </w:r>
        <w:r>
          <w:fldChar w:fldCharType="separate"/>
        </w:r>
        <w:r>
          <w:t>31</w:t>
        </w:r>
        <w:r>
          <w:fldChar w:fldCharType="end"/>
        </w:r>
      </w:hyperlink>
    </w:p>
    <w:p>
      <w:pPr>
        <w:pStyle w:val="TOC2"/>
        <w:tabs>
          <w:tab w:val="right" w:leader="dot" w:pos="8306"/>
        </w:tabs>
      </w:pPr>
      <w:hyperlink w:anchor="_Toc11951" w:history="1">
        <w:r>
          <w:rPr>
            <w:rFonts w:ascii="仿宋" w:eastAsia="仿宋" w:hAnsi="仿宋" w:cs="仿宋" w:hint="eastAsia"/>
            <w:lang w:eastAsia="zh-CN"/>
          </w:rPr>
          <w:t>(三)、建设期利息</w:t>
        </w:r>
        <w:r>
          <w:tab/>
        </w:r>
        <w:r>
          <w:fldChar w:fldCharType="begin"/>
        </w:r>
        <w:r>
          <w:instrText xml:space="preserve"> PAGEREF _Toc11951 \h </w:instrText>
        </w:r>
        <w:r>
          <w:fldChar w:fldCharType="separate"/>
        </w:r>
        <w:r>
          <w:t>32</w:t>
        </w:r>
        <w:r>
          <w:fldChar w:fldCharType="end"/>
        </w:r>
      </w:hyperlink>
    </w:p>
    <w:p>
      <w:pPr>
        <w:pStyle w:val="TOC2"/>
        <w:tabs>
          <w:tab w:val="right" w:leader="dot" w:pos="8306"/>
        </w:tabs>
      </w:pPr>
      <w:hyperlink w:anchor="_Toc30269" w:history="1">
        <w:r>
          <w:rPr>
            <w:rFonts w:ascii="仿宋" w:eastAsia="仿宋" w:hAnsi="仿宋" w:cs="仿宋" w:hint="eastAsia"/>
            <w:lang w:eastAsia="zh-CN"/>
          </w:rPr>
          <w:t>(四)、流动资金</w:t>
        </w:r>
        <w:r>
          <w:tab/>
        </w:r>
        <w:r>
          <w:fldChar w:fldCharType="begin"/>
        </w:r>
        <w:r>
          <w:instrText xml:space="preserve"> PAGEREF _Toc30269 \h </w:instrText>
        </w:r>
        <w:r>
          <w:fldChar w:fldCharType="separate"/>
        </w:r>
        <w:r>
          <w:t>32</w:t>
        </w:r>
        <w:r>
          <w:fldChar w:fldCharType="end"/>
        </w:r>
      </w:hyperlink>
    </w:p>
    <w:p>
      <w:pPr>
        <w:pStyle w:val="TOC2"/>
        <w:tabs>
          <w:tab w:val="right" w:leader="dot" w:pos="8306"/>
        </w:tabs>
      </w:pPr>
      <w:hyperlink w:anchor="_Toc21827" w:history="1">
        <w:r>
          <w:rPr>
            <w:rFonts w:ascii="仿宋" w:eastAsia="仿宋" w:hAnsi="仿宋" w:cs="仿宋" w:hint="eastAsia"/>
            <w:lang w:eastAsia="zh-CN"/>
          </w:rPr>
          <w:t>(五)、速冻食品项目总投资</w:t>
        </w:r>
        <w:r>
          <w:tab/>
        </w:r>
        <w:r>
          <w:fldChar w:fldCharType="begin"/>
        </w:r>
        <w:r>
          <w:instrText xml:space="preserve"> PAGEREF _Toc21827 \h </w:instrText>
        </w:r>
        <w:r>
          <w:fldChar w:fldCharType="separate"/>
        </w:r>
        <w:r>
          <w:t>32</w:t>
        </w:r>
        <w:r>
          <w:fldChar w:fldCharType="end"/>
        </w:r>
      </w:hyperlink>
    </w:p>
    <w:p>
      <w:pPr>
        <w:pStyle w:val="TOC2"/>
        <w:tabs>
          <w:tab w:val="right" w:leader="dot" w:pos="8306"/>
        </w:tabs>
      </w:pPr>
      <w:hyperlink w:anchor="_Toc16918" w:history="1">
        <w:r>
          <w:rPr>
            <w:rFonts w:ascii="仿宋" w:eastAsia="仿宋" w:hAnsi="仿宋" w:cs="仿宋" w:hint="eastAsia"/>
            <w:lang w:eastAsia="zh-CN"/>
          </w:rPr>
          <w:t>(六)、资金筹措与投资计划</w:t>
        </w:r>
        <w:r>
          <w:tab/>
        </w:r>
        <w:r>
          <w:fldChar w:fldCharType="begin"/>
        </w:r>
        <w:r>
          <w:instrText xml:space="preserve"> PAGEREF _Toc16918 \h </w:instrText>
        </w:r>
        <w:r>
          <w:fldChar w:fldCharType="separate"/>
        </w:r>
        <w:r>
          <w:t>33</w:t>
        </w:r>
        <w:r>
          <w:fldChar w:fldCharType="end"/>
        </w:r>
      </w:hyperlink>
    </w:p>
    <w:p>
      <w:pPr>
        <w:pStyle w:val="TOC1"/>
        <w:tabs>
          <w:tab w:val="right" w:leader="dot" w:pos="8306"/>
        </w:tabs>
      </w:pPr>
      <w:hyperlink w:anchor="_Toc7450" w:history="1">
        <w:r>
          <w:rPr>
            <w:rFonts w:ascii="仿宋" w:eastAsia="仿宋" w:hAnsi="仿宋" w:cs="仿宋" w:hint="eastAsia"/>
            <w:lang w:eastAsia="zh-CN"/>
          </w:rPr>
          <w:t>七、环境保护分析</w:t>
        </w:r>
        <w:r>
          <w:tab/>
        </w:r>
        <w:r>
          <w:fldChar w:fldCharType="begin"/>
        </w:r>
        <w:r>
          <w:instrText xml:space="preserve"> PAGEREF _Toc7450 \h </w:instrText>
        </w:r>
        <w:r>
          <w:fldChar w:fldCharType="separate"/>
        </w:r>
        <w:r>
          <w:t>33</w:t>
        </w:r>
        <w:r>
          <w:fldChar w:fldCharType="end"/>
        </w:r>
      </w:hyperlink>
    </w:p>
    <w:p>
      <w:pPr>
        <w:pStyle w:val="TOC2"/>
        <w:tabs>
          <w:tab w:val="right" w:leader="dot" w:pos="8306"/>
        </w:tabs>
      </w:pPr>
      <w:hyperlink w:anchor="_Toc10756" w:history="1">
        <w:r>
          <w:rPr>
            <w:rFonts w:ascii="仿宋" w:eastAsia="仿宋" w:hAnsi="仿宋" w:cs="仿宋" w:hint="eastAsia"/>
            <w:lang w:eastAsia="zh-CN"/>
          </w:rPr>
          <w:t>(一)、编制依据</w:t>
        </w:r>
        <w:r>
          <w:tab/>
        </w:r>
        <w:r>
          <w:fldChar w:fldCharType="begin"/>
        </w:r>
        <w:r>
          <w:instrText xml:space="preserve"> PAGEREF _Toc10756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08" w:history="1">
        <w:r>
          <w:rPr>
            <w:rFonts w:ascii="仿宋" w:eastAsia="仿宋" w:hAnsi="仿宋" w:cs="仿宋" w:hint="eastAsia"/>
            <w:lang w:eastAsia="zh-CN"/>
          </w:rPr>
          <w:t>(二)、环境影响合理性分析</w:t>
        </w:r>
        <w:r>
          <w:tab/>
        </w:r>
        <w:r>
          <w:fldChar w:fldCharType="begin"/>
        </w:r>
        <w:r>
          <w:instrText xml:space="preserve"> PAGEREF _Toc25108 \h </w:instrText>
        </w:r>
        <w:r>
          <w:fldChar w:fldCharType="separate"/>
        </w:r>
        <w:r>
          <w:t>33</w:t>
        </w:r>
        <w:r>
          <w:fldChar w:fldCharType="end"/>
        </w:r>
      </w:hyperlink>
    </w:p>
    <w:p>
      <w:pPr>
        <w:pStyle w:val="TOC2"/>
        <w:tabs>
          <w:tab w:val="right" w:leader="dot" w:pos="8306"/>
        </w:tabs>
      </w:pPr>
      <w:hyperlink w:anchor="_Toc13165" w:history="1">
        <w:r>
          <w:rPr>
            <w:rFonts w:ascii="仿宋" w:eastAsia="仿宋" w:hAnsi="仿宋" w:cs="仿宋" w:hint="eastAsia"/>
            <w:lang w:eastAsia="zh-CN"/>
          </w:rPr>
          <w:t>(三)、建设期大气环境影响分析</w:t>
        </w:r>
        <w:r>
          <w:tab/>
        </w:r>
        <w:r>
          <w:fldChar w:fldCharType="begin"/>
        </w:r>
        <w:r>
          <w:instrText xml:space="preserve"> PAGEREF _Toc13165 \h </w:instrText>
        </w:r>
        <w:r>
          <w:fldChar w:fldCharType="separate"/>
        </w:r>
        <w:r>
          <w:t>34</w:t>
        </w:r>
        <w:r>
          <w:fldChar w:fldCharType="end"/>
        </w:r>
      </w:hyperlink>
    </w:p>
    <w:p>
      <w:pPr>
        <w:pStyle w:val="TOC2"/>
        <w:tabs>
          <w:tab w:val="right" w:leader="dot" w:pos="8306"/>
        </w:tabs>
      </w:pPr>
      <w:hyperlink w:anchor="_Toc20725" w:history="1">
        <w:r>
          <w:rPr>
            <w:rFonts w:ascii="仿宋" w:eastAsia="仿宋" w:hAnsi="仿宋" w:cs="仿宋" w:hint="eastAsia"/>
            <w:lang w:eastAsia="zh-CN"/>
          </w:rPr>
          <w:t>(四)、建设期水环境影响分析</w:t>
        </w:r>
        <w:r>
          <w:tab/>
        </w:r>
        <w:r>
          <w:fldChar w:fldCharType="begin"/>
        </w:r>
        <w:r>
          <w:instrText xml:space="preserve"> PAGEREF _Toc20725 \h </w:instrText>
        </w:r>
        <w:r>
          <w:fldChar w:fldCharType="separate"/>
        </w:r>
        <w:r>
          <w:t>35</w:t>
        </w:r>
        <w:r>
          <w:fldChar w:fldCharType="end"/>
        </w:r>
      </w:hyperlink>
    </w:p>
    <w:p>
      <w:pPr>
        <w:pStyle w:val="TOC2"/>
        <w:tabs>
          <w:tab w:val="right" w:leader="dot" w:pos="8306"/>
        </w:tabs>
      </w:pPr>
      <w:hyperlink w:anchor="_Toc2324" w:history="1">
        <w:r>
          <w:rPr>
            <w:rFonts w:ascii="仿宋" w:eastAsia="仿宋" w:hAnsi="仿宋" w:cs="仿宋" w:hint="eastAsia"/>
            <w:lang w:eastAsia="zh-CN"/>
          </w:rPr>
          <w:t>(五)、建设期固体废弃物环境影响分析</w:t>
        </w:r>
        <w:r>
          <w:tab/>
        </w:r>
        <w:r>
          <w:fldChar w:fldCharType="begin"/>
        </w:r>
        <w:r>
          <w:instrText xml:space="preserve"> PAGEREF _Toc2324 \h </w:instrText>
        </w:r>
        <w:r>
          <w:fldChar w:fldCharType="separate"/>
        </w:r>
        <w:r>
          <w:t>36</w:t>
        </w:r>
        <w:r>
          <w:fldChar w:fldCharType="end"/>
        </w:r>
      </w:hyperlink>
    </w:p>
    <w:p>
      <w:pPr>
        <w:pStyle w:val="TOC2"/>
        <w:tabs>
          <w:tab w:val="right" w:leader="dot" w:pos="8306"/>
        </w:tabs>
      </w:pPr>
      <w:hyperlink w:anchor="_Toc7744" w:history="1">
        <w:r>
          <w:rPr>
            <w:rFonts w:ascii="仿宋" w:eastAsia="仿宋" w:hAnsi="仿宋" w:cs="仿宋" w:hint="eastAsia"/>
            <w:lang w:eastAsia="zh-CN"/>
          </w:rPr>
          <w:t>(六)、建设期声环境影响分析</w:t>
        </w:r>
        <w:r>
          <w:tab/>
        </w:r>
        <w:r>
          <w:fldChar w:fldCharType="begin"/>
        </w:r>
        <w:r>
          <w:instrText xml:space="preserve"> PAGEREF _Toc7744 \h </w:instrText>
        </w:r>
        <w:r>
          <w:fldChar w:fldCharType="separate"/>
        </w:r>
        <w:r>
          <w:t>38</w:t>
        </w:r>
        <w:r>
          <w:fldChar w:fldCharType="end"/>
        </w:r>
      </w:hyperlink>
    </w:p>
    <w:p>
      <w:pPr>
        <w:pStyle w:val="TOC2"/>
        <w:tabs>
          <w:tab w:val="right" w:leader="dot" w:pos="8306"/>
        </w:tabs>
      </w:pPr>
      <w:hyperlink w:anchor="_Toc5909" w:history="1">
        <w:r>
          <w:rPr>
            <w:rFonts w:ascii="仿宋" w:eastAsia="仿宋" w:hAnsi="仿宋" w:cs="仿宋" w:hint="eastAsia"/>
            <w:lang w:eastAsia="zh-CN"/>
          </w:rPr>
          <w:t>(七)、营运期大气环境影响分析</w:t>
        </w:r>
        <w:r>
          <w:tab/>
        </w:r>
        <w:r>
          <w:fldChar w:fldCharType="begin"/>
        </w:r>
        <w:r>
          <w:instrText xml:space="preserve"> PAGEREF _Toc5909 \h </w:instrText>
        </w:r>
        <w:r>
          <w:fldChar w:fldCharType="separate"/>
        </w:r>
        <w:r>
          <w:t>39</w:t>
        </w:r>
        <w:r>
          <w:fldChar w:fldCharType="end"/>
        </w:r>
      </w:hyperlink>
    </w:p>
    <w:p>
      <w:pPr>
        <w:pStyle w:val="TOC2"/>
        <w:tabs>
          <w:tab w:val="right" w:leader="dot" w:pos="8306"/>
        </w:tabs>
      </w:pPr>
      <w:hyperlink w:anchor="_Toc28858" w:history="1">
        <w:r>
          <w:rPr>
            <w:rFonts w:ascii="仿宋" w:eastAsia="仿宋" w:hAnsi="仿宋" w:cs="仿宋" w:hint="eastAsia"/>
            <w:lang w:eastAsia="zh-CN"/>
          </w:rPr>
          <w:t>(八)、营运期水环境影响分析</w:t>
        </w:r>
        <w:r>
          <w:tab/>
        </w:r>
        <w:r>
          <w:fldChar w:fldCharType="begin"/>
        </w:r>
        <w:r>
          <w:instrText xml:space="preserve"> PAGEREF _Toc28858 \h </w:instrText>
        </w:r>
        <w:r>
          <w:fldChar w:fldCharType="separate"/>
        </w:r>
        <w:r>
          <w:t>40</w:t>
        </w:r>
        <w:r>
          <w:fldChar w:fldCharType="end"/>
        </w:r>
      </w:hyperlink>
    </w:p>
    <w:p>
      <w:pPr>
        <w:pStyle w:val="TOC2"/>
        <w:tabs>
          <w:tab w:val="right" w:leader="dot" w:pos="8306"/>
        </w:tabs>
      </w:pPr>
      <w:hyperlink w:anchor="_Toc4047" w:history="1">
        <w:r>
          <w:rPr>
            <w:rFonts w:ascii="仿宋" w:eastAsia="仿宋" w:hAnsi="仿宋" w:cs="仿宋" w:hint="eastAsia"/>
            <w:lang w:eastAsia="zh-CN"/>
          </w:rPr>
          <w:t>(九)、营运期固体废弃物环境影响分析</w:t>
        </w:r>
        <w:r>
          <w:tab/>
        </w:r>
        <w:r>
          <w:fldChar w:fldCharType="begin"/>
        </w:r>
        <w:r>
          <w:instrText xml:space="preserve"> PAGEREF _Toc4047 \h </w:instrText>
        </w:r>
        <w:r>
          <w:fldChar w:fldCharType="separate"/>
        </w:r>
        <w:r>
          <w:t>41</w:t>
        </w:r>
        <w:r>
          <w:fldChar w:fldCharType="end"/>
        </w:r>
      </w:hyperlink>
    </w:p>
    <w:p>
      <w:pPr>
        <w:pStyle w:val="TOC2"/>
        <w:tabs>
          <w:tab w:val="right" w:leader="dot" w:pos="8306"/>
        </w:tabs>
      </w:pPr>
      <w:hyperlink w:anchor="_Toc1326" w:history="1">
        <w:r>
          <w:rPr>
            <w:rFonts w:ascii="仿宋" w:eastAsia="仿宋" w:hAnsi="仿宋" w:cs="仿宋" w:hint="eastAsia"/>
            <w:lang w:eastAsia="zh-CN"/>
          </w:rPr>
          <w:t>(十)、营运期声环境影响分析</w:t>
        </w:r>
        <w:r>
          <w:tab/>
        </w:r>
        <w:r>
          <w:fldChar w:fldCharType="begin"/>
        </w:r>
        <w:r>
          <w:instrText xml:space="preserve"> PAGEREF _Toc1326 \h </w:instrText>
        </w:r>
        <w:r>
          <w:fldChar w:fldCharType="separate"/>
        </w:r>
        <w:r>
          <w:t>42</w:t>
        </w:r>
        <w:r>
          <w:fldChar w:fldCharType="end"/>
        </w:r>
      </w:hyperlink>
    </w:p>
    <w:p>
      <w:pPr>
        <w:pStyle w:val="TOC2"/>
        <w:tabs>
          <w:tab w:val="right" w:leader="dot" w:pos="8306"/>
        </w:tabs>
      </w:pPr>
      <w:hyperlink w:anchor="_Toc26920" w:history="1">
        <w:r>
          <w:rPr>
            <w:rFonts w:ascii="仿宋" w:eastAsia="仿宋" w:hAnsi="仿宋" w:cs="仿宋" w:hint="eastAsia"/>
            <w:lang w:eastAsia="zh-CN"/>
          </w:rPr>
          <w:t>(十一)、清洁生产</w:t>
        </w:r>
        <w:r>
          <w:tab/>
        </w:r>
        <w:r>
          <w:fldChar w:fldCharType="begin"/>
        </w:r>
        <w:r>
          <w:instrText xml:space="preserve"> PAGEREF _Toc26920 \h </w:instrText>
        </w:r>
        <w:r>
          <w:fldChar w:fldCharType="separate"/>
        </w:r>
        <w:r>
          <w:t>43</w:t>
        </w:r>
        <w:r>
          <w:fldChar w:fldCharType="end"/>
        </w:r>
      </w:hyperlink>
    </w:p>
    <w:p>
      <w:pPr>
        <w:pStyle w:val="TOC2"/>
        <w:tabs>
          <w:tab w:val="right" w:leader="dot" w:pos="8306"/>
        </w:tabs>
      </w:pPr>
      <w:hyperlink w:anchor="_Toc32043" w:history="1">
        <w:r>
          <w:rPr>
            <w:rFonts w:ascii="仿宋" w:eastAsia="仿宋" w:hAnsi="仿宋" w:cs="仿宋" w:hint="eastAsia"/>
            <w:lang w:eastAsia="zh-CN"/>
          </w:rPr>
          <w:t>(十二)、环境管理分析</w:t>
        </w:r>
        <w:r>
          <w:tab/>
        </w:r>
        <w:r>
          <w:fldChar w:fldCharType="begin"/>
        </w:r>
        <w:r>
          <w:instrText xml:space="preserve"> PAGEREF _Toc32043 \h </w:instrText>
        </w:r>
        <w:r>
          <w:fldChar w:fldCharType="separate"/>
        </w:r>
        <w:r>
          <w:t>44</w:t>
        </w:r>
        <w:r>
          <w:fldChar w:fldCharType="end"/>
        </w:r>
      </w:hyperlink>
    </w:p>
    <w:p>
      <w:pPr>
        <w:pStyle w:val="TOC2"/>
        <w:tabs>
          <w:tab w:val="right" w:leader="dot" w:pos="8306"/>
        </w:tabs>
      </w:pPr>
      <w:hyperlink w:anchor="_Toc7361" w:history="1">
        <w:r>
          <w:rPr>
            <w:rFonts w:ascii="仿宋" w:eastAsia="仿宋" w:hAnsi="仿宋" w:cs="仿宋" w:hint="eastAsia"/>
            <w:lang w:eastAsia="zh-CN"/>
          </w:rPr>
          <w:t>(十三)、结论及建议</w:t>
        </w:r>
        <w:r>
          <w:tab/>
        </w:r>
        <w:r>
          <w:fldChar w:fldCharType="begin"/>
        </w:r>
        <w:r>
          <w:instrText xml:space="preserve"> PAGEREF _Toc7361 \h </w:instrText>
        </w:r>
        <w:r>
          <w:fldChar w:fldCharType="separate"/>
        </w:r>
        <w:r>
          <w:t>46</w:t>
        </w:r>
        <w:r>
          <w:fldChar w:fldCharType="end"/>
        </w:r>
      </w:hyperlink>
    </w:p>
    <w:p>
      <w:pPr>
        <w:pStyle w:val="TOC1"/>
        <w:tabs>
          <w:tab w:val="right" w:leader="dot" w:pos="8306"/>
        </w:tabs>
      </w:pPr>
      <w:hyperlink w:anchor="_Toc6352" w:history="1">
        <w:r>
          <w:rPr>
            <w:rFonts w:ascii="仿宋" w:eastAsia="仿宋" w:hAnsi="仿宋" w:cs="仿宋" w:hint="eastAsia"/>
            <w:lang w:eastAsia="zh-CN"/>
          </w:rPr>
          <w:t>八、目标客户和受众分析</w:t>
        </w:r>
        <w:r>
          <w:tab/>
        </w:r>
        <w:r>
          <w:fldChar w:fldCharType="begin"/>
        </w:r>
        <w:r>
          <w:instrText xml:space="preserve"> PAGEREF _Toc6352 \h </w:instrText>
        </w:r>
        <w:r>
          <w:fldChar w:fldCharType="separate"/>
        </w:r>
        <w:r>
          <w:t>47</w:t>
        </w:r>
        <w:r>
          <w:fldChar w:fldCharType="end"/>
        </w:r>
      </w:hyperlink>
    </w:p>
    <w:p>
      <w:pPr>
        <w:pStyle w:val="TOC2"/>
        <w:tabs>
          <w:tab w:val="right" w:leader="dot" w:pos="8306"/>
        </w:tabs>
      </w:pPr>
      <w:hyperlink w:anchor="_Toc2849" w:history="1">
        <w:r>
          <w:rPr>
            <w:rFonts w:ascii="仿宋" w:eastAsia="仿宋" w:hAnsi="仿宋" w:cs="仿宋" w:hint="eastAsia"/>
            <w:lang w:eastAsia="zh-CN"/>
          </w:rPr>
          <w:t>(一)、客户群体描述</w:t>
        </w:r>
        <w:r>
          <w:tab/>
        </w:r>
        <w:r>
          <w:fldChar w:fldCharType="begin"/>
        </w:r>
        <w:r>
          <w:instrText xml:space="preserve"> PAGEREF _Toc2849 \h </w:instrText>
        </w:r>
        <w:r>
          <w:fldChar w:fldCharType="separate"/>
        </w:r>
        <w:r>
          <w:t>47</w:t>
        </w:r>
        <w:r>
          <w:fldChar w:fldCharType="end"/>
        </w:r>
      </w:hyperlink>
    </w:p>
    <w:p>
      <w:pPr>
        <w:pStyle w:val="TOC2"/>
        <w:tabs>
          <w:tab w:val="right" w:leader="dot" w:pos="8306"/>
        </w:tabs>
      </w:pPr>
      <w:hyperlink w:anchor="_Toc23525" w:history="1">
        <w:r>
          <w:rPr>
            <w:rFonts w:ascii="仿宋" w:eastAsia="仿宋" w:hAnsi="仿宋" w:cs="仿宋" w:hint="eastAsia"/>
            <w:lang w:eastAsia="zh-CN"/>
          </w:rPr>
          <w:t>(二)、客户需求和期望</w:t>
        </w:r>
        <w:r>
          <w:tab/>
        </w:r>
        <w:r>
          <w:fldChar w:fldCharType="begin"/>
        </w:r>
        <w:r>
          <w:instrText xml:space="preserve"> PAGEREF _Toc23525 \h </w:instrText>
        </w:r>
        <w:r>
          <w:fldChar w:fldCharType="separate"/>
        </w:r>
        <w:r>
          <w:t>49</w:t>
        </w:r>
        <w:r>
          <w:fldChar w:fldCharType="end"/>
        </w:r>
      </w:hyperlink>
    </w:p>
    <w:p>
      <w:pPr>
        <w:pStyle w:val="TOC2"/>
        <w:tabs>
          <w:tab w:val="right" w:leader="dot" w:pos="8306"/>
        </w:tabs>
      </w:pPr>
      <w:hyperlink w:anchor="_Toc8414" w:history="1">
        <w:r>
          <w:rPr>
            <w:rFonts w:ascii="仿宋" w:eastAsia="仿宋" w:hAnsi="仿宋" w:cs="仿宋" w:hint="eastAsia"/>
            <w:lang w:eastAsia="zh-CN"/>
          </w:rPr>
          <w:t>(三)、客户获取策略</w:t>
        </w:r>
        <w:r>
          <w:tab/>
        </w:r>
        <w:r>
          <w:fldChar w:fldCharType="begin"/>
        </w:r>
        <w:r>
          <w:instrText xml:space="preserve"> PAGEREF _Toc8414 \h </w:instrText>
        </w:r>
        <w:r>
          <w:fldChar w:fldCharType="separate"/>
        </w:r>
        <w:r>
          <w:t>50</w:t>
        </w:r>
        <w:r>
          <w:fldChar w:fldCharType="end"/>
        </w:r>
      </w:hyperlink>
    </w:p>
    <w:p>
      <w:pPr>
        <w:pStyle w:val="TOC2"/>
        <w:tabs>
          <w:tab w:val="right" w:leader="dot" w:pos="8306"/>
        </w:tabs>
      </w:pPr>
      <w:hyperlink w:anchor="_Toc24788" w:history="1">
        <w:r>
          <w:rPr>
            <w:rFonts w:ascii="仿宋" w:eastAsia="仿宋" w:hAnsi="仿宋" w:cs="仿宋" w:hint="eastAsia"/>
            <w:lang w:eastAsia="zh-CN"/>
          </w:rPr>
          <w:t>(四)、客户关系管理</w:t>
        </w:r>
        <w:r>
          <w:tab/>
        </w:r>
        <w:r>
          <w:fldChar w:fldCharType="begin"/>
        </w:r>
        <w:r>
          <w:instrText xml:space="preserve"> PAGEREF _Toc24788 \h </w:instrText>
        </w:r>
        <w:r>
          <w:fldChar w:fldCharType="separate"/>
        </w:r>
        <w:r>
          <w:t>52</w:t>
        </w:r>
        <w:r>
          <w:fldChar w:fldCharType="end"/>
        </w:r>
      </w:hyperlink>
    </w:p>
    <w:p>
      <w:pPr>
        <w:pStyle w:val="TOC1"/>
        <w:tabs>
          <w:tab w:val="right" w:leader="dot" w:pos="8306"/>
        </w:tabs>
      </w:pPr>
      <w:hyperlink w:anchor="_Toc5697" w:history="1">
        <w:r>
          <w:rPr>
            <w:rFonts w:ascii="仿宋" w:eastAsia="仿宋" w:hAnsi="仿宋" w:cs="仿宋" w:hint="eastAsia"/>
            <w:lang w:eastAsia="zh-CN"/>
          </w:rPr>
          <w:t>九、速冻食品项目风险分析</w:t>
        </w:r>
        <w:r>
          <w:tab/>
        </w:r>
        <w:r>
          <w:fldChar w:fldCharType="begin"/>
        </w:r>
        <w:r>
          <w:instrText xml:space="preserve"> PAGEREF _Toc5697 \h </w:instrText>
        </w:r>
        <w:r>
          <w:fldChar w:fldCharType="separate"/>
        </w:r>
        <w:r>
          <w:t>54</w:t>
        </w:r>
        <w:r>
          <w:fldChar w:fldCharType="end"/>
        </w:r>
      </w:hyperlink>
    </w:p>
    <w:p>
      <w:pPr>
        <w:pStyle w:val="TOC2"/>
        <w:tabs>
          <w:tab w:val="right" w:leader="dot" w:pos="8306"/>
        </w:tabs>
      </w:pPr>
      <w:hyperlink w:anchor="_Toc28728" w:history="1">
        <w:r>
          <w:rPr>
            <w:rFonts w:ascii="仿宋" w:eastAsia="仿宋" w:hAnsi="仿宋" w:cs="仿宋" w:hint="eastAsia"/>
            <w:lang w:eastAsia="zh-CN"/>
          </w:rPr>
          <w:t>(一)、速冻食品项目风险分析</w:t>
        </w:r>
        <w:r>
          <w:tab/>
        </w:r>
        <w:r>
          <w:fldChar w:fldCharType="begin"/>
        </w:r>
        <w:r>
          <w:instrText xml:space="preserve"> PAGEREF _Toc28728 \h </w:instrText>
        </w:r>
        <w:r>
          <w:fldChar w:fldCharType="separate"/>
        </w:r>
        <w:r>
          <w:t>54</w:t>
        </w:r>
        <w:r>
          <w:fldChar w:fldCharType="end"/>
        </w:r>
      </w:hyperlink>
    </w:p>
    <w:p>
      <w:pPr>
        <w:pStyle w:val="TOC2"/>
        <w:tabs>
          <w:tab w:val="right" w:leader="dot" w:pos="8306"/>
        </w:tabs>
      </w:pPr>
      <w:hyperlink w:anchor="_Toc9482" w:history="1">
        <w:r>
          <w:rPr>
            <w:rFonts w:ascii="仿宋" w:eastAsia="仿宋" w:hAnsi="仿宋" w:cs="仿宋" w:hint="eastAsia"/>
            <w:lang w:eastAsia="zh-CN"/>
          </w:rPr>
          <w:t>(二)、速冻食品项目风险对策</w:t>
        </w:r>
        <w:r>
          <w:tab/>
        </w:r>
        <w:r>
          <w:fldChar w:fldCharType="begin"/>
        </w:r>
        <w:r>
          <w:instrText xml:space="preserve"> PAGEREF _Toc9482 \h </w:instrText>
        </w:r>
        <w:r>
          <w:fldChar w:fldCharType="separate"/>
        </w:r>
        <w:r>
          <w:t>55</w:t>
        </w:r>
        <w:r>
          <w:fldChar w:fldCharType="end"/>
        </w:r>
      </w:hyperlink>
    </w:p>
    <w:p>
      <w:pPr>
        <w:pStyle w:val="TOC1"/>
        <w:tabs>
          <w:tab w:val="right" w:leader="dot" w:pos="8306"/>
        </w:tabs>
      </w:pPr>
      <w:hyperlink w:anchor="_Toc27167" w:history="1">
        <w:r>
          <w:rPr>
            <w:rFonts w:ascii="仿宋" w:eastAsia="仿宋" w:hAnsi="仿宋" w:cs="仿宋" w:hint="eastAsia"/>
            <w:lang w:eastAsia="zh-CN"/>
          </w:rPr>
          <w:t>十、公司组建背景分析</w:t>
        </w:r>
        <w:r>
          <w:tab/>
        </w:r>
        <w:r>
          <w:fldChar w:fldCharType="begin"/>
        </w:r>
        <w:r>
          <w:instrText xml:space="preserve"> PAGEREF _Toc27167 \h </w:instrText>
        </w:r>
        <w:r>
          <w:fldChar w:fldCharType="separate"/>
        </w:r>
        <w:r>
          <w:t>56</w:t>
        </w:r>
        <w:r>
          <w:fldChar w:fldCharType="end"/>
        </w:r>
      </w:hyperlink>
    </w:p>
    <w:p>
      <w:pPr>
        <w:pStyle w:val="TOC2"/>
        <w:tabs>
          <w:tab w:val="right" w:leader="dot" w:pos="8306"/>
        </w:tabs>
      </w:pPr>
      <w:hyperlink w:anchor="_Toc11570" w:history="1">
        <w:r>
          <w:rPr>
            <w:rFonts w:ascii="仿宋" w:eastAsia="仿宋" w:hAnsi="仿宋" w:cs="仿宋" w:hint="eastAsia"/>
            <w:lang w:eastAsia="zh-CN"/>
          </w:rPr>
          <w:t>(一)、速冻食品项目背景分析</w:t>
        </w:r>
        <w:r>
          <w:tab/>
        </w:r>
        <w:r>
          <w:fldChar w:fldCharType="begin"/>
        </w:r>
        <w:r>
          <w:instrText xml:space="preserve"> PAGEREF _Toc11570 \h </w:instrText>
        </w:r>
        <w:r>
          <w:fldChar w:fldCharType="separate"/>
        </w:r>
        <w:r>
          <w:t>56</w:t>
        </w:r>
        <w:r>
          <w:fldChar w:fldCharType="end"/>
        </w:r>
      </w:hyperlink>
    </w:p>
    <w:p>
      <w:pPr>
        <w:pStyle w:val="TOC2"/>
        <w:tabs>
          <w:tab w:val="right" w:leader="dot" w:pos="8306"/>
        </w:tabs>
      </w:pPr>
      <w:hyperlink w:anchor="_Toc13878" w:history="1">
        <w:r>
          <w:rPr>
            <w:rFonts w:ascii="仿宋" w:eastAsia="仿宋" w:hAnsi="仿宋" w:cs="仿宋" w:hint="eastAsia"/>
            <w:lang w:eastAsia="zh-CN"/>
          </w:rPr>
          <w:t>(二)、速冻食品项目建设必要性分析</w:t>
        </w:r>
        <w:r>
          <w:tab/>
        </w:r>
        <w:r>
          <w:fldChar w:fldCharType="begin"/>
        </w:r>
        <w:r>
          <w:instrText xml:space="preserve"> PAGEREF _Toc13878 \h </w:instrText>
        </w:r>
        <w:r>
          <w:fldChar w:fldCharType="separate"/>
        </w:r>
        <w:r>
          <w:t>57</w:t>
        </w:r>
        <w:r>
          <w:fldChar w:fldCharType="end"/>
        </w:r>
      </w:hyperlink>
    </w:p>
    <w:p>
      <w:pPr>
        <w:pStyle w:val="TOC2"/>
        <w:tabs>
          <w:tab w:val="right" w:leader="dot" w:pos="8306"/>
        </w:tabs>
      </w:pPr>
      <w:hyperlink w:anchor="_Toc18655" w:history="1">
        <w:r>
          <w:rPr>
            <w:rFonts w:ascii="仿宋" w:eastAsia="仿宋" w:hAnsi="仿宋" w:cs="仿宋" w:hint="eastAsia"/>
            <w:lang w:eastAsia="zh-CN"/>
          </w:rPr>
          <w:t>(三)、鼓励中小企业发展</w:t>
        </w:r>
        <w:r>
          <w:tab/>
        </w:r>
        <w:r>
          <w:fldChar w:fldCharType="begin"/>
        </w:r>
        <w:r>
          <w:instrText xml:space="preserve"> PAGEREF _Toc18655 \h </w:instrText>
        </w:r>
        <w:r>
          <w:fldChar w:fldCharType="separate"/>
        </w:r>
        <w:r>
          <w:t>58</w:t>
        </w:r>
        <w:r>
          <w:fldChar w:fldCharType="end"/>
        </w:r>
      </w:hyperlink>
    </w:p>
    <w:p>
      <w:pPr>
        <w:pStyle w:val="TOC2"/>
        <w:tabs>
          <w:tab w:val="right" w:leader="dot" w:pos="8306"/>
        </w:tabs>
      </w:pPr>
      <w:hyperlink w:anchor="_Toc23159" w:history="1">
        <w:r>
          <w:rPr>
            <w:rFonts w:ascii="仿宋" w:eastAsia="仿宋" w:hAnsi="仿宋" w:cs="仿宋" w:hint="eastAsia"/>
            <w:lang w:eastAsia="zh-CN"/>
          </w:rPr>
          <w:t>(四)、宏观经济形势分析</w:t>
        </w:r>
        <w:r>
          <w:tab/>
        </w:r>
        <w:r>
          <w:fldChar w:fldCharType="begin"/>
        </w:r>
        <w:r>
          <w:instrText xml:space="preserve"> PAGEREF _Toc23159 \h </w:instrText>
        </w:r>
        <w:r>
          <w:fldChar w:fldCharType="separate"/>
        </w:r>
        <w:r>
          <w:t>59</w:t>
        </w:r>
        <w:r>
          <w:fldChar w:fldCharType="end"/>
        </w:r>
      </w:hyperlink>
    </w:p>
    <w:p>
      <w:pPr>
        <w:pStyle w:val="TOC1"/>
        <w:tabs>
          <w:tab w:val="right" w:leader="dot" w:pos="8306"/>
        </w:tabs>
      </w:pPr>
      <w:hyperlink w:anchor="_Toc4331" w:history="1">
        <w:r>
          <w:rPr>
            <w:rFonts w:ascii="仿宋" w:eastAsia="仿宋" w:hAnsi="仿宋" w:cs="仿宋" w:hint="eastAsia"/>
            <w:lang w:eastAsia="zh-CN"/>
          </w:rPr>
          <w:t>十一、法律和合规事项</w:t>
        </w:r>
        <w:r>
          <w:tab/>
        </w:r>
        <w:r>
          <w:fldChar w:fldCharType="begin"/>
        </w:r>
        <w:r>
          <w:instrText xml:space="preserve"> PAGEREF _Toc4331 \h </w:instrText>
        </w:r>
        <w:r>
          <w:fldChar w:fldCharType="separate"/>
        </w:r>
        <w:r>
          <w:t>60</w:t>
        </w:r>
        <w:r>
          <w:fldChar w:fldCharType="end"/>
        </w:r>
      </w:hyperlink>
    </w:p>
    <w:p>
      <w:pPr>
        <w:pStyle w:val="TOC2"/>
        <w:tabs>
          <w:tab w:val="right" w:leader="dot" w:pos="8306"/>
        </w:tabs>
      </w:pPr>
      <w:hyperlink w:anchor="_Toc5130" w:history="1">
        <w:r>
          <w:rPr>
            <w:rFonts w:ascii="仿宋" w:eastAsia="仿宋" w:hAnsi="仿宋" w:cs="仿宋" w:hint="eastAsia"/>
            <w:lang w:eastAsia="zh-CN"/>
          </w:rPr>
          <w:t>(一)、公司注册和法律地位</w:t>
        </w:r>
        <w:r>
          <w:tab/>
        </w:r>
        <w:r>
          <w:fldChar w:fldCharType="begin"/>
        </w:r>
        <w:r>
          <w:instrText xml:space="preserve"> PAGEREF _Toc5130 \h </w:instrText>
        </w:r>
        <w:r>
          <w:fldChar w:fldCharType="separate"/>
        </w:r>
        <w:r>
          <w:t>60</w:t>
        </w:r>
        <w:r>
          <w:fldChar w:fldCharType="end"/>
        </w:r>
      </w:hyperlink>
    </w:p>
    <w:p>
      <w:pPr>
        <w:pStyle w:val="TOC2"/>
        <w:tabs>
          <w:tab w:val="right" w:leader="dot" w:pos="8306"/>
        </w:tabs>
      </w:pPr>
      <w:hyperlink w:anchor="_Toc7850" w:history="1">
        <w:r>
          <w:rPr>
            <w:rFonts w:ascii="仿宋" w:eastAsia="仿宋" w:hAnsi="仿宋" w:cs="仿宋" w:hint="eastAsia"/>
            <w:lang w:eastAsia="zh-CN"/>
          </w:rPr>
          <w:t>(二)、专业许可与许可证</w:t>
        </w:r>
        <w:r>
          <w:tab/>
        </w:r>
        <w:r>
          <w:fldChar w:fldCharType="begin"/>
        </w:r>
        <w:r>
          <w:instrText xml:space="preserve"> PAGEREF _Toc7850 \h </w:instrText>
        </w:r>
        <w:r>
          <w:fldChar w:fldCharType="separate"/>
        </w:r>
        <w:r>
          <w:t>60</w:t>
        </w:r>
        <w:r>
          <w:fldChar w:fldCharType="end"/>
        </w:r>
      </w:hyperlink>
    </w:p>
    <w:p>
      <w:pPr>
        <w:pStyle w:val="TOC2"/>
        <w:tabs>
          <w:tab w:val="right" w:leader="dot" w:pos="8306"/>
        </w:tabs>
      </w:pPr>
      <w:hyperlink w:anchor="_Toc27775" w:history="1">
        <w:r>
          <w:rPr>
            <w:rFonts w:ascii="仿宋" w:eastAsia="仿宋" w:hAnsi="仿宋" w:cs="仿宋" w:hint="eastAsia"/>
            <w:lang w:eastAsia="zh-CN"/>
          </w:rPr>
          <w:t>(三)、知识产权</w:t>
        </w:r>
        <w:r>
          <w:tab/>
        </w:r>
        <w:r>
          <w:fldChar w:fldCharType="begin"/>
        </w:r>
        <w:r>
          <w:instrText xml:space="preserve"> PAGEREF _Toc27775 \h </w:instrText>
        </w:r>
        <w:r>
          <w:fldChar w:fldCharType="separate"/>
        </w:r>
        <w:r>
          <w:t>61</w:t>
        </w:r>
        <w:r>
          <w:fldChar w:fldCharType="end"/>
        </w:r>
      </w:hyperlink>
    </w:p>
    <w:p>
      <w:pPr>
        <w:pStyle w:val="TOC2"/>
        <w:tabs>
          <w:tab w:val="right" w:leader="dot" w:pos="8306"/>
        </w:tabs>
      </w:pPr>
      <w:hyperlink w:anchor="_Toc31955" w:history="1">
        <w:r>
          <w:rPr>
            <w:rFonts w:ascii="仿宋" w:eastAsia="仿宋" w:hAnsi="仿宋" w:cs="仿宋" w:hint="eastAsia"/>
            <w:lang w:eastAsia="zh-CN"/>
          </w:rPr>
          <w:t>(四)、合同与法律义务</w:t>
        </w:r>
        <w:r>
          <w:tab/>
        </w:r>
        <w:r>
          <w:fldChar w:fldCharType="begin"/>
        </w:r>
        <w:r>
          <w:instrText xml:space="preserve"> PAGEREF _Toc31955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25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705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697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https://d.book118.com/996013030235010040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速冻食品行业相关公司筹备报告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96013030235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2024-01-04T10:04:00Z</dcterms:created>
  <dcterms:modified xsi:type="dcterms:W3CDTF">2024-01-04T10:04:33Z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E140C160A51243EB9A4DE293370F5100_11</vt:lpwstr>
  </property>
  <property fmtid="{D5CDD505-2E9C-101B-9397-08002B2CF9AE}" pid="3" name="KSOProductBuildVer">
    <vt:lpwstr>2052-12.1.0.16120</vt:lpwstr>
  </property>
</Properties>
</file>