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车辆设备产品项目规划设计方案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9" w:history="1">
        <w:r>
          <w:rPr>
            <w:rFonts w:ascii="仿宋" w:eastAsia="仿宋" w:hAnsi="仿宋" w:cs="仿宋" w:hint="eastAsia"/>
            <w:lang w:eastAsia="zh-CN"/>
          </w:rPr>
          <w:t>序言</w:t>
        </w:r>
        <w:r>
          <w:tab/>
        </w:r>
        <w:r>
          <w:fldChar w:fldCharType="begin"/>
        </w:r>
        <w:r>
          <w:instrText xml:space="preserve"> PAGEREF _Toc18319 \h </w:instrText>
        </w:r>
        <w:r>
          <w:fldChar w:fldCharType="separate"/>
        </w:r>
        <w:r>
          <w:t>3</w:t>
        </w:r>
        <w:r>
          <w:fldChar w:fldCharType="end"/>
        </w:r>
      </w:hyperlink>
    </w:p>
    <w:p>
      <w:pPr>
        <w:pStyle w:val="TOC1"/>
        <w:tabs>
          <w:tab w:val="right" w:leader="dot" w:pos="8306"/>
        </w:tabs>
      </w:pPr>
      <w:hyperlink w:anchor="_Toc21184" w:history="1">
        <w:r>
          <w:rPr>
            <w:rFonts w:ascii="仿宋" w:eastAsia="仿宋" w:hAnsi="仿宋" w:cs="仿宋" w:hint="eastAsia"/>
            <w:lang w:eastAsia="zh-CN"/>
          </w:rPr>
          <w:t>一、市场分析、调研</w:t>
        </w:r>
        <w:r>
          <w:tab/>
        </w:r>
        <w:r>
          <w:fldChar w:fldCharType="begin"/>
        </w:r>
        <w:r>
          <w:instrText xml:space="preserve"> PAGEREF _Toc21184 \h </w:instrText>
        </w:r>
        <w:r>
          <w:fldChar w:fldCharType="separate"/>
        </w:r>
        <w:r>
          <w:t>3</w:t>
        </w:r>
        <w:r>
          <w:fldChar w:fldCharType="end"/>
        </w:r>
      </w:hyperlink>
    </w:p>
    <w:p>
      <w:pPr>
        <w:pStyle w:val="TOC2"/>
        <w:tabs>
          <w:tab w:val="right" w:leader="dot" w:pos="8306"/>
        </w:tabs>
      </w:pPr>
      <w:hyperlink w:anchor="_Toc15084" w:history="1">
        <w:r>
          <w:rPr>
            <w:rFonts w:ascii="仿宋" w:eastAsia="仿宋" w:hAnsi="仿宋" w:cs="仿宋" w:hint="eastAsia"/>
            <w:lang w:eastAsia="zh-CN"/>
          </w:rPr>
          <w:t>(一)、车辆设备产品行业分析</w:t>
        </w:r>
        <w:r>
          <w:tab/>
        </w:r>
        <w:r>
          <w:fldChar w:fldCharType="begin"/>
        </w:r>
        <w:r>
          <w:instrText xml:space="preserve"> PAGEREF _Toc15084 \h </w:instrText>
        </w:r>
        <w:r>
          <w:fldChar w:fldCharType="separate"/>
        </w:r>
        <w:r>
          <w:t>3</w:t>
        </w:r>
        <w:r>
          <w:fldChar w:fldCharType="end"/>
        </w:r>
      </w:hyperlink>
    </w:p>
    <w:p>
      <w:pPr>
        <w:pStyle w:val="TOC2"/>
        <w:tabs>
          <w:tab w:val="right" w:leader="dot" w:pos="8306"/>
        </w:tabs>
      </w:pPr>
      <w:hyperlink w:anchor="_Toc19868" w:history="1">
        <w:r>
          <w:rPr>
            <w:rFonts w:ascii="仿宋" w:eastAsia="仿宋" w:hAnsi="仿宋" w:cs="仿宋" w:hint="eastAsia"/>
            <w:lang w:eastAsia="zh-CN"/>
          </w:rPr>
          <w:t>(二)、车辆设备产品市场分析预测</w:t>
        </w:r>
        <w:r>
          <w:tab/>
        </w:r>
        <w:r>
          <w:fldChar w:fldCharType="begin"/>
        </w:r>
        <w:r>
          <w:instrText xml:space="preserve"> PAGEREF _Toc19868 \h </w:instrText>
        </w:r>
        <w:r>
          <w:fldChar w:fldCharType="separate"/>
        </w:r>
        <w:r>
          <w:t>4</w:t>
        </w:r>
        <w:r>
          <w:fldChar w:fldCharType="end"/>
        </w:r>
      </w:hyperlink>
    </w:p>
    <w:p>
      <w:pPr>
        <w:pStyle w:val="TOC1"/>
        <w:tabs>
          <w:tab w:val="right" w:leader="dot" w:pos="8306"/>
        </w:tabs>
      </w:pPr>
      <w:hyperlink w:anchor="_Toc15015" w:history="1">
        <w:r>
          <w:rPr>
            <w:rFonts w:ascii="仿宋" w:eastAsia="仿宋" w:hAnsi="仿宋" w:cs="仿宋" w:hint="eastAsia"/>
            <w:lang w:eastAsia="zh-CN"/>
          </w:rPr>
          <w:t>二、车辆设备产品项目危机管理</w:t>
        </w:r>
        <w:r>
          <w:tab/>
        </w:r>
        <w:r>
          <w:fldChar w:fldCharType="begin"/>
        </w:r>
        <w:r>
          <w:instrText xml:space="preserve"> PAGEREF _Toc15015 \h </w:instrText>
        </w:r>
        <w:r>
          <w:fldChar w:fldCharType="separate"/>
        </w:r>
        <w:r>
          <w:t>5</w:t>
        </w:r>
        <w:r>
          <w:fldChar w:fldCharType="end"/>
        </w:r>
      </w:hyperlink>
    </w:p>
    <w:p>
      <w:pPr>
        <w:pStyle w:val="TOC2"/>
        <w:tabs>
          <w:tab w:val="right" w:leader="dot" w:pos="8306"/>
        </w:tabs>
      </w:pPr>
      <w:hyperlink w:anchor="_Toc12326" w:history="1">
        <w:r>
          <w:rPr>
            <w:rFonts w:ascii="仿宋" w:eastAsia="仿宋" w:hAnsi="仿宋" w:cs="仿宋" w:hint="eastAsia"/>
            <w:lang w:eastAsia="zh-CN"/>
          </w:rPr>
          <w:t>(一)、危机预警与识别</w:t>
        </w:r>
        <w:r>
          <w:tab/>
        </w:r>
        <w:r>
          <w:fldChar w:fldCharType="begin"/>
        </w:r>
        <w:r>
          <w:instrText xml:space="preserve"> PAGEREF _Toc12326 \h </w:instrText>
        </w:r>
        <w:r>
          <w:fldChar w:fldCharType="separate"/>
        </w:r>
        <w:r>
          <w:t>5</w:t>
        </w:r>
        <w:r>
          <w:fldChar w:fldCharType="end"/>
        </w:r>
      </w:hyperlink>
    </w:p>
    <w:p>
      <w:pPr>
        <w:pStyle w:val="TOC2"/>
        <w:tabs>
          <w:tab w:val="right" w:leader="dot" w:pos="8306"/>
        </w:tabs>
      </w:pPr>
      <w:hyperlink w:anchor="_Toc22004" w:history="1">
        <w:r>
          <w:rPr>
            <w:rFonts w:ascii="仿宋" w:eastAsia="仿宋" w:hAnsi="仿宋" w:cs="仿宋" w:hint="eastAsia"/>
            <w:lang w:eastAsia="zh-CN"/>
          </w:rPr>
          <w:t>(二)、危机应对与恢复</w:t>
        </w:r>
        <w:r>
          <w:tab/>
        </w:r>
        <w:r>
          <w:fldChar w:fldCharType="begin"/>
        </w:r>
        <w:r>
          <w:instrText xml:space="preserve"> PAGEREF _Toc22004 \h </w:instrText>
        </w:r>
        <w:r>
          <w:fldChar w:fldCharType="separate"/>
        </w:r>
        <w:r>
          <w:t>6</w:t>
        </w:r>
        <w:r>
          <w:fldChar w:fldCharType="end"/>
        </w:r>
      </w:hyperlink>
    </w:p>
    <w:p>
      <w:pPr>
        <w:pStyle w:val="TOC1"/>
        <w:tabs>
          <w:tab w:val="right" w:leader="dot" w:pos="8306"/>
        </w:tabs>
      </w:pPr>
      <w:hyperlink w:anchor="_Toc23831" w:history="1">
        <w:r>
          <w:rPr>
            <w:rFonts w:ascii="仿宋" w:eastAsia="仿宋" w:hAnsi="仿宋" w:cs="仿宋" w:hint="eastAsia"/>
            <w:lang w:eastAsia="zh-CN"/>
          </w:rPr>
          <w:t>三、车辆设备产品项目土建工程</w:t>
        </w:r>
        <w:r>
          <w:tab/>
        </w:r>
        <w:r>
          <w:fldChar w:fldCharType="begin"/>
        </w:r>
        <w:r>
          <w:instrText xml:space="preserve"> PAGEREF _Toc23831 \h </w:instrText>
        </w:r>
        <w:r>
          <w:fldChar w:fldCharType="separate"/>
        </w:r>
        <w:r>
          <w:t>7</w:t>
        </w:r>
        <w:r>
          <w:fldChar w:fldCharType="end"/>
        </w:r>
      </w:hyperlink>
    </w:p>
    <w:p>
      <w:pPr>
        <w:pStyle w:val="TOC2"/>
        <w:tabs>
          <w:tab w:val="right" w:leader="dot" w:pos="8306"/>
        </w:tabs>
      </w:pPr>
      <w:hyperlink w:anchor="_Toc31674" w:history="1">
        <w:r>
          <w:rPr>
            <w:rFonts w:ascii="仿宋" w:eastAsia="仿宋" w:hAnsi="仿宋" w:cs="仿宋" w:hint="eastAsia"/>
            <w:lang w:eastAsia="zh-CN"/>
          </w:rPr>
          <w:t>(一)、建筑工程设计原则</w:t>
        </w:r>
        <w:r>
          <w:tab/>
        </w:r>
        <w:r>
          <w:fldChar w:fldCharType="begin"/>
        </w:r>
        <w:r>
          <w:instrText xml:space="preserve"> PAGEREF _Toc31674 \h </w:instrText>
        </w:r>
        <w:r>
          <w:fldChar w:fldCharType="separate"/>
        </w:r>
        <w:r>
          <w:t>7</w:t>
        </w:r>
        <w:r>
          <w:fldChar w:fldCharType="end"/>
        </w:r>
      </w:hyperlink>
    </w:p>
    <w:p>
      <w:pPr>
        <w:pStyle w:val="TOC2"/>
        <w:tabs>
          <w:tab w:val="right" w:leader="dot" w:pos="8306"/>
        </w:tabs>
      </w:pPr>
      <w:hyperlink w:anchor="_Toc27290" w:history="1">
        <w:r>
          <w:rPr>
            <w:rFonts w:ascii="仿宋" w:eastAsia="仿宋" w:hAnsi="仿宋" w:cs="仿宋" w:hint="eastAsia"/>
            <w:lang w:eastAsia="zh-CN"/>
          </w:rPr>
          <w:t>(二)、土建工程设计年限及安全等级</w:t>
        </w:r>
        <w:r>
          <w:tab/>
        </w:r>
        <w:r>
          <w:fldChar w:fldCharType="begin"/>
        </w:r>
        <w:r>
          <w:instrText xml:space="preserve"> PAGEREF _Toc27290 \h </w:instrText>
        </w:r>
        <w:r>
          <w:fldChar w:fldCharType="separate"/>
        </w:r>
        <w:r>
          <w:t>8</w:t>
        </w:r>
        <w:r>
          <w:fldChar w:fldCharType="end"/>
        </w:r>
      </w:hyperlink>
    </w:p>
    <w:p>
      <w:pPr>
        <w:pStyle w:val="TOC2"/>
        <w:tabs>
          <w:tab w:val="right" w:leader="dot" w:pos="8306"/>
        </w:tabs>
      </w:pPr>
      <w:hyperlink w:anchor="_Toc18640" w:history="1">
        <w:r>
          <w:rPr>
            <w:rFonts w:ascii="仿宋" w:eastAsia="仿宋" w:hAnsi="仿宋" w:cs="仿宋" w:hint="eastAsia"/>
            <w:lang w:eastAsia="zh-CN"/>
          </w:rPr>
          <w:t>(三)、建筑工程设计总体要求</w:t>
        </w:r>
        <w:r>
          <w:tab/>
        </w:r>
        <w:r>
          <w:fldChar w:fldCharType="begin"/>
        </w:r>
        <w:r>
          <w:instrText xml:space="preserve"> PAGEREF _Toc18640 \h </w:instrText>
        </w:r>
        <w:r>
          <w:fldChar w:fldCharType="separate"/>
        </w:r>
        <w:r>
          <w:t>10</w:t>
        </w:r>
        <w:r>
          <w:fldChar w:fldCharType="end"/>
        </w:r>
      </w:hyperlink>
    </w:p>
    <w:p>
      <w:pPr>
        <w:pStyle w:val="TOC2"/>
        <w:tabs>
          <w:tab w:val="right" w:leader="dot" w:pos="8306"/>
        </w:tabs>
      </w:pPr>
      <w:hyperlink w:anchor="_Toc19487" w:history="1">
        <w:r>
          <w:rPr>
            <w:rFonts w:ascii="仿宋" w:eastAsia="仿宋" w:hAnsi="仿宋" w:cs="仿宋" w:hint="eastAsia"/>
            <w:lang w:eastAsia="zh-CN"/>
          </w:rPr>
          <w:t>(四)、土建工程建设指标</w:t>
        </w:r>
        <w:r>
          <w:tab/>
        </w:r>
        <w:r>
          <w:fldChar w:fldCharType="begin"/>
        </w:r>
        <w:r>
          <w:instrText xml:space="preserve"> PAGEREF _Toc19487 \h </w:instrText>
        </w:r>
        <w:r>
          <w:fldChar w:fldCharType="separate"/>
        </w:r>
        <w:r>
          <w:t>10</w:t>
        </w:r>
        <w:r>
          <w:fldChar w:fldCharType="end"/>
        </w:r>
      </w:hyperlink>
    </w:p>
    <w:p>
      <w:pPr>
        <w:pStyle w:val="TOC1"/>
        <w:tabs>
          <w:tab w:val="right" w:leader="dot" w:pos="8306"/>
        </w:tabs>
      </w:pPr>
      <w:hyperlink w:anchor="_Toc19725" w:history="1">
        <w:r>
          <w:rPr>
            <w:rFonts w:ascii="仿宋" w:eastAsia="仿宋" w:hAnsi="仿宋" w:cs="仿宋" w:hint="eastAsia"/>
            <w:lang w:eastAsia="zh-CN"/>
          </w:rPr>
          <w:t>四、车辆设备产品项目选址可行性分析</w:t>
        </w:r>
        <w:r>
          <w:tab/>
        </w:r>
        <w:r>
          <w:fldChar w:fldCharType="begin"/>
        </w:r>
        <w:r>
          <w:instrText xml:space="preserve"> PAGEREF _Toc19725 \h </w:instrText>
        </w:r>
        <w:r>
          <w:fldChar w:fldCharType="separate"/>
        </w:r>
        <w:r>
          <w:t>10</w:t>
        </w:r>
        <w:r>
          <w:fldChar w:fldCharType="end"/>
        </w:r>
      </w:hyperlink>
    </w:p>
    <w:p>
      <w:pPr>
        <w:pStyle w:val="TOC2"/>
        <w:tabs>
          <w:tab w:val="right" w:leader="dot" w:pos="8306"/>
        </w:tabs>
      </w:pPr>
      <w:hyperlink w:anchor="_Toc15263" w:history="1">
        <w:r>
          <w:rPr>
            <w:rFonts w:ascii="仿宋" w:eastAsia="仿宋" w:hAnsi="仿宋" w:cs="仿宋" w:hint="eastAsia"/>
            <w:lang w:eastAsia="zh-CN"/>
          </w:rPr>
          <w:t>(一)、车辆设备产品项目选址</w:t>
        </w:r>
        <w:r>
          <w:tab/>
        </w:r>
        <w:r>
          <w:fldChar w:fldCharType="begin"/>
        </w:r>
        <w:r>
          <w:instrText xml:space="preserve"> PAGEREF _Toc15263 \h </w:instrText>
        </w:r>
        <w:r>
          <w:fldChar w:fldCharType="separate"/>
        </w:r>
        <w:r>
          <w:t>10</w:t>
        </w:r>
        <w:r>
          <w:fldChar w:fldCharType="end"/>
        </w:r>
      </w:hyperlink>
    </w:p>
    <w:p>
      <w:pPr>
        <w:pStyle w:val="TOC2"/>
        <w:tabs>
          <w:tab w:val="right" w:leader="dot" w:pos="8306"/>
        </w:tabs>
      </w:pPr>
      <w:hyperlink w:anchor="_Toc9731" w:history="1">
        <w:r>
          <w:rPr>
            <w:rFonts w:ascii="仿宋" w:eastAsia="仿宋" w:hAnsi="仿宋" w:cs="仿宋" w:hint="eastAsia"/>
            <w:lang w:eastAsia="zh-CN"/>
          </w:rPr>
          <w:t>(二)、用地控制指标</w:t>
        </w:r>
        <w:r>
          <w:tab/>
        </w:r>
        <w:r>
          <w:fldChar w:fldCharType="begin"/>
        </w:r>
        <w:r>
          <w:instrText xml:space="preserve"> PAGEREF _Toc9731 \h </w:instrText>
        </w:r>
        <w:r>
          <w:fldChar w:fldCharType="separate"/>
        </w:r>
        <w:r>
          <w:t>11</w:t>
        </w:r>
        <w:r>
          <w:fldChar w:fldCharType="end"/>
        </w:r>
      </w:hyperlink>
    </w:p>
    <w:p>
      <w:pPr>
        <w:pStyle w:val="TOC2"/>
        <w:tabs>
          <w:tab w:val="right" w:leader="dot" w:pos="8306"/>
        </w:tabs>
      </w:pPr>
      <w:hyperlink w:anchor="_Toc26108" w:history="1">
        <w:r>
          <w:rPr>
            <w:rFonts w:ascii="仿宋" w:eastAsia="仿宋" w:hAnsi="仿宋" w:cs="仿宋" w:hint="eastAsia"/>
            <w:lang w:eastAsia="zh-CN"/>
          </w:rPr>
          <w:t>(三)、节约用地措施</w:t>
        </w:r>
        <w:r>
          <w:tab/>
        </w:r>
        <w:r>
          <w:fldChar w:fldCharType="begin"/>
        </w:r>
        <w:r>
          <w:instrText xml:space="preserve"> PAGEREF _Toc26108 \h </w:instrText>
        </w:r>
        <w:r>
          <w:fldChar w:fldCharType="separate"/>
        </w:r>
        <w:r>
          <w:t>12</w:t>
        </w:r>
        <w:r>
          <w:fldChar w:fldCharType="end"/>
        </w:r>
      </w:hyperlink>
    </w:p>
    <w:p>
      <w:pPr>
        <w:pStyle w:val="TOC2"/>
        <w:tabs>
          <w:tab w:val="right" w:leader="dot" w:pos="8306"/>
        </w:tabs>
      </w:pPr>
      <w:hyperlink w:anchor="_Toc1110" w:history="1">
        <w:r>
          <w:rPr>
            <w:rFonts w:ascii="仿宋" w:eastAsia="仿宋" w:hAnsi="仿宋" w:cs="仿宋" w:hint="eastAsia"/>
            <w:lang w:eastAsia="zh-CN"/>
          </w:rPr>
          <w:t>(四)、总图布置方案</w:t>
        </w:r>
        <w:r>
          <w:tab/>
        </w:r>
        <w:r>
          <w:fldChar w:fldCharType="begin"/>
        </w:r>
        <w:r>
          <w:instrText xml:space="preserve"> PAGEREF _Toc1110 \h </w:instrText>
        </w:r>
        <w:r>
          <w:fldChar w:fldCharType="separate"/>
        </w:r>
        <w:r>
          <w:t>14</w:t>
        </w:r>
        <w:r>
          <w:fldChar w:fldCharType="end"/>
        </w:r>
      </w:hyperlink>
    </w:p>
    <w:p>
      <w:pPr>
        <w:pStyle w:val="TOC2"/>
        <w:tabs>
          <w:tab w:val="right" w:leader="dot" w:pos="8306"/>
        </w:tabs>
      </w:pPr>
      <w:hyperlink w:anchor="_Toc15205" w:history="1">
        <w:r>
          <w:rPr>
            <w:rFonts w:ascii="仿宋" w:eastAsia="仿宋" w:hAnsi="仿宋" w:cs="仿宋" w:hint="eastAsia"/>
            <w:lang w:eastAsia="zh-CN"/>
          </w:rPr>
          <w:t>(五)、选址综合评价</w:t>
        </w:r>
        <w:r>
          <w:tab/>
        </w:r>
        <w:r>
          <w:fldChar w:fldCharType="begin"/>
        </w:r>
        <w:r>
          <w:instrText xml:space="preserve"> PAGEREF _Toc15205 \h </w:instrText>
        </w:r>
        <w:r>
          <w:fldChar w:fldCharType="separate"/>
        </w:r>
        <w:r>
          <w:t>15</w:t>
        </w:r>
        <w:r>
          <w:fldChar w:fldCharType="end"/>
        </w:r>
      </w:hyperlink>
    </w:p>
    <w:p>
      <w:pPr>
        <w:pStyle w:val="TOC1"/>
        <w:tabs>
          <w:tab w:val="right" w:leader="dot" w:pos="8306"/>
        </w:tabs>
      </w:pPr>
      <w:hyperlink w:anchor="_Toc6419" w:history="1">
        <w:r>
          <w:rPr>
            <w:rFonts w:ascii="仿宋" w:eastAsia="仿宋" w:hAnsi="仿宋" w:cs="仿宋" w:hint="eastAsia"/>
            <w:lang w:eastAsia="zh-CN"/>
          </w:rPr>
          <w:t>五、车辆设备产品项目建设单位说明</w:t>
        </w:r>
        <w:r>
          <w:tab/>
        </w:r>
        <w:r>
          <w:fldChar w:fldCharType="begin"/>
        </w:r>
        <w:r>
          <w:instrText xml:space="preserve"> PAGEREF _Toc6419 \h </w:instrText>
        </w:r>
        <w:r>
          <w:fldChar w:fldCharType="separate"/>
        </w:r>
        <w:r>
          <w:t>16</w:t>
        </w:r>
        <w:r>
          <w:fldChar w:fldCharType="end"/>
        </w:r>
      </w:hyperlink>
    </w:p>
    <w:p>
      <w:pPr>
        <w:pStyle w:val="TOC2"/>
        <w:tabs>
          <w:tab w:val="right" w:leader="dot" w:pos="8306"/>
        </w:tabs>
      </w:pPr>
      <w:hyperlink w:anchor="_Toc3050" w:history="1">
        <w:r>
          <w:rPr>
            <w:rFonts w:ascii="仿宋" w:eastAsia="仿宋" w:hAnsi="仿宋" w:cs="仿宋" w:hint="eastAsia"/>
            <w:lang w:eastAsia="zh-CN"/>
          </w:rPr>
          <w:t>(一)、车辆设备产品项目承办单位基本情况</w:t>
        </w:r>
        <w:r>
          <w:tab/>
        </w:r>
        <w:r>
          <w:fldChar w:fldCharType="begin"/>
        </w:r>
        <w:r>
          <w:instrText xml:space="preserve"> PAGEREF _Toc3050 \h </w:instrText>
        </w:r>
        <w:r>
          <w:fldChar w:fldCharType="separate"/>
        </w:r>
        <w:r>
          <w:t>16</w:t>
        </w:r>
        <w:r>
          <w:fldChar w:fldCharType="end"/>
        </w:r>
      </w:hyperlink>
    </w:p>
    <w:p>
      <w:pPr>
        <w:pStyle w:val="TOC2"/>
        <w:tabs>
          <w:tab w:val="right" w:leader="dot" w:pos="8306"/>
        </w:tabs>
      </w:pPr>
      <w:hyperlink w:anchor="_Toc4721" w:history="1">
        <w:r>
          <w:rPr>
            <w:rFonts w:ascii="仿宋" w:eastAsia="仿宋" w:hAnsi="仿宋" w:cs="仿宋" w:hint="eastAsia"/>
            <w:lang w:eastAsia="zh-CN"/>
          </w:rPr>
          <w:t>(二)、公司经济效益分析</w:t>
        </w:r>
        <w:r>
          <w:tab/>
        </w:r>
        <w:r>
          <w:fldChar w:fldCharType="begin"/>
        </w:r>
        <w:r>
          <w:instrText xml:space="preserve"> PAGEREF _Toc4721 \h </w:instrText>
        </w:r>
        <w:r>
          <w:fldChar w:fldCharType="separate"/>
        </w:r>
        <w:r>
          <w:t>16</w:t>
        </w:r>
        <w:r>
          <w:fldChar w:fldCharType="end"/>
        </w:r>
      </w:hyperlink>
    </w:p>
    <w:p>
      <w:pPr>
        <w:pStyle w:val="TOC1"/>
        <w:tabs>
          <w:tab w:val="right" w:leader="dot" w:pos="8306"/>
        </w:tabs>
      </w:pPr>
      <w:hyperlink w:anchor="_Toc6565" w:history="1">
        <w:r>
          <w:rPr>
            <w:rFonts w:ascii="仿宋" w:eastAsia="仿宋" w:hAnsi="仿宋" w:cs="仿宋" w:hint="eastAsia"/>
            <w:lang w:eastAsia="zh-CN"/>
          </w:rPr>
          <w:t>六、车辆设备产品项目可持续发展</w:t>
        </w:r>
        <w:r>
          <w:tab/>
        </w:r>
        <w:r>
          <w:fldChar w:fldCharType="begin"/>
        </w:r>
        <w:r>
          <w:instrText xml:space="preserve"> PAGEREF _Toc6565 \h </w:instrText>
        </w:r>
        <w:r>
          <w:fldChar w:fldCharType="separate"/>
        </w:r>
        <w:r>
          <w:t>17</w:t>
        </w:r>
        <w:r>
          <w:fldChar w:fldCharType="end"/>
        </w:r>
      </w:hyperlink>
    </w:p>
    <w:p>
      <w:pPr>
        <w:pStyle w:val="TOC2"/>
        <w:tabs>
          <w:tab w:val="right" w:leader="dot" w:pos="8306"/>
        </w:tabs>
      </w:pPr>
      <w:hyperlink w:anchor="_Toc19423" w:history="1">
        <w:r>
          <w:rPr>
            <w:rFonts w:ascii="仿宋" w:eastAsia="仿宋" w:hAnsi="仿宋" w:cs="仿宋" w:hint="eastAsia"/>
            <w:lang w:eastAsia="zh-CN"/>
          </w:rPr>
          <w:t>(一)、可持续战略与实践</w:t>
        </w:r>
        <w:r>
          <w:tab/>
        </w:r>
        <w:r>
          <w:fldChar w:fldCharType="begin"/>
        </w:r>
        <w:r>
          <w:instrText xml:space="preserve"> PAGEREF _Toc19423 \h </w:instrText>
        </w:r>
        <w:r>
          <w:fldChar w:fldCharType="separate"/>
        </w:r>
        <w:r>
          <w:t>17</w:t>
        </w:r>
        <w:r>
          <w:fldChar w:fldCharType="end"/>
        </w:r>
      </w:hyperlink>
    </w:p>
    <w:p>
      <w:pPr>
        <w:pStyle w:val="TOC2"/>
        <w:tabs>
          <w:tab w:val="right" w:leader="dot" w:pos="8306"/>
        </w:tabs>
      </w:pPr>
      <w:hyperlink w:anchor="_Toc21788" w:history="1">
        <w:r>
          <w:rPr>
            <w:rFonts w:ascii="仿宋" w:eastAsia="仿宋" w:hAnsi="仿宋" w:cs="仿宋" w:hint="eastAsia"/>
            <w:lang w:eastAsia="zh-CN"/>
          </w:rPr>
          <w:t>(二)、环保与社会责任</w:t>
        </w:r>
        <w:r>
          <w:tab/>
        </w:r>
        <w:r>
          <w:fldChar w:fldCharType="begin"/>
        </w:r>
        <w:r>
          <w:instrText xml:space="preserve"> PAGEREF _Toc21788 \h </w:instrText>
        </w:r>
        <w:r>
          <w:fldChar w:fldCharType="separate"/>
        </w:r>
        <w:r>
          <w:t>18</w:t>
        </w:r>
        <w:r>
          <w:fldChar w:fldCharType="end"/>
        </w:r>
      </w:hyperlink>
    </w:p>
    <w:p>
      <w:pPr>
        <w:pStyle w:val="TOC1"/>
        <w:tabs>
          <w:tab w:val="right" w:leader="dot" w:pos="8306"/>
        </w:tabs>
      </w:pPr>
      <w:hyperlink w:anchor="_Toc13140" w:history="1">
        <w:r>
          <w:rPr>
            <w:rFonts w:ascii="仿宋" w:eastAsia="仿宋" w:hAnsi="仿宋" w:cs="仿宋" w:hint="eastAsia"/>
            <w:lang w:eastAsia="zh-CN"/>
          </w:rPr>
          <w:t>七、车辆设备产品项目环境影响分析</w:t>
        </w:r>
        <w:r>
          <w:tab/>
        </w:r>
        <w:r>
          <w:fldChar w:fldCharType="begin"/>
        </w:r>
        <w:r>
          <w:instrText xml:space="preserve"> PAGEREF _Toc13140 \h </w:instrText>
        </w:r>
        <w:r>
          <w:fldChar w:fldCharType="separate"/>
        </w:r>
        <w:r>
          <w:t>19</w:t>
        </w:r>
        <w:r>
          <w:fldChar w:fldCharType="end"/>
        </w:r>
      </w:hyperlink>
    </w:p>
    <w:p>
      <w:pPr>
        <w:pStyle w:val="TOC2"/>
        <w:tabs>
          <w:tab w:val="right" w:leader="dot" w:pos="8306"/>
        </w:tabs>
      </w:pPr>
      <w:hyperlink w:anchor="_Toc24013" w:history="1">
        <w:r>
          <w:rPr>
            <w:rFonts w:ascii="仿宋" w:eastAsia="仿宋" w:hAnsi="仿宋" w:cs="仿宋" w:hint="eastAsia"/>
            <w:lang w:eastAsia="zh-CN"/>
          </w:rPr>
          <w:t>(一)、建设区域环境质量现状</w:t>
        </w:r>
        <w:r>
          <w:tab/>
        </w:r>
        <w:r>
          <w:fldChar w:fldCharType="begin"/>
        </w:r>
        <w:r>
          <w:instrText xml:space="preserve"> PAGEREF _Toc24013 \h </w:instrText>
        </w:r>
        <w:r>
          <w:fldChar w:fldCharType="separate"/>
        </w:r>
        <w:r>
          <w:t>19</w:t>
        </w:r>
        <w:r>
          <w:fldChar w:fldCharType="end"/>
        </w:r>
      </w:hyperlink>
    </w:p>
    <w:p>
      <w:pPr>
        <w:pStyle w:val="TOC2"/>
        <w:tabs>
          <w:tab w:val="right" w:leader="dot" w:pos="8306"/>
        </w:tabs>
      </w:pPr>
      <w:hyperlink w:anchor="_Toc13875" w:history="1">
        <w:r>
          <w:rPr>
            <w:rFonts w:ascii="仿宋" w:eastAsia="仿宋" w:hAnsi="仿宋" w:cs="仿宋" w:hint="eastAsia"/>
            <w:lang w:eastAsia="zh-CN"/>
          </w:rPr>
          <w:t>(二)、建设期环境保护</w:t>
        </w:r>
        <w:r>
          <w:tab/>
        </w:r>
        <w:r>
          <w:fldChar w:fldCharType="begin"/>
        </w:r>
        <w:r>
          <w:instrText xml:space="preserve"> PAGEREF _Toc13875 \h </w:instrText>
        </w:r>
        <w:r>
          <w:fldChar w:fldCharType="separate"/>
        </w:r>
        <w:r>
          <w:t>20</w:t>
        </w:r>
        <w:r>
          <w:fldChar w:fldCharType="end"/>
        </w:r>
      </w:hyperlink>
    </w:p>
    <w:p>
      <w:pPr>
        <w:pStyle w:val="TOC2"/>
        <w:tabs>
          <w:tab w:val="right" w:leader="dot" w:pos="8306"/>
        </w:tabs>
      </w:pPr>
      <w:hyperlink w:anchor="_Toc28673" w:history="1">
        <w:r>
          <w:rPr>
            <w:rFonts w:ascii="仿宋" w:eastAsia="仿宋" w:hAnsi="仿宋" w:cs="仿宋" w:hint="eastAsia"/>
            <w:lang w:eastAsia="zh-CN"/>
          </w:rPr>
          <w:t>(三)、运营期环境保护</w:t>
        </w:r>
        <w:r>
          <w:tab/>
        </w:r>
        <w:r>
          <w:fldChar w:fldCharType="begin"/>
        </w:r>
        <w:r>
          <w:instrText xml:space="preserve"> PAGEREF _Toc28673 \h </w:instrText>
        </w:r>
        <w:r>
          <w:fldChar w:fldCharType="separate"/>
        </w:r>
        <w:r>
          <w:t>22</w:t>
        </w:r>
        <w:r>
          <w:fldChar w:fldCharType="end"/>
        </w:r>
      </w:hyperlink>
    </w:p>
    <w:p>
      <w:pPr>
        <w:pStyle w:val="TOC2"/>
        <w:tabs>
          <w:tab w:val="right" w:leader="dot" w:pos="8306"/>
        </w:tabs>
      </w:pPr>
      <w:hyperlink w:anchor="_Toc23109" w:history="1">
        <w:r>
          <w:rPr>
            <w:rFonts w:ascii="仿宋" w:eastAsia="仿宋" w:hAnsi="仿宋" w:cs="仿宋" w:hint="eastAsia"/>
            <w:lang w:eastAsia="zh-CN"/>
          </w:rPr>
          <w:t>(四)、车辆设备产品项目建设对区域经济的影响</w:t>
        </w:r>
        <w:r>
          <w:tab/>
        </w:r>
        <w:r>
          <w:fldChar w:fldCharType="begin"/>
        </w:r>
        <w:r>
          <w:instrText xml:space="preserve"> PAGEREF _Toc23109 \h </w:instrText>
        </w:r>
        <w:r>
          <w:fldChar w:fldCharType="separate"/>
        </w:r>
        <w:r>
          <w:t>23</w:t>
        </w:r>
        <w:r>
          <w:fldChar w:fldCharType="end"/>
        </w:r>
      </w:hyperlink>
    </w:p>
    <w:p>
      <w:pPr>
        <w:pStyle w:val="TOC2"/>
        <w:tabs>
          <w:tab w:val="right" w:leader="dot" w:pos="8306"/>
        </w:tabs>
      </w:pPr>
      <w:hyperlink w:anchor="_Toc29277" w:history="1">
        <w:r>
          <w:rPr>
            <w:rFonts w:ascii="仿宋" w:eastAsia="仿宋" w:hAnsi="仿宋" w:cs="仿宋" w:hint="eastAsia"/>
            <w:lang w:eastAsia="zh-CN"/>
          </w:rPr>
          <w:t>(五)、废弃物处理</w:t>
        </w:r>
        <w:r>
          <w:tab/>
        </w:r>
        <w:r>
          <w:fldChar w:fldCharType="begin"/>
        </w:r>
        <w:r>
          <w:instrText xml:space="preserve"> PAGEREF _Toc29277 \h </w:instrText>
        </w:r>
        <w:r>
          <w:fldChar w:fldCharType="separate"/>
        </w:r>
        <w:r>
          <w:t>25</w:t>
        </w:r>
        <w:r>
          <w:fldChar w:fldCharType="end"/>
        </w:r>
      </w:hyperlink>
    </w:p>
    <w:p>
      <w:pPr>
        <w:pStyle w:val="TOC2"/>
        <w:tabs>
          <w:tab w:val="right" w:leader="dot" w:pos="8306"/>
        </w:tabs>
      </w:pPr>
      <w:hyperlink w:anchor="_Toc2970" w:history="1">
        <w:r>
          <w:rPr>
            <w:rFonts w:ascii="仿宋" w:eastAsia="仿宋" w:hAnsi="仿宋" w:cs="仿宋" w:hint="eastAsia"/>
            <w:lang w:eastAsia="zh-CN"/>
          </w:rPr>
          <w:t>(六)、特殊环境影响分析</w:t>
        </w:r>
        <w:r>
          <w:tab/>
        </w:r>
        <w:r>
          <w:fldChar w:fldCharType="begin"/>
        </w:r>
        <w:r>
          <w:instrText xml:space="preserve"> PAGEREF _Toc2970 \h </w:instrText>
        </w:r>
        <w:r>
          <w:fldChar w:fldCharType="separate"/>
        </w:r>
        <w:r>
          <w:t>26</w:t>
        </w:r>
        <w:r>
          <w:fldChar w:fldCharType="end"/>
        </w:r>
      </w:hyperlink>
    </w:p>
    <w:p>
      <w:pPr>
        <w:pStyle w:val="TOC2"/>
        <w:tabs>
          <w:tab w:val="right" w:leader="dot" w:pos="8306"/>
        </w:tabs>
      </w:pPr>
      <w:hyperlink w:anchor="_Toc10438" w:history="1">
        <w:r>
          <w:rPr>
            <w:rFonts w:ascii="仿宋" w:eastAsia="仿宋" w:hAnsi="仿宋" w:cs="仿宋" w:hint="eastAsia"/>
            <w:lang w:eastAsia="zh-CN"/>
          </w:rPr>
          <w:t>(七)、清洁生产</w:t>
        </w:r>
        <w:r>
          <w:tab/>
        </w:r>
        <w:r>
          <w:fldChar w:fldCharType="begin"/>
        </w:r>
        <w:r>
          <w:instrText xml:space="preserve"> PAGEREF _Toc10438 \h </w:instrText>
        </w:r>
        <w:r>
          <w:fldChar w:fldCharType="separate"/>
        </w:r>
        <w:r>
          <w:t>27</w:t>
        </w:r>
        <w:r>
          <w:fldChar w:fldCharType="end"/>
        </w:r>
      </w:hyperlink>
    </w:p>
    <w:p>
      <w:pPr>
        <w:pStyle w:val="TOC2"/>
        <w:tabs>
          <w:tab w:val="right" w:leader="dot" w:pos="8306"/>
        </w:tabs>
      </w:pPr>
      <w:hyperlink w:anchor="_Toc11851" w:history="1">
        <w:r>
          <w:rPr>
            <w:rFonts w:ascii="仿宋" w:eastAsia="仿宋" w:hAnsi="仿宋" w:cs="仿宋" w:hint="eastAsia"/>
            <w:lang w:eastAsia="zh-CN"/>
          </w:rPr>
          <w:t>(八)、环境保护综合评价</w:t>
        </w:r>
        <w:r>
          <w:tab/>
        </w:r>
        <w:r>
          <w:fldChar w:fldCharType="begin"/>
        </w:r>
        <w:r>
          <w:instrText xml:space="preserve"> PAGEREF _Toc11851 \h </w:instrText>
        </w:r>
        <w:r>
          <w:fldChar w:fldCharType="separate"/>
        </w:r>
        <w:r>
          <w:t>28</w:t>
        </w:r>
        <w:r>
          <w:fldChar w:fldCharType="end"/>
        </w:r>
      </w:hyperlink>
    </w:p>
    <w:p>
      <w:pPr>
        <w:pStyle w:val="TOC1"/>
        <w:tabs>
          <w:tab w:val="right" w:leader="dot" w:pos="8306"/>
        </w:tabs>
      </w:pPr>
      <w:hyperlink w:anchor="_Toc32657" w:history="1">
        <w:r>
          <w:rPr>
            <w:rFonts w:ascii="仿宋" w:eastAsia="仿宋" w:hAnsi="仿宋" w:cs="仿宋" w:hint="eastAsia"/>
            <w:lang w:eastAsia="zh-CN"/>
          </w:rPr>
          <w:t>八、车辆设备产品项目风险管理</w:t>
        </w:r>
        <w:r>
          <w:tab/>
        </w:r>
        <w:r>
          <w:fldChar w:fldCharType="begin"/>
        </w:r>
        <w:r>
          <w:instrText xml:space="preserve"> PAGEREF _Toc32657 \h </w:instrText>
        </w:r>
        <w:r>
          <w:fldChar w:fldCharType="separate"/>
        </w:r>
        <w:r>
          <w:t>30</w:t>
        </w:r>
        <w:r>
          <w:fldChar w:fldCharType="end"/>
        </w:r>
      </w:hyperlink>
    </w:p>
    <w:p>
      <w:pPr>
        <w:pStyle w:val="TOC2"/>
        <w:tabs>
          <w:tab w:val="right" w:leader="dot" w:pos="8306"/>
        </w:tabs>
      </w:pPr>
      <w:hyperlink w:anchor="_Toc15219" w:history="1">
        <w:r>
          <w:rPr>
            <w:rFonts w:ascii="仿宋" w:eastAsia="仿宋" w:hAnsi="仿宋" w:cs="仿宋" w:hint="eastAsia"/>
            <w:lang w:eastAsia="zh-CN"/>
          </w:rPr>
          <w:t>(一)、风险识别与评估</w:t>
        </w:r>
        <w:r>
          <w:tab/>
        </w:r>
        <w:r>
          <w:fldChar w:fldCharType="begin"/>
        </w:r>
        <w:r>
          <w:instrText xml:space="preserve"> PAGEREF _Toc15219 \h </w:instrText>
        </w:r>
        <w:r>
          <w:fldChar w:fldCharType="separate"/>
        </w:r>
        <w:r>
          <w:t>30</w:t>
        </w:r>
        <w:r>
          <w:fldChar w:fldCharType="end"/>
        </w:r>
      </w:hyperlink>
    </w:p>
    <w:p>
      <w:pPr>
        <w:pStyle w:val="TOC2"/>
        <w:tabs>
          <w:tab w:val="right" w:leader="dot" w:pos="8306"/>
        </w:tabs>
      </w:pPr>
      <w:hyperlink w:anchor="_Toc14620" w:history="1">
        <w:r>
          <w:rPr>
            <w:rFonts w:ascii="仿宋" w:eastAsia="仿宋" w:hAnsi="仿宋" w:cs="仿宋" w:hint="eastAsia"/>
            <w:lang w:eastAsia="zh-CN"/>
          </w:rPr>
          <w:t>(二)、风险应对策略</w:t>
        </w:r>
        <w:r>
          <w:tab/>
        </w:r>
        <w:r>
          <w:fldChar w:fldCharType="begin"/>
        </w:r>
        <w:r>
          <w:instrText xml:space="preserve"> PAGEREF _Toc14620 \h </w:instrText>
        </w:r>
        <w:r>
          <w:fldChar w:fldCharType="separate"/>
        </w:r>
        <w:r>
          <w:t>31</w:t>
        </w:r>
        <w:r>
          <w:fldChar w:fldCharType="end"/>
        </w:r>
      </w:hyperlink>
    </w:p>
    <w:p>
      <w:pPr>
        <w:pStyle w:val="TOC2"/>
        <w:tabs>
          <w:tab w:val="right" w:leader="dot" w:pos="8306"/>
        </w:tabs>
      </w:pPr>
      <w:hyperlink w:anchor="_Toc10978" w:history="1">
        <w:r>
          <w:rPr>
            <w:rFonts w:ascii="仿宋" w:eastAsia="仿宋" w:hAnsi="仿宋" w:cs="仿宋" w:hint="eastAsia"/>
            <w:lang w:eastAsia="zh-CN"/>
          </w:rPr>
          <w:t>(三)、风险监控与控制</w:t>
        </w:r>
        <w:r>
          <w:tab/>
        </w:r>
        <w:r>
          <w:fldChar w:fldCharType="begin"/>
        </w:r>
        <w:r>
          <w:instrText xml:space="preserve"> PAGEREF _Toc10978 \h </w:instrText>
        </w:r>
        <w:r>
          <w:fldChar w:fldCharType="separate"/>
        </w:r>
        <w:r>
          <w:t>33</w:t>
        </w:r>
        <w:r>
          <w:fldChar w:fldCharType="end"/>
        </w:r>
      </w:hyperlink>
    </w:p>
    <w:p>
      <w:pPr>
        <w:pStyle w:val="TOC1"/>
        <w:tabs>
          <w:tab w:val="right" w:leader="dot" w:pos="8306"/>
        </w:tabs>
      </w:pPr>
      <w:hyperlink w:anchor="_Toc22848" w:history="1">
        <w:r>
          <w:rPr>
            <w:rFonts w:ascii="仿宋" w:eastAsia="仿宋" w:hAnsi="仿宋" w:cs="仿宋" w:hint="eastAsia"/>
            <w:lang w:eastAsia="zh-CN"/>
          </w:rPr>
          <w:t>九、车辆设备产品项目技术管理</w:t>
        </w:r>
        <w:r>
          <w:tab/>
        </w:r>
        <w:r>
          <w:fldChar w:fldCharType="begin"/>
        </w:r>
        <w:r>
          <w:instrText xml:space="preserve"> PAGEREF _Toc22848 \h </w:instrText>
        </w:r>
        <w:r>
          <w:fldChar w:fldCharType="separate"/>
        </w:r>
        <w:r>
          <w:t>34</w:t>
        </w:r>
        <w:r>
          <w:fldChar w:fldCharType="end"/>
        </w:r>
      </w:hyperlink>
    </w:p>
    <w:p>
      <w:pPr>
        <w:pStyle w:val="TOC2"/>
        <w:tabs>
          <w:tab w:val="right" w:leader="dot" w:pos="8306"/>
        </w:tabs>
      </w:pPr>
      <w:hyperlink w:anchor="_Toc14151" w:history="1">
        <w:r>
          <w:rPr>
            <w:rFonts w:ascii="仿宋" w:eastAsia="仿宋" w:hAnsi="仿宋" w:cs="仿宋" w:hint="eastAsia"/>
            <w:lang w:eastAsia="zh-CN"/>
          </w:rPr>
          <w:t>(一)、技术方案选用方向</w:t>
        </w:r>
        <w:r>
          <w:tab/>
        </w:r>
        <w:r>
          <w:fldChar w:fldCharType="begin"/>
        </w:r>
        <w:r>
          <w:instrText xml:space="preserve"> PAGEREF _Toc14151 \h </w:instrText>
        </w:r>
        <w:r>
          <w:fldChar w:fldCharType="separate"/>
        </w:r>
        <w:r>
          <w:t>34</w:t>
        </w:r>
        <w:r>
          <w:fldChar w:fldCharType="end"/>
        </w:r>
      </w:hyperlink>
    </w:p>
    <w:p>
      <w:pPr>
        <w:pStyle w:val="TOC2"/>
        <w:tabs>
          <w:tab w:val="right" w:leader="dot" w:pos="8306"/>
        </w:tabs>
      </w:pPr>
      <w:hyperlink w:anchor="_Toc17723" w:history="1">
        <w:r>
          <w:rPr>
            <w:rFonts w:ascii="仿宋" w:eastAsia="仿宋" w:hAnsi="仿宋" w:cs="仿宋" w:hint="eastAsia"/>
            <w:lang w:eastAsia="zh-CN"/>
          </w:rPr>
          <w:t>(二)、工艺技术方案选用原则</w:t>
        </w:r>
        <w:r>
          <w:tab/>
        </w:r>
        <w:r>
          <w:fldChar w:fldCharType="begin"/>
        </w:r>
        <w:r>
          <w:instrText xml:space="preserve"> PAGEREF _Toc17723 \h </w:instrText>
        </w:r>
        <w:r>
          <w:fldChar w:fldCharType="separate"/>
        </w:r>
        <w:r>
          <w:t>35</w:t>
        </w:r>
        <w:r>
          <w:fldChar w:fldCharType="end"/>
        </w:r>
      </w:hyperlink>
    </w:p>
    <w:p>
      <w:pPr>
        <w:pStyle w:val="TOC2"/>
        <w:tabs>
          <w:tab w:val="right" w:leader="dot" w:pos="8306"/>
        </w:tabs>
      </w:pPr>
      <w:hyperlink w:anchor="_Toc14578" w:history="1">
        <w:r>
          <w:rPr>
            <w:rFonts w:ascii="仿宋" w:eastAsia="仿宋" w:hAnsi="仿宋" w:cs="仿宋" w:hint="eastAsia"/>
            <w:lang w:eastAsia="zh-CN"/>
          </w:rPr>
          <w:t>(三)、工艺技术方案要求</w:t>
        </w:r>
        <w:r>
          <w:tab/>
        </w:r>
        <w:r>
          <w:fldChar w:fldCharType="begin"/>
        </w:r>
        <w:r>
          <w:instrText xml:space="preserve"> PAGEREF _Toc14578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 w:history="1">
        <w:r>
          <w:rPr>
            <w:rFonts w:ascii="仿宋" w:eastAsia="仿宋" w:hAnsi="仿宋" w:cs="仿宋" w:hint="eastAsia"/>
            <w:lang w:eastAsia="zh-CN"/>
          </w:rPr>
          <w:t>十、车辆设备产品项目投资规划</w:t>
        </w:r>
        <w:r>
          <w:tab/>
        </w:r>
        <w:r>
          <w:fldChar w:fldCharType="begin"/>
        </w:r>
        <w:r>
          <w:instrText xml:space="preserve"> PAGEREF _Toc1028 \h </w:instrText>
        </w:r>
        <w:r>
          <w:fldChar w:fldCharType="separate"/>
        </w:r>
        <w:r>
          <w:t>40</w:t>
        </w:r>
        <w:r>
          <w:fldChar w:fldCharType="end"/>
        </w:r>
      </w:hyperlink>
    </w:p>
    <w:p>
      <w:pPr>
        <w:pStyle w:val="TOC2"/>
        <w:tabs>
          <w:tab w:val="right" w:leader="dot" w:pos="8306"/>
        </w:tabs>
      </w:pPr>
      <w:hyperlink w:anchor="_Toc29530" w:history="1">
        <w:r>
          <w:rPr>
            <w:rFonts w:ascii="仿宋" w:eastAsia="仿宋" w:hAnsi="仿宋" w:cs="仿宋" w:hint="eastAsia"/>
            <w:lang w:eastAsia="zh-CN"/>
          </w:rPr>
          <w:t>(一)、车辆设备产品项目总投资估算</w:t>
        </w:r>
        <w:r>
          <w:tab/>
        </w:r>
        <w:r>
          <w:fldChar w:fldCharType="begin"/>
        </w:r>
        <w:r>
          <w:instrText xml:space="preserve"> PAGEREF _Toc29530 \h </w:instrText>
        </w:r>
        <w:r>
          <w:fldChar w:fldCharType="separate"/>
        </w:r>
        <w:r>
          <w:t>40</w:t>
        </w:r>
        <w:r>
          <w:fldChar w:fldCharType="end"/>
        </w:r>
      </w:hyperlink>
    </w:p>
    <w:p>
      <w:pPr>
        <w:pStyle w:val="TOC2"/>
        <w:tabs>
          <w:tab w:val="right" w:leader="dot" w:pos="8306"/>
        </w:tabs>
      </w:pPr>
      <w:hyperlink w:anchor="_Toc10791" w:history="1">
        <w:r>
          <w:rPr>
            <w:rFonts w:ascii="仿宋" w:eastAsia="仿宋" w:hAnsi="仿宋" w:cs="仿宋" w:hint="eastAsia"/>
            <w:lang w:eastAsia="zh-CN"/>
          </w:rPr>
          <w:t>(二)、资金筹措</w:t>
        </w:r>
        <w:r>
          <w:tab/>
        </w:r>
        <w:r>
          <w:fldChar w:fldCharType="begin"/>
        </w:r>
        <w:r>
          <w:instrText xml:space="preserve"> PAGEREF _Toc10791 \h </w:instrText>
        </w:r>
        <w:r>
          <w:fldChar w:fldCharType="separate"/>
        </w:r>
        <w:r>
          <w:t>41</w:t>
        </w:r>
        <w:r>
          <w:fldChar w:fldCharType="end"/>
        </w:r>
      </w:hyperlink>
    </w:p>
    <w:p>
      <w:pPr>
        <w:pStyle w:val="TOC1"/>
        <w:tabs>
          <w:tab w:val="right" w:leader="dot" w:pos="8306"/>
        </w:tabs>
      </w:pPr>
      <w:hyperlink w:anchor="_Toc21506" w:history="1">
        <w:r>
          <w:rPr>
            <w:rFonts w:ascii="仿宋" w:eastAsia="仿宋" w:hAnsi="仿宋" w:cs="仿宋" w:hint="eastAsia"/>
            <w:lang w:eastAsia="zh-CN"/>
          </w:rPr>
          <w:t>十一、车辆设备产品项目创新与研发</w:t>
        </w:r>
        <w:r>
          <w:tab/>
        </w:r>
        <w:r>
          <w:fldChar w:fldCharType="begin"/>
        </w:r>
        <w:r>
          <w:instrText xml:space="preserve"> PAGEREF _Toc21506 \h </w:instrText>
        </w:r>
        <w:r>
          <w:fldChar w:fldCharType="separate"/>
        </w:r>
        <w:r>
          <w:t>42</w:t>
        </w:r>
        <w:r>
          <w:fldChar w:fldCharType="end"/>
        </w:r>
      </w:hyperlink>
    </w:p>
    <w:p>
      <w:pPr>
        <w:pStyle w:val="TOC2"/>
        <w:tabs>
          <w:tab w:val="right" w:leader="dot" w:pos="8306"/>
        </w:tabs>
      </w:pPr>
      <w:hyperlink w:anchor="_Toc5531" w:history="1">
        <w:r>
          <w:rPr>
            <w:rFonts w:ascii="仿宋" w:eastAsia="仿宋" w:hAnsi="仿宋" w:cs="仿宋" w:hint="eastAsia"/>
            <w:lang w:eastAsia="zh-CN"/>
          </w:rPr>
          <w:t>(一)、创新策略与方向</w:t>
        </w:r>
        <w:r>
          <w:tab/>
        </w:r>
        <w:r>
          <w:fldChar w:fldCharType="begin"/>
        </w:r>
        <w:r>
          <w:instrText xml:space="preserve"> PAGEREF _Toc5531 \h </w:instrText>
        </w:r>
        <w:r>
          <w:fldChar w:fldCharType="separate"/>
        </w:r>
        <w:r>
          <w:t>42</w:t>
        </w:r>
        <w:r>
          <w:fldChar w:fldCharType="end"/>
        </w:r>
      </w:hyperlink>
    </w:p>
    <w:p>
      <w:pPr>
        <w:pStyle w:val="TOC2"/>
        <w:tabs>
          <w:tab w:val="right" w:leader="dot" w:pos="8306"/>
        </w:tabs>
      </w:pPr>
      <w:hyperlink w:anchor="_Toc21888" w:history="1">
        <w:r>
          <w:rPr>
            <w:rFonts w:ascii="仿宋" w:eastAsia="仿宋" w:hAnsi="仿宋" w:cs="仿宋" w:hint="eastAsia"/>
            <w:lang w:eastAsia="zh-CN"/>
          </w:rPr>
          <w:t>(二)、研发规划与投入</w:t>
        </w:r>
        <w:r>
          <w:tab/>
        </w:r>
        <w:r>
          <w:fldChar w:fldCharType="begin"/>
        </w:r>
        <w:r>
          <w:instrText xml:space="preserve"> PAGEREF _Toc21888 \h </w:instrText>
        </w:r>
        <w:r>
          <w:fldChar w:fldCharType="separate"/>
        </w:r>
        <w:r>
          <w:t>43</w:t>
        </w:r>
        <w:r>
          <w:fldChar w:fldCharType="end"/>
        </w:r>
      </w:hyperlink>
    </w:p>
    <w:p>
      <w:pPr>
        <w:pStyle w:val="TOC1"/>
        <w:tabs>
          <w:tab w:val="right" w:leader="dot" w:pos="8306"/>
        </w:tabs>
      </w:pPr>
      <w:hyperlink w:anchor="_Toc306" w:history="1">
        <w:r>
          <w:rPr>
            <w:rFonts w:ascii="仿宋" w:eastAsia="仿宋" w:hAnsi="仿宋" w:cs="仿宋" w:hint="eastAsia"/>
            <w:lang w:eastAsia="zh-CN"/>
          </w:rPr>
          <w:t>十二、生产安全保护</w:t>
        </w:r>
        <w:r>
          <w:tab/>
        </w:r>
        <w:r>
          <w:fldChar w:fldCharType="begin"/>
        </w:r>
        <w:r>
          <w:instrText xml:space="preserve"> PAGEREF _Toc306 \h </w:instrText>
        </w:r>
        <w:r>
          <w:fldChar w:fldCharType="separate"/>
        </w:r>
        <w:r>
          <w:t>45</w:t>
        </w:r>
        <w:r>
          <w:fldChar w:fldCharType="end"/>
        </w:r>
      </w:hyperlink>
    </w:p>
    <w:p>
      <w:pPr>
        <w:pStyle w:val="TOC2"/>
        <w:tabs>
          <w:tab w:val="right" w:leader="dot" w:pos="8306"/>
        </w:tabs>
      </w:pPr>
      <w:hyperlink w:anchor="_Toc4009" w:history="1">
        <w:r>
          <w:rPr>
            <w:rFonts w:ascii="仿宋" w:eastAsia="仿宋" w:hAnsi="仿宋" w:cs="仿宋" w:hint="eastAsia"/>
            <w:lang w:eastAsia="zh-CN"/>
          </w:rPr>
          <w:t>(一)、消防安全</w:t>
        </w:r>
        <w:r>
          <w:tab/>
        </w:r>
        <w:r>
          <w:fldChar w:fldCharType="begin"/>
        </w:r>
        <w:r>
          <w:instrText xml:space="preserve"> PAGEREF _Toc4009 \h </w:instrText>
        </w:r>
        <w:r>
          <w:fldChar w:fldCharType="separate"/>
        </w:r>
        <w:r>
          <w:t>45</w:t>
        </w:r>
        <w:r>
          <w:fldChar w:fldCharType="end"/>
        </w:r>
      </w:hyperlink>
    </w:p>
    <w:p>
      <w:pPr>
        <w:pStyle w:val="TOC2"/>
        <w:tabs>
          <w:tab w:val="right" w:leader="dot" w:pos="8306"/>
        </w:tabs>
      </w:pPr>
      <w:hyperlink w:anchor="_Toc29837" w:history="1">
        <w:r>
          <w:rPr>
            <w:rFonts w:ascii="仿宋" w:eastAsia="仿宋" w:hAnsi="仿宋" w:cs="仿宋" w:hint="eastAsia"/>
            <w:lang w:eastAsia="zh-CN"/>
          </w:rPr>
          <w:t>(二)、防火防爆总图布置措施</w:t>
        </w:r>
        <w:r>
          <w:tab/>
        </w:r>
        <w:r>
          <w:fldChar w:fldCharType="begin"/>
        </w:r>
        <w:r>
          <w:instrText xml:space="preserve"> PAGEREF _Toc29837 \h </w:instrText>
        </w:r>
        <w:r>
          <w:fldChar w:fldCharType="separate"/>
        </w:r>
        <w:r>
          <w:t>47</w:t>
        </w:r>
        <w:r>
          <w:fldChar w:fldCharType="end"/>
        </w:r>
      </w:hyperlink>
    </w:p>
    <w:p>
      <w:pPr>
        <w:pStyle w:val="TOC2"/>
        <w:tabs>
          <w:tab w:val="right" w:leader="dot" w:pos="8306"/>
        </w:tabs>
      </w:pPr>
      <w:hyperlink w:anchor="_Toc1586" w:history="1">
        <w:r>
          <w:rPr>
            <w:rFonts w:ascii="仿宋" w:eastAsia="仿宋" w:hAnsi="仿宋" w:cs="仿宋" w:hint="eastAsia"/>
            <w:lang w:eastAsia="zh-CN"/>
          </w:rPr>
          <w:t>(三)、自然灾害防范措施</w:t>
        </w:r>
        <w:r>
          <w:tab/>
        </w:r>
        <w:r>
          <w:fldChar w:fldCharType="begin"/>
        </w:r>
        <w:r>
          <w:instrText xml:space="preserve"> PAGEREF _Toc1586 \h </w:instrText>
        </w:r>
        <w:r>
          <w:fldChar w:fldCharType="separate"/>
        </w:r>
        <w:r>
          <w:t>47</w:t>
        </w:r>
        <w:r>
          <w:fldChar w:fldCharType="end"/>
        </w:r>
      </w:hyperlink>
    </w:p>
    <w:p>
      <w:pPr>
        <w:pStyle w:val="TOC2"/>
        <w:tabs>
          <w:tab w:val="right" w:leader="dot" w:pos="8306"/>
        </w:tabs>
      </w:pPr>
      <w:hyperlink w:anchor="_Toc31938" w:history="1">
        <w:r>
          <w:rPr>
            <w:rFonts w:ascii="仿宋" w:eastAsia="仿宋" w:hAnsi="仿宋" w:cs="仿宋" w:hint="eastAsia"/>
            <w:lang w:eastAsia="zh-CN"/>
          </w:rPr>
          <w:t>(四)、安全色及安全标志使用要求</w:t>
        </w:r>
        <w:r>
          <w:tab/>
        </w:r>
        <w:r>
          <w:fldChar w:fldCharType="begin"/>
        </w:r>
        <w:r>
          <w:instrText xml:space="preserve"> PAGEREF _Toc31938 \h </w:instrText>
        </w:r>
        <w:r>
          <w:fldChar w:fldCharType="separate"/>
        </w:r>
        <w:r>
          <w:t>48</w:t>
        </w:r>
        <w:r>
          <w:fldChar w:fldCharType="end"/>
        </w:r>
      </w:hyperlink>
    </w:p>
    <w:p>
      <w:pPr>
        <w:pStyle w:val="TOC2"/>
        <w:tabs>
          <w:tab w:val="right" w:leader="dot" w:pos="8306"/>
        </w:tabs>
      </w:pPr>
      <w:hyperlink w:anchor="_Toc4422" w:history="1">
        <w:r>
          <w:rPr>
            <w:rFonts w:ascii="仿宋" w:eastAsia="仿宋" w:hAnsi="仿宋" w:cs="仿宋" w:hint="eastAsia"/>
            <w:lang w:eastAsia="zh-CN"/>
          </w:rPr>
          <w:t>(五)、防尘防毒措施</w:t>
        </w:r>
        <w:r>
          <w:tab/>
        </w:r>
        <w:r>
          <w:fldChar w:fldCharType="begin"/>
        </w:r>
        <w:r>
          <w:instrText xml:space="preserve"> PAGEREF _Toc4422 \h </w:instrText>
        </w:r>
        <w:r>
          <w:fldChar w:fldCharType="separate"/>
        </w:r>
        <w:r>
          <w:t>49</w:t>
        </w:r>
        <w:r>
          <w:fldChar w:fldCharType="end"/>
        </w:r>
      </w:hyperlink>
    </w:p>
    <w:p>
      <w:pPr>
        <w:pStyle w:val="TOC2"/>
        <w:tabs>
          <w:tab w:val="right" w:leader="dot" w:pos="8306"/>
        </w:tabs>
      </w:pPr>
      <w:hyperlink w:anchor="_Toc15119" w:history="1">
        <w:r>
          <w:rPr>
            <w:rFonts w:ascii="仿宋" w:eastAsia="仿宋" w:hAnsi="仿宋" w:cs="仿宋" w:hint="eastAsia"/>
            <w:lang w:eastAsia="zh-CN"/>
          </w:rPr>
          <w:t>(六)、防静电、触电防护及防雷措施</w:t>
        </w:r>
        <w:r>
          <w:tab/>
        </w:r>
        <w:r>
          <w:fldChar w:fldCharType="begin"/>
        </w:r>
        <w:r>
          <w:instrText xml:space="preserve"> PAGEREF _Toc15119 \h </w:instrText>
        </w:r>
        <w:r>
          <w:fldChar w:fldCharType="separate"/>
        </w:r>
        <w:r>
          <w:t>50</w:t>
        </w:r>
        <w:r>
          <w:fldChar w:fldCharType="end"/>
        </w:r>
      </w:hyperlink>
    </w:p>
    <w:p>
      <w:pPr>
        <w:pStyle w:val="TOC2"/>
        <w:tabs>
          <w:tab w:val="right" w:leader="dot" w:pos="8306"/>
        </w:tabs>
      </w:pPr>
      <w:hyperlink w:anchor="_Toc22497" w:history="1">
        <w:r>
          <w:rPr>
            <w:rFonts w:ascii="仿宋" w:eastAsia="仿宋" w:hAnsi="仿宋" w:cs="仿宋" w:hint="eastAsia"/>
            <w:lang w:eastAsia="zh-CN"/>
          </w:rPr>
          <w:t>(七)、机械设备安全保障措施</w:t>
        </w:r>
        <w:r>
          <w:tab/>
        </w:r>
        <w:r>
          <w:fldChar w:fldCharType="begin"/>
        </w:r>
        <w:r>
          <w:instrText xml:space="preserve"> PAGEREF _Toc22497 \h </w:instrText>
        </w:r>
        <w:r>
          <w:fldChar w:fldCharType="separate"/>
        </w:r>
        <w:r>
          <w:t>52</w:t>
        </w:r>
        <w:r>
          <w:fldChar w:fldCharType="end"/>
        </w:r>
      </w:hyperlink>
    </w:p>
    <w:p>
      <w:pPr>
        <w:pStyle w:val="TOC1"/>
        <w:tabs>
          <w:tab w:val="right" w:leader="dot" w:pos="8306"/>
        </w:tabs>
      </w:pPr>
      <w:hyperlink w:anchor="_Toc596" w:history="1">
        <w:r>
          <w:rPr>
            <w:rFonts w:ascii="仿宋" w:eastAsia="仿宋" w:hAnsi="仿宋" w:cs="仿宋" w:hint="eastAsia"/>
            <w:lang w:eastAsia="zh-CN"/>
          </w:rPr>
          <w:t>十三、风险识别与分类</w:t>
        </w:r>
        <w:r>
          <w:tab/>
        </w:r>
        <w:r>
          <w:fldChar w:fldCharType="begin"/>
        </w:r>
        <w:r>
          <w:instrText xml:space="preserve"> PAGEREF _Toc596 \h </w:instrText>
        </w:r>
        <w:r>
          <w:fldChar w:fldCharType="separate"/>
        </w:r>
        <w:r>
          <w:t>53</w:t>
        </w:r>
        <w:r>
          <w:fldChar w:fldCharType="end"/>
        </w:r>
      </w:hyperlink>
    </w:p>
    <w:p>
      <w:pPr>
        <w:pStyle w:val="TOC2"/>
        <w:tabs>
          <w:tab w:val="right" w:leader="dot" w:pos="8306"/>
        </w:tabs>
      </w:pPr>
      <w:hyperlink w:anchor="_Toc20977" w:history="1">
        <w:r>
          <w:rPr>
            <w:rFonts w:ascii="仿宋" w:eastAsia="仿宋" w:hAnsi="仿宋" w:cs="仿宋" w:hint="eastAsia"/>
            <w:lang w:eastAsia="zh-CN"/>
          </w:rPr>
          <w:t>(一)、风险识别</w:t>
        </w:r>
        <w:r>
          <w:tab/>
        </w:r>
        <w:r>
          <w:fldChar w:fldCharType="begin"/>
        </w:r>
        <w:r>
          <w:instrText xml:space="preserve"> PAGEREF _Toc20977 \h </w:instrText>
        </w:r>
        <w:r>
          <w:fldChar w:fldCharType="separate"/>
        </w:r>
        <w:r>
          <w:t>53</w:t>
        </w:r>
        <w:r>
          <w:fldChar w:fldCharType="end"/>
        </w:r>
      </w:hyperlink>
    </w:p>
    <w:p>
      <w:pPr>
        <w:pStyle w:val="TOC2"/>
        <w:tabs>
          <w:tab w:val="right" w:leader="dot" w:pos="8306"/>
        </w:tabs>
      </w:pPr>
      <w:hyperlink w:anchor="_Toc16680" w:history="1">
        <w:r>
          <w:rPr>
            <w:rFonts w:ascii="仿宋" w:eastAsia="仿宋" w:hAnsi="仿宋" w:cs="仿宋" w:hint="eastAsia"/>
            <w:lang w:eastAsia="zh-CN"/>
          </w:rPr>
          <w:t>(二)、风险分类</w:t>
        </w:r>
        <w:r>
          <w:tab/>
        </w:r>
        <w:r>
          <w:fldChar w:fldCharType="begin"/>
        </w:r>
        <w:r>
          <w:instrText xml:space="preserve"> PAGEREF _Toc16680 \h </w:instrText>
        </w:r>
        <w:r>
          <w:fldChar w:fldCharType="separate"/>
        </w:r>
        <w:r>
          <w:t>54</w:t>
        </w:r>
        <w:r>
          <w:fldChar w:fldCharType="end"/>
        </w:r>
      </w:hyperlink>
    </w:p>
    <w:p>
      <w:pPr>
        <w:pStyle w:val="TOC1"/>
        <w:tabs>
          <w:tab w:val="right" w:leader="dot" w:pos="8306"/>
        </w:tabs>
      </w:pPr>
      <w:hyperlink w:anchor="_Toc14474" w:history="1">
        <w:r>
          <w:rPr>
            <w:rFonts w:ascii="仿宋" w:eastAsia="仿宋" w:hAnsi="仿宋" w:cs="仿宋" w:hint="eastAsia"/>
            <w:lang w:eastAsia="zh-CN"/>
          </w:rPr>
          <w:t>十四、车辆设备产品项目实施时间节点</w:t>
        </w:r>
        <w:r>
          <w:tab/>
        </w:r>
        <w:r>
          <w:fldChar w:fldCharType="begin"/>
        </w:r>
        <w:r>
          <w:instrText xml:space="preserve"> PAGEREF _Toc14474 \h </w:instrText>
        </w:r>
        <w:r>
          <w:fldChar w:fldCharType="separate"/>
        </w:r>
        <w:r>
          <w:t>56</w:t>
        </w:r>
        <w:r>
          <w:fldChar w:fldCharType="end"/>
        </w:r>
      </w:hyperlink>
    </w:p>
    <w:p>
      <w:pPr>
        <w:pStyle w:val="TOC2"/>
        <w:tabs>
          <w:tab w:val="right" w:leader="dot" w:pos="8306"/>
        </w:tabs>
      </w:pPr>
      <w:hyperlink w:anchor="_Toc9665" w:history="1">
        <w:r>
          <w:rPr>
            <w:rFonts w:ascii="仿宋" w:eastAsia="仿宋" w:hAnsi="仿宋" w:cs="仿宋" w:hint="eastAsia"/>
            <w:lang w:eastAsia="zh-CN"/>
          </w:rPr>
          <w:t>(一)、车辆设备产品项目启动阶段时间节点</w:t>
        </w:r>
        <w:r>
          <w:tab/>
        </w:r>
        <w:r>
          <w:fldChar w:fldCharType="begin"/>
        </w:r>
        <w:r>
          <w:instrText xml:space="preserve"> PAGEREF _Toc9665 \h </w:instrText>
        </w:r>
        <w:r>
          <w:fldChar w:fldCharType="separate"/>
        </w:r>
        <w:r>
          <w:t>56</w:t>
        </w:r>
        <w:r>
          <w:fldChar w:fldCharType="end"/>
        </w:r>
      </w:hyperlink>
    </w:p>
    <w:p>
      <w:pPr>
        <w:pStyle w:val="TOC2"/>
        <w:tabs>
          <w:tab w:val="right" w:leader="dot" w:pos="8306"/>
        </w:tabs>
      </w:pPr>
      <w:hyperlink w:anchor="_Toc15538" w:history="1">
        <w:r>
          <w:rPr>
            <w:rFonts w:ascii="仿宋" w:eastAsia="仿宋" w:hAnsi="仿宋" w:cs="仿宋" w:hint="eastAsia"/>
            <w:lang w:eastAsia="zh-CN"/>
          </w:rPr>
          <w:t>(二)、车辆设备产品项目执行阶段时间节点</w:t>
        </w:r>
        <w:r>
          <w:tab/>
        </w:r>
        <w:r>
          <w:fldChar w:fldCharType="begin"/>
        </w:r>
        <w:r>
          <w:instrText xml:space="preserve"> PAGEREF _Toc15538 \h </w:instrText>
        </w:r>
        <w:r>
          <w:fldChar w:fldCharType="separate"/>
        </w:r>
        <w:r>
          <w:t>58</w:t>
        </w:r>
        <w:r>
          <w:fldChar w:fldCharType="end"/>
        </w:r>
      </w:hyperlink>
    </w:p>
    <w:p>
      <w:pPr>
        <w:pStyle w:val="TOC2"/>
        <w:tabs>
          <w:tab w:val="right" w:leader="dot" w:pos="8306"/>
        </w:tabs>
      </w:pPr>
      <w:hyperlink w:anchor="_Toc4626" w:history="1">
        <w:r>
          <w:rPr>
            <w:rFonts w:ascii="仿宋" w:eastAsia="仿宋" w:hAnsi="仿宋" w:cs="仿宋" w:hint="eastAsia"/>
            <w:lang w:eastAsia="zh-CN"/>
          </w:rPr>
          <w:t>(三)、车辆设备产品项目完成阶段时间节点</w:t>
        </w:r>
        <w:r>
          <w:tab/>
        </w:r>
        <w:r>
          <w:fldChar w:fldCharType="begin"/>
        </w:r>
        <w:r>
          <w:instrText xml:space="preserve"> PAGEREF _Toc4626 \h </w:instrText>
        </w:r>
        <w:r>
          <w:fldChar w:fldCharType="separate"/>
        </w:r>
        <w:r>
          <w:t>59</w:t>
        </w:r>
        <w:r>
          <w:fldChar w:fldCharType="end"/>
        </w:r>
      </w:hyperlink>
    </w:p>
    <w:p>
      <w:pPr>
        <w:pStyle w:val="TOC1"/>
        <w:tabs>
          <w:tab w:val="right" w:leader="dot" w:pos="8306"/>
        </w:tabs>
      </w:pPr>
      <w:hyperlink w:anchor="_Toc24971" w:history="1">
        <w:r>
          <w:rPr>
            <w:rFonts w:ascii="仿宋" w:eastAsia="仿宋" w:hAnsi="仿宋" w:cs="仿宋" w:hint="eastAsia"/>
            <w:lang w:eastAsia="zh-CN"/>
          </w:rPr>
          <w:t>十五、利益相关者分析与沟通计划</w:t>
        </w:r>
        <w:r>
          <w:tab/>
        </w:r>
        <w:r>
          <w:fldChar w:fldCharType="begin"/>
        </w:r>
        <w:r>
          <w:instrText xml:space="preserve"> PAGEREF _Toc24971 \h </w:instrText>
        </w:r>
        <w:r>
          <w:fldChar w:fldCharType="separate"/>
        </w:r>
        <w:r>
          <w:t>60</w:t>
        </w:r>
        <w:r>
          <w:fldChar w:fldCharType="end"/>
        </w:r>
      </w:hyperlink>
    </w:p>
    <w:p>
      <w:pPr>
        <w:pStyle w:val="TOC2"/>
        <w:tabs>
          <w:tab w:val="right" w:leader="dot" w:pos="8306"/>
        </w:tabs>
      </w:pPr>
      <w:hyperlink w:anchor="_Toc27072" w:history="1">
        <w:r>
          <w:rPr>
            <w:rFonts w:ascii="仿宋" w:eastAsia="仿宋" w:hAnsi="仿宋" w:cs="仿宋" w:hint="eastAsia"/>
            <w:lang w:eastAsia="zh-CN"/>
          </w:rPr>
          <w:t>(一)、利益相关者分析</w:t>
        </w:r>
        <w:r>
          <w:tab/>
        </w:r>
        <w:r>
          <w:fldChar w:fldCharType="begin"/>
        </w:r>
        <w:r>
          <w:instrText xml:space="preserve"> PAGEREF _Toc27072 \h </w:instrText>
        </w:r>
        <w:r>
          <w:fldChar w:fldCharType="separate"/>
        </w:r>
        <w:r>
          <w:t>60</w:t>
        </w:r>
        <w:r>
          <w:fldChar w:fldCharType="end"/>
        </w:r>
      </w:hyperlink>
    </w:p>
    <w:p>
      <w:pPr>
        <w:pStyle w:val="TOC2"/>
        <w:tabs>
          <w:tab w:val="right" w:leader="dot" w:pos="8306"/>
        </w:tabs>
      </w:pPr>
      <w:hyperlink w:anchor="_Toc31984" w:history="1">
        <w:r>
          <w:rPr>
            <w:rFonts w:ascii="仿宋" w:eastAsia="仿宋" w:hAnsi="仿宋" w:cs="仿宋" w:hint="eastAsia"/>
            <w:lang w:eastAsia="zh-CN"/>
          </w:rPr>
          <w:t>(二)、沟通计划</w:t>
        </w:r>
        <w:r>
          <w:tab/>
        </w:r>
        <w:r>
          <w:fldChar w:fldCharType="begin"/>
        </w:r>
        <w:r>
          <w:instrText xml:space="preserve"> PAGEREF _Toc31984 \h </w:instrText>
        </w:r>
        <w:r>
          <w:fldChar w:fldCharType="separate"/>
        </w:r>
        <w:r>
          <w:t>61</w:t>
        </w:r>
        <w:r>
          <w:fldChar w:fldCharType="end"/>
        </w:r>
      </w:hyperlink>
    </w:p>
    <w:p>
      <w:pPr>
        <w:pStyle w:val="TOC1"/>
        <w:tabs>
          <w:tab w:val="right" w:leader="dot" w:pos="8306"/>
        </w:tabs>
      </w:pPr>
      <w:hyperlink w:anchor="_Toc20707" w:history="1">
        <w:r>
          <w:rPr>
            <w:rFonts w:ascii="仿宋" w:eastAsia="仿宋" w:hAnsi="仿宋" w:cs="仿宋" w:hint="eastAsia"/>
            <w:lang w:eastAsia="zh-CN"/>
          </w:rPr>
          <w:t>十六、车辆设备产品项目变更管理</w:t>
        </w:r>
        <w:r>
          <w:tab/>
        </w:r>
        <w:r>
          <w:fldChar w:fldCharType="begin"/>
        </w:r>
        <w:r>
          <w:instrText xml:space="preserve"> PAGEREF _Toc20707 \h </w:instrText>
        </w:r>
        <w:r>
          <w:fldChar w:fldCharType="separate"/>
        </w:r>
        <w:r>
          <w:t>62</w:t>
        </w:r>
        <w:r>
          <w:fldChar w:fldCharType="end"/>
        </w:r>
      </w:hyperlink>
    </w:p>
    <w:p>
      <w:pPr>
        <w:pStyle w:val="TOC2"/>
        <w:tabs>
          <w:tab w:val="right" w:leader="dot" w:pos="8306"/>
        </w:tabs>
      </w:pPr>
      <w:hyperlink w:anchor="_Toc14773" w:history="1">
        <w:r>
          <w:rPr>
            <w:rFonts w:ascii="仿宋" w:eastAsia="仿宋" w:hAnsi="仿宋" w:cs="仿宋" w:hint="eastAsia"/>
            <w:lang w:eastAsia="zh-CN"/>
          </w:rPr>
          <w:t>(一)、变更申请与评估</w:t>
        </w:r>
        <w:r>
          <w:tab/>
        </w:r>
        <w:r>
          <w:fldChar w:fldCharType="begin"/>
        </w:r>
        <w:r>
          <w:instrText xml:space="preserve"> PAGEREF _Toc14773 \h </w:instrText>
        </w:r>
        <w:r>
          <w:fldChar w:fldCharType="separate"/>
        </w:r>
        <w:r>
          <w:t>62</w:t>
        </w:r>
        <w:r>
          <w:fldChar w:fldCharType="end"/>
        </w:r>
      </w:hyperlink>
    </w:p>
    <w:p>
      <w:pPr>
        <w:pStyle w:val="TOC2"/>
        <w:tabs>
          <w:tab w:val="right" w:leader="dot" w:pos="8306"/>
        </w:tabs>
      </w:pPr>
      <w:hyperlink w:anchor="_Toc27053" w:history="1">
        <w:r>
          <w:rPr>
            <w:rFonts w:ascii="仿宋" w:eastAsia="仿宋" w:hAnsi="仿宋" w:cs="仿宋" w:hint="eastAsia"/>
            <w:lang w:eastAsia="zh-CN"/>
          </w:rPr>
          <w:t>(二)、变更实施与控制</w:t>
        </w:r>
        <w:r>
          <w:tab/>
        </w:r>
        <w:r>
          <w:fldChar w:fldCharType="begin"/>
        </w:r>
        <w:r>
          <w:instrText xml:space="preserve"> PAGEREF _Toc27053 \h </w:instrText>
        </w:r>
        <w:r>
          <w:fldChar w:fldCharType="separate"/>
        </w:r>
        <w:r>
          <w:t>62</w:t>
        </w:r>
        <w:r>
          <w:fldChar w:fldCharType="end"/>
        </w:r>
      </w:hyperlink>
    </w:p>
    <w:p>
      <w:pPr>
        <w:pStyle w:val="TOC1"/>
        <w:tabs>
          <w:tab w:val="right" w:leader="dot" w:pos="8306"/>
        </w:tabs>
      </w:pPr>
      <w:hyperlink w:anchor="_Toc4396" w:history="1">
        <w:r>
          <w:rPr>
            <w:rFonts w:ascii="仿宋" w:eastAsia="仿宋" w:hAnsi="仿宋" w:cs="仿宋" w:hint="eastAsia"/>
            <w:lang w:eastAsia="zh-CN"/>
          </w:rPr>
          <w:t>十七、车辆设备产品项目治理与监督</w:t>
        </w:r>
        <w:r>
          <w:tab/>
        </w:r>
        <w:r>
          <w:fldChar w:fldCharType="begin"/>
        </w:r>
        <w:r>
          <w:instrText xml:space="preserve"> PAGEREF _Toc4396 \h </w:instrText>
        </w:r>
        <w:r>
          <w:fldChar w:fldCharType="separate"/>
        </w:r>
        <w:r>
          <w:t>63</w:t>
        </w:r>
        <w:r>
          <w:fldChar w:fldCharType="end"/>
        </w:r>
      </w:hyperlink>
    </w:p>
    <w:p>
      <w:pPr>
        <w:pStyle w:val="TOC2"/>
        <w:tabs>
          <w:tab w:val="right" w:leader="dot" w:pos="8306"/>
        </w:tabs>
      </w:pPr>
      <w:hyperlink w:anchor="_Toc20589" w:history="1">
        <w:r>
          <w:rPr>
            <w:rFonts w:ascii="仿宋" w:eastAsia="仿宋" w:hAnsi="仿宋" w:cs="仿宋" w:hint="eastAsia"/>
            <w:lang w:eastAsia="zh-CN"/>
          </w:rPr>
          <w:t>(一)、车辆设备产品项目治理结构</w:t>
        </w:r>
        <w:r>
          <w:tab/>
        </w:r>
        <w:r>
          <w:fldChar w:fldCharType="begin"/>
        </w:r>
        <w:r>
          <w:instrText xml:space="preserve"> PAGEREF _Toc20589 \h </w:instrText>
        </w:r>
        <w:r>
          <w:fldChar w:fldCharType="separate"/>
        </w:r>
        <w:r>
          <w:t>63</w:t>
        </w:r>
        <w:r>
          <w:fldChar w:fldCharType="end"/>
        </w:r>
      </w:hyperlink>
    </w:p>
    <w:p>
      <w:pPr>
        <w:pStyle w:val="TOC2"/>
        <w:tabs>
          <w:tab w:val="right" w:leader="dot" w:pos="8306"/>
        </w:tabs>
      </w:pPr>
      <w:hyperlink w:anchor="_Toc7586" w:history="1">
        <w:r>
          <w:rPr>
            <w:rFonts w:ascii="仿宋" w:eastAsia="仿宋" w:hAnsi="仿宋" w:cs="仿宋" w:hint="eastAsia"/>
            <w:lang w:eastAsia="zh-CN"/>
          </w:rPr>
          <w:t>(二)、监督与审计</w:t>
        </w:r>
        <w:r>
          <w:tab/>
        </w:r>
        <w:r>
          <w:fldChar w:fldCharType="begin"/>
        </w:r>
        <w:r>
          <w:instrText xml:space="preserve"> PAGEREF _Toc7586 \h </w:instrText>
        </w:r>
        <w:r>
          <w:fldChar w:fldCharType="separate"/>
        </w:r>
        <w:r>
          <w:t>65</w:t>
        </w:r>
        <w:r>
          <w:fldChar w:fldCharType="end"/>
        </w:r>
      </w:hyperlink>
    </w:p>
    <w:p>
      <w:pPr>
        <w:pStyle w:val="TOC1"/>
        <w:tabs>
          <w:tab w:val="right" w:leader="dot" w:pos="8306"/>
        </w:tabs>
      </w:pPr>
      <w:hyperlink w:anchor="_Toc20617" w:history="1">
        <w:r>
          <w:rPr>
            <w:rFonts w:ascii="仿宋" w:eastAsia="仿宋" w:hAnsi="仿宋" w:cs="仿宋" w:hint="eastAsia"/>
            <w:lang w:eastAsia="zh-CN"/>
          </w:rPr>
          <w:t>十八、车辆设备产品项目工程方案分析</w:t>
        </w:r>
        <w:r>
          <w:tab/>
        </w:r>
        <w:r>
          <w:fldChar w:fldCharType="begin"/>
        </w:r>
        <w:r>
          <w:instrText xml:space="preserve"> PAGEREF _Toc20617 \h </w:instrText>
        </w:r>
        <w:r>
          <w:fldChar w:fldCharType="separate"/>
        </w:r>
        <w:r>
          <w:t>66</w:t>
        </w:r>
        <w:r>
          <w:fldChar w:fldCharType="end"/>
        </w:r>
      </w:hyperlink>
    </w:p>
    <w:p>
      <w:pPr>
        <w:pStyle w:val="TOC2"/>
        <w:tabs>
          <w:tab w:val="right" w:leader="dot" w:pos="8306"/>
        </w:tabs>
      </w:pPr>
      <w:hyperlink w:anchor="_Toc30191" w:history="1">
        <w:r>
          <w:rPr>
            <w:rFonts w:ascii="仿宋" w:eastAsia="仿宋" w:hAnsi="仿宋" w:cs="仿宋" w:hint="eastAsia"/>
            <w:lang w:eastAsia="zh-CN"/>
          </w:rPr>
          <w:t>(一)、建筑工程设计原则</w:t>
        </w:r>
        <w:r>
          <w:tab/>
        </w:r>
        <w:r>
          <w:fldChar w:fldCharType="begin"/>
        </w:r>
        <w:r>
          <w:instrText xml:space="preserve"> PAGEREF _Toc30191 \h </w:instrText>
        </w:r>
        <w:r>
          <w:fldChar w:fldCharType="separate"/>
        </w:r>
        <w:r>
          <w:t>66</w:t>
        </w:r>
        <w:r>
          <w:fldChar w:fldCharType="end"/>
        </w:r>
      </w:hyperlink>
    </w:p>
    <w:p>
      <w:pPr>
        <w:pStyle w:val="TOC2"/>
        <w:tabs>
          <w:tab w:val="right" w:leader="dot" w:pos="8306"/>
        </w:tabs>
      </w:pPr>
      <w:hyperlink w:anchor="_Toc25186" w:history="1">
        <w:r>
          <w:rPr>
            <w:rFonts w:ascii="仿宋" w:eastAsia="仿宋" w:hAnsi="仿宋" w:cs="仿宋" w:hint="eastAsia"/>
            <w:lang w:eastAsia="zh-CN"/>
          </w:rPr>
          <w:t>(二)、土建工程建设指标</w:t>
        </w:r>
        <w:r>
          <w:tab/>
        </w:r>
        <w:r>
          <w:fldChar w:fldCharType="begin"/>
        </w:r>
        <w:r>
          <w:instrText xml:space="preserve"> PAGEREF _Toc25186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084"/>
      <w:r>
        <w:rPr>
          <w:rFonts w:ascii="仿宋" w:eastAsia="仿宋" w:hAnsi="仿宋" w:cs="仿宋" w:hint="eastAsia"/>
          <w:lang w:eastAsia="zh-CN"/>
        </w:rPr>
        <w:t>(一)、车辆设备产品行业分析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行业一直以来都是市场的关注焦点。行业内的发展趋势、竞争态势以及潜在机会都对车辆设备产品项目的推进产生深远的影响。通过深入研究行业的整体概貌，我们将更好地理解行业的核心特征，为车辆设备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行业，技术一直是推动创新和发展的关键因素。我们将对当前技术趋势进行详尽分析，包括但不限于人工智能、大数据应用、先进制造技术等。这有助于车辆设备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辆设备产品项目成功的基础。我们将对主要竞争对手进行深入研究，包括其市场份额、产品特点、市场定位等。通过全面了解竞争对手的优势和劣势，车辆设备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868"/>
      <w:r>
        <w:rPr>
          <w:rFonts w:ascii="仿宋" w:eastAsia="仿宋" w:hAnsi="仿宋" w:cs="仿宋" w:hint="eastAsia"/>
          <w:sz w:val="28"/>
          <w:lang w:eastAsia="zh-CN"/>
        </w:rPr>
        <w:t>(二)、车辆设备产品市场分析预测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辆设备产品市场未来的增长趋势。这包括市场的整体规模、各细分领域的发展趋势等。车辆设备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辆设备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车辆设备产品项目实施过程中需要充分考虑的因素。我们将对市场风险进行全面评估，包括但不限于政策法规风险、市场竞争风险、技术变革风险等。通过对潜在风险的深入分析，车辆设备产品项目可以制定相应的风险缓解策略，降低不确定性对车辆设备产品项目的影响。</w:t>
      </w:r>
    </w:p>
    <w:p>
      <w:pPr>
        <w:pStyle w:val="Heading1"/>
        <w:ind w:firstLine="560" w:firstLineChars="200"/>
        <w:rPr>
          <w:rFonts w:ascii="仿宋" w:eastAsia="仿宋" w:hAnsi="仿宋" w:cs="仿宋" w:hint="eastAsia"/>
          <w:sz w:val="28"/>
          <w:lang w:eastAsia="zh-CN"/>
        </w:rPr>
      </w:pPr>
      <w:bookmarkStart w:id="5" w:name="_Toc15015"/>
      <w:r>
        <w:rPr>
          <w:rFonts w:ascii="仿宋" w:eastAsia="仿宋" w:hAnsi="仿宋" w:cs="仿宋" w:hint="eastAsia"/>
          <w:sz w:val="28"/>
          <w:lang w:eastAsia="zh-CN"/>
        </w:rPr>
        <w:t>二、车辆设备产品项目危机管理</w:t>
      </w:r>
      <w:bookmarkEnd w:id="5"/>
    </w:p>
    <w:p>
      <w:pPr>
        <w:pStyle w:val="Heading2"/>
        <w:rPr>
          <w:rFonts w:ascii="仿宋" w:eastAsia="仿宋" w:hAnsi="仿宋" w:cs="仿宋" w:hint="eastAsia"/>
          <w:lang w:eastAsia="zh-CN"/>
        </w:rPr>
      </w:pPr>
      <w:bookmarkStart w:id="6" w:name="_Toc1232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危机管理中，危机预警与识别是确保车辆设备产品项目稳健运行的核心步骤。通过建立全面的监测机制，车辆设备产品项目团队旨在及时发现和理解潜在的风险和危机因素，以便采取及时的预防和应对措施，确保车辆设备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首先，通过深入的风险评估，车辆设备产品项目团队全面分析了整个车辆设备产品项目和各个阶段可能存在的威胁。这包括准确评估每个潜在风险的发生概率和可能影响的程度，为后续危机预警提供了有力支持。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辆设备产品项目团队着重于明确定义车辆设备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辆设备产品项目进展的持续监控，团队能够及时发现潜在问题并作出迅速反应。车辆设备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在这一阶段，团队的专业素养和反应速度将发挥至关重要的作用，以确保潜在危机能够在初期得到有效的处理，最大程度地减轻负面影响。通过危机预警与识别，车辆设备产品项目得以更有序、可控地推进。</w:t>
      </w:r>
    </w:p>
    <w:p>
      <w:pPr>
        <w:pStyle w:val="Heading2"/>
        <w:ind w:firstLine="560" w:firstLineChars="200"/>
        <w:rPr>
          <w:rFonts w:ascii="仿宋" w:eastAsia="仿宋" w:hAnsi="仿宋" w:cs="仿宋" w:hint="eastAsia"/>
          <w:sz w:val="28"/>
          <w:lang w:eastAsia="zh-CN"/>
        </w:rPr>
      </w:pPr>
      <w:bookmarkStart w:id="7" w:name="_Toc220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在危机发生时，车辆设备产品项目团队立即行动，成立了应急小组。该小组的任务是迅速制定并实施紧急应对措施，以最小化潜在损失。以下是采取的主要措施：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暂停车辆设备产品项目进度：为遏制危机蔓延，车辆设备产品项目暂时停止进行，以便全面评估当前状况。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资源重新分配：重新评估车辆设备产品项目资源的分配，确保最大限度地减小损失。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实时沟通：与关键利益相关者建立实时沟通机制，向他们传递车辆设备产品项目危机的实际状况，保障车辆设备产品项目核心利益。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在紧急应对的同时，车辆设备产品项目团队强调了团队协作和有效沟通的重要性。以下是团队协作的关键举措：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信息共享机制：建立了信息共享平台，确保团队成员能够及时获取车辆设备产品项目危机的实时信息。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领导者沟通：车辆设备产品项目领导者通过定期会议和即时沟通工具，指导团队应对危机，保持团队稳定运行。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随着危机得到初步控制，车辆设备产品项目团队转向制定恢复计划，以确保车辆设备产品项目能够从中迅速恢复。主要恢复计划包括：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修复受损的进度计划：重新评估车辆设备产品项目进度，制定修复计划，确保车辆设备产品项目尽快回归正常进程。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重新调整资源分配：优化资源分配，确保车辆设备产品项目在有限资源下高效运转。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风险管理机制加强：对车辆设备产品项目风险进行全面评估，制定更强化的风险管理策略，以预防未来可能的危机。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831"/>
      <w:r>
        <w:rPr>
          <w:rFonts w:ascii="仿宋" w:eastAsia="仿宋" w:hAnsi="仿宋" w:cs="仿宋" w:hint="eastAsia"/>
          <w:sz w:val="28"/>
          <w:lang w:eastAsia="zh-CN"/>
        </w:rPr>
        <w:t>三、车辆设备产品项目土建工程</w:t>
      </w:r>
      <w:bookmarkEnd w:id="8"/>
    </w:p>
    <w:p>
      <w:pPr>
        <w:pStyle w:val="Heading2"/>
        <w:rPr>
          <w:rFonts w:ascii="仿宋" w:eastAsia="仿宋" w:hAnsi="仿宋" w:cs="仿宋" w:hint="eastAsia"/>
          <w:lang w:eastAsia="zh-CN"/>
        </w:rPr>
      </w:pPr>
      <w:bookmarkStart w:id="9" w:name="_Toc3167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在车辆设备产品项目的建筑工程设计中，我们将秉承一系列重要的设计原则，以确保车辆设备产品项目建筑在功能、美观、可持续性等方面达到最佳效果。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首要原则是确保建筑的功能性得到最大化的发挥。我们将充分理解车辆设备产品项目的实际需求，合理布局各个功能区域，保证建筑在满足业务需求的同时，提供高效的工作环境。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在建筑设计中，我们将综合考虑建设和运营成本。通过精细的经济效益分析，确保设计方案在高效利用资源的同时，对车辆设备产品项目的长期盈利能力有积极的贡献。</w:t>
      </w:r>
    </w:p>
    <w:p>
      <w:pPr>
        <w:pStyle w:val="Heading2"/>
        <w:ind w:firstLine="560" w:firstLineChars="200"/>
        <w:rPr>
          <w:rFonts w:ascii="仿宋" w:eastAsia="仿宋" w:hAnsi="仿宋" w:cs="仿宋" w:hint="eastAsia"/>
          <w:sz w:val="28"/>
          <w:lang w:eastAsia="zh-CN"/>
        </w:rPr>
      </w:pPr>
      <w:bookmarkStart w:id="10" w:name="_Toc2729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土建工程设计中，我们将精准设定设计年限，结合车辆设备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辆设备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64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车辆设备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辆设备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辆设备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4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本期工程车辆设备产品项目预计总建筑面积XXX平方米，其中：计容建筑面积XXX平方米，计划建筑工程投资XX万元，占车辆设备产品项目总投资的XX%。</w:t>
      </w:r>
    </w:p>
    <w:p>
      <w:pPr>
        <w:pStyle w:val="Heading1"/>
        <w:ind w:firstLine="560" w:firstLineChars="200"/>
        <w:rPr>
          <w:rFonts w:ascii="仿宋" w:eastAsia="仿宋" w:hAnsi="仿宋" w:cs="仿宋" w:hint="eastAsia"/>
          <w:sz w:val="28"/>
          <w:lang w:eastAsia="zh-CN"/>
        </w:rPr>
      </w:pPr>
      <w:bookmarkStart w:id="13" w:name="_Toc19725"/>
      <w:r>
        <w:rPr>
          <w:rFonts w:ascii="仿宋" w:eastAsia="仿宋" w:hAnsi="仿宋" w:cs="仿宋" w:hint="eastAsia"/>
          <w:sz w:val="28"/>
          <w:lang w:eastAsia="zh-CN"/>
        </w:rPr>
        <w:t>四、车辆设备产品项目选址可行性分析</w:t>
      </w:r>
      <w:bookmarkEnd w:id="13"/>
    </w:p>
    <w:p>
      <w:pPr>
        <w:pStyle w:val="Heading2"/>
        <w:rPr>
          <w:rFonts w:ascii="仿宋" w:eastAsia="仿宋" w:hAnsi="仿宋" w:cs="仿宋" w:hint="eastAsia"/>
          <w:lang w:eastAsia="zh-CN"/>
        </w:rPr>
      </w:pPr>
      <w:bookmarkStart w:id="14" w:name="_Toc15263"/>
      <w:r>
        <w:rPr>
          <w:rFonts w:ascii="仿宋" w:eastAsia="仿宋" w:hAnsi="仿宋" w:cs="仿宋" w:hint="eastAsia"/>
          <w:lang w:eastAsia="zh-CN"/>
        </w:rPr>
        <w:t>(一)、车辆设备产品项目选址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该车辆设备产品项目选址位于XX省XX市XX区XXX街道</w:t>
      </w:r>
    </w:p>
    <w:p>
      <w:pPr>
        <w:pStyle w:val="Heading2"/>
        <w:ind w:firstLine="560" w:firstLineChars="200"/>
        <w:rPr>
          <w:rFonts w:ascii="仿宋" w:eastAsia="仿宋" w:hAnsi="仿宋" w:cs="仿宋" w:hint="eastAsia"/>
          <w:sz w:val="28"/>
          <w:lang w:eastAsia="zh-CN"/>
        </w:rPr>
      </w:pPr>
      <w:bookmarkStart w:id="15" w:name="_Toc973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车辆设备产品项目的征地面积将根据车辆设备产品项目的实际规模和需求进行精确规划。具体面积XXX平方米，旨在确保车辆设备产品项目不仅能够满足当前的发展需求，还能够预留空间以适应未来的扩展。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净用地面积是在征地面积基础上去除不可利用面积后的实际可开发用地。具体面积XXX平方米，考虑到环保、交通、安全等多方面因素，以确保车辆设备产品项目在整体利用效率上达到最优。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车辆设备产品项目计划建设的建筑总规模具体面积XXX平方米。这一规模的确定综合考虑了车辆设备产品项目的性质、规模，以及城市规划的相关要求，确保建筑布局与周边环境协调一致。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绿地率是车辆设备产品项目用地中被规划为绿地的比例。具体面积XXX平方米，旨在通过合理规划绿地，改善车辆设备产品项目周边环境，提升居民生活质量，并符合城市整体绿化规划。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容积率是用地上可以建设的建筑总体积与用地面积之比。具体面积XXX，通过合理的容积率规划，确保车辆设备产品项目建筑规模与周边环境和谐共生。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车辆设备产品项目选址与当地城市规划相一致，具体面积XXX平方米。通过与城市规划部门深入沟通，确保车辆设备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辆设备产品项目选址符合当地产业政策，具体面积XXX平方米。这包括车辆设备产品项目对当地经济的促进作用，以及对相关产业的带动效应，确保车辆设备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用地总体要求必须符合环保和可持续发展的原则，具体面积XXX平方米。通过采用绿色建筑设计、节能减排等措施，确保车辆设备产品项目在建设和运营过程中对环境的影响最小化，达到可持续发展的要求。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确保车辆设备产品项目选址具备必要的公共设施配套，具体面积XXX平方米。这包括交通便利性、教育、医疗等基础设施，以提高居民生活品质，使得车辆设备产品项目选址更具吸引力。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考虑用地总体要求对当地社会稳定性的影响，具体面积XXX平方米。通过深入了解当地社区反馈，确保车辆设备产品项目的选址和建设过程对当地社会和谐稳定产生积极作用。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辆设备产品项目选址不仅符合法规和规划，还在实际操作中具有可行性。这一全面规划将为车辆设备产品项目的成功实施提供坚实的基础，确保车辆设备产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10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辆设备产品项目的设备规划和空间设计中，我们将采取灵活设备布局的措施。设备布局将根据实际需求进行灵活设计，避免不必要的浪费。通过合理规划设备摆放位置，我们将提高设备的利用率，减少设备间距，以确保车辆设备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车辆设备产品项目内部引入共享设施的概念，例如共享会议室、办公区等。通过这种方式，我们可以减少对资源的重复建设，提高资源共享效率，从而减小车辆设备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11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辆设备产品项目的总图布置中，我们将不同功能区域进行明确的规划，以最大程度满足车辆设备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20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辆设备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车辆设备产品项目对环境的影响是综合评价的重要因素之一。我们将详细考虑选址周边的自然环境、生态保护区、水源地等情况，确保车辆设备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对选址的评价还需充分考虑当地政府的产业政策和法规。我们将详细了解车辆设备产品项目所在地的相关政策，确保车辆设备产品项目的规划和运营与当地法规相符，降低不必要的法律风险。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考虑到社会稳定性对企业运营的重要性，我们将评估选址地区的社会安全情况、劳工关系、社区反馈等方面，以确保车辆设备产品项目的建设和运营不会受到社会稳定性的负面影响。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最后，我们将综合考虑用地成本，包括土地购置费用、土地开发成本等。通过对用地成本的详细评估，我们能够做出更为精确的经济效益分析，为车辆设备产品项目的投资决策提供有力支持。</w:t>
      </w:r>
    </w:p>
    <w:p>
      <w:pPr>
        <w:pStyle w:val="Heading1"/>
        <w:ind w:firstLine="560" w:firstLineChars="200"/>
        <w:rPr>
          <w:rFonts w:ascii="仿宋" w:eastAsia="仿宋" w:hAnsi="仿宋" w:cs="仿宋" w:hint="eastAsia"/>
          <w:sz w:val="28"/>
          <w:lang w:eastAsia="zh-CN"/>
        </w:rPr>
      </w:pPr>
      <w:bookmarkStart w:id="19" w:name="_Toc6419"/>
      <w:r>
        <w:rPr>
          <w:rFonts w:ascii="仿宋" w:eastAsia="仿宋" w:hAnsi="仿宋" w:cs="仿宋" w:hint="eastAsia"/>
          <w:sz w:val="28"/>
          <w:lang w:eastAsia="zh-CN"/>
        </w:rPr>
        <w:t>五、车辆设备产品项目建设单位说明</w:t>
      </w:r>
      <w:bookmarkEnd w:id="19"/>
    </w:p>
    <w:p>
      <w:pPr>
        <w:pStyle w:val="Heading2"/>
        <w:rPr>
          <w:rFonts w:ascii="仿宋" w:eastAsia="仿宋" w:hAnsi="仿宋" w:cs="仿宋" w:hint="eastAsia"/>
          <w:lang w:eastAsia="zh-CN"/>
        </w:rPr>
      </w:pPr>
      <w:bookmarkStart w:id="20" w:name="_Toc3050"/>
      <w:r>
        <w:rPr>
          <w:rFonts w:ascii="仿宋" w:eastAsia="仿宋" w:hAnsi="仿宋" w:cs="仿宋" w:hint="eastAsia"/>
          <w:lang w:eastAsia="zh-CN"/>
        </w:rPr>
        <w:t>(一)、车辆设备产品项目承办单位基本情况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472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辆设备产品项目承办单位的XXXX，我们着眼于实现可持续的经济效益。通过技术创新和解决方案的提供，公司预计在车辆设备产品项目执行期间将获得可观的收入增长。这一收入来源主要包括车辆设备产品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https://d.book118.com/996030212045010031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B61A7"/>
    <w:rsid w:val="6EDB61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3021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2024-01-02T04:53:00Z</dcterms:created>
  <dcterms:modified xsi:type="dcterms:W3CDTF">2024-01-02T04:53:22Z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F09C660BC7974B99B0D8F085A402CE23_11</vt:lpwstr>
  </property>
  <property fmtid="{D5CDD505-2E9C-101B-9397-08002B2CF9AE}" pid="3" name="KSOProductBuildVer">
    <vt:lpwstr>2052-12.1.0.16120</vt:lpwstr>
  </property>
</Properties>
</file>