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双偶氮黄类项目建设方案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7" w:history="1">
        <w:r>
          <w:rPr>
            <w:rFonts w:ascii="仿宋" w:eastAsia="仿宋" w:hAnsi="仿宋" w:cs="仿宋" w:hint="eastAsia"/>
            <w:lang w:eastAsia="zh-CN"/>
          </w:rPr>
          <w:t>概论</w:t>
        </w:r>
        <w:r>
          <w:tab/>
        </w:r>
        <w:r>
          <w:fldChar w:fldCharType="begin"/>
        </w:r>
        <w:r>
          <w:instrText xml:space="preserve"> PAGEREF _Toc14197 \h </w:instrText>
        </w:r>
        <w:r>
          <w:fldChar w:fldCharType="separate"/>
        </w:r>
        <w:r>
          <w:t>3</w:t>
        </w:r>
        <w:r>
          <w:fldChar w:fldCharType="end"/>
        </w:r>
      </w:hyperlink>
    </w:p>
    <w:p>
      <w:pPr>
        <w:pStyle w:val="TOC1"/>
        <w:tabs>
          <w:tab w:val="right" w:leader="dot" w:pos="8306"/>
        </w:tabs>
      </w:pPr>
      <w:hyperlink w:anchor="_Toc16264" w:history="1">
        <w:r>
          <w:rPr>
            <w:rFonts w:ascii="仿宋" w:eastAsia="仿宋" w:hAnsi="仿宋" w:cs="仿宋" w:hint="eastAsia"/>
            <w:lang w:eastAsia="zh-CN"/>
          </w:rPr>
          <w:t>一、发展规划、产业政策和行业准入分析</w:t>
        </w:r>
        <w:r>
          <w:tab/>
        </w:r>
        <w:r>
          <w:fldChar w:fldCharType="begin"/>
        </w:r>
        <w:r>
          <w:instrText xml:space="preserve"> PAGEREF _Toc16264 \h </w:instrText>
        </w:r>
        <w:r>
          <w:fldChar w:fldCharType="separate"/>
        </w:r>
        <w:r>
          <w:t>3</w:t>
        </w:r>
        <w:r>
          <w:fldChar w:fldCharType="end"/>
        </w:r>
      </w:hyperlink>
    </w:p>
    <w:p>
      <w:pPr>
        <w:pStyle w:val="TOC2"/>
        <w:tabs>
          <w:tab w:val="right" w:leader="dot" w:pos="8306"/>
        </w:tabs>
      </w:pPr>
      <w:hyperlink w:anchor="_Toc22714" w:history="1">
        <w:r>
          <w:rPr>
            <w:rFonts w:ascii="仿宋" w:eastAsia="仿宋" w:hAnsi="仿宋" w:cs="仿宋" w:hint="eastAsia"/>
            <w:lang w:eastAsia="zh-CN"/>
          </w:rPr>
          <w:t>(一)、发展规划分析</w:t>
        </w:r>
        <w:r>
          <w:tab/>
        </w:r>
        <w:r>
          <w:fldChar w:fldCharType="begin"/>
        </w:r>
        <w:r>
          <w:instrText xml:space="preserve"> PAGEREF _Toc22714 \h </w:instrText>
        </w:r>
        <w:r>
          <w:fldChar w:fldCharType="separate"/>
        </w:r>
        <w:r>
          <w:t>3</w:t>
        </w:r>
        <w:r>
          <w:fldChar w:fldCharType="end"/>
        </w:r>
      </w:hyperlink>
    </w:p>
    <w:p>
      <w:pPr>
        <w:pStyle w:val="TOC2"/>
        <w:tabs>
          <w:tab w:val="right" w:leader="dot" w:pos="8306"/>
        </w:tabs>
      </w:pPr>
      <w:hyperlink w:anchor="_Toc15123" w:history="1">
        <w:r>
          <w:rPr>
            <w:rFonts w:ascii="仿宋" w:eastAsia="仿宋" w:hAnsi="仿宋" w:cs="仿宋" w:hint="eastAsia"/>
            <w:lang w:eastAsia="zh-CN"/>
          </w:rPr>
          <w:t>(二)、产业政策分析</w:t>
        </w:r>
        <w:r>
          <w:tab/>
        </w:r>
        <w:r>
          <w:fldChar w:fldCharType="begin"/>
        </w:r>
        <w:r>
          <w:instrText xml:space="preserve"> PAGEREF _Toc15123 \h </w:instrText>
        </w:r>
        <w:r>
          <w:fldChar w:fldCharType="separate"/>
        </w:r>
        <w:r>
          <w:t>5</w:t>
        </w:r>
        <w:r>
          <w:fldChar w:fldCharType="end"/>
        </w:r>
      </w:hyperlink>
    </w:p>
    <w:p>
      <w:pPr>
        <w:pStyle w:val="TOC2"/>
        <w:tabs>
          <w:tab w:val="right" w:leader="dot" w:pos="8306"/>
        </w:tabs>
      </w:pPr>
      <w:hyperlink w:anchor="_Toc937" w:history="1">
        <w:r>
          <w:rPr>
            <w:rFonts w:ascii="仿宋" w:eastAsia="仿宋" w:hAnsi="仿宋" w:cs="仿宋" w:hint="eastAsia"/>
            <w:lang w:eastAsia="zh-CN"/>
          </w:rPr>
          <w:t>(三)、行业准入分析</w:t>
        </w:r>
        <w:r>
          <w:tab/>
        </w:r>
        <w:r>
          <w:fldChar w:fldCharType="begin"/>
        </w:r>
        <w:r>
          <w:instrText xml:space="preserve"> PAGEREF _Toc937 \h </w:instrText>
        </w:r>
        <w:r>
          <w:fldChar w:fldCharType="separate"/>
        </w:r>
        <w:r>
          <w:t>6</w:t>
        </w:r>
        <w:r>
          <w:fldChar w:fldCharType="end"/>
        </w:r>
      </w:hyperlink>
    </w:p>
    <w:p>
      <w:pPr>
        <w:pStyle w:val="TOC1"/>
        <w:tabs>
          <w:tab w:val="right" w:leader="dot" w:pos="8306"/>
        </w:tabs>
      </w:pPr>
      <w:hyperlink w:anchor="_Toc11957" w:history="1">
        <w:r>
          <w:rPr>
            <w:rFonts w:ascii="仿宋" w:eastAsia="仿宋" w:hAnsi="仿宋" w:cs="仿宋" w:hint="eastAsia"/>
            <w:lang w:eastAsia="zh-CN"/>
          </w:rPr>
          <w:t>二、背景、必要性分析</w:t>
        </w:r>
        <w:r>
          <w:tab/>
        </w:r>
        <w:r>
          <w:fldChar w:fldCharType="begin"/>
        </w:r>
        <w:r>
          <w:instrText xml:space="preserve"> PAGEREF _Toc11957 \h </w:instrText>
        </w:r>
        <w:r>
          <w:fldChar w:fldCharType="separate"/>
        </w:r>
        <w:r>
          <w:t>7</w:t>
        </w:r>
        <w:r>
          <w:fldChar w:fldCharType="end"/>
        </w:r>
      </w:hyperlink>
    </w:p>
    <w:p>
      <w:pPr>
        <w:pStyle w:val="TOC2"/>
        <w:tabs>
          <w:tab w:val="right" w:leader="dot" w:pos="8306"/>
        </w:tabs>
      </w:pPr>
      <w:hyperlink w:anchor="_Toc25627" w:history="1">
        <w:r>
          <w:rPr>
            <w:rFonts w:ascii="仿宋" w:eastAsia="仿宋" w:hAnsi="仿宋" w:cs="仿宋" w:hint="eastAsia"/>
            <w:lang w:eastAsia="zh-CN"/>
          </w:rPr>
          <w:t>(一)、项目建设背景</w:t>
        </w:r>
        <w:r>
          <w:tab/>
        </w:r>
        <w:r>
          <w:fldChar w:fldCharType="begin"/>
        </w:r>
        <w:r>
          <w:instrText xml:space="preserve"> PAGEREF _Toc25627 \h </w:instrText>
        </w:r>
        <w:r>
          <w:fldChar w:fldCharType="separate"/>
        </w:r>
        <w:r>
          <w:t>7</w:t>
        </w:r>
        <w:r>
          <w:fldChar w:fldCharType="end"/>
        </w:r>
      </w:hyperlink>
    </w:p>
    <w:p>
      <w:pPr>
        <w:pStyle w:val="TOC2"/>
        <w:tabs>
          <w:tab w:val="right" w:leader="dot" w:pos="8306"/>
        </w:tabs>
      </w:pPr>
      <w:hyperlink w:anchor="_Toc4473" w:history="1">
        <w:r>
          <w:rPr>
            <w:rFonts w:ascii="仿宋" w:eastAsia="仿宋" w:hAnsi="仿宋" w:cs="仿宋" w:hint="eastAsia"/>
            <w:lang w:eastAsia="zh-CN"/>
          </w:rPr>
          <w:t>(二)、必要性分析</w:t>
        </w:r>
        <w:r>
          <w:tab/>
        </w:r>
        <w:r>
          <w:fldChar w:fldCharType="begin"/>
        </w:r>
        <w:r>
          <w:instrText xml:space="preserve"> PAGEREF _Toc4473 \h </w:instrText>
        </w:r>
        <w:r>
          <w:fldChar w:fldCharType="separate"/>
        </w:r>
        <w:r>
          <w:t>8</w:t>
        </w:r>
        <w:r>
          <w:fldChar w:fldCharType="end"/>
        </w:r>
      </w:hyperlink>
    </w:p>
    <w:p>
      <w:pPr>
        <w:pStyle w:val="TOC2"/>
        <w:tabs>
          <w:tab w:val="right" w:leader="dot" w:pos="8306"/>
        </w:tabs>
      </w:pPr>
      <w:hyperlink w:anchor="_Toc3358" w:history="1">
        <w:r>
          <w:rPr>
            <w:rFonts w:ascii="仿宋" w:eastAsia="仿宋" w:hAnsi="仿宋" w:cs="仿宋" w:hint="eastAsia"/>
            <w:lang w:eastAsia="zh-CN"/>
          </w:rPr>
          <w:t>(三)、项目建设有利条件</w:t>
        </w:r>
        <w:r>
          <w:tab/>
        </w:r>
        <w:r>
          <w:fldChar w:fldCharType="begin"/>
        </w:r>
        <w:r>
          <w:instrText xml:space="preserve"> PAGEREF _Toc3358 \h </w:instrText>
        </w:r>
        <w:r>
          <w:fldChar w:fldCharType="separate"/>
        </w:r>
        <w:r>
          <w:t>10</w:t>
        </w:r>
        <w:r>
          <w:fldChar w:fldCharType="end"/>
        </w:r>
      </w:hyperlink>
    </w:p>
    <w:p>
      <w:pPr>
        <w:pStyle w:val="TOC1"/>
        <w:tabs>
          <w:tab w:val="right" w:leader="dot" w:pos="8306"/>
        </w:tabs>
      </w:pPr>
      <w:hyperlink w:anchor="_Toc2468" w:history="1">
        <w:r>
          <w:rPr>
            <w:rFonts w:ascii="仿宋" w:eastAsia="仿宋" w:hAnsi="仿宋" w:cs="仿宋" w:hint="eastAsia"/>
            <w:lang w:eastAsia="zh-CN"/>
          </w:rPr>
          <w:t>三、社会影响分析</w:t>
        </w:r>
        <w:r>
          <w:tab/>
        </w:r>
        <w:r>
          <w:fldChar w:fldCharType="begin"/>
        </w:r>
        <w:r>
          <w:instrText xml:space="preserve"> PAGEREF _Toc2468 \h </w:instrText>
        </w:r>
        <w:r>
          <w:fldChar w:fldCharType="separate"/>
        </w:r>
        <w:r>
          <w:t>11</w:t>
        </w:r>
        <w:r>
          <w:fldChar w:fldCharType="end"/>
        </w:r>
      </w:hyperlink>
    </w:p>
    <w:p>
      <w:pPr>
        <w:pStyle w:val="TOC2"/>
        <w:tabs>
          <w:tab w:val="right" w:leader="dot" w:pos="8306"/>
        </w:tabs>
      </w:pPr>
      <w:hyperlink w:anchor="_Toc5544" w:history="1">
        <w:r>
          <w:rPr>
            <w:rFonts w:ascii="仿宋" w:eastAsia="仿宋" w:hAnsi="仿宋" w:cs="仿宋" w:hint="eastAsia"/>
            <w:lang w:eastAsia="zh-CN"/>
          </w:rPr>
          <w:t>(一)、社会影响效果分析</w:t>
        </w:r>
        <w:r>
          <w:tab/>
        </w:r>
        <w:r>
          <w:fldChar w:fldCharType="begin"/>
        </w:r>
        <w:r>
          <w:instrText xml:space="preserve"> PAGEREF _Toc5544 \h </w:instrText>
        </w:r>
        <w:r>
          <w:fldChar w:fldCharType="separate"/>
        </w:r>
        <w:r>
          <w:t>11</w:t>
        </w:r>
        <w:r>
          <w:fldChar w:fldCharType="end"/>
        </w:r>
      </w:hyperlink>
    </w:p>
    <w:p>
      <w:pPr>
        <w:pStyle w:val="TOC2"/>
        <w:tabs>
          <w:tab w:val="right" w:leader="dot" w:pos="8306"/>
        </w:tabs>
      </w:pPr>
      <w:hyperlink w:anchor="_Toc15624" w:history="1">
        <w:r>
          <w:rPr>
            <w:rFonts w:ascii="仿宋" w:eastAsia="仿宋" w:hAnsi="仿宋" w:cs="仿宋" w:hint="eastAsia"/>
            <w:lang w:eastAsia="zh-CN"/>
          </w:rPr>
          <w:t>(二)、社会适应性分析</w:t>
        </w:r>
        <w:r>
          <w:tab/>
        </w:r>
        <w:r>
          <w:fldChar w:fldCharType="begin"/>
        </w:r>
        <w:r>
          <w:instrText xml:space="preserve"> PAGEREF _Toc15624 \h </w:instrText>
        </w:r>
        <w:r>
          <w:fldChar w:fldCharType="separate"/>
        </w:r>
        <w:r>
          <w:t>14</w:t>
        </w:r>
        <w:r>
          <w:fldChar w:fldCharType="end"/>
        </w:r>
      </w:hyperlink>
    </w:p>
    <w:p>
      <w:pPr>
        <w:pStyle w:val="TOC2"/>
        <w:tabs>
          <w:tab w:val="right" w:leader="dot" w:pos="8306"/>
        </w:tabs>
      </w:pPr>
      <w:hyperlink w:anchor="_Toc13329" w:history="1">
        <w:r>
          <w:rPr>
            <w:rFonts w:ascii="仿宋" w:eastAsia="仿宋" w:hAnsi="仿宋" w:cs="仿宋" w:hint="eastAsia"/>
            <w:lang w:eastAsia="zh-CN"/>
          </w:rPr>
          <w:t>(三)、社会风险及对策分析</w:t>
        </w:r>
        <w:r>
          <w:tab/>
        </w:r>
        <w:r>
          <w:fldChar w:fldCharType="begin"/>
        </w:r>
        <w:r>
          <w:instrText xml:space="preserve"> PAGEREF _Toc13329 \h </w:instrText>
        </w:r>
        <w:r>
          <w:fldChar w:fldCharType="separate"/>
        </w:r>
        <w:r>
          <w:t>15</w:t>
        </w:r>
        <w:r>
          <w:fldChar w:fldCharType="end"/>
        </w:r>
      </w:hyperlink>
    </w:p>
    <w:p>
      <w:pPr>
        <w:pStyle w:val="TOC1"/>
        <w:tabs>
          <w:tab w:val="right" w:leader="dot" w:pos="8306"/>
        </w:tabs>
      </w:pPr>
      <w:hyperlink w:anchor="_Toc22828" w:history="1">
        <w:r>
          <w:rPr>
            <w:rFonts w:ascii="仿宋" w:eastAsia="仿宋" w:hAnsi="仿宋" w:cs="仿宋" w:hint="eastAsia"/>
            <w:lang w:eastAsia="zh-CN"/>
          </w:rPr>
          <w:t>四、经济影响分析</w:t>
        </w:r>
        <w:r>
          <w:tab/>
        </w:r>
        <w:r>
          <w:fldChar w:fldCharType="begin"/>
        </w:r>
        <w:r>
          <w:instrText xml:space="preserve"> PAGEREF _Toc22828 \h </w:instrText>
        </w:r>
        <w:r>
          <w:fldChar w:fldCharType="separate"/>
        </w:r>
        <w:r>
          <w:t>19</w:t>
        </w:r>
        <w:r>
          <w:fldChar w:fldCharType="end"/>
        </w:r>
      </w:hyperlink>
    </w:p>
    <w:p>
      <w:pPr>
        <w:pStyle w:val="TOC2"/>
        <w:tabs>
          <w:tab w:val="right" w:leader="dot" w:pos="8306"/>
        </w:tabs>
      </w:pPr>
      <w:hyperlink w:anchor="_Toc5671" w:history="1">
        <w:r>
          <w:rPr>
            <w:rFonts w:ascii="仿宋" w:eastAsia="仿宋" w:hAnsi="仿宋" w:cs="仿宋" w:hint="eastAsia"/>
            <w:lang w:eastAsia="zh-CN"/>
          </w:rPr>
          <w:t>(一)、经济费用效益或费用效果分析</w:t>
        </w:r>
        <w:r>
          <w:tab/>
        </w:r>
        <w:r>
          <w:fldChar w:fldCharType="begin"/>
        </w:r>
        <w:r>
          <w:instrText xml:space="preserve"> PAGEREF _Toc5671 \h </w:instrText>
        </w:r>
        <w:r>
          <w:fldChar w:fldCharType="separate"/>
        </w:r>
        <w:r>
          <w:t>19</w:t>
        </w:r>
        <w:r>
          <w:fldChar w:fldCharType="end"/>
        </w:r>
      </w:hyperlink>
    </w:p>
    <w:p>
      <w:pPr>
        <w:pStyle w:val="TOC2"/>
        <w:tabs>
          <w:tab w:val="right" w:leader="dot" w:pos="8306"/>
        </w:tabs>
      </w:pPr>
      <w:hyperlink w:anchor="_Toc14717" w:history="1">
        <w:r>
          <w:rPr>
            <w:rFonts w:ascii="仿宋" w:eastAsia="仿宋" w:hAnsi="仿宋" w:cs="仿宋" w:hint="eastAsia"/>
            <w:lang w:eastAsia="zh-CN"/>
          </w:rPr>
          <w:t>(二)、行业影响分析</w:t>
        </w:r>
        <w:r>
          <w:tab/>
        </w:r>
        <w:r>
          <w:fldChar w:fldCharType="begin"/>
        </w:r>
        <w:r>
          <w:instrText xml:space="preserve"> PAGEREF _Toc14717 \h </w:instrText>
        </w:r>
        <w:r>
          <w:fldChar w:fldCharType="separate"/>
        </w:r>
        <w:r>
          <w:t>21</w:t>
        </w:r>
        <w:r>
          <w:fldChar w:fldCharType="end"/>
        </w:r>
      </w:hyperlink>
    </w:p>
    <w:p>
      <w:pPr>
        <w:pStyle w:val="TOC2"/>
        <w:tabs>
          <w:tab w:val="right" w:leader="dot" w:pos="8306"/>
        </w:tabs>
      </w:pPr>
      <w:hyperlink w:anchor="_Toc25370" w:history="1">
        <w:r>
          <w:rPr>
            <w:rFonts w:ascii="仿宋" w:eastAsia="仿宋" w:hAnsi="仿宋" w:cs="仿宋" w:hint="eastAsia"/>
            <w:lang w:eastAsia="zh-CN"/>
          </w:rPr>
          <w:t>(三)、区域经济影响分析</w:t>
        </w:r>
        <w:r>
          <w:tab/>
        </w:r>
        <w:r>
          <w:fldChar w:fldCharType="begin"/>
        </w:r>
        <w:r>
          <w:instrText xml:space="preserve"> PAGEREF _Toc25370 \h </w:instrText>
        </w:r>
        <w:r>
          <w:fldChar w:fldCharType="separate"/>
        </w:r>
        <w:r>
          <w:t>23</w:t>
        </w:r>
        <w:r>
          <w:fldChar w:fldCharType="end"/>
        </w:r>
      </w:hyperlink>
    </w:p>
    <w:p>
      <w:pPr>
        <w:pStyle w:val="TOC2"/>
        <w:tabs>
          <w:tab w:val="right" w:leader="dot" w:pos="8306"/>
        </w:tabs>
      </w:pPr>
      <w:hyperlink w:anchor="_Toc1046" w:history="1">
        <w:r>
          <w:rPr>
            <w:rFonts w:ascii="仿宋" w:eastAsia="仿宋" w:hAnsi="仿宋" w:cs="仿宋" w:hint="eastAsia"/>
            <w:lang w:eastAsia="zh-CN"/>
          </w:rPr>
          <w:t>(四)、宏观经济影响分析</w:t>
        </w:r>
        <w:r>
          <w:tab/>
        </w:r>
        <w:r>
          <w:fldChar w:fldCharType="begin"/>
        </w:r>
        <w:r>
          <w:instrText xml:space="preserve"> PAGEREF _Toc1046 \h </w:instrText>
        </w:r>
        <w:r>
          <w:fldChar w:fldCharType="separate"/>
        </w:r>
        <w:r>
          <w:t>24</w:t>
        </w:r>
        <w:r>
          <w:fldChar w:fldCharType="end"/>
        </w:r>
      </w:hyperlink>
    </w:p>
    <w:p>
      <w:pPr>
        <w:pStyle w:val="TOC1"/>
        <w:tabs>
          <w:tab w:val="right" w:leader="dot" w:pos="8306"/>
        </w:tabs>
      </w:pPr>
      <w:hyperlink w:anchor="_Toc32148" w:history="1">
        <w:r>
          <w:rPr>
            <w:rFonts w:ascii="仿宋" w:eastAsia="仿宋" w:hAnsi="仿宋" w:cs="仿宋" w:hint="eastAsia"/>
            <w:lang w:eastAsia="zh-CN"/>
          </w:rPr>
          <w:t>五、资源开发及综合利用分析</w:t>
        </w:r>
        <w:r>
          <w:tab/>
        </w:r>
        <w:r>
          <w:fldChar w:fldCharType="begin"/>
        </w:r>
        <w:r>
          <w:instrText xml:space="preserve"> PAGEREF _Toc32148 \h </w:instrText>
        </w:r>
        <w:r>
          <w:fldChar w:fldCharType="separate"/>
        </w:r>
        <w:r>
          <w:t>25</w:t>
        </w:r>
        <w:r>
          <w:fldChar w:fldCharType="end"/>
        </w:r>
      </w:hyperlink>
    </w:p>
    <w:p>
      <w:pPr>
        <w:pStyle w:val="TOC2"/>
        <w:tabs>
          <w:tab w:val="right" w:leader="dot" w:pos="8306"/>
        </w:tabs>
      </w:pPr>
      <w:hyperlink w:anchor="_Toc6645" w:history="1">
        <w:r>
          <w:rPr>
            <w:rFonts w:ascii="仿宋" w:eastAsia="仿宋" w:hAnsi="仿宋" w:cs="仿宋" w:hint="eastAsia"/>
            <w:lang w:eastAsia="zh-CN"/>
          </w:rPr>
          <w:t>(一)、资源开发方案</w:t>
        </w:r>
        <w:r>
          <w:tab/>
        </w:r>
        <w:r>
          <w:fldChar w:fldCharType="begin"/>
        </w:r>
        <w:r>
          <w:instrText xml:space="preserve"> PAGEREF _Toc6645 \h </w:instrText>
        </w:r>
        <w:r>
          <w:fldChar w:fldCharType="separate"/>
        </w:r>
        <w:r>
          <w:t>25</w:t>
        </w:r>
        <w:r>
          <w:fldChar w:fldCharType="end"/>
        </w:r>
      </w:hyperlink>
    </w:p>
    <w:p>
      <w:pPr>
        <w:pStyle w:val="TOC2"/>
        <w:tabs>
          <w:tab w:val="right" w:leader="dot" w:pos="8306"/>
        </w:tabs>
      </w:pPr>
      <w:hyperlink w:anchor="_Toc4018" w:history="1">
        <w:r>
          <w:rPr>
            <w:rFonts w:ascii="仿宋" w:eastAsia="仿宋" w:hAnsi="仿宋" w:cs="仿宋" w:hint="eastAsia"/>
            <w:lang w:eastAsia="zh-CN"/>
          </w:rPr>
          <w:t>(二)、资源利用方案</w:t>
        </w:r>
        <w:r>
          <w:tab/>
        </w:r>
        <w:r>
          <w:fldChar w:fldCharType="begin"/>
        </w:r>
        <w:r>
          <w:instrText xml:space="preserve"> PAGEREF _Toc4018 \h </w:instrText>
        </w:r>
        <w:r>
          <w:fldChar w:fldCharType="separate"/>
        </w:r>
        <w:r>
          <w:t>26</w:t>
        </w:r>
        <w:r>
          <w:fldChar w:fldCharType="end"/>
        </w:r>
      </w:hyperlink>
    </w:p>
    <w:p>
      <w:pPr>
        <w:pStyle w:val="TOC2"/>
        <w:tabs>
          <w:tab w:val="right" w:leader="dot" w:pos="8306"/>
        </w:tabs>
      </w:pPr>
      <w:hyperlink w:anchor="_Toc23946" w:history="1">
        <w:r>
          <w:rPr>
            <w:rFonts w:ascii="仿宋" w:eastAsia="仿宋" w:hAnsi="仿宋" w:cs="仿宋" w:hint="eastAsia"/>
            <w:lang w:eastAsia="zh-CN"/>
          </w:rPr>
          <w:t>(三)、资源节约措施</w:t>
        </w:r>
        <w:r>
          <w:tab/>
        </w:r>
        <w:r>
          <w:fldChar w:fldCharType="begin"/>
        </w:r>
        <w:r>
          <w:instrText xml:space="preserve"> PAGEREF _Toc23946 \h </w:instrText>
        </w:r>
        <w:r>
          <w:fldChar w:fldCharType="separate"/>
        </w:r>
        <w:r>
          <w:t>28</w:t>
        </w:r>
        <w:r>
          <w:fldChar w:fldCharType="end"/>
        </w:r>
      </w:hyperlink>
    </w:p>
    <w:p>
      <w:pPr>
        <w:pStyle w:val="TOC1"/>
        <w:tabs>
          <w:tab w:val="right" w:leader="dot" w:pos="8306"/>
        </w:tabs>
      </w:pPr>
      <w:hyperlink w:anchor="_Toc30660" w:history="1">
        <w:r>
          <w:rPr>
            <w:rFonts w:ascii="仿宋" w:eastAsia="仿宋" w:hAnsi="仿宋" w:cs="仿宋" w:hint="eastAsia"/>
            <w:lang w:eastAsia="zh-CN"/>
          </w:rPr>
          <w:t>六、项目监理与质量保证</w:t>
        </w:r>
        <w:r>
          <w:tab/>
        </w:r>
        <w:r>
          <w:fldChar w:fldCharType="begin"/>
        </w:r>
        <w:r>
          <w:instrText xml:space="preserve"> PAGEREF _Toc30660 \h </w:instrText>
        </w:r>
        <w:r>
          <w:fldChar w:fldCharType="separate"/>
        </w:r>
        <w:r>
          <w:t>29</w:t>
        </w:r>
        <w:r>
          <w:fldChar w:fldCharType="end"/>
        </w:r>
      </w:hyperlink>
    </w:p>
    <w:p>
      <w:pPr>
        <w:pStyle w:val="TOC2"/>
        <w:tabs>
          <w:tab w:val="right" w:leader="dot" w:pos="8306"/>
        </w:tabs>
      </w:pPr>
      <w:hyperlink w:anchor="_Toc11011" w:history="1">
        <w:r>
          <w:rPr>
            <w:rFonts w:ascii="仿宋" w:eastAsia="仿宋" w:hAnsi="仿宋" w:cs="仿宋" w:hint="eastAsia"/>
            <w:lang w:eastAsia="zh-CN"/>
          </w:rPr>
          <w:t>(一)、监理体系构建</w:t>
        </w:r>
        <w:r>
          <w:tab/>
        </w:r>
        <w:r>
          <w:fldChar w:fldCharType="begin"/>
        </w:r>
        <w:r>
          <w:instrText xml:space="preserve"> PAGEREF _Toc11011 \h </w:instrText>
        </w:r>
        <w:r>
          <w:fldChar w:fldCharType="separate"/>
        </w:r>
        <w:r>
          <w:t>29</w:t>
        </w:r>
        <w:r>
          <w:fldChar w:fldCharType="end"/>
        </w:r>
      </w:hyperlink>
    </w:p>
    <w:p>
      <w:pPr>
        <w:pStyle w:val="TOC2"/>
        <w:tabs>
          <w:tab w:val="right" w:leader="dot" w:pos="8306"/>
        </w:tabs>
      </w:pPr>
      <w:hyperlink w:anchor="_Toc9204" w:history="1">
        <w:r>
          <w:rPr>
            <w:rFonts w:ascii="仿宋" w:eastAsia="仿宋" w:hAnsi="仿宋" w:cs="仿宋" w:hint="eastAsia"/>
            <w:lang w:eastAsia="zh-CN"/>
          </w:rPr>
          <w:t>(二)、质量保证体系实施</w:t>
        </w:r>
        <w:r>
          <w:tab/>
        </w:r>
        <w:r>
          <w:fldChar w:fldCharType="begin"/>
        </w:r>
        <w:r>
          <w:instrText xml:space="preserve"> PAGEREF _Toc9204 \h </w:instrText>
        </w:r>
        <w:r>
          <w:fldChar w:fldCharType="separate"/>
        </w:r>
        <w:r>
          <w:t>29</w:t>
        </w:r>
        <w:r>
          <w:fldChar w:fldCharType="end"/>
        </w:r>
      </w:hyperlink>
    </w:p>
    <w:p>
      <w:pPr>
        <w:pStyle w:val="TOC2"/>
        <w:tabs>
          <w:tab w:val="right" w:leader="dot" w:pos="8306"/>
        </w:tabs>
      </w:pPr>
      <w:hyperlink w:anchor="_Toc30664" w:history="1">
        <w:r>
          <w:rPr>
            <w:rFonts w:ascii="仿宋" w:eastAsia="仿宋" w:hAnsi="仿宋" w:cs="仿宋" w:hint="eastAsia"/>
            <w:lang w:eastAsia="zh-CN"/>
          </w:rPr>
          <w:t>(三)、监理与质量控制流程</w:t>
        </w:r>
        <w:r>
          <w:tab/>
        </w:r>
        <w:r>
          <w:fldChar w:fldCharType="begin"/>
        </w:r>
        <w:r>
          <w:instrText xml:space="preserve"> PAGEREF _Toc30664 \h </w:instrText>
        </w:r>
        <w:r>
          <w:fldChar w:fldCharType="separate"/>
        </w:r>
        <w:r>
          <w:t>30</w:t>
        </w:r>
        <w:r>
          <w:fldChar w:fldCharType="end"/>
        </w:r>
      </w:hyperlink>
    </w:p>
    <w:p>
      <w:pPr>
        <w:pStyle w:val="TOC1"/>
        <w:tabs>
          <w:tab w:val="right" w:leader="dot" w:pos="8306"/>
        </w:tabs>
      </w:pPr>
      <w:hyperlink w:anchor="_Toc7240" w:history="1">
        <w:r>
          <w:rPr>
            <w:rFonts w:ascii="仿宋" w:eastAsia="仿宋" w:hAnsi="仿宋" w:cs="仿宋" w:hint="eastAsia"/>
            <w:lang w:eastAsia="zh-CN"/>
          </w:rPr>
          <w:t>七、安全与应急管理</w:t>
        </w:r>
        <w:r>
          <w:tab/>
        </w:r>
        <w:r>
          <w:fldChar w:fldCharType="begin"/>
        </w:r>
        <w:r>
          <w:instrText xml:space="preserve"> PAGEREF _Toc7240 \h </w:instrText>
        </w:r>
        <w:r>
          <w:fldChar w:fldCharType="separate"/>
        </w:r>
        <w:r>
          <w:t>31</w:t>
        </w:r>
        <w:r>
          <w:fldChar w:fldCharType="end"/>
        </w:r>
      </w:hyperlink>
    </w:p>
    <w:p>
      <w:pPr>
        <w:pStyle w:val="TOC2"/>
        <w:tabs>
          <w:tab w:val="right" w:leader="dot" w:pos="8306"/>
        </w:tabs>
      </w:pPr>
      <w:hyperlink w:anchor="_Toc31488" w:history="1">
        <w:r>
          <w:rPr>
            <w:rFonts w:ascii="仿宋" w:eastAsia="仿宋" w:hAnsi="仿宋" w:cs="仿宋" w:hint="eastAsia"/>
            <w:lang w:eastAsia="zh-CN"/>
          </w:rPr>
          <w:t>(一)、安全生产管理</w:t>
        </w:r>
        <w:r>
          <w:tab/>
        </w:r>
        <w:r>
          <w:fldChar w:fldCharType="begin"/>
        </w:r>
        <w:r>
          <w:instrText xml:space="preserve"> PAGEREF _Toc31488 \h </w:instrText>
        </w:r>
        <w:r>
          <w:fldChar w:fldCharType="separate"/>
        </w:r>
        <w:r>
          <w:t>31</w:t>
        </w:r>
        <w:r>
          <w:fldChar w:fldCharType="end"/>
        </w:r>
      </w:hyperlink>
    </w:p>
    <w:p>
      <w:pPr>
        <w:pStyle w:val="TOC2"/>
        <w:tabs>
          <w:tab w:val="right" w:leader="dot" w:pos="8306"/>
        </w:tabs>
      </w:pPr>
      <w:hyperlink w:anchor="_Toc13728" w:history="1">
        <w:r>
          <w:rPr>
            <w:rFonts w:ascii="仿宋" w:eastAsia="仿宋" w:hAnsi="仿宋" w:cs="仿宋" w:hint="eastAsia"/>
            <w:lang w:eastAsia="zh-CN"/>
          </w:rPr>
          <w:t>(二)、应急预案与响应</w:t>
        </w:r>
        <w:r>
          <w:tab/>
        </w:r>
        <w:r>
          <w:fldChar w:fldCharType="begin"/>
        </w:r>
        <w:r>
          <w:instrText xml:space="preserve"> PAGEREF _Toc13728 \h </w:instrText>
        </w:r>
        <w:r>
          <w:fldChar w:fldCharType="separate"/>
        </w:r>
        <w:r>
          <w:t>32</w:t>
        </w:r>
        <w:r>
          <w:fldChar w:fldCharType="end"/>
        </w:r>
      </w:hyperlink>
    </w:p>
    <w:p>
      <w:pPr>
        <w:pStyle w:val="TOC1"/>
        <w:tabs>
          <w:tab w:val="right" w:leader="dot" w:pos="8306"/>
        </w:tabs>
      </w:pPr>
      <w:hyperlink w:anchor="_Toc3865" w:history="1">
        <w:r>
          <w:rPr>
            <w:rFonts w:ascii="仿宋" w:eastAsia="仿宋" w:hAnsi="仿宋" w:cs="仿宋" w:hint="eastAsia"/>
            <w:lang w:eastAsia="zh-CN"/>
          </w:rPr>
          <w:t>八、项目质量与标准</w:t>
        </w:r>
        <w:r>
          <w:tab/>
        </w:r>
        <w:r>
          <w:fldChar w:fldCharType="begin"/>
        </w:r>
        <w:r>
          <w:instrText xml:space="preserve"> PAGEREF _Toc3865 \h </w:instrText>
        </w:r>
        <w:r>
          <w:fldChar w:fldCharType="separate"/>
        </w:r>
        <w:r>
          <w:t>34</w:t>
        </w:r>
        <w:r>
          <w:fldChar w:fldCharType="end"/>
        </w:r>
      </w:hyperlink>
    </w:p>
    <w:p>
      <w:pPr>
        <w:pStyle w:val="TOC2"/>
        <w:tabs>
          <w:tab w:val="right" w:leader="dot" w:pos="8306"/>
        </w:tabs>
      </w:pPr>
      <w:hyperlink w:anchor="_Toc15522" w:history="1">
        <w:r>
          <w:rPr>
            <w:rFonts w:ascii="仿宋" w:eastAsia="仿宋" w:hAnsi="仿宋" w:cs="仿宋" w:hint="eastAsia"/>
            <w:lang w:eastAsia="zh-CN"/>
          </w:rPr>
          <w:t>(一)、质量保障体系</w:t>
        </w:r>
        <w:r>
          <w:tab/>
        </w:r>
        <w:r>
          <w:fldChar w:fldCharType="begin"/>
        </w:r>
        <w:r>
          <w:instrText xml:space="preserve"> PAGEREF _Toc15522 \h </w:instrText>
        </w:r>
        <w:r>
          <w:fldChar w:fldCharType="separate"/>
        </w:r>
        <w:r>
          <w:t>34</w:t>
        </w:r>
        <w:r>
          <w:fldChar w:fldCharType="end"/>
        </w:r>
      </w:hyperlink>
    </w:p>
    <w:p>
      <w:pPr>
        <w:pStyle w:val="TOC2"/>
        <w:tabs>
          <w:tab w:val="right" w:leader="dot" w:pos="8306"/>
        </w:tabs>
      </w:pPr>
      <w:hyperlink w:anchor="_Toc11877" w:history="1">
        <w:r>
          <w:rPr>
            <w:rFonts w:ascii="仿宋" w:eastAsia="仿宋" w:hAnsi="仿宋" w:cs="仿宋" w:hint="eastAsia"/>
            <w:lang w:eastAsia="zh-CN"/>
          </w:rPr>
          <w:t>(二)、标准化作业流程</w:t>
        </w:r>
        <w:r>
          <w:tab/>
        </w:r>
        <w:r>
          <w:fldChar w:fldCharType="begin"/>
        </w:r>
        <w:r>
          <w:instrText xml:space="preserve"> PAGEREF _Toc11877 \h </w:instrText>
        </w:r>
        <w:r>
          <w:fldChar w:fldCharType="separate"/>
        </w:r>
        <w:r>
          <w:t>35</w:t>
        </w:r>
        <w:r>
          <w:fldChar w:fldCharType="end"/>
        </w:r>
      </w:hyperlink>
    </w:p>
    <w:p>
      <w:pPr>
        <w:pStyle w:val="TOC2"/>
        <w:tabs>
          <w:tab w:val="right" w:leader="dot" w:pos="8306"/>
        </w:tabs>
      </w:pPr>
      <w:hyperlink w:anchor="_Toc8452" w:history="1">
        <w:r>
          <w:rPr>
            <w:rFonts w:ascii="仿宋" w:eastAsia="仿宋" w:hAnsi="仿宋" w:cs="仿宋" w:hint="eastAsia"/>
            <w:lang w:eastAsia="zh-CN"/>
          </w:rPr>
          <w:t>(三)、质量监控与评估</w:t>
        </w:r>
        <w:r>
          <w:tab/>
        </w:r>
        <w:r>
          <w:fldChar w:fldCharType="begin"/>
        </w:r>
        <w:r>
          <w:instrText xml:space="preserve"> PAGEREF _Toc8452 \h </w:instrText>
        </w:r>
        <w:r>
          <w:fldChar w:fldCharType="separate"/>
        </w:r>
        <w:r>
          <w:t>37</w:t>
        </w:r>
        <w:r>
          <w:fldChar w:fldCharType="end"/>
        </w:r>
      </w:hyperlink>
    </w:p>
    <w:p>
      <w:pPr>
        <w:pStyle w:val="TOC2"/>
        <w:tabs>
          <w:tab w:val="right" w:leader="dot" w:pos="8306"/>
        </w:tabs>
      </w:pPr>
      <w:hyperlink w:anchor="_Toc13153" w:history="1">
        <w:r>
          <w:rPr>
            <w:rFonts w:ascii="仿宋" w:eastAsia="仿宋" w:hAnsi="仿宋" w:cs="仿宋" w:hint="eastAsia"/>
            <w:lang w:eastAsia="zh-CN"/>
          </w:rPr>
          <w:t>(四)、质量改进计划</w:t>
        </w:r>
        <w:r>
          <w:tab/>
        </w:r>
        <w:r>
          <w:fldChar w:fldCharType="begin"/>
        </w:r>
        <w:r>
          <w:instrText xml:space="preserve"> PAGEREF _Toc13153 \h </w:instrText>
        </w:r>
        <w:r>
          <w:fldChar w:fldCharType="separate"/>
        </w:r>
        <w:r>
          <w:t>38</w:t>
        </w:r>
        <w:r>
          <w:fldChar w:fldCharType="end"/>
        </w:r>
      </w:hyperlink>
    </w:p>
    <w:p>
      <w:pPr>
        <w:pStyle w:val="TOC1"/>
        <w:tabs>
          <w:tab w:val="right" w:leader="dot" w:pos="8306"/>
        </w:tabs>
      </w:pPr>
      <w:hyperlink w:anchor="_Toc14288" w:history="1">
        <w:r>
          <w:rPr>
            <w:rFonts w:ascii="仿宋" w:eastAsia="仿宋" w:hAnsi="仿宋" w:cs="仿宋" w:hint="eastAsia"/>
            <w:lang w:eastAsia="zh-CN"/>
          </w:rPr>
          <w:t>九、环境保护与绿色发展</w:t>
        </w:r>
        <w:r>
          <w:tab/>
        </w:r>
        <w:r>
          <w:fldChar w:fldCharType="begin"/>
        </w:r>
        <w:r>
          <w:instrText xml:space="preserve"> PAGEREF _Toc14288 \h </w:instrText>
        </w:r>
        <w:r>
          <w:fldChar w:fldCharType="separate"/>
        </w:r>
        <w:r>
          <w:t>39</w:t>
        </w:r>
        <w:r>
          <w:fldChar w:fldCharType="end"/>
        </w:r>
      </w:hyperlink>
    </w:p>
    <w:p>
      <w:pPr>
        <w:pStyle w:val="TOC2"/>
        <w:tabs>
          <w:tab w:val="right" w:leader="dot" w:pos="8306"/>
        </w:tabs>
      </w:pPr>
      <w:hyperlink w:anchor="_Toc18784" w:history="1">
        <w:r>
          <w:rPr>
            <w:rFonts w:ascii="仿宋" w:eastAsia="仿宋" w:hAnsi="仿宋" w:cs="仿宋" w:hint="eastAsia"/>
            <w:lang w:eastAsia="zh-CN"/>
          </w:rPr>
          <w:t>(一)、环境保护措施</w:t>
        </w:r>
        <w:r>
          <w:tab/>
        </w:r>
        <w:r>
          <w:fldChar w:fldCharType="begin"/>
        </w:r>
        <w:r>
          <w:instrText xml:space="preserve"> PAGEREF _Toc18784 \h </w:instrText>
        </w:r>
        <w:r>
          <w:fldChar w:fldCharType="separate"/>
        </w:r>
        <w:r>
          <w:t>39</w:t>
        </w:r>
        <w:r>
          <w:fldChar w:fldCharType="end"/>
        </w:r>
      </w:hyperlink>
    </w:p>
    <w:p>
      <w:pPr>
        <w:pStyle w:val="TOC2"/>
        <w:tabs>
          <w:tab w:val="right" w:leader="dot" w:pos="8306"/>
        </w:tabs>
      </w:pPr>
      <w:hyperlink w:anchor="_Toc964" w:history="1">
        <w:r>
          <w:rPr>
            <w:rFonts w:ascii="仿宋" w:eastAsia="仿宋" w:hAnsi="仿宋" w:cs="仿宋" w:hint="eastAsia"/>
            <w:lang w:eastAsia="zh-CN"/>
          </w:rPr>
          <w:t>(二)、绿色发展与可持续发展策略</w:t>
        </w:r>
        <w:r>
          <w:tab/>
        </w:r>
        <w:r>
          <w:fldChar w:fldCharType="begin"/>
        </w:r>
        <w:r>
          <w:instrText xml:space="preserve"> PAGEREF _Toc964 \h </w:instrText>
        </w:r>
        <w:r>
          <w:fldChar w:fldCharType="separate"/>
        </w:r>
        <w:r>
          <w:t>41</w:t>
        </w:r>
        <w:r>
          <w:fldChar w:fldCharType="end"/>
        </w:r>
      </w:hyperlink>
    </w:p>
    <w:p>
      <w:pPr>
        <w:pStyle w:val="TOC1"/>
        <w:tabs>
          <w:tab w:val="right" w:leader="dot" w:pos="8306"/>
        </w:tabs>
      </w:pPr>
      <w:hyperlink w:anchor="_Toc25679" w:history="1">
        <w:r>
          <w:rPr>
            <w:rFonts w:ascii="仿宋" w:eastAsia="仿宋" w:hAnsi="仿宋" w:cs="仿宋" w:hint="eastAsia"/>
            <w:lang w:eastAsia="zh-CN"/>
          </w:rPr>
          <w:t>十、项目进度计划</w:t>
        </w:r>
        <w:r>
          <w:tab/>
        </w:r>
        <w:r>
          <w:fldChar w:fldCharType="begin"/>
        </w:r>
        <w:r>
          <w:instrText xml:space="preserve"> PAGEREF _Toc25679 \h </w:instrText>
        </w:r>
        <w:r>
          <w:fldChar w:fldCharType="separate"/>
        </w:r>
        <w:r>
          <w:t>42</w:t>
        </w:r>
        <w:r>
          <w:fldChar w:fldCharType="end"/>
        </w:r>
      </w:hyperlink>
    </w:p>
    <w:p>
      <w:pPr>
        <w:pStyle w:val="TOC2"/>
        <w:tabs>
          <w:tab w:val="right" w:leader="dot" w:pos="8306"/>
        </w:tabs>
      </w:pPr>
      <w:hyperlink w:anchor="_Toc15541" w:history="1">
        <w:r>
          <w:rPr>
            <w:rFonts w:ascii="仿宋" w:eastAsia="仿宋" w:hAnsi="仿宋" w:cs="仿宋" w:hint="eastAsia"/>
            <w:lang w:eastAsia="zh-CN"/>
          </w:rPr>
          <w:t>(一)、建设周期</w:t>
        </w:r>
        <w:r>
          <w:tab/>
        </w:r>
        <w:r>
          <w:fldChar w:fldCharType="begin"/>
        </w:r>
        <w:r>
          <w:instrText xml:space="preserve"> PAGEREF _Toc15541 \h </w:instrText>
        </w:r>
        <w:r>
          <w:fldChar w:fldCharType="separate"/>
        </w:r>
        <w:r>
          <w:t>42</w:t>
        </w:r>
        <w:r>
          <w:fldChar w:fldCharType="end"/>
        </w:r>
      </w:hyperlink>
    </w:p>
    <w:p>
      <w:pPr>
        <w:pStyle w:val="TOC2"/>
        <w:tabs>
          <w:tab w:val="right" w:leader="dot" w:pos="8306"/>
        </w:tabs>
      </w:pPr>
      <w:hyperlink w:anchor="_Toc2528" w:history="1">
        <w:r>
          <w:rPr>
            <w:rFonts w:ascii="仿宋" w:eastAsia="仿宋" w:hAnsi="仿宋" w:cs="仿宋" w:hint="eastAsia"/>
            <w:lang w:eastAsia="zh-CN"/>
          </w:rPr>
          <w:t>(二)、建设进度</w:t>
        </w:r>
        <w:r>
          <w:tab/>
        </w:r>
        <w:r>
          <w:fldChar w:fldCharType="begin"/>
        </w:r>
        <w:r>
          <w:instrText xml:space="preserve"> PAGEREF _Toc2528 \h </w:instrText>
        </w:r>
        <w:r>
          <w:fldChar w:fldCharType="separate"/>
        </w:r>
        <w:r>
          <w:t>42</w:t>
        </w:r>
        <w:r>
          <w:fldChar w:fldCharType="end"/>
        </w:r>
      </w:hyperlink>
    </w:p>
    <w:p>
      <w:pPr>
        <w:pStyle w:val="TOC2"/>
        <w:tabs>
          <w:tab w:val="right" w:leader="dot" w:pos="8306"/>
        </w:tabs>
      </w:pPr>
      <w:hyperlink w:anchor="_Toc4602" w:history="1">
        <w:r>
          <w:rPr>
            <w:rFonts w:ascii="仿宋" w:eastAsia="仿宋" w:hAnsi="仿宋" w:cs="仿宋" w:hint="eastAsia"/>
            <w:lang w:eastAsia="zh-CN"/>
          </w:rPr>
          <w:t>(三)、进度安排注意事项</w:t>
        </w:r>
        <w:r>
          <w:tab/>
        </w:r>
        <w:r>
          <w:fldChar w:fldCharType="begin"/>
        </w:r>
        <w:r>
          <w:instrText xml:space="preserve"> PAGEREF _Toc4602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5" w:history="1">
        <w:r>
          <w:rPr>
            <w:rFonts w:ascii="仿宋" w:eastAsia="仿宋" w:hAnsi="仿宋" w:cs="仿宋" w:hint="eastAsia"/>
            <w:lang w:eastAsia="zh-CN"/>
          </w:rPr>
          <w:t>(四)、人力资源配置</w:t>
        </w:r>
        <w:r>
          <w:tab/>
        </w:r>
        <w:r>
          <w:fldChar w:fldCharType="begin"/>
        </w:r>
        <w:r>
          <w:instrText xml:space="preserve"> PAGEREF _Toc4815 \h </w:instrText>
        </w:r>
        <w:r>
          <w:fldChar w:fldCharType="separate"/>
        </w:r>
        <w:r>
          <w:t>45</w:t>
        </w:r>
        <w:r>
          <w:fldChar w:fldCharType="end"/>
        </w:r>
      </w:hyperlink>
    </w:p>
    <w:p>
      <w:pPr>
        <w:pStyle w:val="TOC2"/>
        <w:tabs>
          <w:tab w:val="right" w:leader="dot" w:pos="8306"/>
        </w:tabs>
      </w:pPr>
      <w:hyperlink w:anchor="_Toc19732" w:history="1">
        <w:r>
          <w:rPr>
            <w:rFonts w:ascii="仿宋" w:eastAsia="仿宋" w:hAnsi="仿宋" w:cs="仿宋" w:hint="eastAsia"/>
            <w:lang w:eastAsia="zh-CN"/>
          </w:rPr>
          <w:t>(五)、员工培训</w:t>
        </w:r>
        <w:r>
          <w:tab/>
        </w:r>
        <w:r>
          <w:fldChar w:fldCharType="begin"/>
        </w:r>
        <w:r>
          <w:instrText xml:space="preserve"> PAGEREF _Toc19732 \h </w:instrText>
        </w:r>
        <w:r>
          <w:fldChar w:fldCharType="separate"/>
        </w:r>
        <w:r>
          <w:t>47</w:t>
        </w:r>
        <w:r>
          <w:fldChar w:fldCharType="end"/>
        </w:r>
      </w:hyperlink>
    </w:p>
    <w:p>
      <w:pPr>
        <w:pStyle w:val="TOC2"/>
        <w:tabs>
          <w:tab w:val="right" w:leader="dot" w:pos="8306"/>
        </w:tabs>
      </w:pPr>
      <w:hyperlink w:anchor="_Toc3948" w:history="1">
        <w:r>
          <w:rPr>
            <w:rFonts w:ascii="仿宋" w:eastAsia="仿宋" w:hAnsi="仿宋" w:cs="仿宋" w:hint="eastAsia"/>
            <w:lang w:eastAsia="zh-CN"/>
          </w:rPr>
          <w:t>(六)、项目实施保障</w:t>
        </w:r>
        <w:r>
          <w:tab/>
        </w:r>
        <w:r>
          <w:fldChar w:fldCharType="begin"/>
        </w:r>
        <w:r>
          <w:instrText xml:space="preserve"> PAGEREF _Toc3948 \h </w:instrText>
        </w:r>
        <w:r>
          <w:fldChar w:fldCharType="separate"/>
        </w:r>
        <w:r>
          <w:t>48</w:t>
        </w:r>
        <w:r>
          <w:fldChar w:fldCharType="end"/>
        </w:r>
      </w:hyperlink>
    </w:p>
    <w:p>
      <w:pPr>
        <w:pStyle w:val="TOC2"/>
        <w:tabs>
          <w:tab w:val="right" w:leader="dot" w:pos="8306"/>
        </w:tabs>
      </w:pPr>
      <w:hyperlink w:anchor="_Toc16032" w:history="1">
        <w:r>
          <w:rPr>
            <w:rFonts w:ascii="仿宋" w:eastAsia="仿宋" w:hAnsi="仿宋" w:cs="仿宋" w:hint="eastAsia"/>
            <w:lang w:eastAsia="zh-CN"/>
          </w:rPr>
          <w:t>(七)、安全规范管理</w:t>
        </w:r>
        <w:r>
          <w:tab/>
        </w:r>
        <w:r>
          <w:fldChar w:fldCharType="begin"/>
        </w:r>
        <w:r>
          <w:instrText xml:space="preserve"> PAGEREF _Toc16032 \h </w:instrText>
        </w:r>
        <w:r>
          <w:fldChar w:fldCharType="separate"/>
        </w:r>
        <w:r>
          <w:t>49</w:t>
        </w:r>
        <w:r>
          <w:fldChar w:fldCharType="end"/>
        </w:r>
      </w:hyperlink>
    </w:p>
    <w:p>
      <w:pPr>
        <w:pStyle w:val="TOC1"/>
        <w:tabs>
          <w:tab w:val="right" w:leader="dot" w:pos="8306"/>
        </w:tabs>
      </w:pPr>
      <w:hyperlink w:anchor="_Toc12608" w:history="1">
        <w:r>
          <w:rPr>
            <w:rFonts w:ascii="仿宋" w:eastAsia="仿宋" w:hAnsi="仿宋" w:cs="仿宋" w:hint="eastAsia"/>
            <w:lang w:eastAsia="zh-CN"/>
          </w:rPr>
          <w:t>十一、经济效益与社会效益优化</w:t>
        </w:r>
        <w:r>
          <w:tab/>
        </w:r>
        <w:r>
          <w:fldChar w:fldCharType="begin"/>
        </w:r>
        <w:r>
          <w:instrText xml:space="preserve"> PAGEREF _Toc12608 \h </w:instrText>
        </w:r>
        <w:r>
          <w:fldChar w:fldCharType="separate"/>
        </w:r>
        <w:r>
          <w:t>50</w:t>
        </w:r>
        <w:r>
          <w:fldChar w:fldCharType="end"/>
        </w:r>
      </w:hyperlink>
    </w:p>
    <w:p>
      <w:pPr>
        <w:pStyle w:val="TOC2"/>
        <w:tabs>
          <w:tab w:val="right" w:leader="dot" w:pos="8306"/>
        </w:tabs>
      </w:pPr>
      <w:hyperlink w:anchor="_Toc28635" w:history="1">
        <w:r>
          <w:rPr>
            <w:rFonts w:ascii="仿宋" w:eastAsia="仿宋" w:hAnsi="仿宋" w:cs="仿宋" w:hint="eastAsia"/>
            <w:lang w:eastAsia="zh-CN"/>
          </w:rPr>
          <w:t>(一)、经济效益提升策略</w:t>
        </w:r>
        <w:r>
          <w:tab/>
        </w:r>
        <w:r>
          <w:fldChar w:fldCharType="begin"/>
        </w:r>
        <w:r>
          <w:instrText xml:space="preserve"> PAGEREF _Toc28635 \h </w:instrText>
        </w:r>
        <w:r>
          <w:fldChar w:fldCharType="separate"/>
        </w:r>
        <w:r>
          <w:t>50</w:t>
        </w:r>
        <w:r>
          <w:fldChar w:fldCharType="end"/>
        </w:r>
      </w:hyperlink>
    </w:p>
    <w:p>
      <w:pPr>
        <w:pStyle w:val="TOC2"/>
        <w:tabs>
          <w:tab w:val="right" w:leader="dot" w:pos="8306"/>
        </w:tabs>
      </w:pPr>
      <w:hyperlink w:anchor="_Toc27399" w:history="1">
        <w:r>
          <w:rPr>
            <w:rFonts w:ascii="仿宋" w:eastAsia="仿宋" w:hAnsi="仿宋" w:cs="仿宋" w:hint="eastAsia"/>
            <w:lang w:eastAsia="zh-CN"/>
          </w:rPr>
          <w:t>(二)、社会效益增强方案</w:t>
        </w:r>
        <w:r>
          <w:tab/>
        </w:r>
        <w:r>
          <w:fldChar w:fldCharType="begin"/>
        </w:r>
        <w:r>
          <w:instrText xml:space="preserve"> PAGEREF _Toc27399 \h </w:instrText>
        </w:r>
        <w:r>
          <w:fldChar w:fldCharType="separate"/>
        </w:r>
        <w:r>
          <w:t>51</w:t>
        </w:r>
        <w:r>
          <w:fldChar w:fldCharType="end"/>
        </w:r>
      </w:hyperlink>
    </w:p>
    <w:p>
      <w:pPr>
        <w:pStyle w:val="TOC1"/>
        <w:tabs>
          <w:tab w:val="right" w:leader="dot" w:pos="8306"/>
        </w:tabs>
      </w:pPr>
      <w:hyperlink w:anchor="_Toc9534" w:history="1">
        <w:r>
          <w:rPr>
            <w:rFonts w:ascii="仿宋" w:eastAsia="仿宋" w:hAnsi="仿宋" w:cs="仿宋" w:hint="eastAsia"/>
            <w:lang w:eastAsia="zh-CN"/>
          </w:rPr>
          <w:t>十二、土地利用与规划方案</w:t>
        </w:r>
        <w:r>
          <w:tab/>
        </w:r>
        <w:r>
          <w:fldChar w:fldCharType="begin"/>
        </w:r>
        <w:r>
          <w:instrText xml:space="preserve"> PAGEREF _Toc9534 \h </w:instrText>
        </w:r>
        <w:r>
          <w:fldChar w:fldCharType="separate"/>
        </w:r>
        <w:r>
          <w:t>52</w:t>
        </w:r>
        <w:r>
          <w:fldChar w:fldCharType="end"/>
        </w:r>
      </w:hyperlink>
    </w:p>
    <w:p>
      <w:pPr>
        <w:pStyle w:val="TOC2"/>
        <w:tabs>
          <w:tab w:val="right" w:leader="dot" w:pos="8306"/>
        </w:tabs>
      </w:pPr>
      <w:hyperlink w:anchor="_Toc16728" w:history="1">
        <w:r>
          <w:rPr>
            <w:rFonts w:ascii="仿宋" w:eastAsia="仿宋" w:hAnsi="仿宋" w:cs="仿宋" w:hint="eastAsia"/>
            <w:lang w:eastAsia="zh-CN"/>
          </w:rPr>
          <w:t>(一)、项目用地情况分析</w:t>
        </w:r>
        <w:r>
          <w:tab/>
        </w:r>
        <w:r>
          <w:fldChar w:fldCharType="begin"/>
        </w:r>
        <w:r>
          <w:instrText xml:space="preserve"> PAGEREF _Toc16728 \h </w:instrText>
        </w:r>
        <w:r>
          <w:fldChar w:fldCharType="separate"/>
        </w:r>
        <w:r>
          <w:t>52</w:t>
        </w:r>
        <w:r>
          <w:fldChar w:fldCharType="end"/>
        </w:r>
      </w:hyperlink>
    </w:p>
    <w:p>
      <w:pPr>
        <w:pStyle w:val="TOC2"/>
        <w:tabs>
          <w:tab w:val="right" w:leader="dot" w:pos="8306"/>
        </w:tabs>
      </w:pPr>
      <w:hyperlink w:anchor="_Toc25338" w:history="1">
        <w:r>
          <w:rPr>
            <w:rFonts w:ascii="仿宋" w:eastAsia="仿宋" w:hAnsi="仿宋" w:cs="仿宋" w:hint="eastAsia"/>
            <w:lang w:eastAsia="zh-CN"/>
          </w:rPr>
          <w:t>(二)、土地利用规划方案</w:t>
        </w:r>
        <w:r>
          <w:tab/>
        </w:r>
        <w:r>
          <w:fldChar w:fldCharType="begin"/>
        </w:r>
        <w:r>
          <w:instrText xml:space="preserve"> PAGEREF _Toc25338 \h </w:instrText>
        </w:r>
        <w:r>
          <w:fldChar w:fldCharType="separate"/>
        </w:r>
        <w:r>
          <w:t>53</w:t>
        </w:r>
        <w:r>
          <w:fldChar w:fldCharType="end"/>
        </w:r>
      </w:hyperlink>
    </w:p>
    <w:p>
      <w:pPr>
        <w:pStyle w:val="TOC1"/>
        <w:tabs>
          <w:tab w:val="right" w:leader="dot" w:pos="8306"/>
        </w:tabs>
      </w:pPr>
      <w:hyperlink w:anchor="_Toc22962" w:history="1">
        <w:r>
          <w:rPr>
            <w:rFonts w:ascii="仿宋" w:eastAsia="仿宋" w:hAnsi="仿宋" w:cs="仿宋" w:hint="eastAsia"/>
            <w:lang w:eastAsia="zh-CN"/>
          </w:rPr>
          <w:t>十三、产业协同与集群发展</w:t>
        </w:r>
        <w:r>
          <w:tab/>
        </w:r>
        <w:r>
          <w:fldChar w:fldCharType="begin"/>
        </w:r>
        <w:r>
          <w:instrText xml:space="preserve"> PAGEREF _Toc22962 \h </w:instrText>
        </w:r>
        <w:r>
          <w:fldChar w:fldCharType="separate"/>
        </w:r>
        <w:r>
          <w:t>54</w:t>
        </w:r>
        <w:r>
          <w:fldChar w:fldCharType="end"/>
        </w:r>
      </w:hyperlink>
    </w:p>
    <w:p>
      <w:pPr>
        <w:pStyle w:val="TOC2"/>
        <w:tabs>
          <w:tab w:val="right" w:leader="dot" w:pos="8306"/>
        </w:tabs>
      </w:pPr>
      <w:hyperlink w:anchor="_Toc27232" w:history="1">
        <w:r>
          <w:rPr>
            <w:rFonts w:ascii="仿宋" w:eastAsia="仿宋" w:hAnsi="仿宋" w:cs="仿宋" w:hint="eastAsia"/>
            <w:lang w:eastAsia="zh-CN"/>
          </w:rPr>
          <w:t>(一)、产业协同机制建设</w:t>
        </w:r>
        <w:r>
          <w:tab/>
        </w:r>
        <w:r>
          <w:fldChar w:fldCharType="begin"/>
        </w:r>
        <w:r>
          <w:instrText xml:space="preserve"> PAGEREF _Toc27232 \h </w:instrText>
        </w:r>
        <w:r>
          <w:fldChar w:fldCharType="separate"/>
        </w:r>
        <w:r>
          <w:t>54</w:t>
        </w:r>
        <w:r>
          <w:fldChar w:fldCharType="end"/>
        </w:r>
      </w:hyperlink>
    </w:p>
    <w:p>
      <w:pPr>
        <w:pStyle w:val="TOC2"/>
        <w:tabs>
          <w:tab w:val="right" w:leader="dot" w:pos="8306"/>
        </w:tabs>
      </w:pPr>
      <w:hyperlink w:anchor="_Toc710" w:history="1">
        <w:r>
          <w:rPr>
            <w:rFonts w:ascii="仿宋" w:eastAsia="仿宋" w:hAnsi="仿宋" w:cs="仿宋" w:hint="eastAsia"/>
            <w:lang w:eastAsia="zh-CN"/>
          </w:rPr>
          <w:t>(二)、产业集群培育与发展</w:t>
        </w:r>
        <w:r>
          <w:tab/>
        </w:r>
        <w:r>
          <w:fldChar w:fldCharType="begin"/>
        </w:r>
        <w:r>
          <w:instrText xml:space="preserve"> PAGEREF _Toc710 \h </w:instrText>
        </w:r>
        <w:r>
          <w:fldChar w:fldCharType="separate"/>
        </w:r>
        <w:r>
          <w:t>55</w:t>
        </w:r>
        <w:r>
          <w:fldChar w:fldCharType="end"/>
        </w:r>
      </w:hyperlink>
    </w:p>
    <w:p>
      <w:pPr>
        <w:pStyle w:val="TOC1"/>
        <w:tabs>
          <w:tab w:val="right" w:leader="dot" w:pos="8306"/>
        </w:tabs>
      </w:pPr>
      <w:hyperlink w:anchor="_Toc8053" w:history="1">
        <w:r>
          <w:rPr>
            <w:rFonts w:ascii="仿宋" w:eastAsia="仿宋" w:hAnsi="仿宋" w:cs="仿宋" w:hint="eastAsia"/>
            <w:lang w:eastAsia="zh-CN"/>
          </w:rPr>
          <w:t>十四、人力资源管理与开发</w:t>
        </w:r>
        <w:r>
          <w:tab/>
        </w:r>
        <w:r>
          <w:fldChar w:fldCharType="begin"/>
        </w:r>
        <w:r>
          <w:instrText xml:space="preserve"> PAGEREF _Toc8053 \h </w:instrText>
        </w:r>
        <w:r>
          <w:fldChar w:fldCharType="separate"/>
        </w:r>
        <w:r>
          <w:t>56</w:t>
        </w:r>
        <w:r>
          <w:fldChar w:fldCharType="end"/>
        </w:r>
      </w:hyperlink>
    </w:p>
    <w:p>
      <w:pPr>
        <w:pStyle w:val="TOC2"/>
        <w:tabs>
          <w:tab w:val="right" w:leader="dot" w:pos="8306"/>
        </w:tabs>
      </w:pPr>
      <w:hyperlink w:anchor="_Toc2099" w:history="1">
        <w:r>
          <w:rPr>
            <w:rFonts w:ascii="仿宋" w:eastAsia="仿宋" w:hAnsi="仿宋" w:cs="仿宋" w:hint="eastAsia"/>
            <w:lang w:eastAsia="zh-CN"/>
          </w:rPr>
          <w:t>(一)、人力资源规划</w:t>
        </w:r>
        <w:r>
          <w:tab/>
        </w:r>
        <w:r>
          <w:fldChar w:fldCharType="begin"/>
        </w:r>
        <w:r>
          <w:instrText xml:space="preserve"> PAGEREF _Toc2099 \h </w:instrText>
        </w:r>
        <w:r>
          <w:fldChar w:fldCharType="separate"/>
        </w:r>
        <w:r>
          <w:t>56</w:t>
        </w:r>
        <w:r>
          <w:fldChar w:fldCharType="end"/>
        </w:r>
      </w:hyperlink>
    </w:p>
    <w:p>
      <w:pPr>
        <w:pStyle w:val="TOC2"/>
        <w:tabs>
          <w:tab w:val="right" w:leader="dot" w:pos="8306"/>
        </w:tabs>
      </w:pPr>
      <w:hyperlink w:anchor="_Toc71" w:history="1">
        <w:r>
          <w:rPr>
            <w:rFonts w:ascii="仿宋" w:eastAsia="仿宋" w:hAnsi="仿宋" w:cs="仿宋" w:hint="eastAsia"/>
            <w:lang w:eastAsia="zh-CN"/>
          </w:rPr>
          <w:t>(二)、人力资源开发与培训</w:t>
        </w:r>
        <w:r>
          <w:tab/>
        </w:r>
        <w:r>
          <w:fldChar w:fldCharType="begin"/>
        </w:r>
        <w:r>
          <w:instrText xml:space="preserve"> PAGEREF _Toc71 \h </w:instrText>
        </w:r>
        <w:r>
          <w:fldChar w:fldCharType="separate"/>
        </w:r>
        <w:r>
          <w:t>58</w:t>
        </w:r>
        <w:r>
          <w:fldChar w:fldCharType="end"/>
        </w:r>
      </w:hyperlink>
    </w:p>
    <w:p>
      <w:pPr>
        <w:pStyle w:val="TOC1"/>
        <w:tabs>
          <w:tab w:val="right" w:leader="dot" w:pos="8306"/>
        </w:tabs>
      </w:pPr>
      <w:hyperlink w:anchor="_Toc29973" w:history="1">
        <w:r>
          <w:rPr>
            <w:rFonts w:ascii="仿宋" w:eastAsia="仿宋" w:hAnsi="仿宋" w:cs="仿宋" w:hint="eastAsia"/>
            <w:lang w:eastAsia="zh-CN"/>
          </w:rPr>
          <w:t>十五、质量管理与控制</w:t>
        </w:r>
        <w:r>
          <w:tab/>
        </w:r>
        <w:r>
          <w:fldChar w:fldCharType="begin"/>
        </w:r>
        <w:r>
          <w:instrText xml:space="preserve"> PAGEREF _Toc29973 \h </w:instrText>
        </w:r>
        <w:r>
          <w:fldChar w:fldCharType="separate"/>
        </w:r>
        <w:r>
          <w:t>60</w:t>
        </w:r>
        <w:r>
          <w:fldChar w:fldCharType="end"/>
        </w:r>
      </w:hyperlink>
    </w:p>
    <w:p>
      <w:pPr>
        <w:pStyle w:val="TOC2"/>
        <w:tabs>
          <w:tab w:val="right" w:leader="dot" w:pos="8306"/>
        </w:tabs>
      </w:pPr>
      <w:hyperlink w:anchor="_Toc25528" w:history="1">
        <w:r>
          <w:rPr>
            <w:rFonts w:ascii="仿宋" w:eastAsia="仿宋" w:hAnsi="仿宋" w:cs="仿宋" w:hint="eastAsia"/>
            <w:lang w:eastAsia="zh-CN"/>
          </w:rPr>
          <w:t>(一)、质量管理体系建设</w:t>
        </w:r>
        <w:r>
          <w:tab/>
        </w:r>
        <w:r>
          <w:fldChar w:fldCharType="begin"/>
        </w:r>
        <w:r>
          <w:instrText xml:space="preserve"> PAGEREF _Toc25528 \h </w:instrText>
        </w:r>
        <w:r>
          <w:fldChar w:fldCharType="separate"/>
        </w:r>
        <w:r>
          <w:t>60</w:t>
        </w:r>
        <w:r>
          <w:fldChar w:fldCharType="end"/>
        </w:r>
      </w:hyperlink>
    </w:p>
    <w:p>
      <w:pPr>
        <w:pStyle w:val="TOC2"/>
        <w:tabs>
          <w:tab w:val="right" w:leader="dot" w:pos="8306"/>
        </w:tabs>
      </w:pPr>
      <w:hyperlink w:anchor="_Toc17429" w:history="1">
        <w:r>
          <w:rPr>
            <w:rFonts w:ascii="仿宋" w:eastAsia="仿宋" w:hAnsi="仿宋" w:cs="仿宋" w:hint="eastAsia"/>
            <w:lang w:eastAsia="zh-CN"/>
          </w:rPr>
          <w:t>(二)、质量控制措施</w:t>
        </w:r>
        <w:r>
          <w:tab/>
        </w:r>
        <w:r>
          <w:fldChar w:fldCharType="begin"/>
        </w:r>
        <w:r>
          <w:instrText xml:space="preserve"> PAGEREF _Toc17429 \h </w:instrText>
        </w:r>
        <w:r>
          <w:fldChar w:fldCharType="separate"/>
        </w:r>
        <w:r>
          <w:t>62</w:t>
        </w:r>
        <w:r>
          <w:fldChar w:fldCharType="end"/>
        </w:r>
      </w:hyperlink>
    </w:p>
    <w:p>
      <w:pPr>
        <w:pStyle w:val="TOC1"/>
        <w:tabs>
          <w:tab w:val="right" w:leader="dot" w:pos="8306"/>
        </w:tabs>
      </w:pPr>
      <w:hyperlink w:anchor="_Toc9183" w:history="1">
        <w:r>
          <w:rPr>
            <w:rFonts w:ascii="仿宋" w:eastAsia="仿宋" w:hAnsi="仿宋" w:cs="仿宋" w:hint="eastAsia"/>
            <w:lang w:eastAsia="zh-CN"/>
          </w:rPr>
          <w:t>十六、法律法规与政策遵循</w:t>
        </w:r>
        <w:r>
          <w:tab/>
        </w:r>
        <w:r>
          <w:fldChar w:fldCharType="begin"/>
        </w:r>
        <w:r>
          <w:instrText xml:space="preserve"> PAGEREF _Toc9183 \h </w:instrText>
        </w:r>
        <w:r>
          <w:fldChar w:fldCharType="separate"/>
        </w:r>
        <w:r>
          <w:t>63</w:t>
        </w:r>
        <w:r>
          <w:fldChar w:fldCharType="end"/>
        </w:r>
      </w:hyperlink>
    </w:p>
    <w:p>
      <w:pPr>
        <w:pStyle w:val="TOC2"/>
        <w:tabs>
          <w:tab w:val="right" w:leader="dot" w:pos="8306"/>
        </w:tabs>
      </w:pPr>
      <w:hyperlink w:anchor="_Toc12500" w:history="1">
        <w:r>
          <w:rPr>
            <w:rFonts w:ascii="仿宋" w:eastAsia="仿宋" w:hAnsi="仿宋" w:cs="仿宋" w:hint="eastAsia"/>
            <w:lang w:eastAsia="zh-CN"/>
          </w:rPr>
          <w:t>(一)、法律法规遵守</w:t>
        </w:r>
        <w:r>
          <w:tab/>
        </w:r>
        <w:r>
          <w:fldChar w:fldCharType="begin"/>
        </w:r>
        <w:r>
          <w:instrText xml:space="preserve"> PAGEREF _Toc12500 \h </w:instrText>
        </w:r>
        <w:r>
          <w:fldChar w:fldCharType="separate"/>
        </w:r>
        <w:r>
          <w:t>63</w:t>
        </w:r>
        <w:r>
          <w:fldChar w:fldCharType="end"/>
        </w:r>
      </w:hyperlink>
    </w:p>
    <w:p>
      <w:pPr>
        <w:pStyle w:val="TOC2"/>
        <w:tabs>
          <w:tab w:val="right" w:leader="dot" w:pos="8306"/>
        </w:tabs>
      </w:pPr>
      <w:hyperlink w:anchor="_Toc14380" w:history="1">
        <w:r>
          <w:rPr>
            <w:rFonts w:ascii="仿宋" w:eastAsia="仿宋" w:hAnsi="仿宋" w:cs="仿宋" w:hint="eastAsia"/>
            <w:lang w:eastAsia="zh-CN"/>
          </w:rPr>
          <w:t>(二)、政策导向与利用</w:t>
        </w:r>
        <w:r>
          <w:tab/>
        </w:r>
        <w:r>
          <w:fldChar w:fldCharType="begin"/>
        </w:r>
        <w:r>
          <w:instrText xml:space="preserve"> PAGEREF _Toc14380 \h </w:instrText>
        </w:r>
        <w:r>
          <w:fldChar w:fldCharType="separate"/>
        </w:r>
        <w:r>
          <w:t>64</w:t>
        </w:r>
        <w:r>
          <w:fldChar w:fldCharType="end"/>
        </w:r>
      </w:hyperlink>
    </w:p>
    <w:p>
      <w:pPr>
        <w:pStyle w:val="TOC1"/>
        <w:tabs>
          <w:tab w:val="right" w:leader="dot" w:pos="8306"/>
        </w:tabs>
      </w:pPr>
      <w:hyperlink w:anchor="_Toc15856" w:history="1">
        <w:r>
          <w:rPr>
            <w:rFonts w:ascii="仿宋" w:eastAsia="仿宋" w:hAnsi="仿宋" w:cs="仿宋" w:hint="eastAsia"/>
            <w:lang w:eastAsia="zh-CN"/>
          </w:rPr>
          <w:t>十七、知识产权管理与保护</w:t>
        </w:r>
        <w:r>
          <w:tab/>
        </w:r>
        <w:r>
          <w:fldChar w:fldCharType="begin"/>
        </w:r>
        <w:r>
          <w:instrText xml:space="preserve"> PAGEREF _Toc15856 \h </w:instrText>
        </w:r>
        <w:r>
          <w:fldChar w:fldCharType="separate"/>
        </w:r>
        <w:r>
          <w:t>65</w:t>
        </w:r>
        <w:r>
          <w:fldChar w:fldCharType="end"/>
        </w:r>
      </w:hyperlink>
    </w:p>
    <w:p>
      <w:pPr>
        <w:pStyle w:val="TOC2"/>
        <w:tabs>
          <w:tab w:val="right" w:leader="dot" w:pos="8306"/>
        </w:tabs>
      </w:pPr>
      <w:hyperlink w:anchor="_Toc9713" w:history="1">
        <w:r>
          <w:rPr>
            <w:rFonts w:ascii="仿宋" w:eastAsia="仿宋" w:hAnsi="仿宋" w:cs="仿宋" w:hint="eastAsia"/>
            <w:lang w:eastAsia="zh-CN"/>
          </w:rPr>
          <w:t>(一)、知识产权管理体系建设</w:t>
        </w:r>
        <w:r>
          <w:tab/>
        </w:r>
        <w:r>
          <w:fldChar w:fldCharType="begin"/>
        </w:r>
        <w:r>
          <w:instrText xml:space="preserve"> PAGEREF _Toc9713 \h </w:instrText>
        </w:r>
        <w:r>
          <w:fldChar w:fldCharType="separate"/>
        </w:r>
        <w:r>
          <w:t>65</w:t>
        </w:r>
        <w:r>
          <w:fldChar w:fldCharType="end"/>
        </w:r>
      </w:hyperlink>
    </w:p>
    <w:p>
      <w:pPr>
        <w:pStyle w:val="TOC2"/>
        <w:tabs>
          <w:tab w:val="right" w:leader="dot" w:pos="8306"/>
        </w:tabs>
      </w:pPr>
      <w:hyperlink w:anchor="_Toc23540" w:history="1">
        <w:r>
          <w:rPr>
            <w:rFonts w:ascii="仿宋" w:eastAsia="仿宋" w:hAnsi="仿宋" w:cs="仿宋" w:hint="eastAsia"/>
            <w:lang w:eastAsia="zh-CN"/>
          </w:rPr>
          <w:t>(二)、知识产权保护措施</w:t>
        </w:r>
        <w:r>
          <w:tab/>
        </w:r>
        <w:r>
          <w:fldChar w:fldCharType="begin"/>
        </w:r>
        <w:r>
          <w:instrText xml:space="preserve"> PAGEREF _Toc23540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71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1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一、双偶氮黄类项目的市场准入条件分析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双偶氮黄类项目而言，市场准入条件首先取决于政策法规环境。政府对于[行业名称]领域的法规，如环保标准、税收政策、和技术使用规范，直接影响双偶氮黄类项目的运营和成本结构。例如，若政府针对使用可再生能源的企业提供税收优惠，这将对双偶氮黄类项目的财务规划产生重要影响。同时，考虑经济环境和消费者偏好的变化对双偶氮黄类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二、双偶氮黄类项目的行业规范与合规性要求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双偶氮黄类项目来说，遵守行业规范和合规性要求是确保项目顺利进行的基础。这包括遵循质量控制标准、安全规定、数据保护法规等。例如，若双偶氮黄类项目涉及数据处理，须严格遵守相关的数据保护法规。此外，行业内部的自律规范，如产品标准和服务流程，也对于提升双偶氮黄类项目在行业内的认可度和竞争力至关重要。项目管理团队必须不断更新策略，以应对行业规范和法规的变化，确保双偶氮黄类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三、双偶氮黄类项目的竞争格局和战略定位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偶氮黄类项目的发展规划中，理解行业的竞争格局对于制定有效的市场策略极为关键。这包括分析主要竞争对手的市场地位、优势及其业务模式。双偶氮黄类项目面临的竞争对手可能包括大型成熟企业和创新型初创公司，各自采取不同的市场策略。因此，双偶氮黄类项目需精确地定位自己的市场策略，如专注于产品创新、客户服务或成本效率，以在竞争中占据优势。通过深入的市场和竞争分析，双偶氮黄类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95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62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偶氮黄类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双偶氮黄类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双偶氮黄类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双偶氮黄类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47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双偶氮黄类项目的必要性在当前经济和社会背景下表现得尤为重要，其对市场需求的满足、技术创新的推动、社会经济发展的促进以及环境可持续性的提高，共同构成了项目建设的核心价值和必要性。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双偶氮黄类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双偶氮黄类项目在其专注的领域内，特别是在人工智能和数据科学方面，有望推动显著的技术革新。项目的研发活动不仅有望孕育出改变行业运作方式的新技术，还可能在长远中影响整个技术生态系统。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双偶氮黄类项目还致力于提升当地居民的技能和就业能力，通过与当地教育机构合作提供培训和教育机会，从而提高社区整体的生活水平和社会福祉。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双偶氮黄类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35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双偶氮黄类项目的建设和发展得益于一系列有利条件，这些条件涵盖了技术优势、市场潜力、政策支持、人力资源、基础设施以及投资和合作伙伴的支持，共同构成了项目成功的坚实基础。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双偶氮黄类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双偶氮黄类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6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5544"/>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https://d.book118.com/996031213010010040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双偶氮黄类项目建设方案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6732C"/>
    <w:rsid w:val="590673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03121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2024-01-16T03:00:00Z</dcterms:created>
  <dcterms:modified xsi:type="dcterms:W3CDTF">2024-01-16T03:01:16Z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43D2FBE6EAA54FB0918E8292AF2728BD_11</vt:lpwstr>
  </property>
  <property fmtid="{D5CDD505-2E9C-101B-9397-08002B2CF9AE}" pid="3" name="KSOProductBuildVer">
    <vt:lpwstr>2052-12.1.0.16120</vt:lpwstr>
  </property>
</Properties>
</file>