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平板数字电视接收机项目规划设计方案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95" w:history="1">
        <w:r>
          <w:rPr>
            <w:rFonts w:ascii="仿宋" w:eastAsia="仿宋" w:hAnsi="仿宋" w:cs="仿宋" w:hint="eastAsia"/>
            <w:lang w:eastAsia="zh-CN"/>
          </w:rPr>
          <w:t>前言</w:t>
        </w:r>
        <w:r>
          <w:tab/>
        </w:r>
        <w:r>
          <w:fldChar w:fldCharType="begin"/>
        </w:r>
        <w:r>
          <w:instrText xml:space="preserve"> PAGEREF _Toc19995 \h </w:instrText>
        </w:r>
        <w:r>
          <w:fldChar w:fldCharType="separate"/>
        </w:r>
        <w:r>
          <w:t>3</w:t>
        </w:r>
        <w:r>
          <w:fldChar w:fldCharType="end"/>
        </w:r>
      </w:hyperlink>
    </w:p>
    <w:p>
      <w:pPr>
        <w:pStyle w:val="TOC1"/>
        <w:tabs>
          <w:tab w:val="right" w:leader="dot" w:pos="8306"/>
        </w:tabs>
      </w:pPr>
      <w:hyperlink w:anchor="_Toc160" w:history="1">
        <w:r>
          <w:rPr>
            <w:rFonts w:ascii="仿宋" w:eastAsia="仿宋" w:hAnsi="仿宋" w:cs="仿宋" w:hint="eastAsia"/>
            <w:lang w:eastAsia="zh-CN"/>
          </w:rPr>
          <w:t>一、工艺说明</w:t>
        </w:r>
        <w:r>
          <w:tab/>
        </w:r>
        <w:r>
          <w:fldChar w:fldCharType="begin"/>
        </w:r>
        <w:r>
          <w:instrText xml:space="preserve"> PAGEREF _Toc160 \h </w:instrText>
        </w:r>
        <w:r>
          <w:fldChar w:fldCharType="separate"/>
        </w:r>
        <w:r>
          <w:t>3</w:t>
        </w:r>
        <w:r>
          <w:fldChar w:fldCharType="end"/>
        </w:r>
      </w:hyperlink>
    </w:p>
    <w:p>
      <w:pPr>
        <w:pStyle w:val="TOC2"/>
        <w:tabs>
          <w:tab w:val="right" w:leader="dot" w:pos="8306"/>
        </w:tabs>
      </w:pPr>
      <w:hyperlink w:anchor="_Toc25892" w:history="1">
        <w:r>
          <w:rPr>
            <w:rFonts w:ascii="仿宋" w:eastAsia="仿宋" w:hAnsi="仿宋" w:cs="仿宋" w:hint="eastAsia"/>
            <w:lang w:eastAsia="zh-CN"/>
          </w:rPr>
          <w:t>(一)、技术管理特点</w:t>
        </w:r>
        <w:r>
          <w:tab/>
        </w:r>
        <w:r>
          <w:fldChar w:fldCharType="begin"/>
        </w:r>
        <w:r>
          <w:instrText xml:space="preserve"> PAGEREF _Toc25892 \h </w:instrText>
        </w:r>
        <w:r>
          <w:fldChar w:fldCharType="separate"/>
        </w:r>
        <w:r>
          <w:t>3</w:t>
        </w:r>
        <w:r>
          <w:fldChar w:fldCharType="end"/>
        </w:r>
      </w:hyperlink>
    </w:p>
    <w:p>
      <w:pPr>
        <w:pStyle w:val="TOC2"/>
        <w:tabs>
          <w:tab w:val="right" w:leader="dot" w:pos="8306"/>
        </w:tabs>
      </w:pPr>
      <w:hyperlink w:anchor="_Toc19017" w:history="1">
        <w:r>
          <w:rPr>
            <w:rFonts w:ascii="仿宋" w:eastAsia="仿宋" w:hAnsi="仿宋" w:cs="仿宋" w:hint="eastAsia"/>
            <w:lang w:eastAsia="zh-CN"/>
          </w:rPr>
          <w:t>(二)、平板数字电视接收机项目工艺技术设计方案</w:t>
        </w:r>
        <w:r>
          <w:tab/>
        </w:r>
        <w:r>
          <w:fldChar w:fldCharType="begin"/>
        </w:r>
        <w:r>
          <w:instrText xml:space="preserve"> PAGEREF _Toc19017 \h </w:instrText>
        </w:r>
        <w:r>
          <w:fldChar w:fldCharType="separate"/>
        </w:r>
        <w:r>
          <w:t>4</w:t>
        </w:r>
        <w:r>
          <w:fldChar w:fldCharType="end"/>
        </w:r>
      </w:hyperlink>
    </w:p>
    <w:p>
      <w:pPr>
        <w:pStyle w:val="TOC2"/>
        <w:tabs>
          <w:tab w:val="right" w:leader="dot" w:pos="8306"/>
        </w:tabs>
      </w:pPr>
      <w:hyperlink w:anchor="_Toc3575" w:history="1">
        <w:r>
          <w:rPr>
            <w:rFonts w:ascii="仿宋" w:eastAsia="仿宋" w:hAnsi="仿宋" w:cs="仿宋" w:hint="eastAsia"/>
            <w:lang w:eastAsia="zh-CN"/>
          </w:rPr>
          <w:t>(三)、设备选型方案</w:t>
        </w:r>
        <w:r>
          <w:tab/>
        </w:r>
        <w:r>
          <w:fldChar w:fldCharType="begin"/>
        </w:r>
        <w:r>
          <w:instrText xml:space="preserve"> PAGEREF _Toc3575 \h </w:instrText>
        </w:r>
        <w:r>
          <w:fldChar w:fldCharType="separate"/>
        </w:r>
        <w:r>
          <w:t>5</w:t>
        </w:r>
        <w:r>
          <w:fldChar w:fldCharType="end"/>
        </w:r>
      </w:hyperlink>
    </w:p>
    <w:p>
      <w:pPr>
        <w:pStyle w:val="TOC1"/>
        <w:tabs>
          <w:tab w:val="right" w:leader="dot" w:pos="8306"/>
        </w:tabs>
      </w:pPr>
      <w:hyperlink w:anchor="_Toc10247" w:history="1">
        <w:r>
          <w:rPr>
            <w:rFonts w:ascii="仿宋" w:eastAsia="仿宋" w:hAnsi="仿宋" w:cs="仿宋" w:hint="eastAsia"/>
            <w:lang w:eastAsia="zh-CN"/>
          </w:rPr>
          <w:t>二、平板数字电视接收机项目文档管理</w:t>
        </w:r>
        <w:r>
          <w:tab/>
        </w:r>
        <w:r>
          <w:fldChar w:fldCharType="begin"/>
        </w:r>
        <w:r>
          <w:instrText xml:space="preserve"> PAGEREF _Toc10247 \h </w:instrText>
        </w:r>
        <w:r>
          <w:fldChar w:fldCharType="separate"/>
        </w:r>
        <w:r>
          <w:t>7</w:t>
        </w:r>
        <w:r>
          <w:fldChar w:fldCharType="end"/>
        </w:r>
      </w:hyperlink>
    </w:p>
    <w:p>
      <w:pPr>
        <w:pStyle w:val="TOC2"/>
        <w:tabs>
          <w:tab w:val="right" w:leader="dot" w:pos="8306"/>
        </w:tabs>
      </w:pPr>
      <w:hyperlink w:anchor="_Toc12091" w:history="1">
        <w:r>
          <w:rPr>
            <w:rFonts w:ascii="仿宋" w:eastAsia="仿宋" w:hAnsi="仿宋" w:cs="仿宋" w:hint="eastAsia"/>
            <w:lang w:eastAsia="zh-CN"/>
          </w:rPr>
          <w:t>(一)、文档编制与审查</w:t>
        </w:r>
        <w:r>
          <w:tab/>
        </w:r>
        <w:r>
          <w:fldChar w:fldCharType="begin"/>
        </w:r>
        <w:r>
          <w:instrText xml:space="preserve"> PAGEREF _Toc12091 \h </w:instrText>
        </w:r>
        <w:r>
          <w:fldChar w:fldCharType="separate"/>
        </w:r>
        <w:r>
          <w:t>7</w:t>
        </w:r>
        <w:r>
          <w:fldChar w:fldCharType="end"/>
        </w:r>
      </w:hyperlink>
    </w:p>
    <w:p>
      <w:pPr>
        <w:pStyle w:val="TOC2"/>
        <w:tabs>
          <w:tab w:val="right" w:leader="dot" w:pos="8306"/>
        </w:tabs>
      </w:pPr>
      <w:hyperlink w:anchor="_Toc19302" w:history="1">
        <w:r>
          <w:rPr>
            <w:rFonts w:ascii="仿宋" w:eastAsia="仿宋" w:hAnsi="仿宋" w:cs="仿宋" w:hint="eastAsia"/>
            <w:lang w:eastAsia="zh-CN"/>
          </w:rPr>
          <w:t>(二)、文档发布与分发</w:t>
        </w:r>
        <w:r>
          <w:tab/>
        </w:r>
        <w:r>
          <w:fldChar w:fldCharType="begin"/>
        </w:r>
        <w:r>
          <w:instrText xml:space="preserve"> PAGEREF _Toc19302 \h </w:instrText>
        </w:r>
        <w:r>
          <w:fldChar w:fldCharType="separate"/>
        </w:r>
        <w:r>
          <w:t>8</w:t>
        </w:r>
        <w:r>
          <w:fldChar w:fldCharType="end"/>
        </w:r>
      </w:hyperlink>
    </w:p>
    <w:p>
      <w:pPr>
        <w:pStyle w:val="TOC2"/>
        <w:tabs>
          <w:tab w:val="right" w:leader="dot" w:pos="8306"/>
        </w:tabs>
      </w:pPr>
      <w:hyperlink w:anchor="_Toc3014" w:history="1">
        <w:r>
          <w:rPr>
            <w:rFonts w:ascii="仿宋" w:eastAsia="仿宋" w:hAnsi="仿宋" w:cs="仿宋" w:hint="eastAsia"/>
            <w:lang w:eastAsia="zh-CN"/>
          </w:rPr>
          <w:t>(三)、文档存档与归档</w:t>
        </w:r>
        <w:r>
          <w:tab/>
        </w:r>
        <w:r>
          <w:fldChar w:fldCharType="begin"/>
        </w:r>
        <w:r>
          <w:instrText xml:space="preserve"> PAGEREF _Toc3014 \h </w:instrText>
        </w:r>
        <w:r>
          <w:fldChar w:fldCharType="separate"/>
        </w:r>
        <w:r>
          <w:t>9</w:t>
        </w:r>
        <w:r>
          <w:fldChar w:fldCharType="end"/>
        </w:r>
      </w:hyperlink>
    </w:p>
    <w:p>
      <w:pPr>
        <w:pStyle w:val="TOC1"/>
        <w:tabs>
          <w:tab w:val="right" w:leader="dot" w:pos="8306"/>
        </w:tabs>
      </w:pPr>
      <w:hyperlink w:anchor="_Toc19825" w:history="1">
        <w:r>
          <w:rPr>
            <w:rFonts w:ascii="仿宋" w:eastAsia="仿宋" w:hAnsi="仿宋" w:cs="仿宋" w:hint="eastAsia"/>
            <w:lang w:eastAsia="zh-CN"/>
          </w:rPr>
          <w:t>三、平板数字电视接收机项目选址可行性分析</w:t>
        </w:r>
        <w:r>
          <w:tab/>
        </w:r>
        <w:r>
          <w:fldChar w:fldCharType="begin"/>
        </w:r>
        <w:r>
          <w:instrText xml:space="preserve"> PAGEREF _Toc19825 \h </w:instrText>
        </w:r>
        <w:r>
          <w:fldChar w:fldCharType="separate"/>
        </w:r>
        <w:r>
          <w:t>10</w:t>
        </w:r>
        <w:r>
          <w:fldChar w:fldCharType="end"/>
        </w:r>
      </w:hyperlink>
    </w:p>
    <w:p>
      <w:pPr>
        <w:pStyle w:val="TOC2"/>
        <w:tabs>
          <w:tab w:val="right" w:leader="dot" w:pos="8306"/>
        </w:tabs>
      </w:pPr>
      <w:hyperlink w:anchor="_Toc31678" w:history="1">
        <w:r>
          <w:rPr>
            <w:rFonts w:ascii="仿宋" w:eastAsia="仿宋" w:hAnsi="仿宋" w:cs="仿宋" w:hint="eastAsia"/>
            <w:lang w:eastAsia="zh-CN"/>
          </w:rPr>
          <w:t>(一)、平板数字电视接收机项目选址</w:t>
        </w:r>
        <w:r>
          <w:tab/>
        </w:r>
        <w:r>
          <w:fldChar w:fldCharType="begin"/>
        </w:r>
        <w:r>
          <w:instrText xml:space="preserve"> PAGEREF _Toc31678 \h </w:instrText>
        </w:r>
        <w:r>
          <w:fldChar w:fldCharType="separate"/>
        </w:r>
        <w:r>
          <w:t>10</w:t>
        </w:r>
        <w:r>
          <w:fldChar w:fldCharType="end"/>
        </w:r>
      </w:hyperlink>
    </w:p>
    <w:p>
      <w:pPr>
        <w:pStyle w:val="TOC2"/>
        <w:tabs>
          <w:tab w:val="right" w:leader="dot" w:pos="8306"/>
        </w:tabs>
      </w:pPr>
      <w:hyperlink w:anchor="_Toc25563" w:history="1">
        <w:r>
          <w:rPr>
            <w:rFonts w:ascii="仿宋" w:eastAsia="仿宋" w:hAnsi="仿宋" w:cs="仿宋" w:hint="eastAsia"/>
            <w:lang w:eastAsia="zh-CN"/>
          </w:rPr>
          <w:t>(二)、用地控制指标</w:t>
        </w:r>
        <w:r>
          <w:tab/>
        </w:r>
        <w:r>
          <w:fldChar w:fldCharType="begin"/>
        </w:r>
        <w:r>
          <w:instrText xml:space="preserve"> PAGEREF _Toc25563 \h </w:instrText>
        </w:r>
        <w:r>
          <w:fldChar w:fldCharType="separate"/>
        </w:r>
        <w:r>
          <w:t>10</w:t>
        </w:r>
        <w:r>
          <w:fldChar w:fldCharType="end"/>
        </w:r>
      </w:hyperlink>
    </w:p>
    <w:p>
      <w:pPr>
        <w:pStyle w:val="TOC2"/>
        <w:tabs>
          <w:tab w:val="right" w:leader="dot" w:pos="8306"/>
        </w:tabs>
      </w:pPr>
      <w:hyperlink w:anchor="_Toc11173" w:history="1">
        <w:r>
          <w:rPr>
            <w:rFonts w:ascii="仿宋" w:eastAsia="仿宋" w:hAnsi="仿宋" w:cs="仿宋" w:hint="eastAsia"/>
            <w:lang w:eastAsia="zh-CN"/>
          </w:rPr>
          <w:t>(三)、节约用地措施</w:t>
        </w:r>
        <w:r>
          <w:tab/>
        </w:r>
        <w:r>
          <w:fldChar w:fldCharType="begin"/>
        </w:r>
        <w:r>
          <w:instrText xml:space="preserve"> PAGEREF _Toc11173 \h </w:instrText>
        </w:r>
        <w:r>
          <w:fldChar w:fldCharType="separate"/>
        </w:r>
        <w:r>
          <w:t>13</w:t>
        </w:r>
        <w:r>
          <w:fldChar w:fldCharType="end"/>
        </w:r>
      </w:hyperlink>
    </w:p>
    <w:p>
      <w:pPr>
        <w:pStyle w:val="TOC2"/>
        <w:tabs>
          <w:tab w:val="right" w:leader="dot" w:pos="8306"/>
        </w:tabs>
      </w:pPr>
      <w:hyperlink w:anchor="_Toc2129" w:history="1">
        <w:r>
          <w:rPr>
            <w:rFonts w:ascii="仿宋" w:eastAsia="仿宋" w:hAnsi="仿宋" w:cs="仿宋" w:hint="eastAsia"/>
            <w:lang w:eastAsia="zh-CN"/>
          </w:rPr>
          <w:t>(四)、总图布置方案</w:t>
        </w:r>
        <w:r>
          <w:tab/>
        </w:r>
        <w:r>
          <w:fldChar w:fldCharType="begin"/>
        </w:r>
        <w:r>
          <w:instrText xml:space="preserve"> PAGEREF _Toc2129 \h </w:instrText>
        </w:r>
        <w:r>
          <w:fldChar w:fldCharType="separate"/>
        </w:r>
        <w:r>
          <w:t>14</w:t>
        </w:r>
        <w:r>
          <w:fldChar w:fldCharType="end"/>
        </w:r>
      </w:hyperlink>
    </w:p>
    <w:p>
      <w:pPr>
        <w:pStyle w:val="TOC2"/>
        <w:tabs>
          <w:tab w:val="right" w:leader="dot" w:pos="8306"/>
        </w:tabs>
      </w:pPr>
      <w:hyperlink w:anchor="_Toc30947" w:history="1">
        <w:r>
          <w:rPr>
            <w:rFonts w:ascii="仿宋" w:eastAsia="仿宋" w:hAnsi="仿宋" w:cs="仿宋" w:hint="eastAsia"/>
            <w:lang w:eastAsia="zh-CN"/>
          </w:rPr>
          <w:t>(五)、选址综合评价</w:t>
        </w:r>
        <w:r>
          <w:tab/>
        </w:r>
        <w:r>
          <w:fldChar w:fldCharType="begin"/>
        </w:r>
        <w:r>
          <w:instrText xml:space="preserve"> PAGEREF _Toc30947 \h </w:instrText>
        </w:r>
        <w:r>
          <w:fldChar w:fldCharType="separate"/>
        </w:r>
        <w:r>
          <w:t>15</w:t>
        </w:r>
        <w:r>
          <w:fldChar w:fldCharType="end"/>
        </w:r>
      </w:hyperlink>
    </w:p>
    <w:p>
      <w:pPr>
        <w:pStyle w:val="TOC1"/>
        <w:tabs>
          <w:tab w:val="right" w:leader="dot" w:pos="8306"/>
        </w:tabs>
      </w:pPr>
      <w:hyperlink w:anchor="_Toc27486" w:history="1">
        <w:r>
          <w:rPr>
            <w:rFonts w:ascii="仿宋" w:eastAsia="仿宋" w:hAnsi="仿宋" w:cs="仿宋" w:hint="eastAsia"/>
            <w:lang w:eastAsia="zh-CN"/>
          </w:rPr>
          <w:t>四、产品规划分析</w:t>
        </w:r>
        <w:r>
          <w:tab/>
        </w:r>
        <w:r>
          <w:fldChar w:fldCharType="begin"/>
        </w:r>
        <w:r>
          <w:instrText xml:space="preserve"> PAGEREF _Toc27486 \h </w:instrText>
        </w:r>
        <w:r>
          <w:fldChar w:fldCharType="separate"/>
        </w:r>
        <w:r>
          <w:t>16</w:t>
        </w:r>
        <w:r>
          <w:fldChar w:fldCharType="end"/>
        </w:r>
      </w:hyperlink>
    </w:p>
    <w:p>
      <w:pPr>
        <w:pStyle w:val="TOC2"/>
        <w:tabs>
          <w:tab w:val="right" w:leader="dot" w:pos="8306"/>
        </w:tabs>
      </w:pPr>
      <w:hyperlink w:anchor="_Toc32652" w:history="1">
        <w:r>
          <w:rPr>
            <w:rFonts w:ascii="仿宋" w:eastAsia="仿宋" w:hAnsi="仿宋" w:cs="仿宋" w:hint="eastAsia"/>
            <w:lang w:eastAsia="zh-CN"/>
          </w:rPr>
          <w:t>(一)、产品规划</w:t>
        </w:r>
        <w:r>
          <w:tab/>
        </w:r>
        <w:r>
          <w:fldChar w:fldCharType="begin"/>
        </w:r>
        <w:r>
          <w:instrText xml:space="preserve"> PAGEREF _Toc32652 \h </w:instrText>
        </w:r>
        <w:r>
          <w:fldChar w:fldCharType="separate"/>
        </w:r>
        <w:r>
          <w:t>16</w:t>
        </w:r>
        <w:r>
          <w:fldChar w:fldCharType="end"/>
        </w:r>
      </w:hyperlink>
    </w:p>
    <w:p>
      <w:pPr>
        <w:pStyle w:val="TOC2"/>
        <w:tabs>
          <w:tab w:val="right" w:leader="dot" w:pos="8306"/>
        </w:tabs>
      </w:pPr>
      <w:hyperlink w:anchor="_Toc6035" w:history="1">
        <w:r>
          <w:rPr>
            <w:rFonts w:ascii="仿宋" w:eastAsia="仿宋" w:hAnsi="仿宋" w:cs="仿宋" w:hint="eastAsia"/>
            <w:lang w:eastAsia="zh-CN"/>
          </w:rPr>
          <w:t>(二)、建设规模</w:t>
        </w:r>
        <w:r>
          <w:tab/>
        </w:r>
        <w:r>
          <w:fldChar w:fldCharType="begin"/>
        </w:r>
        <w:r>
          <w:instrText xml:space="preserve"> PAGEREF _Toc6035 \h </w:instrText>
        </w:r>
        <w:r>
          <w:fldChar w:fldCharType="separate"/>
        </w:r>
        <w:r>
          <w:t>17</w:t>
        </w:r>
        <w:r>
          <w:fldChar w:fldCharType="end"/>
        </w:r>
      </w:hyperlink>
    </w:p>
    <w:p>
      <w:pPr>
        <w:pStyle w:val="TOC1"/>
        <w:tabs>
          <w:tab w:val="right" w:leader="dot" w:pos="8306"/>
        </w:tabs>
      </w:pPr>
      <w:hyperlink w:anchor="_Toc19320" w:history="1">
        <w:r>
          <w:rPr>
            <w:rFonts w:ascii="仿宋" w:eastAsia="仿宋" w:hAnsi="仿宋" w:cs="仿宋" w:hint="eastAsia"/>
            <w:lang w:eastAsia="zh-CN"/>
          </w:rPr>
          <w:t>五、平板数字电视接收机项目概论</w:t>
        </w:r>
        <w:r>
          <w:tab/>
        </w:r>
        <w:r>
          <w:fldChar w:fldCharType="begin"/>
        </w:r>
        <w:r>
          <w:instrText xml:space="preserve"> PAGEREF _Toc19320 \h </w:instrText>
        </w:r>
        <w:r>
          <w:fldChar w:fldCharType="separate"/>
        </w:r>
        <w:r>
          <w:t>18</w:t>
        </w:r>
        <w:r>
          <w:fldChar w:fldCharType="end"/>
        </w:r>
      </w:hyperlink>
    </w:p>
    <w:p>
      <w:pPr>
        <w:pStyle w:val="TOC2"/>
        <w:tabs>
          <w:tab w:val="right" w:leader="dot" w:pos="8306"/>
        </w:tabs>
      </w:pPr>
      <w:hyperlink w:anchor="_Toc3792" w:history="1">
        <w:r>
          <w:rPr>
            <w:rFonts w:ascii="仿宋" w:eastAsia="仿宋" w:hAnsi="仿宋" w:cs="仿宋" w:hint="eastAsia"/>
            <w:lang w:eastAsia="zh-CN"/>
          </w:rPr>
          <w:t>(一)、平板数字电视接收机项目概况</w:t>
        </w:r>
        <w:r>
          <w:tab/>
        </w:r>
        <w:r>
          <w:fldChar w:fldCharType="begin"/>
        </w:r>
        <w:r>
          <w:instrText xml:space="preserve"> PAGEREF _Toc3792 \h </w:instrText>
        </w:r>
        <w:r>
          <w:fldChar w:fldCharType="separate"/>
        </w:r>
        <w:r>
          <w:t>18</w:t>
        </w:r>
        <w:r>
          <w:fldChar w:fldCharType="end"/>
        </w:r>
      </w:hyperlink>
    </w:p>
    <w:p>
      <w:pPr>
        <w:pStyle w:val="TOC2"/>
        <w:tabs>
          <w:tab w:val="right" w:leader="dot" w:pos="8306"/>
        </w:tabs>
      </w:pPr>
      <w:hyperlink w:anchor="_Toc28383" w:history="1">
        <w:r>
          <w:rPr>
            <w:rFonts w:ascii="仿宋" w:eastAsia="仿宋" w:hAnsi="仿宋" w:cs="仿宋" w:hint="eastAsia"/>
            <w:lang w:eastAsia="zh-CN"/>
          </w:rPr>
          <w:t>(二)、平板数字电视接收机项目目标</w:t>
        </w:r>
        <w:r>
          <w:tab/>
        </w:r>
        <w:r>
          <w:fldChar w:fldCharType="begin"/>
        </w:r>
        <w:r>
          <w:instrText xml:space="preserve"> PAGEREF _Toc28383 \h </w:instrText>
        </w:r>
        <w:r>
          <w:fldChar w:fldCharType="separate"/>
        </w:r>
        <w:r>
          <w:t>21</w:t>
        </w:r>
        <w:r>
          <w:fldChar w:fldCharType="end"/>
        </w:r>
      </w:hyperlink>
    </w:p>
    <w:p>
      <w:pPr>
        <w:pStyle w:val="TOC2"/>
        <w:tabs>
          <w:tab w:val="right" w:leader="dot" w:pos="8306"/>
        </w:tabs>
      </w:pPr>
      <w:hyperlink w:anchor="_Toc15068" w:history="1">
        <w:r>
          <w:rPr>
            <w:rFonts w:ascii="仿宋" w:eastAsia="仿宋" w:hAnsi="仿宋" w:cs="仿宋" w:hint="eastAsia"/>
            <w:lang w:eastAsia="zh-CN"/>
          </w:rPr>
          <w:t>(三)、平板数字电视接收机项目提出的理由</w:t>
        </w:r>
        <w:r>
          <w:tab/>
        </w:r>
        <w:r>
          <w:fldChar w:fldCharType="begin"/>
        </w:r>
        <w:r>
          <w:instrText xml:space="preserve"> PAGEREF _Toc15068 \h </w:instrText>
        </w:r>
        <w:r>
          <w:fldChar w:fldCharType="separate"/>
        </w:r>
        <w:r>
          <w:t>21</w:t>
        </w:r>
        <w:r>
          <w:fldChar w:fldCharType="end"/>
        </w:r>
      </w:hyperlink>
    </w:p>
    <w:p>
      <w:pPr>
        <w:pStyle w:val="TOC2"/>
        <w:tabs>
          <w:tab w:val="right" w:leader="dot" w:pos="8306"/>
        </w:tabs>
      </w:pPr>
      <w:hyperlink w:anchor="_Toc4890" w:history="1">
        <w:r>
          <w:rPr>
            <w:rFonts w:ascii="仿宋" w:eastAsia="仿宋" w:hAnsi="仿宋" w:cs="仿宋" w:hint="eastAsia"/>
            <w:lang w:eastAsia="zh-CN"/>
          </w:rPr>
          <w:t>(四)、平板数字电视接收机项目意义</w:t>
        </w:r>
        <w:r>
          <w:tab/>
        </w:r>
        <w:r>
          <w:fldChar w:fldCharType="begin"/>
        </w:r>
        <w:r>
          <w:instrText xml:space="preserve"> PAGEREF _Toc4890 \h </w:instrText>
        </w:r>
        <w:r>
          <w:fldChar w:fldCharType="separate"/>
        </w:r>
        <w:r>
          <w:t>23</w:t>
        </w:r>
        <w:r>
          <w:fldChar w:fldCharType="end"/>
        </w:r>
      </w:hyperlink>
    </w:p>
    <w:p>
      <w:pPr>
        <w:pStyle w:val="TOC2"/>
        <w:tabs>
          <w:tab w:val="right" w:leader="dot" w:pos="8306"/>
        </w:tabs>
      </w:pPr>
      <w:hyperlink w:anchor="_Toc5037" w:history="1">
        <w:r>
          <w:rPr>
            <w:rFonts w:ascii="仿宋" w:eastAsia="仿宋" w:hAnsi="仿宋" w:cs="仿宋" w:hint="eastAsia"/>
            <w:lang w:eastAsia="zh-CN"/>
          </w:rPr>
          <w:t>(五)、平板数字电视接收机项目背景</w:t>
        </w:r>
        <w:r>
          <w:tab/>
        </w:r>
        <w:r>
          <w:fldChar w:fldCharType="begin"/>
        </w:r>
        <w:r>
          <w:instrText xml:space="preserve"> PAGEREF _Toc5037 \h </w:instrText>
        </w:r>
        <w:r>
          <w:fldChar w:fldCharType="separate"/>
        </w:r>
        <w:r>
          <w:t>24</w:t>
        </w:r>
        <w:r>
          <w:fldChar w:fldCharType="end"/>
        </w:r>
      </w:hyperlink>
    </w:p>
    <w:p>
      <w:pPr>
        <w:pStyle w:val="TOC1"/>
        <w:tabs>
          <w:tab w:val="right" w:leader="dot" w:pos="8306"/>
        </w:tabs>
      </w:pPr>
      <w:hyperlink w:anchor="_Toc31807" w:history="1">
        <w:r>
          <w:rPr>
            <w:rFonts w:ascii="仿宋" w:eastAsia="仿宋" w:hAnsi="仿宋" w:cs="仿宋" w:hint="eastAsia"/>
            <w:lang w:eastAsia="zh-CN"/>
          </w:rPr>
          <w:t>六、平板数字电视接收机项目土建工程</w:t>
        </w:r>
        <w:r>
          <w:tab/>
        </w:r>
        <w:r>
          <w:fldChar w:fldCharType="begin"/>
        </w:r>
        <w:r>
          <w:instrText xml:space="preserve"> PAGEREF _Toc31807 \h </w:instrText>
        </w:r>
        <w:r>
          <w:fldChar w:fldCharType="separate"/>
        </w:r>
        <w:r>
          <w:t>25</w:t>
        </w:r>
        <w:r>
          <w:fldChar w:fldCharType="end"/>
        </w:r>
      </w:hyperlink>
    </w:p>
    <w:p>
      <w:pPr>
        <w:pStyle w:val="TOC2"/>
        <w:tabs>
          <w:tab w:val="right" w:leader="dot" w:pos="8306"/>
        </w:tabs>
      </w:pPr>
      <w:hyperlink w:anchor="_Toc12564" w:history="1">
        <w:r>
          <w:rPr>
            <w:rFonts w:ascii="仿宋" w:eastAsia="仿宋" w:hAnsi="仿宋" w:cs="仿宋" w:hint="eastAsia"/>
            <w:lang w:eastAsia="zh-CN"/>
          </w:rPr>
          <w:t>(一)、建筑工程设计原则</w:t>
        </w:r>
        <w:r>
          <w:tab/>
        </w:r>
        <w:r>
          <w:fldChar w:fldCharType="begin"/>
        </w:r>
        <w:r>
          <w:instrText xml:space="preserve"> PAGEREF _Toc12564 \h </w:instrText>
        </w:r>
        <w:r>
          <w:fldChar w:fldCharType="separate"/>
        </w:r>
        <w:r>
          <w:t>25</w:t>
        </w:r>
        <w:r>
          <w:fldChar w:fldCharType="end"/>
        </w:r>
      </w:hyperlink>
    </w:p>
    <w:p>
      <w:pPr>
        <w:pStyle w:val="TOC2"/>
        <w:tabs>
          <w:tab w:val="right" w:leader="dot" w:pos="8306"/>
        </w:tabs>
      </w:pPr>
      <w:hyperlink w:anchor="_Toc32424" w:history="1">
        <w:r>
          <w:rPr>
            <w:rFonts w:ascii="仿宋" w:eastAsia="仿宋" w:hAnsi="仿宋" w:cs="仿宋" w:hint="eastAsia"/>
            <w:lang w:eastAsia="zh-CN"/>
          </w:rPr>
          <w:t>(二)、土建工程设计年限及安全等级</w:t>
        </w:r>
        <w:r>
          <w:tab/>
        </w:r>
        <w:r>
          <w:fldChar w:fldCharType="begin"/>
        </w:r>
        <w:r>
          <w:instrText xml:space="preserve"> PAGEREF _Toc32424 \h </w:instrText>
        </w:r>
        <w:r>
          <w:fldChar w:fldCharType="separate"/>
        </w:r>
        <w:r>
          <w:t>26</w:t>
        </w:r>
        <w:r>
          <w:fldChar w:fldCharType="end"/>
        </w:r>
      </w:hyperlink>
    </w:p>
    <w:p>
      <w:pPr>
        <w:pStyle w:val="TOC2"/>
        <w:tabs>
          <w:tab w:val="right" w:leader="dot" w:pos="8306"/>
        </w:tabs>
      </w:pPr>
      <w:hyperlink w:anchor="_Toc27303" w:history="1">
        <w:r>
          <w:rPr>
            <w:rFonts w:ascii="仿宋" w:eastAsia="仿宋" w:hAnsi="仿宋" w:cs="仿宋" w:hint="eastAsia"/>
            <w:lang w:eastAsia="zh-CN"/>
          </w:rPr>
          <w:t>(三)、建筑工程设计总体要求</w:t>
        </w:r>
        <w:r>
          <w:tab/>
        </w:r>
        <w:r>
          <w:fldChar w:fldCharType="begin"/>
        </w:r>
        <w:r>
          <w:instrText xml:space="preserve"> PAGEREF _Toc27303 \h </w:instrText>
        </w:r>
        <w:r>
          <w:fldChar w:fldCharType="separate"/>
        </w:r>
        <w:r>
          <w:t>28</w:t>
        </w:r>
        <w:r>
          <w:fldChar w:fldCharType="end"/>
        </w:r>
      </w:hyperlink>
    </w:p>
    <w:p>
      <w:pPr>
        <w:pStyle w:val="TOC2"/>
        <w:tabs>
          <w:tab w:val="right" w:leader="dot" w:pos="8306"/>
        </w:tabs>
      </w:pPr>
      <w:hyperlink w:anchor="_Toc7590" w:history="1">
        <w:r>
          <w:rPr>
            <w:rFonts w:ascii="仿宋" w:eastAsia="仿宋" w:hAnsi="仿宋" w:cs="仿宋" w:hint="eastAsia"/>
            <w:lang w:eastAsia="zh-CN"/>
          </w:rPr>
          <w:t>(四)、土建工程建设指标</w:t>
        </w:r>
        <w:r>
          <w:tab/>
        </w:r>
        <w:r>
          <w:fldChar w:fldCharType="begin"/>
        </w:r>
        <w:r>
          <w:instrText xml:space="preserve"> PAGEREF _Toc7590 \h </w:instrText>
        </w:r>
        <w:r>
          <w:fldChar w:fldCharType="separate"/>
        </w:r>
        <w:r>
          <w:t>28</w:t>
        </w:r>
        <w:r>
          <w:fldChar w:fldCharType="end"/>
        </w:r>
      </w:hyperlink>
    </w:p>
    <w:p>
      <w:pPr>
        <w:pStyle w:val="TOC1"/>
        <w:tabs>
          <w:tab w:val="right" w:leader="dot" w:pos="8306"/>
        </w:tabs>
      </w:pPr>
      <w:hyperlink w:anchor="_Toc34" w:history="1">
        <w:r>
          <w:rPr>
            <w:rFonts w:ascii="仿宋" w:eastAsia="仿宋" w:hAnsi="仿宋" w:cs="仿宋" w:hint="eastAsia"/>
            <w:lang w:eastAsia="zh-CN"/>
          </w:rPr>
          <w:t>七、平板数字电视接收机项目计划安排</w:t>
        </w:r>
        <w:r>
          <w:tab/>
        </w:r>
        <w:r>
          <w:fldChar w:fldCharType="begin"/>
        </w:r>
        <w:r>
          <w:instrText xml:space="preserve"> PAGEREF _Toc34 \h </w:instrText>
        </w:r>
        <w:r>
          <w:fldChar w:fldCharType="separate"/>
        </w:r>
        <w:r>
          <w:t>28</w:t>
        </w:r>
        <w:r>
          <w:fldChar w:fldCharType="end"/>
        </w:r>
      </w:hyperlink>
    </w:p>
    <w:p>
      <w:pPr>
        <w:pStyle w:val="TOC2"/>
        <w:tabs>
          <w:tab w:val="right" w:leader="dot" w:pos="8306"/>
        </w:tabs>
      </w:pPr>
      <w:hyperlink w:anchor="_Toc1271" w:history="1">
        <w:r>
          <w:rPr>
            <w:rFonts w:ascii="仿宋" w:eastAsia="仿宋" w:hAnsi="仿宋" w:cs="仿宋" w:hint="eastAsia"/>
            <w:lang w:eastAsia="zh-CN"/>
          </w:rPr>
          <w:t>(一)、建设周期</w:t>
        </w:r>
        <w:r>
          <w:tab/>
        </w:r>
        <w:r>
          <w:fldChar w:fldCharType="begin"/>
        </w:r>
        <w:r>
          <w:instrText xml:space="preserve"> PAGEREF _Toc1271 \h </w:instrText>
        </w:r>
        <w:r>
          <w:fldChar w:fldCharType="separate"/>
        </w:r>
        <w:r>
          <w:t>28</w:t>
        </w:r>
        <w:r>
          <w:fldChar w:fldCharType="end"/>
        </w:r>
      </w:hyperlink>
    </w:p>
    <w:p>
      <w:pPr>
        <w:pStyle w:val="TOC2"/>
        <w:tabs>
          <w:tab w:val="right" w:leader="dot" w:pos="8306"/>
        </w:tabs>
      </w:pPr>
      <w:hyperlink w:anchor="_Toc21902" w:history="1">
        <w:r>
          <w:rPr>
            <w:rFonts w:ascii="仿宋" w:eastAsia="仿宋" w:hAnsi="仿宋" w:cs="仿宋" w:hint="eastAsia"/>
            <w:lang w:eastAsia="zh-CN"/>
          </w:rPr>
          <w:t>(二)、建设进度</w:t>
        </w:r>
        <w:r>
          <w:tab/>
        </w:r>
        <w:r>
          <w:fldChar w:fldCharType="begin"/>
        </w:r>
        <w:r>
          <w:instrText xml:space="preserve"> PAGEREF _Toc21902 \h </w:instrText>
        </w:r>
        <w:r>
          <w:fldChar w:fldCharType="separate"/>
        </w:r>
        <w:r>
          <w:t>29</w:t>
        </w:r>
        <w:r>
          <w:fldChar w:fldCharType="end"/>
        </w:r>
      </w:hyperlink>
    </w:p>
    <w:p>
      <w:pPr>
        <w:pStyle w:val="TOC2"/>
        <w:tabs>
          <w:tab w:val="right" w:leader="dot" w:pos="8306"/>
        </w:tabs>
      </w:pPr>
      <w:hyperlink w:anchor="_Toc23219" w:history="1">
        <w:r>
          <w:rPr>
            <w:rFonts w:ascii="仿宋" w:eastAsia="仿宋" w:hAnsi="仿宋" w:cs="仿宋" w:hint="eastAsia"/>
            <w:lang w:eastAsia="zh-CN"/>
          </w:rPr>
          <w:t>(三)、进度安排注意事项</w:t>
        </w:r>
        <w:r>
          <w:tab/>
        </w:r>
        <w:r>
          <w:fldChar w:fldCharType="begin"/>
        </w:r>
        <w:r>
          <w:instrText xml:space="preserve"> PAGEREF _Toc23219 \h </w:instrText>
        </w:r>
        <w:r>
          <w:fldChar w:fldCharType="separate"/>
        </w:r>
        <w:r>
          <w:t>30</w:t>
        </w:r>
        <w:r>
          <w:fldChar w:fldCharType="end"/>
        </w:r>
      </w:hyperlink>
    </w:p>
    <w:p>
      <w:pPr>
        <w:pStyle w:val="TOC2"/>
        <w:tabs>
          <w:tab w:val="right" w:leader="dot" w:pos="8306"/>
        </w:tabs>
      </w:pPr>
      <w:hyperlink w:anchor="_Toc27126" w:history="1">
        <w:r>
          <w:rPr>
            <w:rFonts w:ascii="仿宋" w:eastAsia="仿宋" w:hAnsi="仿宋" w:cs="仿宋" w:hint="eastAsia"/>
            <w:lang w:eastAsia="zh-CN"/>
          </w:rPr>
          <w:t>(四)、人力资源配置</w:t>
        </w:r>
        <w:r>
          <w:tab/>
        </w:r>
        <w:r>
          <w:fldChar w:fldCharType="begin"/>
        </w:r>
        <w:r>
          <w:instrText xml:space="preserve"> PAGEREF _Toc27126 \h </w:instrText>
        </w:r>
        <w:r>
          <w:fldChar w:fldCharType="separate"/>
        </w:r>
        <w:r>
          <w:t>32</w:t>
        </w:r>
        <w:r>
          <w:fldChar w:fldCharType="end"/>
        </w:r>
      </w:hyperlink>
    </w:p>
    <w:p>
      <w:pPr>
        <w:pStyle w:val="TOC1"/>
        <w:tabs>
          <w:tab w:val="right" w:leader="dot" w:pos="8306"/>
        </w:tabs>
      </w:pPr>
      <w:hyperlink w:anchor="_Toc5575" w:history="1">
        <w:r>
          <w:rPr>
            <w:rFonts w:ascii="仿宋" w:eastAsia="仿宋" w:hAnsi="仿宋" w:cs="仿宋" w:hint="eastAsia"/>
            <w:lang w:eastAsia="zh-CN"/>
          </w:rPr>
          <w:t>八、平板数字电视接收机项目财务管理</w:t>
        </w:r>
        <w:r>
          <w:tab/>
        </w:r>
        <w:r>
          <w:fldChar w:fldCharType="begin"/>
        </w:r>
        <w:r>
          <w:instrText xml:space="preserve"> PAGEREF _Toc5575 \h </w:instrText>
        </w:r>
        <w:r>
          <w:fldChar w:fldCharType="separate"/>
        </w:r>
        <w:r>
          <w:t>33</w:t>
        </w:r>
        <w:r>
          <w:fldChar w:fldCharType="end"/>
        </w:r>
      </w:hyperlink>
    </w:p>
    <w:p>
      <w:pPr>
        <w:pStyle w:val="TOC2"/>
        <w:tabs>
          <w:tab w:val="right" w:leader="dot" w:pos="8306"/>
        </w:tabs>
      </w:pPr>
      <w:hyperlink w:anchor="_Toc9331" w:history="1">
        <w:r>
          <w:rPr>
            <w:rFonts w:ascii="仿宋" w:eastAsia="仿宋" w:hAnsi="仿宋" w:cs="仿宋" w:hint="eastAsia"/>
            <w:lang w:eastAsia="zh-CN"/>
          </w:rPr>
          <w:t>(一)、资金需求大</w:t>
        </w:r>
        <w:r>
          <w:tab/>
        </w:r>
        <w:r>
          <w:fldChar w:fldCharType="begin"/>
        </w:r>
        <w:r>
          <w:instrText xml:space="preserve"> PAGEREF _Toc9331 \h </w:instrText>
        </w:r>
        <w:r>
          <w:fldChar w:fldCharType="separate"/>
        </w:r>
        <w:r>
          <w:t>33</w:t>
        </w:r>
        <w:r>
          <w:fldChar w:fldCharType="end"/>
        </w:r>
      </w:hyperlink>
    </w:p>
    <w:p>
      <w:pPr>
        <w:pStyle w:val="TOC2"/>
        <w:tabs>
          <w:tab w:val="right" w:leader="dot" w:pos="8306"/>
        </w:tabs>
      </w:pPr>
      <w:hyperlink w:anchor="_Toc9538" w:history="1">
        <w:r>
          <w:rPr>
            <w:rFonts w:ascii="仿宋" w:eastAsia="仿宋" w:hAnsi="仿宋" w:cs="仿宋" w:hint="eastAsia"/>
            <w:lang w:eastAsia="zh-CN"/>
          </w:rPr>
          <w:t>(二)、研发周期长</w:t>
        </w:r>
        <w:r>
          <w:tab/>
        </w:r>
        <w:r>
          <w:fldChar w:fldCharType="begin"/>
        </w:r>
        <w:r>
          <w:instrText xml:space="preserve"> PAGEREF _Toc9538 \h </w:instrText>
        </w:r>
        <w:r>
          <w:fldChar w:fldCharType="separate"/>
        </w:r>
        <w:r>
          <w:t>34</w:t>
        </w:r>
        <w:r>
          <w:fldChar w:fldCharType="end"/>
        </w:r>
      </w:hyperlink>
    </w:p>
    <w:p>
      <w:pPr>
        <w:pStyle w:val="TOC2"/>
        <w:tabs>
          <w:tab w:val="right" w:leader="dot" w:pos="8306"/>
        </w:tabs>
      </w:pPr>
      <w:hyperlink w:anchor="_Toc13005" w:history="1">
        <w:r>
          <w:rPr>
            <w:rFonts w:ascii="仿宋" w:eastAsia="仿宋" w:hAnsi="仿宋" w:cs="仿宋" w:hint="eastAsia"/>
            <w:lang w:eastAsia="zh-CN"/>
          </w:rPr>
          <w:t>(三)、市场风险大</w:t>
        </w:r>
        <w:r>
          <w:tab/>
        </w:r>
        <w:r>
          <w:fldChar w:fldCharType="begin"/>
        </w:r>
        <w:r>
          <w:instrText xml:space="preserve"> PAGEREF _Toc13005 \h </w:instrText>
        </w:r>
        <w:r>
          <w:fldChar w:fldCharType="separate"/>
        </w:r>
        <w:r>
          <w:t>35</w:t>
        </w:r>
        <w:r>
          <w:fldChar w:fldCharType="end"/>
        </w:r>
      </w:hyperlink>
    </w:p>
    <w:p>
      <w:pPr>
        <w:pStyle w:val="TOC2"/>
        <w:tabs>
          <w:tab w:val="right" w:leader="dot" w:pos="8306"/>
        </w:tabs>
      </w:pPr>
      <w:hyperlink w:anchor="_Toc22262" w:history="1">
        <w:r>
          <w:rPr>
            <w:rFonts w:ascii="仿宋" w:eastAsia="仿宋" w:hAnsi="仿宋" w:cs="仿宋" w:hint="eastAsia"/>
            <w:lang w:eastAsia="zh-CN"/>
          </w:rPr>
          <w:t>(四)、利润率高</w:t>
        </w:r>
        <w:r>
          <w:tab/>
        </w:r>
        <w:r>
          <w:fldChar w:fldCharType="begin"/>
        </w:r>
        <w:r>
          <w:instrText xml:space="preserve"> PAGEREF _Toc22262 \h </w:instrText>
        </w:r>
        <w:r>
          <w:fldChar w:fldCharType="separate"/>
        </w:r>
        <w:r>
          <w:t>38</w:t>
        </w:r>
        <w:r>
          <w:fldChar w:fldCharType="end"/>
        </w:r>
      </w:hyperlink>
    </w:p>
    <w:p>
      <w:pPr>
        <w:pStyle w:val="TOC1"/>
        <w:tabs>
          <w:tab w:val="right" w:leader="dot" w:pos="8306"/>
        </w:tabs>
      </w:pPr>
      <w:hyperlink w:anchor="_Toc19981" w:history="1">
        <w:r>
          <w:rPr>
            <w:rFonts w:ascii="仿宋" w:eastAsia="仿宋" w:hAnsi="仿宋" w:cs="仿宋" w:hint="eastAsia"/>
            <w:lang w:eastAsia="zh-CN"/>
          </w:rPr>
          <w:t>九、平板数字电视接收机项目社会影响</w:t>
        </w:r>
        <w:r>
          <w:tab/>
        </w:r>
        <w:r>
          <w:fldChar w:fldCharType="begin"/>
        </w:r>
        <w:r>
          <w:instrText xml:space="preserve"> PAGEREF _Toc19981 \h </w:instrText>
        </w:r>
        <w:r>
          <w:fldChar w:fldCharType="separate"/>
        </w:r>
        <w:r>
          <w:t>40</w:t>
        </w:r>
        <w:r>
          <w:fldChar w:fldCharType="end"/>
        </w:r>
      </w:hyperlink>
    </w:p>
    <w:p>
      <w:pPr>
        <w:pStyle w:val="TOC2"/>
        <w:tabs>
          <w:tab w:val="right" w:leader="dot" w:pos="8306"/>
        </w:tabs>
      </w:pPr>
      <w:hyperlink w:anchor="_Toc8256" w:history="1">
        <w:r>
          <w:rPr>
            <w:rFonts w:ascii="仿宋" w:eastAsia="仿宋" w:hAnsi="仿宋" w:cs="仿宋" w:hint="eastAsia"/>
            <w:lang w:eastAsia="zh-CN"/>
          </w:rPr>
          <w:t>(一)、社会责任与义务</w:t>
        </w:r>
        <w:r>
          <w:tab/>
        </w:r>
        <w:r>
          <w:fldChar w:fldCharType="begin"/>
        </w:r>
        <w:r>
          <w:instrText xml:space="preserve"> PAGEREF _Toc8256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44" w:history="1">
        <w:r>
          <w:rPr>
            <w:rFonts w:ascii="仿宋" w:eastAsia="仿宋" w:hAnsi="仿宋" w:cs="仿宋" w:hint="eastAsia"/>
            <w:lang w:eastAsia="zh-CN"/>
          </w:rPr>
          <w:t>(二)、社会参与与沟通</w:t>
        </w:r>
        <w:r>
          <w:tab/>
        </w:r>
        <w:r>
          <w:fldChar w:fldCharType="begin"/>
        </w:r>
        <w:r>
          <w:instrText xml:space="preserve"> PAGEREF _Toc7344 \h </w:instrText>
        </w:r>
        <w:r>
          <w:fldChar w:fldCharType="separate"/>
        </w:r>
        <w:r>
          <w:t>41</w:t>
        </w:r>
        <w:r>
          <w:fldChar w:fldCharType="end"/>
        </w:r>
      </w:hyperlink>
    </w:p>
    <w:p>
      <w:pPr>
        <w:pStyle w:val="TOC1"/>
        <w:tabs>
          <w:tab w:val="right" w:leader="dot" w:pos="8306"/>
        </w:tabs>
      </w:pPr>
      <w:hyperlink w:anchor="_Toc16884" w:history="1">
        <w:r>
          <w:rPr>
            <w:rFonts w:ascii="仿宋" w:eastAsia="仿宋" w:hAnsi="仿宋" w:cs="仿宋" w:hint="eastAsia"/>
            <w:lang w:eastAsia="zh-CN"/>
          </w:rPr>
          <w:t>十、平板数字电视接收机项目风险管理</w:t>
        </w:r>
        <w:r>
          <w:tab/>
        </w:r>
        <w:r>
          <w:fldChar w:fldCharType="begin"/>
        </w:r>
        <w:r>
          <w:instrText xml:space="preserve"> PAGEREF _Toc16884 \h </w:instrText>
        </w:r>
        <w:r>
          <w:fldChar w:fldCharType="separate"/>
        </w:r>
        <w:r>
          <w:t>42</w:t>
        </w:r>
        <w:r>
          <w:fldChar w:fldCharType="end"/>
        </w:r>
      </w:hyperlink>
    </w:p>
    <w:p>
      <w:pPr>
        <w:pStyle w:val="TOC2"/>
        <w:tabs>
          <w:tab w:val="right" w:leader="dot" w:pos="8306"/>
        </w:tabs>
      </w:pPr>
      <w:hyperlink w:anchor="_Toc26460" w:history="1">
        <w:r>
          <w:rPr>
            <w:rFonts w:ascii="仿宋" w:eastAsia="仿宋" w:hAnsi="仿宋" w:cs="仿宋" w:hint="eastAsia"/>
            <w:lang w:eastAsia="zh-CN"/>
          </w:rPr>
          <w:t>(一)、风险识别与评估</w:t>
        </w:r>
        <w:r>
          <w:tab/>
        </w:r>
        <w:r>
          <w:fldChar w:fldCharType="begin"/>
        </w:r>
        <w:r>
          <w:instrText xml:space="preserve"> PAGEREF _Toc26460 \h </w:instrText>
        </w:r>
        <w:r>
          <w:fldChar w:fldCharType="separate"/>
        </w:r>
        <w:r>
          <w:t>42</w:t>
        </w:r>
        <w:r>
          <w:fldChar w:fldCharType="end"/>
        </w:r>
      </w:hyperlink>
    </w:p>
    <w:p>
      <w:pPr>
        <w:pStyle w:val="TOC2"/>
        <w:tabs>
          <w:tab w:val="right" w:leader="dot" w:pos="8306"/>
        </w:tabs>
      </w:pPr>
      <w:hyperlink w:anchor="_Toc18622" w:history="1">
        <w:r>
          <w:rPr>
            <w:rFonts w:ascii="仿宋" w:eastAsia="仿宋" w:hAnsi="仿宋" w:cs="仿宋" w:hint="eastAsia"/>
            <w:lang w:eastAsia="zh-CN"/>
          </w:rPr>
          <w:t>(二)、风险应对策略</w:t>
        </w:r>
        <w:r>
          <w:tab/>
        </w:r>
        <w:r>
          <w:fldChar w:fldCharType="begin"/>
        </w:r>
        <w:r>
          <w:instrText xml:space="preserve"> PAGEREF _Toc18622 \h </w:instrText>
        </w:r>
        <w:r>
          <w:fldChar w:fldCharType="separate"/>
        </w:r>
        <w:r>
          <w:t>43</w:t>
        </w:r>
        <w:r>
          <w:fldChar w:fldCharType="end"/>
        </w:r>
      </w:hyperlink>
    </w:p>
    <w:p>
      <w:pPr>
        <w:pStyle w:val="TOC2"/>
        <w:tabs>
          <w:tab w:val="right" w:leader="dot" w:pos="8306"/>
        </w:tabs>
      </w:pPr>
      <w:hyperlink w:anchor="_Toc15422" w:history="1">
        <w:r>
          <w:rPr>
            <w:rFonts w:ascii="仿宋" w:eastAsia="仿宋" w:hAnsi="仿宋" w:cs="仿宋" w:hint="eastAsia"/>
            <w:lang w:eastAsia="zh-CN"/>
          </w:rPr>
          <w:t>(三)、风险监控与控制</w:t>
        </w:r>
        <w:r>
          <w:tab/>
        </w:r>
        <w:r>
          <w:fldChar w:fldCharType="begin"/>
        </w:r>
        <w:r>
          <w:instrText xml:space="preserve"> PAGEREF _Toc15422 \h </w:instrText>
        </w:r>
        <w:r>
          <w:fldChar w:fldCharType="separate"/>
        </w:r>
        <w:r>
          <w:t>45</w:t>
        </w:r>
        <w:r>
          <w:fldChar w:fldCharType="end"/>
        </w:r>
      </w:hyperlink>
    </w:p>
    <w:p>
      <w:pPr>
        <w:pStyle w:val="TOC1"/>
        <w:tabs>
          <w:tab w:val="right" w:leader="dot" w:pos="8306"/>
        </w:tabs>
      </w:pPr>
      <w:hyperlink w:anchor="_Toc13687" w:history="1">
        <w:r>
          <w:rPr>
            <w:rFonts w:ascii="仿宋" w:eastAsia="仿宋" w:hAnsi="仿宋" w:cs="仿宋" w:hint="eastAsia"/>
            <w:lang w:eastAsia="zh-CN"/>
          </w:rPr>
          <w:t>十一、平板数字电视接收机项目经营效益</w:t>
        </w:r>
        <w:r>
          <w:tab/>
        </w:r>
        <w:r>
          <w:fldChar w:fldCharType="begin"/>
        </w:r>
        <w:r>
          <w:instrText xml:space="preserve"> PAGEREF _Toc13687 \h </w:instrText>
        </w:r>
        <w:r>
          <w:fldChar w:fldCharType="separate"/>
        </w:r>
        <w:r>
          <w:t>46</w:t>
        </w:r>
        <w:r>
          <w:fldChar w:fldCharType="end"/>
        </w:r>
      </w:hyperlink>
    </w:p>
    <w:p>
      <w:pPr>
        <w:pStyle w:val="TOC2"/>
        <w:tabs>
          <w:tab w:val="right" w:leader="dot" w:pos="8306"/>
        </w:tabs>
      </w:pPr>
      <w:hyperlink w:anchor="_Toc16011" w:history="1">
        <w:r>
          <w:rPr>
            <w:rFonts w:ascii="仿宋" w:eastAsia="仿宋" w:hAnsi="仿宋" w:cs="仿宋" w:hint="eastAsia"/>
            <w:lang w:eastAsia="zh-CN"/>
          </w:rPr>
          <w:t>(一)、经济评价财务测算</w:t>
        </w:r>
        <w:r>
          <w:tab/>
        </w:r>
        <w:r>
          <w:fldChar w:fldCharType="begin"/>
        </w:r>
        <w:r>
          <w:instrText xml:space="preserve"> PAGEREF _Toc16011 \h </w:instrText>
        </w:r>
        <w:r>
          <w:fldChar w:fldCharType="separate"/>
        </w:r>
        <w:r>
          <w:t>46</w:t>
        </w:r>
        <w:r>
          <w:fldChar w:fldCharType="end"/>
        </w:r>
      </w:hyperlink>
    </w:p>
    <w:p>
      <w:pPr>
        <w:pStyle w:val="TOC2"/>
        <w:tabs>
          <w:tab w:val="right" w:leader="dot" w:pos="8306"/>
        </w:tabs>
      </w:pPr>
      <w:hyperlink w:anchor="_Toc13635" w:history="1">
        <w:r>
          <w:rPr>
            <w:rFonts w:ascii="仿宋" w:eastAsia="仿宋" w:hAnsi="仿宋" w:cs="仿宋" w:hint="eastAsia"/>
            <w:lang w:eastAsia="zh-CN"/>
          </w:rPr>
          <w:t>(二)、平板数字电视接收机项目盈利能力分析</w:t>
        </w:r>
        <w:r>
          <w:tab/>
        </w:r>
        <w:r>
          <w:fldChar w:fldCharType="begin"/>
        </w:r>
        <w:r>
          <w:instrText xml:space="preserve"> PAGEREF _Toc13635 \h </w:instrText>
        </w:r>
        <w:r>
          <w:fldChar w:fldCharType="separate"/>
        </w:r>
        <w:r>
          <w:t>47</w:t>
        </w:r>
        <w:r>
          <w:fldChar w:fldCharType="end"/>
        </w:r>
      </w:hyperlink>
    </w:p>
    <w:p>
      <w:pPr>
        <w:pStyle w:val="TOC1"/>
        <w:tabs>
          <w:tab w:val="right" w:leader="dot" w:pos="8306"/>
        </w:tabs>
      </w:pPr>
      <w:hyperlink w:anchor="_Toc2732" w:history="1">
        <w:r>
          <w:rPr>
            <w:rFonts w:ascii="仿宋" w:eastAsia="仿宋" w:hAnsi="仿宋" w:cs="仿宋" w:hint="eastAsia"/>
            <w:lang w:eastAsia="zh-CN"/>
          </w:rPr>
          <w:t>十二、生产安全保护</w:t>
        </w:r>
        <w:r>
          <w:tab/>
        </w:r>
        <w:r>
          <w:fldChar w:fldCharType="begin"/>
        </w:r>
        <w:r>
          <w:instrText xml:space="preserve"> PAGEREF _Toc2732 \h </w:instrText>
        </w:r>
        <w:r>
          <w:fldChar w:fldCharType="separate"/>
        </w:r>
        <w:r>
          <w:t>48</w:t>
        </w:r>
        <w:r>
          <w:fldChar w:fldCharType="end"/>
        </w:r>
      </w:hyperlink>
    </w:p>
    <w:p>
      <w:pPr>
        <w:pStyle w:val="TOC2"/>
        <w:tabs>
          <w:tab w:val="right" w:leader="dot" w:pos="8306"/>
        </w:tabs>
      </w:pPr>
      <w:hyperlink w:anchor="_Toc20336" w:history="1">
        <w:r>
          <w:rPr>
            <w:rFonts w:ascii="仿宋" w:eastAsia="仿宋" w:hAnsi="仿宋" w:cs="仿宋" w:hint="eastAsia"/>
            <w:lang w:eastAsia="zh-CN"/>
          </w:rPr>
          <w:t>(一)、消防安全</w:t>
        </w:r>
        <w:r>
          <w:tab/>
        </w:r>
        <w:r>
          <w:fldChar w:fldCharType="begin"/>
        </w:r>
        <w:r>
          <w:instrText xml:space="preserve"> PAGEREF _Toc20336 \h </w:instrText>
        </w:r>
        <w:r>
          <w:fldChar w:fldCharType="separate"/>
        </w:r>
        <w:r>
          <w:t>48</w:t>
        </w:r>
        <w:r>
          <w:fldChar w:fldCharType="end"/>
        </w:r>
      </w:hyperlink>
    </w:p>
    <w:p>
      <w:pPr>
        <w:pStyle w:val="TOC2"/>
        <w:tabs>
          <w:tab w:val="right" w:leader="dot" w:pos="8306"/>
        </w:tabs>
      </w:pPr>
      <w:hyperlink w:anchor="_Toc7451" w:history="1">
        <w:r>
          <w:rPr>
            <w:rFonts w:ascii="仿宋" w:eastAsia="仿宋" w:hAnsi="仿宋" w:cs="仿宋" w:hint="eastAsia"/>
            <w:lang w:eastAsia="zh-CN"/>
          </w:rPr>
          <w:t>(二)、防火防爆总图布置措施</w:t>
        </w:r>
        <w:r>
          <w:tab/>
        </w:r>
        <w:r>
          <w:fldChar w:fldCharType="begin"/>
        </w:r>
        <w:r>
          <w:instrText xml:space="preserve"> PAGEREF _Toc7451 \h </w:instrText>
        </w:r>
        <w:r>
          <w:fldChar w:fldCharType="separate"/>
        </w:r>
        <w:r>
          <w:t>50</w:t>
        </w:r>
        <w:r>
          <w:fldChar w:fldCharType="end"/>
        </w:r>
      </w:hyperlink>
    </w:p>
    <w:p>
      <w:pPr>
        <w:pStyle w:val="TOC2"/>
        <w:tabs>
          <w:tab w:val="right" w:leader="dot" w:pos="8306"/>
        </w:tabs>
      </w:pPr>
      <w:hyperlink w:anchor="_Toc24423" w:history="1">
        <w:r>
          <w:rPr>
            <w:rFonts w:ascii="仿宋" w:eastAsia="仿宋" w:hAnsi="仿宋" w:cs="仿宋" w:hint="eastAsia"/>
            <w:lang w:eastAsia="zh-CN"/>
          </w:rPr>
          <w:t>(三)、自然灾害防范措施</w:t>
        </w:r>
        <w:r>
          <w:tab/>
        </w:r>
        <w:r>
          <w:fldChar w:fldCharType="begin"/>
        </w:r>
        <w:r>
          <w:instrText xml:space="preserve"> PAGEREF _Toc24423 \h </w:instrText>
        </w:r>
        <w:r>
          <w:fldChar w:fldCharType="separate"/>
        </w:r>
        <w:r>
          <w:t>51</w:t>
        </w:r>
        <w:r>
          <w:fldChar w:fldCharType="end"/>
        </w:r>
      </w:hyperlink>
    </w:p>
    <w:p>
      <w:pPr>
        <w:pStyle w:val="TOC2"/>
        <w:tabs>
          <w:tab w:val="right" w:leader="dot" w:pos="8306"/>
        </w:tabs>
      </w:pPr>
      <w:hyperlink w:anchor="_Toc22794" w:history="1">
        <w:r>
          <w:rPr>
            <w:rFonts w:ascii="仿宋" w:eastAsia="仿宋" w:hAnsi="仿宋" w:cs="仿宋" w:hint="eastAsia"/>
            <w:lang w:eastAsia="zh-CN"/>
          </w:rPr>
          <w:t>(四)、安全色及安全标志使用要求</w:t>
        </w:r>
        <w:r>
          <w:tab/>
        </w:r>
        <w:r>
          <w:fldChar w:fldCharType="begin"/>
        </w:r>
        <w:r>
          <w:instrText xml:space="preserve"> PAGEREF _Toc22794 \h </w:instrText>
        </w:r>
        <w:r>
          <w:fldChar w:fldCharType="separate"/>
        </w:r>
        <w:r>
          <w:t>52</w:t>
        </w:r>
        <w:r>
          <w:fldChar w:fldCharType="end"/>
        </w:r>
      </w:hyperlink>
    </w:p>
    <w:p>
      <w:pPr>
        <w:pStyle w:val="TOC2"/>
        <w:tabs>
          <w:tab w:val="right" w:leader="dot" w:pos="8306"/>
        </w:tabs>
      </w:pPr>
      <w:hyperlink w:anchor="_Toc9021" w:history="1">
        <w:r>
          <w:rPr>
            <w:rFonts w:ascii="仿宋" w:eastAsia="仿宋" w:hAnsi="仿宋" w:cs="仿宋" w:hint="eastAsia"/>
            <w:lang w:eastAsia="zh-CN"/>
          </w:rPr>
          <w:t>(五)、防尘防毒措施</w:t>
        </w:r>
        <w:r>
          <w:tab/>
        </w:r>
        <w:r>
          <w:fldChar w:fldCharType="begin"/>
        </w:r>
        <w:r>
          <w:instrText xml:space="preserve"> PAGEREF _Toc9021 \h </w:instrText>
        </w:r>
        <w:r>
          <w:fldChar w:fldCharType="separate"/>
        </w:r>
        <w:r>
          <w:t>53</w:t>
        </w:r>
        <w:r>
          <w:fldChar w:fldCharType="end"/>
        </w:r>
      </w:hyperlink>
    </w:p>
    <w:p>
      <w:pPr>
        <w:pStyle w:val="TOC2"/>
        <w:tabs>
          <w:tab w:val="right" w:leader="dot" w:pos="8306"/>
        </w:tabs>
      </w:pPr>
      <w:hyperlink w:anchor="_Toc30014" w:history="1">
        <w:r>
          <w:rPr>
            <w:rFonts w:ascii="仿宋" w:eastAsia="仿宋" w:hAnsi="仿宋" w:cs="仿宋" w:hint="eastAsia"/>
            <w:lang w:eastAsia="zh-CN"/>
          </w:rPr>
          <w:t>(六)、防静电、触电防护及防雷措施</w:t>
        </w:r>
        <w:r>
          <w:tab/>
        </w:r>
        <w:r>
          <w:fldChar w:fldCharType="begin"/>
        </w:r>
        <w:r>
          <w:instrText xml:space="preserve"> PAGEREF _Toc30014 \h </w:instrText>
        </w:r>
        <w:r>
          <w:fldChar w:fldCharType="separate"/>
        </w:r>
        <w:r>
          <w:t>54</w:t>
        </w:r>
        <w:r>
          <w:fldChar w:fldCharType="end"/>
        </w:r>
      </w:hyperlink>
    </w:p>
    <w:p>
      <w:pPr>
        <w:pStyle w:val="TOC2"/>
        <w:tabs>
          <w:tab w:val="right" w:leader="dot" w:pos="8306"/>
        </w:tabs>
      </w:pPr>
      <w:hyperlink w:anchor="_Toc11165" w:history="1">
        <w:r>
          <w:rPr>
            <w:rFonts w:ascii="仿宋" w:eastAsia="仿宋" w:hAnsi="仿宋" w:cs="仿宋" w:hint="eastAsia"/>
            <w:lang w:eastAsia="zh-CN"/>
          </w:rPr>
          <w:t>(七)、机械设备安全保障措施</w:t>
        </w:r>
        <w:r>
          <w:tab/>
        </w:r>
        <w:r>
          <w:fldChar w:fldCharType="begin"/>
        </w:r>
        <w:r>
          <w:instrText xml:space="preserve"> PAGEREF _Toc11165 \h </w:instrText>
        </w:r>
        <w:r>
          <w:fldChar w:fldCharType="separate"/>
        </w:r>
        <w:r>
          <w:t>55</w:t>
        </w:r>
        <w:r>
          <w:fldChar w:fldCharType="end"/>
        </w:r>
      </w:hyperlink>
    </w:p>
    <w:p>
      <w:pPr>
        <w:pStyle w:val="TOC1"/>
        <w:tabs>
          <w:tab w:val="right" w:leader="dot" w:pos="8306"/>
        </w:tabs>
      </w:pPr>
      <w:hyperlink w:anchor="_Toc2248" w:history="1">
        <w:r>
          <w:rPr>
            <w:rFonts w:ascii="仿宋" w:eastAsia="仿宋" w:hAnsi="仿宋" w:cs="仿宋" w:hint="eastAsia"/>
            <w:lang w:eastAsia="zh-CN"/>
          </w:rPr>
          <w:t>十三、风险识别与分类</w:t>
        </w:r>
        <w:r>
          <w:tab/>
        </w:r>
        <w:r>
          <w:fldChar w:fldCharType="begin"/>
        </w:r>
        <w:r>
          <w:instrText xml:space="preserve"> PAGEREF _Toc2248 \h </w:instrText>
        </w:r>
        <w:r>
          <w:fldChar w:fldCharType="separate"/>
        </w:r>
        <w:r>
          <w:t>57</w:t>
        </w:r>
        <w:r>
          <w:fldChar w:fldCharType="end"/>
        </w:r>
      </w:hyperlink>
    </w:p>
    <w:p>
      <w:pPr>
        <w:pStyle w:val="TOC2"/>
        <w:tabs>
          <w:tab w:val="right" w:leader="dot" w:pos="8306"/>
        </w:tabs>
      </w:pPr>
      <w:hyperlink w:anchor="_Toc8224" w:history="1">
        <w:r>
          <w:rPr>
            <w:rFonts w:ascii="仿宋" w:eastAsia="仿宋" w:hAnsi="仿宋" w:cs="仿宋" w:hint="eastAsia"/>
            <w:lang w:eastAsia="zh-CN"/>
          </w:rPr>
          <w:t>(一)、风险识别</w:t>
        </w:r>
        <w:r>
          <w:tab/>
        </w:r>
        <w:r>
          <w:fldChar w:fldCharType="begin"/>
        </w:r>
        <w:r>
          <w:instrText xml:space="preserve"> PAGEREF _Toc8224 \h </w:instrText>
        </w:r>
        <w:r>
          <w:fldChar w:fldCharType="separate"/>
        </w:r>
        <w:r>
          <w:t>57</w:t>
        </w:r>
        <w:r>
          <w:fldChar w:fldCharType="end"/>
        </w:r>
      </w:hyperlink>
    </w:p>
    <w:p>
      <w:pPr>
        <w:pStyle w:val="TOC2"/>
        <w:tabs>
          <w:tab w:val="right" w:leader="dot" w:pos="8306"/>
        </w:tabs>
      </w:pPr>
      <w:hyperlink w:anchor="_Toc32385" w:history="1">
        <w:r>
          <w:rPr>
            <w:rFonts w:ascii="仿宋" w:eastAsia="仿宋" w:hAnsi="仿宋" w:cs="仿宋" w:hint="eastAsia"/>
            <w:lang w:eastAsia="zh-CN"/>
          </w:rPr>
          <w:t>(二)、风险分类</w:t>
        </w:r>
        <w:r>
          <w:tab/>
        </w:r>
        <w:r>
          <w:fldChar w:fldCharType="begin"/>
        </w:r>
        <w:r>
          <w:instrText xml:space="preserve"> PAGEREF _Toc32385 \h </w:instrText>
        </w:r>
        <w:r>
          <w:fldChar w:fldCharType="separate"/>
        </w:r>
        <w:r>
          <w:t>58</w:t>
        </w:r>
        <w:r>
          <w:fldChar w:fldCharType="end"/>
        </w:r>
      </w:hyperlink>
    </w:p>
    <w:p>
      <w:pPr>
        <w:pStyle w:val="TOC1"/>
        <w:tabs>
          <w:tab w:val="right" w:leader="dot" w:pos="8306"/>
        </w:tabs>
      </w:pPr>
      <w:hyperlink w:anchor="_Toc9041" w:history="1">
        <w:r>
          <w:rPr>
            <w:rFonts w:ascii="仿宋" w:eastAsia="仿宋" w:hAnsi="仿宋" w:cs="仿宋" w:hint="eastAsia"/>
            <w:lang w:eastAsia="zh-CN"/>
          </w:rPr>
          <w:t>十四、平板数字电视接收机项目实施保障措施</w:t>
        </w:r>
        <w:r>
          <w:tab/>
        </w:r>
        <w:r>
          <w:fldChar w:fldCharType="begin"/>
        </w:r>
        <w:r>
          <w:instrText xml:space="preserve"> PAGEREF _Toc9041 \h </w:instrText>
        </w:r>
        <w:r>
          <w:fldChar w:fldCharType="separate"/>
        </w:r>
        <w:r>
          <w:t>60</w:t>
        </w:r>
        <w:r>
          <w:fldChar w:fldCharType="end"/>
        </w:r>
      </w:hyperlink>
    </w:p>
    <w:p>
      <w:pPr>
        <w:pStyle w:val="TOC2"/>
        <w:tabs>
          <w:tab w:val="right" w:leader="dot" w:pos="8306"/>
        </w:tabs>
      </w:pPr>
      <w:hyperlink w:anchor="_Toc11640" w:history="1">
        <w:r>
          <w:rPr>
            <w:rFonts w:ascii="仿宋" w:eastAsia="仿宋" w:hAnsi="仿宋" w:cs="仿宋" w:hint="eastAsia"/>
            <w:lang w:eastAsia="zh-CN"/>
          </w:rPr>
          <w:t>(一)、平板数字电视接收机项目实施保障机制</w:t>
        </w:r>
        <w:r>
          <w:tab/>
        </w:r>
        <w:r>
          <w:fldChar w:fldCharType="begin"/>
        </w:r>
        <w:r>
          <w:instrText xml:space="preserve"> PAGEREF _Toc11640 \h </w:instrText>
        </w:r>
        <w:r>
          <w:fldChar w:fldCharType="separate"/>
        </w:r>
        <w:r>
          <w:t>60</w:t>
        </w:r>
        <w:r>
          <w:fldChar w:fldCharType="end"/>
        </w:r>
      </w:hyperlink>
    </w:p>
    <w:p>
      <w:pPr>
        <w:pStyle w:val="TOC2"/>
        <w:tabs>
          <w:tab w:val="right" w:leader="dot" w:pos="8306"/>
        </w:tabs>
      </w:pPr>
      <w:hyperlink w:anchor="_Toc15344" w:history="1">
        <w:r>
          <w:rPr>
            <w:rFonts w:ascii="仿宋" w:eastAsia="仿宋" w:hAnsi="仿宋" w:cs="仿宋" w:hint="eastAsia"/>
            <w:lang w:eastAsia="zh-CN"/>
          </w:rPr>
          <w:t>(二)、平板数字电视接收机项目法律合规要求</w:t>
        </w:r>
        <w:r>
          <w:tab/>
        </w:r>
        <w:r>
          <w:fldChar w:fldCharType="begin"/>
        </w:r>
        <w:r>
          <w:instrText xml:space="preserve"> PAGEREF _Toc15344 \h </w:instrText>
        </w:r>
        <w:r>
          <w:fldChar w:fldCharType="separate"/>
        </w:r>
        <w:r>
          <w:t>64</w:t>
        </w:r>
        <w:r>
          <w:fldChar w:fldCharType="end"/>
        </w:r>
      </w:hyperlink>
    </w:p>
    <w:p>
      <w:pPr>
        <w:pStyle w:val="TOC2"/>
        <w:tabs>
          <w:tab w:val="right" w:leader="dot" w:pos="8306"/>
        </w:tabs>
      </w:pPr>
      <w:hyperlink w:anchor="_Toc1454" w:history="1">
        <w:r>
          <w:rPr>
            <w:rFonts w:ascii="仿宋" w:eastAsia="仿宋" w:hAnsi="仿宋" w:cs="仿宋" w:hint="eastAsia"/>
            <w:lang w:eastAsia="zh-CN"/>
          </w:rPr>
          <w:t>(三)、平板数字电视接收机项目合同管理与法律事务</w:t>
        </w:r>
        <w:r>
          <w:tab/>
        </w:r>
        <w:r>
          <w:fldChar w:fldCharType="begin"/>
        </w:r>
        <w:r>
          <w:instrText xml:space="preserve"> PAGEREF _Toc1454 \h </w:instrText>
        </w:r>
        <w:r>
          <w:fldChar w:fldCharType="separate"/>
        </w:r>
        <w:r>
          <w:t>69</w:t>
        </w:r>
        <w:r>
          <w:fldChar w:fldCharType="end"/>
        </w:r>
      </w:hyperlink>
    </w:p>
    <w:p>
      <w:pPr>
        <w:pStyle w:val="TOC2"/>
        <w:tabs>
          <w:tab w:val="right" w:leader="dot" w:pos="8306"/>
        </w:tabs>
      </w:pPr>
      <w:hyperlink w:anchor="_Toc5427" w:history="1">
        <w:r>
          <w:rPr>
            <w:rFonts w:ascii="仿宋" w:eastAsia="仿宋" w:hAnsi="仿宋" w:cs="仿宋" w:hint="eastAsia"/>
            <w:lang w:eastAsia="zh-CN"/>
          </w:rPr>
          <w:t>(四)、平板数字电视接收机项目知识产权保护策略</w:t>
        </w:r>
        <w:r>
          <w:tab/>
        </w:r>
        <w:r>
          <w:fldChar w:fldCharType="begin"/>
        </w:r>
        <w:r>
          <w:instrText xml:space="preserve"> PAGEREF _Toc5427 \h </w:instrText>
        </w:r>
        <w:r>
          <w:fldChar w:fldCharType="separate"/>
        </w:r>
        <w:r>
          <w:t>75</w:t>
        </w:r>
        <w:r>
          <w:fldChar w:fldCharType="end"/>
        </w:r>
      </w:hyperlink>
    </w:p>
    <w:p>
      <w:pPr>
        <w:pStyle w:val="TOC1"/>
        <w:tabs>
          <w:tab w:val="right" w:leader="dot" w:pos="8306"/>
        </w:tabs>
      </w:pPr>
      <w:hyperlink w:anchor="_Toc31701" w:history="1">
        <w:r>
          <w:rPr>
            <w:rFonts w:ascii="仿宋" w:eastAsia="仿宋" w:hAnsi="仿宋" w:cs="仿宋" w:hint="eastAsia"/>
            <w:lang w:eastAsia="zh-CN"/>
          </w:rPr>
          <w:t>十五、平板数字电视接收机项目工程方案分析</w:t>
        </w:r>
        <w:r>
          <w:tab/>
        </w:r>
        <w:r>
          <w:fldChar w:fldCharType="begin"/>
        </w:r>
        <w:r>
          <w:instrText xml:space="preserve"> PAGEREF _Toc31701 \h </w:instrText>
        </w:r>
        <w:r>
          <w:fldChar w:fldCharType="separate"/>
        </w:r>
        <w:r>
          <w:t>78</w:t>
        </w:r>
        <w:r>
          <w:fldChar w:fldCharType="end"/>
        </w:r>
      </w:hyperlink>
    </w:p>
    <w:p>
      <w:pPr>
        <w:pStyle w:val="TOC2"/>
        <w:tabs>
          <w:tab w:val="right" w:leader="dot" w:pos="8306"/>
        </w:tabs>
      </w:pPr>
      <w:hyperlink w:anchor="_Toc13838" w:history="1">
        <w:r>
          <w:rPr>
            <w:rFonts w:ascii="仿宋" w:eastAsia="仿宋" w:hAnsi="仿宋" w:cs="仿宋" w:hint="eastAsia"/>
            <w:lang w:eastAsia="zh-CN"/>
          </w:rPr>
          <w:t>(一)、建筑工程设计原则</w:t>
        </w:r>
        <w:r>
          <w:tab/>
        </w:r>
        <w:r>
          <w:fldChar w:fldCharType="begin"/>
        </w:r>
        <w:r>
          <w:instrText xml:space="preserve"> PAGEREF _Toc13838 \h </w:instrText>
        </w:r>
        <w:r>
          <w:fldChar w:fldCharType="separate"/>
        </w:r>
        <w:r>
          <w:t>78</w:t>
        </w:r>
        <w:r>
          <w:fldChar w:fldCharType="end"/>
        </w:r>
      </w:hyperlink>
    </w:p>
    <w:p>
      <w:pPr>
        <w:pStyle w:val="TOC2"/>
        <w:tabs>
          <w:tab w:val="right" w:leader="dot" w:pos="8306"/>
        </w:tabs>
      </w:pPr>
      <w:hyperlink w:anchor="_Toc29681" w:history="1">
        <w:r>
          <w:rPr>
            <w:rFonts w:ascii="仿宋" w:eastAsia="仿宋" w:hAnsi="仿宋" w:cs="仿宋" w:hint="eastAsia"/>
            <w:lang w:eastAsia="zh-CN"/>
          </w:rPr>
          <w:t>(二)、土建工程建设指标</w:t>
        </w:r>
        <w:r>
          <w:tab/>
        </w:r>
        <w:r>
          <w:fldChar w:fldCharType="begin"/>
        </w:r>
        <w:r>
          <w:instrText xml:space="preserve"> PAGEREF _Toc29681 \h </w:instrText>
        </w:r>
        <w:r>
          <w:fldChar w:fldCharType="separate"/>
        </w:r>
        <w:r>
          <w:t>81</w:t>
        </w:r>
        <w:r>
          <w:fldChar w:fldCharType="end"/>
        </w:r>
      </w:hyperlink>
    </w:p>
    <w:p>
      <w:pPr>
        <w:pStyle w:val="TOC1"/>
        <w:tabs>
          <w:tab w:val="right" w:leader="dot" w:pos="8306"/>
        </w:tabs>
      </w:pPr>
      <w:hyperlink w:anchor="_Toc4050" w:history="1">
        <w:r>
          <w:rPr>
            <w:rFonts w:ascii="仿宋" w:eastAsia="仿宋" w:hAnsi="仿宋" w:cs="仿宋" w:hint="eastAsia"/>
            <w:lang w:eastAsia="zh-CN"/>
          </w:rPr>
          <w:t>十六、平板数字电视接收机项目治理与监督</w:t>
        </w:r>
        <w:r>
          <w:tab/>
        </w:r>
        <w:r>
          <w:fldChar w:fldCharType="begin"/>
        </w:r>
        <w:r>
          <w:instrText xml:space="preserve"> PAGEREF _Toc4050 \h </w:instrText>
        </w:r>
        <w:r>
          <w:fldChar w:fldCharType="separate"/>
        </w:r>
        <w:r>
          <w:t>83</w:t>
        </w:r>
        <w:r>
          <w:fldChar w:fldCharType="end"/>
        </w:r>
      </w:hyperlink>
    </w:p>
    <w:p>
      <w:pPr>
        <w:pStyle w:val="TOC2"/>
        <w:tabs>
          <w:tab w:val="right" w:leader="dot" w:pos="8306"/>
        </w:tabs>
      </w:pPr>
      <w:hyperlink w:anchor="_Toc10757" w:history="1">
        <w:r>
          <w:rPr>
            <w:rFonts w:ascii="仿宋" w:eastAsia="仿宋" w:hAnsi="仿宋" w:cs="仿宋" w:hint="eastAsia"/>
            <w:lang w:eastAsia="zh-CN"/>
          </w:rPr>
          <w:t>(一)、平板数字电视接收机项目治理结构</w:t>
        </w:r>
        <w:r>
          <w:tab/>
        </w:r>
        <w:r>
          <w:fldChar w:fldCharType="begin"/>
        </w:r>
        <w:r>
          <w:instrText xml:space="preserve"> PAGEREF _Toc10757 \h </w:instrText>
        </w:r>
        <w:r>
          <w:fldChar w:fldCharType="separate"/>
        </w:r>
        <w:r>
          <w:t>83</w:t>
        </w:r>
        <w:r>
          <w:fldChar w:fldCharType="end"/>
        </w:r>
      </w:hyperlink>
    </w:p>
    <w:p>
      <w:pPr>
        <w:pStyle w:val="TOC2"/>
        <w:tabs>
          <w:tab w:val="right" w:leader="dot" w:pos="8306"/>
        </w:tabs>
      </w:pPr>
      <w:hyperlink w:anchor="_Toc1691" w:history="1">
        <w:r>
          <w:rPr>
            <w:rFonts w:ascii="仿宋" w:eastAsia="仿宋" w:hAnsi="仿宋" w:cs="仿宋" w:hint="eastAsia"/>
            <w:lang w:eastAsia="zh-CN"/>
          </w:rPr>
          <w:t>(二)、监督与审计</w:t>
        </w:r>
        <w:r>
          <w:tab/>
        </w:r>
        <w:r>
          <w:fldChar w:fldCharType="begin"/>
        </w:r>
        <w:r>
          <w:instrText xml:space="preserve"> PAGEREF _Toc1691 \h </w:instrText>
        </w:r>
        <w:r>
          <w:fldChar w:fldCharType="separate"/>
        </w:r>
        <w:r>
          <w:t>84</w:t>
        </w:r>
        <w:r>
          <w:fldChar w:fldCharType="end"/>
        </w:r>
      </w:hyperlink>
    </w:p>
    <w:p>
      <w:pPr>
        <w:pStyle w:val="TOC1"/>
        <w:tabs>
          <w:tab w:val="right" w:leader="dot" w:pos="8306"/>
        </w:tabs>
      </w:pPr>
      <w:hyperlink w:anchor="_Toc20793" w:history="1">
        <w:r>
          <w:rPr>
            <w:rFonts w:ascii="仿宋" w:eastAsia="仿宋" w:hAnsi="仿宋" w:cs="仿宋" w:hint="eastAsia"/>
            <w:lang w:eastAsia="zh-CN"/>
          </w:rPr>
          <w:t>十七、营销与推广策略</w:t>
        </w:r>
        <w:r>
          <w:tab/>
        </w:r>
        <w:r>
          <w:fldChar w:fldCharType="begin"/>
        </w:r>
        <w:r>
          <w:instrText xml:space="preserve"> PAGEREF _Toc20793 \h </w:instrText>
        </w:r>
        <w:r>
          <w:fldChar w:fldCharType="separate"/>
        </w:r>
        <w:r>
          <w:t>86</w:t>
        </w:r>
        <w:r>
          <w:fldChar w:fldCharType="end"/>
        </w:r>
      </w:hyperlink>
    </w:p>
    <w:p>
      <w:pPr>
        <w:pStyle w:val="TOC2"/>
        <w:tabs>
          <w:tab w:val="right" w:leader="dot" w:pos="8306"/>
        </w:tabs>
      </w:pPr>
      <w:hyperlink w:anchor="_Toc27244" w:history="1">
        <w:r>
          <w:rPr>
            <w:rFonts w:ascii="仿宋" w:eastAsia="仿宋" w:hAnsi="仿宋" w:cs="仿宋" w:hint="eastAsia"/>
            <w:lang w:eastAsia="zh-CN"/>
          </w:rPr>
          <w:t>(一)、产品/服务定位与特点</w:t>
        </w:r>
        <w:r>
          <w:tab/>
        </w:r>
        <w:r>
          <w:fldChar w:fldCharType="begin"/>
        </w:r>
        <w:r>
          <w:instrText xml:space="preserve"> PAGEREF _Toc27244 \h </w:instrText>
        </w:r>
        <w:r>
          <w:fldChar w:fldCharType="separate"/>
        </w:r>
        <w:r>
          <w:t>86</w:t>
        </w:r>
        <w:r>
          <w:fldChar w:fldCharType="end"/>
        </w:r>
      </w:hyperlink>
    </w:p>
    <w:p>
      <w:pPr>
        <w:pStyle w:val="TOC2"/>
        <w:tabs>
          <w:tab w:val="right" w:leader="dot" w:pos="8306"/>
        </w:tabs>
      </w:pPr>
      <w:hyperlink w:anchor="_Toc9499" w:history="1">
        <w:r>
          <w:rPr>
            <w:rFonts w:ascii="仿宋" w:eastAsia="仿宋" w:hAnsi="仿宋" w:cs="仿宋" w:hint="eastAsia"/>
            <w:lang w:eastAsia="zh-CN"/>
          </w:rPr>
          <w:t>(二)、市场定位与竞争分析</w:t>
        </w:r>
        <w:r>
          <w:tab/>
        </w:r>
        <w:r>
          <w:fldChar w:fldCharType="begin"/>
        </w:r>
        <w:r>
          <w:instrText xml:space="preserve"> PAGEREF _Toc9499 \h </w:instrText>
        </w:r>
        <w:r>
          <w:fldChar w:fldCharType="separate"/>
        </w:r>
        <w:r>
          <w:t>87</w:t>
        </w:r>
        <w:r>
          <w:fldChar w:fldCharType="end"/>
        </w:r>
      </w:hyperlink>
    </w:p>
    <w:p>
      <w:pPr>
        <w:pStyle w:val="TOC2"/>
        <w:tabs>
          <w:tab w:val="right" w:leader="dot" w:pos="8306"/>
        </w:tabs>
      </w:pPr>
      <w:hyperlink w:anchor="_Toc19944" w:history="1">
        <w:r>
          <w:rPr>
            <w:rFonts w:ascii="仿宋" w:eastAsia="仿宋" w:hAnsi="仿宋" w:cs="仿宋" w:hint="eastAsia"/>
            <w:lang w:eastAsia="zh-CN"/>
          </w:rPr>
          <w:t>(三)、营销渠道与策略</w:t>
        </w:r>
        <w:r>
          <w:tab/>
        </w:r>
        <w:r>
          <w:fldChar w:fldCharType="begin"/>
        </w:r>
        <w:r>
          <w:instrText xml:space="preserve"> PAGEREF _Toc19944 \h </w:instrText>
        </w:r>
        <w:r>
          <w:fldChar w:fldCharType="separate"/>
        </w:r>
        <w:r>
          <w:t>88</w:t>
        </w:r>
        <w:r>
          <w:fldChar w:fldCharType="end"/>
        </w:r>
      </w:hyperlink>
    </w:p>
    <w:p>
      <w:pPr>
        <w:pStyle w:val="TOC2"/>
        <w:tabs>
          <w:tab w:val="right" w:leader="dot" w:pos="8306"/>
        </w:tabs>
      </w:pPr>
      <w:hyperlink w:anchor="_Toc17889" w:history="1">
        <w:r>
          <w:rPr>
            <w:rFonts w:ascii="仿宋" w:eastAsia="仿宋" w:hAnsi="仿宋" w:cs="仿宋" w:hint="eastAsia"/>
            <w:lang w:eastAsia="zh-CN"/>
          </w:rPr>
          <w:t>(四)、推广与宣传活动</w:t>
        </w:r>
        <w:r>
          <w:tab/>
        </w:r>
        <w:r>
          <w:fldChar w:fldCharType="begin"/>
        </w:r>
        <w:r>
          <w:instrText xml:space="preserve"> PAGEREF _Toc17889 \h </w:instrText>
        </w:r>
        <w:r>
          <w:fldChar w:fldCharType="separate"/>
        </w:r>
        <w:r>
          <w:t>90</w:t>
        </w:r>
        <w:r>
          <w:fldChar w:fldCharType="end"/>
        </w:r>
      </w:hyperlink>
    </w:p>
    <w:p>
      <w:pPr>
        <w:pStyle w:val="TOC1"/>
        <w:tabs>
          <w:tab w:val="right" w:leader="dot" w:pos="8306"/>
        </w:tabs>
      </w:pPr>
      <w:hyperlink w:anchor="_Toc20484" w:history="1">
        <w:r>
          <w:rPr>
            <w:rFonts w:ascii="仿宋" w:eastAsia="仿宋" w:hAnsi="仿宋" w:cs="仿宋" w:hint="eastAsia"/>
            <w:lang w:eastAsia="zh-CN"/>
          </w:rPr>
          <w:t>十八、利益相关者分析与沟通计划</w:t>
        </w:r>
        <w:r>
          <w:tab/>
        </w:r>
        <w:r>
          <w:fldChar w:fldCharType="begin"/>
        </w:r>
        <w:r>
          <w:instrText xml:space="preserve"> PAGEREF _Toc20484 \h </w:instrText>
        </w:r>
        <w:r>
          <w:fldChar w:fldCharType="separate"/>
        </w:r>
        <w:r>
          <w:t>95</w:t>
        </w:r>
        <w:r>
          <w:fldChar w:fldCharType="end"/>
        </w:r>
      </w:hyperlink>
    </w:p>
    <w:p>
      <w:pPr>
        <w:pStyle w:val="TOC2"/>
        <w:tabs>
          <w:tab w:val="right" w:leader="dot" w:pos="8306"/>
        </w:tabs>
      </w:pPr>
      <w:hyperlink w:anchor="_Toc16352" w:history="1">
        <w:r>
          <w:rPr>
            <w:rFonts w:ascii="仿宋" w:eastAsia="仿宋" w:hAnsi="仿宋" w:cs="仿宋" w:hint="eastAsia"/>
            <w:lang w:eastAsia="zh-CN"/>
          </w:rPr>
          <w:t>(一)、利益相关者分析</w:t>
        </w:r>
        <w:r>
          <w:tab/>
        </w:r>
        <w:r>
          <w:fldChar w:fldCharType="begin"/>
        </w:r>
        <w:r>
          <w:instrText xml:space="preserve"> PAGEREF _Toc16352 \h </w:instrText>
        </w:r>
        <w:r>
          <w:fldChar w:fldCharType="separate"/>
        </w:r>
        <w:r>
          <w:t>95</w:t>
        </w:r>
        <w:r>
          <w:fldChar w:fldCharType="end"/>
        </w:r>
      </w:hyperlink>
    </w:p>
    <w:p>
      <w:pPr>
        <w:pStyle w:val="TOC2"/>
        <w:tabs>
          <w:tab w:val="right" w:leader="dot" w:pos="8306"/>
        </w:tabs>
      </w:pPr>
      <w:hyperlink w:anchor="_Toc22574" w:history="1">
        <w:r>
          <w:rPr>
            <w:rFonts w:ascii="仿宋" w:eastAsia="仿宋" w:hAnsi="仿宋" w:cs="仿宋" w:hint="eastAsia"/>
            <w:lang w:eastAsia="zh-CN"/>
          </w:rPr>
          <w:t>(二)、沟通计划</w:t>
        </w:r>
        <w:r>
          <w:tab/>
        </w:r>
        <w:r>
          <w:fldChar w:fldCharType="begin"/>
        </w:r>
        <w:r>
          <w:instrText xml:space="preserve"> PAGEREF _Toc22574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89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的技术管理特点体现在其创新导向。通过引入最先进的技术趋势和解决方案，平板数字电视接收机项目致力于提升科技含量、提高质量和效率水平。这意味着我们将采用最新的工具和方法，确保平板数字电视接收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平板数字电视接收机项目技术管理的显著特征。通过整合不同领域的技术资源，我们实现了跨学科的协同工作。这有助于优化技术架构，提高整体效能。此外，整合性策略还促进了不同技术团队之间的紧密沟通和高效合作，确保平板数字电视接收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平板数字电视接收机项目所采用的技术。通过不断优化技术方案，平板数字电视接收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平板数字电视接收机项目团队将在平板数字电视接收机项目初期识别可能的技术风险，并采取相应的预防和应对措施。通过建立健全的风险评估机制，平板数字电视接收机项目能够在实施过程中及时发现并解决潜在的技术问题，保障平板数字电视接收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平板数字电视接收机项目中，技术将成为平板数字电视接收机项目成功的有力支持。这一深度剖析揭示了技术管理在平板数字电视接收机项目实施中的关键作用，为平板数字电视接收机项目的技术基础奠定了坚实的基础。</w:t>
      </w:r>
    </w:p>
    <w:p>
      <w:pPr>
        <w:pStyle w:val="Heading2"/>
        <w:ind w:firstLine="560" w:firstLineChars="200"/>
        <w:rPr>
          <w:rFonts w:ascii="仿宋" w:eastAsia="仿宋" w:hAnsi="仿宋" w:cs="仿宋" w:hint="eastAsia"/>
          <w:sz w:val="28"/>
          <w:lang w:eastAsia="zh-CN"/>
        </w:rPr>
      </w:pPr>
      <w:bookmarkStart w:id="4" w:name="_Toc19017"/>
      <w:r>
        <w:rPr>
          <w:rFonts w:ascii="仿宋" w:eastAsia="仿宋" w:hAnsi="仿宋" w:cs="仿宋" w:hint="eastAsia"/>
          <w:sz w:val="28"/>
          <w:lang w:eastAsia="zh-CN"/>
        </w:rPr>
        <w:t>(二)、平板数字电视接收机项目工艺技术设计方案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平板数字电视接收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平板数字电视接收机项目将严格按照相关行业规范要求进行组织。通过有效控制产品质量，平板数字电视接收机项目将致力于为顾客提供优质的平板数字电视接收机项目产品和良好的服务。这体现了平板数字电视接收机项目对于生产活动合规性和质量标准的高度重视，为平板数字电视接收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平板数字电视接收机项目注重生态效益和清洁生产原则。平板数字电视接收机项目建设将紧密结合地方特色经济发展，与社会经济发展规划和区域环境保护规划方案相协调一致。通过与当地区域自然生态系统的结合，平板数字电视接收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平板数字电视接收机项目产品具有多样化的客户需求和个性化的特点。因此，平板数字电视接收机项目产品规格品种多样，且单批生产数量较小。为满足这一特点，平板数字电视接收机项目承办单位将建设先进的柔性制造生产线。通过广泛应用柔性制造技术，平板数字电视接收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平板数字电视接收机项目采用的技术具有较高的技术含量和自动化水平，处于国内先进水平。这一技术选用不仅体现了对生产效率、质量和环境友好性的高标准要求，同时为平板数字电视接收机项目的可持续发展奠定了坚实的基础。</w:t>
      </w:r>
    </w:p>
    <w:p>
      <w:pPr>
        <w:pStyle w:val="Heading2"/>
        <w:ind w:firstLine="560" w:firstLineChars="200"/>
        <w:rPr>
          <w:rFonts w:ascii="仿宋" w:eastAsia="仿宋" w:hAnsi="仿宋" w:cs="仿宋" w:hint="eastAsia"/>
          <w:sz w:val="28"/>
          <w:lang w:eastAsia="zh-CN"/>
        </w:rPr>
      </w:pPr>
      <w:bookmarkStart w:id="5" w:name="_Toc357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为确保平板数字电视接收机项目的高效生产和技术实施，我们制定了一套精心设计的设备选型方案，以满足平板数字电视接收机项目生产、质量和环保的要求。该方案的主要特点如下：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平板数字电视接收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针对平板数字电视接收机项目产品的多样性和小批量生产的特点，我们将建设柔性制造生产线。通过在设备选型中考虑柔性制造技术，可以灵活应对不同产品规格和生产需求，实现生产线的高度灵活性和适应性。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247"/>
      <w:r>
        <w:rPr>
          <w:rFonts w:ascii="仿宋" w:eastAsia="仿宋" w:hAnsi="仿宋" w:cs="仿宋" w:hint="eastAsia"/>
          <w:sz w:val="28"/>
          <w:lang w:eastAsia="zh-CN"/>
        </w:rPr>
        <w:t>二、平板数字电视接收机项目文档管理</w:t>
      </w:r>
      <w:bookmarkEnd w:id="6"/>
    </w:p>
    <w:p>
      <w:pPr>
        <w:pStyle w:val="Heading2"/>
        <w:rPr>
          <w:rFonts w:ascii="仿宋" w:eastAsia="仿宋" w:hAnsi="仿宋" w:cs="仿宋" w:hint="eastAsia"/>
          <w:lang w:eastAsia="zh-CN"/>
        </w:rPr>
      </w:pPr>
      <w:bookmarkStart w:id="7" w:name="_Toc12091"/>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平板数字电视接收机项目高度重视文档的质量和准确性，以支持平板数字电视接收机项目的各项活动和决策。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文档的编制始于平板数字电视接收机项目计划的初期，我们制定了详细的文档编制计划，明确了每个文档的内容、格式和编写责任人。在平板数字电视接收机项目启动阶段，我们首先编制了平板数字电视接收机项目章程，明确定义了平板数字电视接收机项目的目标、范围、风险等关键要素。随后，平板数字电视接收机项目团队根据计划陆续编制了需求文档、设计文档、测试文档等各类文档，确保平板数字电视接收机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平板数字电视接收机项目管理中的重要环节，旨在确保平板数字电视接收机项目文档符合质量标准和平板数字电视接收机项目需求。在平板数字电视接收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平板数字电视接收机项目相关利益方和专业领域的专家对文档进行独立审查。这有助于获取更全面、客观的反馈，确保平板数字电视接收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在文档编制与审查方面建立了严格的管理机制，通过规范的流程和多维度的审查，确保平板数字电视接收机项目文档的质量、准确性和可靠性，为平板数字电视接收机项目的顺利推进提供了有力支持。</w:t>
      </w:r>
    </w:p>
    <w:p>
      <w:pPr>
        <w:pStyle w:val="Heading2"/>
        <w:ind w:firstLine="560" w:firstLineChars="200"/>
        <w:rPr>
          <w:rFonts w:ascii="仿宋" w:eastAsia="仿宋" w:hAnsi="仿宋" w:cs="仿宋" w:hint="eastAsia"/>
          <w:sz w:val="28"/>
          <w:lang w:eastAsia="zh-CN"/>
        </w:rPr>
      </w:pPr>
      <w:bookmarkStart w:id="8" w:name="_Toc19302"/>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在平板数字电视接收机项目中，我们致力于优化文档发布与分发过程，以确保信息的高效传递和团队间协作的顺畅进行。以下是我们采取的关键优化策略：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我们通过多渠道发布文档，包括电子邮件、平板数字电视接收机项目管理平台、内部网站等，以满足不同团队成员的偏好和需求。多渠道发布确保了信息的全面覆盖。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我们采用了精细的权限控制，确保只有授权人员可以访问敏感信息。这种安全措施保护了平板数字电视接收机项目文档的机密性，防止了未经授权的信息泄露。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014"/>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平板数字电视接收机项目生命周期中一个至关重要的环节，直接关系到平板数字电视接收机项目信息的长期保存和历史记录的完整性。在平板数字电视接收机项目中，我们实施了一系列有效的文档存档与归档管理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9825"/>
      <w:r>
        <w:rPr>
          <w:rFonts w:ascii="仿宋" w:eastAsia="仿宋" w:hAnsi="仿宋" w:cs="仿宋" w:hint="eastAsia"/>
          <w:sz w:val="28"/>
          <w:lang w:eastAsia="zh-CN"/>
        </w:rPr>
        <w:t>三、平板数字电视接收机项目选址可行性分析</w:t>
      </w:r>
      <w:bookmarkEnd w:id="10"/>
    </w:p>
    <w:p>
      <w:pPr>
        <w:pStyle w:val="Heading2"/>
        <w:rPr>
          <w:rFonts w:ascii="仿宋" w:eastAsia="仿宋" w:hAnsi="仿宋" w:cs="仿宋" w:hint="eastAsia"/>
          <w:lang w:eastAsia="zh-CN"/>
        </w:rPr>
      </w:pPr>
      <w:bookmarkStart w:id="11" w:name="_Toc31678"/>
      <w:r>
        <w:rPr>
          <w:rFonts w:ascii="仿宋" w:eastAsia="仿宋" w:hAnsi="仿宋" w:cs="仿宋" w:hint="eastAsia"/>
          <w:lang w:eastAsia="zh-CN"/>
        </w:rPr>
        <w:t>(一)、平板数字电视接收机项目选址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该平板数字电视接收机项目选址位于XX省XX市XX区XXX街道</w:t>
      </w:r>
    </w:p>
    <w:p>
      <w:pPr>
        <w:pStyle w:val="Heading2"/>
        <w:ind w:firstLine="560" w:firstLineChars="200"/>
        <w:rPr>
          <w:rFonts w:ascii="仿宋" w:eastAsia="仿宋" w:hAnsi="仿宋" w:cs="仿宋" w:hint="eastAsia"/>
          <w:sz w:val="28"/>
          <w:lang w:eastAsia="zh-CN"/>
        </w:rPr>
      </w:pPr>
      <w:bookmarkStart w:id="12" w:name="_Toc25563"/>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板数字电视接收机项目的征地面积将根据平板数字电视接收机项目的实际规模和需求进行精确规划。具体面积XXX平方米，旨在确保平板数字电视接收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净用地面积是在征地面积基础上去除不可利用面积后的实际可开发用地。具体面积XXX平方米，考虑到环保、交通、安全等多方面因素，以确保平板数字电视接收机项目在整体利用效率上达到最优。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平板数字电视接收机项目计划建设的建筑总规模具体面积XXX平方米。这一规模的确定综合考虑了平板数字电视接收机项目的性质、规模，以及城市规划的相关要求，确保建筑布局与周边环境协调一致。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绿地率是平板数字电视接收机项目用地中被规划为绿地的比例。具体面积XXX平方米，旨在通过合理规划绿地，改善平板数字电视接收机项目周边环境，提升居民生活质量，并符合城市整体绿化规划。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容积率是用地上可以建设的建筑总体积与用地面积之比。具体面积XXX，通过合理的容积率规划，确保平板数字电视接收机项目建筑规模与周边环境和谐共生。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城市规划一致性： 确保平板数字电视接收机项目选址与当地城市规划相一致，具体面积XXX平方米。通过与城市规划部门深入沟通，确保平板数字电视接收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平板数字电视接收机项目选址符合当地产业政策，具体面积XXX平方米。这包括平板数字电视接收机项目对当地经济的促进作用，以及对相关产业的带动效应，确保平板数字电视接收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用地总体要求必须符合环保和可持续发展的原则，具体面积XXX平方米。通过采用绿色建筑设计、节能减排等措施，确保平板数字电视接收机项目在建设和运营过程中对环境的影响最小化，达到可持续发展的要求。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确保平板数字电视接收机项目选址具备必要的公共设施配套，具体面积XXX平方米。这包括交通便利性、教育、医疗等基础设施，以提高居民生活品质，使得平板数字电视接收机项目选址更具吸引力。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考虑用地总体要求对当地社会稳定性的影响，具体面积XXX平方米。通过深入了解当地社区反馈，确保平板数字电视接收机项目的选址和建设过程对当地社会和谐稳定产生积极作用。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平板数字电视接收机项目选址不仅符合法规和规划，还在实际操作中具有可行性。这一全面规划将为平板数字电视接收机项目的成功实施提供坚实的基础，确保平板数字电视接收机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1173"/>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数字电视接收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平板数字电视接收机项目的设备规划和空间设计中，我们将采取灵活设备布局的措施。设备布局将根据实际需求进行灵活设计，避免不必要的浪费。通过合理规划设备摆放位置，我们将提高设备的利用率，减少设备间距，以确保平板数字电视接收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平板数字电视接收机项目内部引入共享设施的概念，例如共享会议室、办公区等。通过这种方式，我们可以减少对资源的重复建设，提高资源共享效率，从而减小平板数字电视接收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129"/>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平板数字电视接收机项目的总图布置中，我们将不同功能区域进行明确的规划，以最大程度满足平板数字电视接收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30947"/>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平板数字电视接收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平板数字电视接收机项目对环境的影响是综合评价的重要因素之一。我们将详细考虑选址周边的自然环境、生态保护区、水源地等情况，确保平板数字电视接收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对选址的评价还需充分考虑当地政府的产业政策和法规。我们将详细了解平板数字电视接收机项目所在地的相关政策，确保平板数字电视接收机项目的规划和运营与当地法规相符，降低不必要的法律风险。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考虑到社会稳定性对企业运营的重要性，我们将评估选址地区的社会安全情况、劳工关系、社区反馈等方面，以确保平板数字电视接收机项目的建设和运营不会受到社会稳定性的负面影响。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最后，我们将综合考虑用地成本，包括土地购置费用、土地开发成本等。通过对用地成本的详细评估，我们能够做出更为精确的经济效益分析，为平板数字电视接收机项目的投资决策提供有力支持。</w:t>
      </w:r>
    </w:p>
    <w:p>
      <w:pPr>
        <w:pStyle w:val="Heading1"/>
        <w:ind w:firstLine="560" w:firstLineChars="200"/>
        <w:rPr>
          <w:rFonts w:ascii="仿宋" w:eastAsia="仿宋" w:hAnsi="仿宋" w:cs="仿宋" w:hint="eastAsia"/>
          <w:sz w:val="28"/>
          <w:lang w:eastAsia="zh-CN"/>
        </w:rPr>
      </w:pPr>
      <w:bookmarkStart w:id="16" w:name="_Toc27486"/>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32652"/>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平板数字电视接收机项目的主要产品是XXXX，预计年产值为XXX万元。这一产品在市场中占据着重要的地位，其广泛的应用范围使得该平板数字电视接收机项目的市场前景非常广阔。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https://d.book118.com/996034150203010101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413137"/>
    <w:rsid w:val="2F4131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6034150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2024-03-01T02:12:00Z</dcterms:created>
  <dcterms:modified xsi:type="dcterms:W3CDTF">2024-03-01T02:12:32Z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F86CB4625A9C453389593EB65049B662_11</vt:lpwstr>
  </property>
  <property fmtid="{D5CDD505-2E9C-101B-9397-08002B2CF9AE}" pid="3" name="KSOProductBuildVer">
    <vt:lpwstr>2052-12.1.0.16388</vt:lpwstr>
  </property>
</Properties>
</file>