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救护装备项目规划设计蓝图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10" w:history="1">
        <w:r>
          <w:rPr>
            <w:rFonts w:ascii="仿宋" w:eastAsia="仿宋" w:hAnsi="仿宋" w:cs="仿宋" w:hint="eastAsia"/>
            <w:lang w:eastAsia="zh-CN"/>
          </w:rPr>
          <w:t>概论</w:t>
        </w:r>
        <w:r>
          <w:tab/>
        </w:r>
        <w:r>
          <w:fldChar w:fldCharType="begin"/>
        </w:r>
        <w:r>
          <w:instrText xml:space="preserve"> PAGEREF _Toc4810 \h </w:instrText>
        </w:r>
        <w:r>
          <w:fldChar w:fldCharType="separate"/>
        </w:r>
        <w:r>
          <w:t>3</w:t>
        </w:r>
        <w:r>
          <w:fldChar w:fldCharType="end"/>
        </w:r>
      </w:hyperlink>
    </w:p>
    <w:p>
      <w:pPr>
        <w:pStyle w:val="TOC1"/>
        <w:tabs>
          <w:tab w:val="right" w:leader="dot" w:pos="8306"/>
        </w:tabs>
      </w:pPr>
      <w:hyperlink w:anchor="_Toc31095" w:history="1">
        <w:r>
          <w:rPr>
            <w:rFonts w:ascii="仿宋" w:eastAsia="仿宋" w:hAnsi="仿宋" w:cs="仿宋" w:hint="eastAsia"/>
            <w:lang w:eastAsia="zh-CN"/>
          </w:rPr>
          <w:t>一、救护装备项目文档管理</w:t>
        </w:r>
        <w:r>
          <w:tab/>
        </w:r>
        <w:r>
          <w:fldChar w:fldCharType="begin"/>
        </w:r>
        <w:r>
          <w:instrText xml:space="preserve"> PAGEREF _Toc31095 \h </w:instrText>
        </w:r>
        <w:r>
          <w:fldChar w:fldCharType="separate"/>
        </w:r>
        <w:r>
          <w:t>3</w:t>
        </w:r>
        <w:r>
          <w:fldChar w:fldCharType="end"/>
        </w:r>
      </w:hyperlink>
    </w:p>
    <w:p>
      <w:pPr>
        <w:pStyle w:val="TOC2"/>
        <w:tabs>
          <w:tab w:val="right" w:leader="dot" w:pos="8306"/>
        </w:tabs>
      </w:pPr>
      <w:hyperlink w:anchor="_Toc27215" w:history="1">
        <w:r>
          <w:rPr>
            <w:rFonts w:ascii="仿宋" w:eastAsia="仿宋" w:hAnsi="仿宋" w:cs="仿宋" w:hint="eastAsia"/>
            <w:lang w:eastAsia="zh-CN"/>
          </w:rPr>
          <w:t>(一)、文档编制与审查</w:t>
        </w:r>
        <w:r>
          <w:tab/>
        </w:r>
        <w:r>
          <w:fldChar w:fldCharType="begin"/>
        </w:r>
        <w:r>
          <w:instrText xml:space="preserve"> PAGEREF _Toc27215 \h </w:instrText>
        </w:r>
        <w:r>
          <w:fldChar w:fldCharType="separate"/>
        </w:r>
        <w:r>
          <w:t>3</w:t>
        </w:r>
        <w:r>
          <w:fldChar w:fldCharType="end"/>
        </w:r>
      </w:hyperlink>
    </w:p>
    <w:p>
      <w:pPr>
        <w:pStyle w:val="TOC2"/>
        <w:tabs>
          <w:tab w:val="right" w:leader="dot" w:pos="8306"/>
        </w:tabs>
      </w:pPr>
      <w:hyperlink w:anchor="_Toc7837" w:history="1">
        <w:r>
          <w:rPr>
            <w:rFonts w:ascii="仿宋" w:eastAsia="仿宋" w:hAnsi="仿宋" w:cs="仿宋" w:hint="eastAsia"/>
            <w:lang w:eastAsia="zh-CN"/>
          </w:rPr>
          <w:t>(二)、文档发布与分发</w:t>
        </w:r>
        <w:r>
          <w:tab/>
        </w:r>
        <w:r>
          <w:fldChar w:fldCharType="begin"/>
        </w:r>
        <w:r>
          <w:instrText xml:space="preserve"> PAGEREF _Toc7837 \h </w:instrText>
        </w:r>
        <w:r>
          <w:fldChar w:fldCharType="separate"/>
        </w:r>
        <w:r>
          <w:t>4</w:t>
        </w:r>
        <w:r>
          <w:fldChar w:fldCharType="end"/>
        </w:r>
      </w:hyperlink>
    </w:p>
    <w:p>
      <w:pPr>
        <w:pStyle w:val="TOC2"/>
        <w:tabs>
          <w:tab w:val="right" w:leader="dot" w:pos="8306"/>
        </w:tabs>
      </w:pPr>
      <w:hyperlink w:anchor="_Toc19687" w:history="1">
        <w:r>
          <w:rPr>
            <w:rFonts w:ascii="仿宋" w:eastAsia="仿宋" w:hAnsi="仿宋" w:cs="仿宋" w:hint="eastAsia"/>
            <w:lang w:eastAsia="zh-CN"/>
          </w:rPr>
          <w:t>(三)、文档存档与归档</w:t>
        </w:r>
        <w:r>
          <w:tab/>
        </w:r>
        <w:r>
          <w:fldChar w:fldCharType="begin"/>
        </w:r>
        <w:r>
          <w:instrText xml:space="preserve"> PAGEREF _Toc19687 \h </w:instrText>
        </w:r>
        <w:r>
          <w:fldChar w:fldCharType="separate"/>
        </w:r>
        <w:r>
          <w:t>5</w:t>
        </w:r>
        <w:r>
          <w:fldChar w:fldCharType="end"/>
        </w:r>
      </w:hyperlink>
    </w:p>
    <w:p>
      <w:pPr>
        <w:pStyle w:val="TOC1"/>
        <w:tabs>
          <w:tab w:val="right" w:leader="dot" w:pos="8306"/>
        </w:tabs>
      </w:pPr>
      <w:hyperlink w:anchor="_Toc350" w:history="1">
        <w:r>
          <w:rPr>
            <w:rFonts w:ascii="仿宋" w:eastAsia="仿宋" w:hAnsi="仿宋" w:cs="仿宋" w:hint="eastAsia"/>
            <w:lang w:eastAsia="zh-CN"/>
          </w:rPr>
          <w:t>二、市场分析、调研</w:t>
        </w:r>
        <w:r>
          <w:tab/>
        </w:r>
        <w:r>
          <w:fldChar w:fldCharType="begin"/>
        </w:r>
        <w:r>
          <w:instrText xml:space="preserve"> PAGEREF _Toc350 \h </w:instrText>
        </w:r>
        <w:r>
          <w:fldChar w:fldCharType="separate"/>
        </w:r>
        <w:r>
          <w:t>6</w:t>
        </w:r>
        <w:r>
          <w:fldChar w:fldCharType="end"/>
        </w:r>
      </w:hyperlink>
    </w:p>
    <w:p>
      <w:pPr>
        <w:pStyle w:val="TOC2"/>
        <w:tabs>
          <w:tab w:val="right" w:leader="dot" w:pos="8306"/>
        </w:tabs>
      </w:pPr>
      <w:hyperlink w:anchor="_Toc806" w:history="1">
        <w:r>
          <w:rPr>
            <w:rFonts w:ascii="仿宋" w:eastAsia="仿宋" w:hAnsi="仿宋" w:cs="仿宋" w:hint="eastAsia"/>
            <w:lang w:eastAsia="zh-CN"/>
          </w:rPr>
          <w:t>(一)、救护装备行业分析</w:t>
        </w:r>
        <w:r>
          <w:tab/>
        </w:r>
        <w:r>
          <w:fldChar w:fldCharType="begin"/>
        </w:r>
        <w:r>
          <w:instrText xml:space="preserve"> PAGEREF _Toc806 \h </w:instrText>
        </w:r>
        <w:r>
          <w:fldChar w:fldCharType="separate"/>
        </w:r>
        <w:r>
          <w:t>6</w:t>
        </w:r>
        <w:r>
          <w:fldChar w:fldCharType="end"/>
        </w:r>
      </w:hyperlink>
    </w:p>
    <w:p>
      <w:pPr>
        <w:pStyle w:val="TOC2"/>
        <w:tabs>
          <w:tab w:val="right" w:leader="dot" w:pos="8306"/>
        </w:tabs>
      </w:pPr>
      <w:hyperlink w:anchor="_Toc18609" w:history="1">
        <w:r>
          <w:rPr>
            <w:rFonts w:ascii="仿宋" w:eastAsia="仿宋" w:hAnsi="仿宋" w:cs="仿宋" w:hint="eastAsia"/>
            <w:lang w:eastAsia="zh-CN"/>
          </w:rPr>
          <w:t>(二)、救护装备市场分析预测</w:t>
        </w:r>
        <w:r>
          <w:tab/>
        </w:r>
        <w:r>
          <w:fldChar w:fldCharType="begin"/>
        </w:r>
        <w:r>
          <w:instrText xml:space="preserve"> PAGEREF _Toc18609 \h </w:instrText>
        </w:r>
        <w:r>
          <w:fldChar w:fldCharType="separate"/>
        </w:r>
        <w:r>
          <w:t>7</w:t>
        </w:r>
        <w:r>
          <w:fldChar w:fldCharType="end"/>
        </w:r>
      </w:hyperlink>
    </w:p>
    <w:p>
      <w:pPr>
        <w:pStyle w:val="TOC1"/>
        <w:tabs>
          <w:tab w:val="right" w:leader="dot" w:pos="8306"/>
        </w:tabs>
      </w:pPr>
      <w:hyperlink w:anchor="_Toc24090" w:history="1">
        <w:r>
          <w:rPr>
            <w:rFonts w:ascii="仿宋" w:eastAsia="仿宋" w:hAnsi="仿宋" w:cs="仿宋" w:hint="eastAsia"/>
            <w:lang w:eastAsia="zh-CN"/>
          </w:rPr>
          <w:t>三、救护装备项目可持续发展</w:t>
        </w:r>
        <w:r>
          <w:tab/>
        </w:r>
        <w:r>
          <w:fldChar w:fldCharType="begin"/>
        </w:r>
        <w:r>
          <w:instrText xml:space="preserve"> PAGEREF _Toc24090 \h </w:instrText>
        </w:r>
        <w:r>
          <w:fldChar w:fldCharType="separate"/>
        </w:r>
        <w:r>
          <w:t>8</w:t>
        </w:r>
        <w:r>
          <w:fldChar w:fldCharType="end"/>
        </w:r>
      </w:hyperlink>
    </w:p>
    <w:p>
      <w:pPr>
        <w:pStyle w:val="TOC2"/>
        <w:tabs>
          <w:tab w:val="right" w:leader="dot" w:pos="8306"/>
        </w:tabs>
      </w:pPr>
      <w:hyperlink w:anchor="_Toc22449" w:history="1">
        <w:r>
          <w:rPr>
            <w:rFonts w:ascii="仿宋" w:eastAsia="仿宋" w:hAnsi="仿宋" w:cs="仿宋" w:hint="eastAsia"/>
            <w:lang w:eastAsia="zh-CN"/>
          </w:rPr>
          <w:t>(一)、可持续战略与实践</w:t>
        </w:r>
        <w:r>
          <w:tab/>
        </w:r>
        <w:r>
          <w:fldChar w:fldCharType="begin"/>
        </w:r>
        <w:r>
          <w:instrText xml:space="preserve"> PAGEREF _Toc22449 \h </w:instrText>
        </w:r>
        <w:r>
          <w:fldChar w:fldCharType="separate"/>
        </w:r>
        <w:r>
          <w:t>8</w:t>
        </w:r>
        <w:r>
          <w:fldChar w:fldCharType="end"/>
        </w:r>
      </w:hyperlink>
    </w:p>
    <w:p>
      <w:pPr>
        <w:pStyle w:val="TOC2"/>
        <w:tabs>
          <w:tab w:val="right" w:leader="dot" w:pos="8306"/>
        </w:tabs>
      </w:pPr>
      <w:hyperlink w:anchor="_Toc14760" w:history="1">
        <w:r>
          <w:rPr>
            <w:rFonts w:ascii="仿宋" w:eastAsia="仿宋" w:hAnsi="仿宋" w:cs="仿宋" w:hint="eastAsia"/>
            <w:lang w:eastAsia="zh-CN"/>
          </w:rPr>
          <w:t>(二)、环保与社会责任</w:t>
        </w:r>
        <w:r>
          <w:tab/>
        </w:r>
        <w:r>
          <w:fldChar w:fldCharType="begin"/>
        </w:r>
        <w:r>
          <w:instrText xml:space="preserve"> PAGEREF _Toc14760 \h </w:instrText>
        </w:r>
        <w:r>
          <w:fldChar w:fldCharType="separate"/>
        </w:r>
        <w:r>
          <w:t>9</w:t>
        </w:r>
        <w:r>
          <w:fldChar w:fldCharType="end"/>
        </w:r>
      </w:hyperlink>
    </w:p>
    <w:p>
      <w:pPr>
        <w:pStyle w:val="TOC1"/>
        <w:tabs>
          <w:tab w:val="right" w:leader="dot" w:pos="8306"/>
        </w:tabs>
      </w:pPr>
      <w:hyperlink w:anchor="_Toc29438" w:history="1">
        <w:r>
          <w:rPr>
            <w:rFonts w:ascii="仿宋" w:eastAsia="仿宋" w:hAnsi="仿宋" w:cs="仿宋" w:hint="eastAsia"/>
            <w:lang w:eastAsia="zh-CN"/>
          </w:rPr>
          <w:t>四、产品规划分析</w:t>
        </w:r>
        <w:r>
          <w:tab/>
        </w:r>
        <w:r>
          <w:fldChar w:fldCharType="begin"/>
        </w:r>
        <w:r>
          <w:instrText xml:space="preserve"> PAGEREF _Toc29438 \h </w:instrText>
        </w:r>
        <w:r>
          <w:fldChar w:fldCharType="separate"/>
        </w:r>
        <w:r>
          <w:t>9</w:t>
        </w:r>
        <w:r>
          <w:fldChar w:fldCharType="end"/>
        </w:r>
      </w:hyperlink>
    </w:p>
    <w:p>
      <w:pPr>
        <w:pStyle w:val="TOC2"/>
        <w:tabs>
          <w:tab w:val="right" w:leader="dot" w:pos="8306"/>
        </w:tabs>
      </w:pPr>
      <w:hyperlink w:anchor="_Toc1786" w:history="1">
        <w:r>
          <w:rPr>
            <w:rFonts w:ascii="仿宋" w:eastAsia="仿宋" w:hAnsi="仿宋" w:cs="仿宋" w:hint="eastAsia"/>
            <w:lang w:eastAsia="zh-CN"/>
          </w:rPr>
          <w:t>(一)、产品规划</w:t>
        </w:r>
        <w:r>
          <w:tab/>
        </w:r>
        <w:r>
          <w:fldChar w:fldCharType="begin"/>
        </w:r>
        <w:r>
          <w:instrText xml:space="preserve"> PAGEREF _Toc1786 \h </w:instrText>
        </w:r>
        <w:r>
          <w:fldChar w:fldCharType="separate"/>
        </w:r>
        <w:r>
          <w:t>9</w:t>
        </w:r>
        <w:r>
          <w:fldChar w:fldCharType="end"/>
        </w:r>
      </w:hyperlink>
    </w:p>
    <w:p>
      <w:pPr>
        <w:pStyle w:val="TOC2"/>
        <w:tabs>
          <w:tab w:val="right" w:leader="dot" w:pos="8306"/>
        </w:tabs>
      </w:pPr>
      <w:hyperlink w:anchor="_Toc12798" w:history="1">
        <w:r>
          <w:rPr>
            <w:rFonts w:ascii="仿宋" w:eastAsia="仿宋" w:hAnsi="仿宋" w:cs="仿宋" w:hint="eastAsia"/>
            <w:lang w:eastAsia="zh-CN"/>
          </w:rPr>
          <w:t>(二)、建设规模</w:t>
        </w:r>
        <w:r>
          <w:tab/>
        </w:r>
        <w:r>
          <w:fldChar w:fldCharType="begin"/>
        </w:r>
        <w:r>
          <w:instrText xml:space="preserve"> PAGEREF _Toc12798 \h </w:instrText>
        </w:r>
        <w:r>
          <w:fldChar w:fldCharType="separate"/>
        </w:r>
        <w:r>
          <w:t>10</w:t>
        </w:r>
        <w:r>
          <w:fldChar w:fldCharType="end"/>
        </w:r>
      </w:hyperlink>
    </w:p>
    <w:p>
      <w:pPr>
        <w:pStyle w:val="TOC1"/>
        <w:tabs>
          <w:tab w:val="right" w:leader="dot" w:pos="8306"/>
        </w:tabs>
      </w:pPr>
      <w:hyperlink w:anchor="_Toc18232" w:history="1">
        <w:r>
          <w:rPr>
            <w:rFonts w:ascii="仿宋" w:eastAsia="仿宋" w:hAnsi="仿宋" w:cs="仿宋" w:hint="eastAsia"/>
            <w:lang w:eastAsia="zh-CN"/>
          </w:rPr>
          <w:t>五、救护装备项目绩效评估</w:t>
        </w:r>
        <w:r>
          <w:tab/>
        </w:r>
        <w:r>
          <w:fldChar w:fldCharType="begin"/>
        </w:r>
        <w:r>
          <w:instrText xml:space="preserve"> PAGEREF _Toc18232 \h </w:instrText>
        </w:r>
        <w:r>
          <w:fldChar w:fldCharType="separate"/>
        </w:r>
        <w:r>
          <w:t>11</w:t>
        </w:r>
        <w:r>
          <w:fldChar w:fldCharType="end"/>
        </w:r>
      </w:hyperlink>
    </w:p>
    <w:p>
      <w:pPr>
        <w:pStyle w:val="TOC2"/>
        <w:tabs>
          <w:tab w:val="right" w:leader="dot" w:pos="8306"/>
        </w:tabs>
      </w:pPr>
      <w:hyperlink w:anchor="_Toc9004" w:history="1">
        <w:r>
          <w:rPr>
            <w:rFonts w:ascii="仿宋" w:eastAsia="仿宋" w:hAnsi="仿宋" w:cs="仿宋" w:hint="eastAsia"/>
            <w:lang w:eastAsia="zh-CN"/>
          </w:rPr>
          <w:t>(一)、绩效评估指标</w:t>
        </w:r>
        <w:r>
          <w:tab/>
        </w:r>
        <w:r>
          <w:fldChar w:fldCharType="begin"/>
        </w:r>
        <w:r>
          <w:instrText xml:space="preserve"> PAGEREF _Toc9004 \h </w:instrText>
        </w:r>
        <w:r>
          <w:fldChar w:fldCharType="separate"/>
        </w:r>
        <w:r>
          <w:t>11</w:t>
        </w:r>
        <w:r>
          <w:fldChar w:fldCharType="end"/>
        </w:r>
      </w:hyperlink>
    </w:p>
    <w:p>
      <w:pPr>
        <w:pStyle w:val="TOC2"/>
        <w:tabs>
          <w:tab w:val="right" w:leader="dot" w:pos="8306"/>
        </w:tabs>
      </w:pPr>
      <w:hyperlink w:anchor="_Toc24859" w:history="1">
        <w:r>
          <w:rPr>
            <w:rFonts w:ascii="仿宋" w:eastAsia="仿宋" w:hAnsi="仿宋" w:cs="仿宋" w:hint="eastAsia"/>
            <w:lang w:eastAsia="zh-CN"/>
          </w:rPr>
          <w:t>(二)、绩效评估方法</w:t>
        </w:r>
        <w:r>
          <w:tab/>
        </w:r>
        <w:r>
          <w:fldChar w:fldCharType="begin"/>
        </w:r>
        <w:r>
          <w:instrText xml:space="preserve"> PAGEREF _Toc24859 \h </w:instrText>
        </w:r>
        <w:r>
          <w:fldChar w:fldCharType="separate"/>
        </w:r>
        <w:r>
          <w:t>12</w:t>
        </w:r>
        <w:r>
          <w:fldChar w:fldCharType="end"/>
        </w:r>
      </w:hyperlink>
    </w:p>
    <w:p>
      <w:pPr>
        <w:pStyle w:val="TOC2"/>
        <w:tabs>
          <w:tab w:val="right" w:leader="dot" w:pos="8306"/>
        </w:tabs>
      </w:pPr>
      <w:hyperlink w:anchor="_Toc986" w:history="1">
        <w:r>
          <w:rPr>
            <w:rFonts w:ascii="仿宋" w:eastAsia="仿宋" w:hAnsi="仿宋" w:cs="仿宋" w:hint="eastAsia"/>
            <w:lang w:eastAsia="zh-CN"/>
          </w:rPr>
          <w:t>(三)、绩效评估周期</w:t>
        </w:r>
        <w:r>
          <w:tab/>
        </w:r>
        <w:r>
          <w:fldChar w:fldCharType="begin"/>
        </w:r>
        <w:r>
          <w:instrText xml:space="preserve"> PAGEREF _Toc986 \h </w:instrText>
        </w:r>
        <w:r>
          <w:fldChar w:fldCharType="separate"/>
        </w:r>
        <w:r>
          <w:t>13</w:t>
        </w:r>
        <w:r>
          <w:fldChar w:fldCharType="end"/>
        </w:r>
      </w:hyperlink>
    </w:p>
    <w:p>
      <w:pPr>
        <w:pStyle w:val="TOC1"/>
        <w:tabs>
          <w:tab w:val="right" w:leader="dot" w:pos="8306"/>
        </w:tabs>
      </w:pPr>
      <w:hyperlink w:anchor="_Toc20519" w:history="1">
        <w:r>
          <w:rPr>
            <w:rFonts w:ascii="仿宋" w:eastAsia="仿宋" w:hAnsi="仿宋" w:cs="仿宋" w:hint="eastAsia"/>
            <w:lang w:eastAsia="zh-CN"/>
          </w:rPr>
          <w:t>六、救护装备项目土建工程</w:t>
        </w:r>
        <w:r>
          <w:tab/>
        </w:r>
        <w:r>
          <w:fldChar w:fldCharType="begin"/>
        </w:r>
        <w:r>
          <w:instrText xml:space="preserve"> PAGEREF _Toc20519 \h </w:instrText>
        </w:r>
        <w:r>
          <w:fldChar w:fldCharType="separate"/>
        </w:r>
        <w:r>
          <w:t>14</w:t>
        </w:r>
        <w:r>
          <w:fldChar w:fldCharType="end"/>
        </w:r>
      </w:hyperlink>
    </w:p>
    <w:p>
      <w:pPr>
        <w:pStyle w:val="TOC2"/>
        <w:tabs>
          <w:tab w:val="right" w:leader="dot" w:pos="8306"/>
        </w:tabs>
      </w:pPr>
      <w:hyperlink w:anchor="_Toc12052" w:history="1">
        <w:r>
          <w:rPr>
            <w:rFonts w:ascii="仿宋" w:eastAsia="仿宋" w:hAnsi="仿宋" w:cs="仿宋" w:hint="eastAsia"/>
            <w:lang w:eastAsia="zh-CN"/>
          </w:rPr>
          <w:t>(一)、建筑工程设计原则</w:t>
        </w:r>
        <w:r>
          <w:tab/>
        </w:r>
        <w:r>
          <w:fldChar w:fldCharType="begin"/>
        </w:r>
        <w:r>
          <w:instrText xml:space="preserve"> PAGEREF _Toc12052 \h </w:instrText>
        </w:r>
        <w:r>
          <w:fldChar w:fldCharType="separate"/>
        </w:r>
        <w:r>
          <w:t>14</w:t>
        </w:r>
        <w:r>
          <w:fldChar w:fldCharType="end"/>
        </w:r>
      </w:hyperlink>
    </w:p>
    <w:p>
      <w:pPr>
        <w:pStyle w:val="TOC2"/>
        <w:tabs>
          <w:tab w:val="right" w:leader="dot" w:pos="8306"/>
        </w:tabs>
      </w:pPr>
      <w:hyperlink w:anchor="_Toc25219" w:history="1">
        <w:r>
          <w:rPr>
            <w:rFonts w:ascii="仿宋" w:eastAsia="仿宋" w:hAnsi="仿宋" w:cs="仿宋" w:hint="eastAsia"/>
            <w:lang w:eastAsia="zh-CN"/>
          </w:rPr>
          <w:t>(二)、土建工程设计年限及安全等级</w:t>
        </w:r>
        <w:r>
          <w:tab/>
        </w:r>
        <w:r>
          <w:fldChar w:fldCharType="begin"/>
        </w:r>
        <w:r>
          <w:instrText xml:space="preserve"> PAGEREF _Toc25219 \h </w:instrText>
        </w:r>
        <w:r>
          <w:fldChar w:fldCharType="separate"/>
        </w:r>
        <w:r>
          <w:t>16</w:t>
        </w:r>
        <w:r>
          <w:fldChar w:fldCharType="end"/>
        </w:r>
      </w:hyperlink>
    </w:p>
    <w:p>
      <w:pPr>
        <w:pStyle w:val="TOC2"/>
        <w:tabs>
          <w:tab w:val="right" w:leader="dot" w:pos="8306"/>
        </w:tabs>
      </w:pPr>
      <w:hyperlink w:anchor="_Toc17539" w:history="1">
        <w:r>
          <w:rPr>
            <w:rFonts w:ascii="仿宋" w:eastAsia="仿宋" w:hAnsi="仿宋" w:cs="仿宋" w:hint="eastAsia"/>
            <w:lang w:eastAsia="zh-CN"/>
          </w:rPr>
          <w:t>(三)、建筑工程设计总体要求</w:t>
        </w:r>
        <w:r>
          <w:tab/>
        </w:r>
        <w:r>
          <w:fldChar w:fldCharType="begin"/>
        </w:r>
        <w:r>
          <w:instrText xml:space="preserve"> PAGEREF _Toc17539 \h </w:instrText>
        </w:r>
        <w:r>
          <w:fldChar w:fldCharType="separate"/>
        </w:r>
        <w:r>
          <w:t>17</w:t>
        </w:r>
        <w:r>
          <w:fldChar w:fldCharType="end"/>
        </w:r>
      </w:hyperlink>
    </w:p>
    <w:p>
      <w:pPr>
        <w:pStyle w:val="TOC2"/>
        <w:tabs>
          <w:tab w:val="right" w:leader="dot" w:pos="8306"/>
        </w:tabs>
      </w:pPr>
      <w:hyperlink w:anchor="_Toc8908" w:history="1">
        <w:r>
          <w:rPr>
            <w:rFonts w:ascii="仿宋" w:eastAsia="仿宋" w:hAnsi="仿宋" w:cs="仿宋" w:hint="eastAsia"/>
            <w:lang w:eastAsia="zh-CN"/>
          </w:rPr>
          <w:t>(四)、土建工程建设指标</w:t>
        </w:r>
        <w:r>
          <w:tab/>
        </w:r>
        <w:r>
          <w:fldChar w:fldCharType="begin"/>
        </w:r>
        <w:r>
          <w:instrText xml:space="preserve"> PAGEREF _Toc8908 \h </w:instrText>
        </w:r>
        <w:r>
          <w:fldChar w:fldCharType="separate"/>
        </w:r>
        <w:r>
          <w:t>17</w:t>
        </w:r>
        <w:r>
          <w:fldChar w:fldCharType="end"/>
        </w:r>
      </w:hyperlink>
    </w:p>
    <w:p>
      <w:pPr>
        <w:pStyle w:val="TOC1"/>
        <w:tabs>
          <w:tab w:val="right" w:leader="dot" w:pos="8306"/>
        </w:tabs>
      </w:pPr>
      <w:hyperlink w:anchor="_Toc20354" w:history="1">
        <w:r>
          <w:rPr>
            <w:rFonts w:ascii="仿宋" w:eastAsia="仿宋" w:hAnsi="仿宋" w:cs="仿宋" w:hint="eastAsia"/>
            <w:lang w:eastAsia="zh-CN"/>
          </w:rPr>
          <w:t>七、救护装备项目计划安排</w:t>
        </w:r>
        <w:r>
          <w:tab/>
        </w:r>
        <w:r>
          <w:fldChar w:fldCharType="begin"/>
        </w:r>
        <w:r>
          <w:instrText xml:space="preserve"> PAGEREF _Toc20354 \h </w:instrText>
        </w:r>
        <w:r>
          <w:fldChar w:fldCharType="separate"/>
        </w:r>
        <w:r>
          <w:t>18</w:t>
        </w:r>
        <w:r>
          <w:fldChar w:fldCharType="end"/>
        </w:r>
      </w:hyperlink>
    </w:p>
    <w:p>
      <w:pPr>
        <w:pStyle w:val="TOC2"/>
        <w:tabs>
          <w:tab w:val="right" w:leader="dot" w:pos="8306"/>
        </w:tabs>
      </w:pPr>
      <w:hyperlink w:anchor="_Toc13661" w:history="1">
        <w:r>
          <w:rPr>
            <w:rFonts w:ascii="仿宋" w:eastAsia="仿宋" w:hAnsi="仿宋" w:cs="仿宋" w:hint="eastAsia"/>
            <w:lang w:eastAsia="zh-CN"/>
          </w:rPr>
          <w:t>(一)、建设周期</w:t>
        </w:r>
        <w:r>
          <w:tab/>
        </w:r>
        <w:r>
          <w:fldChar w:fldCharType="begin"/>
        </w:r>
        <w:r>
          <w:instrText xml:space="preserve"> PAGEREF _Toc13661 \h </w:instrText>
        </w:r>
        <w:r>
          <w:fldChar w:fldCharType="separate"/>
        </w:r>
        <w:r>
          <w:t>18</w:t>
        </w:r>
        <w:r>
          <w:fldChar w:fldCharType="end"/>
        </w:r>
      </w:hyperlink>
    </w:p>
    <w:p>
      <w:pPr>
        <w:pStyle w:val="TOC2"/>
        <w:tabs>
          <w:tab w:val="right" w:leader="dot" w:pos="8306"/>
        </w:tabs>
      </w:pPr>
      <w:hyperlink w:anchor="_Toc14276" w:history="1">
        <w:r>
          <w:rPr>
            <w:rFonts w:ascii="仿宋" w:eastAsia="仿宋" w:hAnsi="仿宋" w:cs="仿宋" w:hint="eastAsia"/>
            <w:lang w:eastAsia="zh-CN"/>
          </w:rPr>
          <w:t>(二)、建设进度</w:t>
        </w:r>
        <w:r>
          <w:tab/>
        </w:r>
        <w:r>
          <w:fldChar w:fldCharType="begin"/>
        </w:r>
        <w:r>
          <w:instrText xml:space="preserve"> PAGEREF _Toc14276 \h </w:instrText>
        </w:r>
        <w:r>
          <w:fldChar w:fldCharType="separate"/>
        </w:r>
        <w:r>
          <w:t>19</w:t>
        </w:r>
        <w:r>
          <w:fldChar w:fldCharType="end"/>
        </w:r>
      </w:hyperlink>
    </w:p>
    <w:p>
      <w:pPr>
        <w:pStyle w:val="TOC2"/>
        <w:tabs>
          <w:tab w:val="right" w:leader="dot" w:pos="8306"/>
        </w:tabs>
      </w:pPr>
      <w:hyperlink w:anchor="_Toc27863" w:history="1">
        <w:r>
          <w:rPr>
            <w:rFonts w:ascii="仿宋" w:eastAsia="仿宋" w:hAnsi="仿宋" w:cs="仿宋" w:hint="eastAsia"/>
            <w:lang w:eastAsia="zh-CN"/>
          </w:rPr>
          <w:t>(三)、进度安排注意事项</w:t>
        </w:r>
        <w:r>
          <w:tab/>
        </w:r>
        <w:r>
          <w:fldChar w:fldCharType="begin"/>
        </w:r>
        <w:r>
          <w:instrText xml:space="preserve"> PAGEREF _Toc27863 \h </w:instrText>
        </w:r>
        <w:r>
          <w:fldChar w:fldCharType="separate"/>
        </w:r>
        <w:r>
          <w:t>19</w:t>
        </w:r>
        <w:r>
          <w:fldChar w:fldCharType="end"/>
        </w:r>
      </w:hyperlink>
    </w:p>
    <w:p>
      <w:pPr>
        <w:pStyle w:val="TOC2"/>
        <w:tabs>
          <w:tab w:val="right" w:leader="dot" w:pos="8306"/>
        </w:tabs>
      </w:pPr>
      <w:hyperlink w:anchor="_Toc20537" w:history="1">
        <w:r>
          <w:rPr>
            <w:rFonts w:ascii="仿宋" w:eastAsia="仿宋" w:hAnsi="仿宋" w:cs="仿宋" w:hint="eastAsia"/>
            <w:lang w:eastAsia="zh-CN"/>
          </w:rPr>
          <w:t>(四)、人力资源配置</w:t>
        </w:r>
        <w:r>
          <w:tab/>
        </w:r>
        <w:r>
          <w:fldChar w:fldCharType="begin"/>
        </w:r>
        <w:r>
          <w:instrText xml:space="preserve"> PAGEREF _Toc20537 \h </w:instrText>
        </w:r>
        <w:r>
          <w:fldChar w:fldCharType="separate"/>
        </w:r>
        <w:r>
          <w:t>21</w:t>
        </w:r>
        <w:r>
          <w:fldChar w:fldCharType="end"/>
        </w:r>
      </w:hyperlink>
    </w:p>
    <w:p>
      <w:pPr>
        <w:pStyle w:val="TOC1"/>
        <w:tabs>
          <w:tab w:val="right" w:leader="dot" w:pos="8306"/>
        </w:tabs>
      </w:pPr>
      <w:hyperlink w:anchor="_Toc14322" w:history="1">
        <w:r>
          <w:rPr>
            <w:rFonts w:ascii="仿宋" w:eastAsia="仿宋" w:hAnsi="仿宋" w:cs="仿宋" w:hint="eastAsia"/>
            <w:lang w:eastAsia="zh-CN"/>
          </w:rPr>
          <w:t>八、救护装备项目人力资源培养与发展</w:t>
        </w:r>
        <w:r>
          <w:tab/>
        </w:r>
        <w:r>
          <w:fldChar w:fldCharType="begin"/>
        </w:r>
        <w:r>
          <w:instrText xml:space="preserve"> PAGEREF _Toc14322 \h </w:instrText>
        </w:r>
        <w:r>
          <w:fldChar w:fldCharType="separate"/>
        </w:r>
        <w:r>
          <w:t>22</w:t>
        </w:r>
        <w:r>
          <w:fldChar w:fldCharType="end"/>
        </w:r>
      </w:hyperlink>
    </w:p>
    <w:p>
      <w:pPr>
        <w:pStyle w:val="TOC2"/>
        <w:tabs>
          <w:tab w:val="right" w:leader="dot" w:pos="8306"/>
        </w:tabs>
      </w:pPr>
      <w:hyperlink w:anchor="_Toc15897" w:history="1">
        <w:r>
          <w:rPr>
            <w:rFonts w:ascii="仿宋" w:eastAsia="仿宋" w:hAnsi="仿宋" w:cs="仿宋" w:hint="eastAsia"/>
            <w:lang w:eastAsia="zh-CN"/>
          </w:rPr>
          <w:t>(一)、人才需求与规划</w:t>
        </w:r>
        <w:r>
          <w:tab/>
        </w:r>
        <w:r>
          <w:fldChar w:fldCharType="begin"/>
        </w:r>
        <w:r>
          <w:instrText xml:space="preserve"> PAGEREF _Toc15897 \h </w:instrText>
        </w:r>
        <w:r>
          <w:fldChar w:fldCharType="separate"/>
        </w:r>
        <w:r>
          <w:t>22</w:t>
        </w:r>
        <w:r>
          <w:fldChar w:fldCharType="end"/>
        </w:r>
      </w:hyperlink>
    </w:p>
    <w:p>
      <w:pPr>
        <w:pStyle w:val="TOC2"/>
        <w:tabs>
          <w:tab w:val="right" w:leader="dot" w:pos="8306"/>
        </w:tabs>
      </w:pPr>
      <w:hyperlink w:anchor="_Toc23266" w:history="1">
        <w:r>
          <w:rPr>
            <w:rFonts w:ascii="仿宋" w:eastAsia="仿宋" w:hAnsi="仿宋" w:cs="仿宋" w:hint="eastAsia"/>
            <w:lang w:eastAsia="zh-CN"/>
          </w:rPr>
          <w:t>(二)、培训与发展计划</w:t>
        </w:r>
        <w:r>
          <w:tab/>
        </w:r>
        <w:r>
          <w:fldChar w:fldCharType="begin"/>
        </w:r>
        <w:r>
          <w:instrText xml:space="preserve"> PAGEREF _Toc23266 \h </w:instrText>
        </w:r>
        <w:r>
          <w:fldChar w:fldCharType="separate"/>
        </w:r>
        <w:r>
          <w:t>22</w:t>
        </w:r>
        <w:r>
          <w:fldChar w:fldCharType="end"/>
        </w:r>
      </w:hyperlink>
    </w:p>
    <w:p>
      <w:pPr>
        <w:pStyle w:val="TOC1"/>
        <w:tabs>
          <w:tab w:val="right" w:leader="dot" w:pos="8306"/>
        </w:tabs>
      </w:pPr>
      <w:hyperlink w:anchor="_Toc312" w:history="1">
        <w:r>
          <w:rPr>
            <w:rFonts w:ascii="仿宋" w:eastAsia="仿宋" w:hAnsi="仿宋" w:cs="仿宋" w:hint="eastAsia"/>
            <w:lang w:eastAsia="zh-CN"/>
          </w:rPr>
          <w:t>九、救护装备项目经营效益</w:t>
        </w:r>
        <w:r>
          <w:tab/>
        </w:r>
        <w:r>
          <w:fldChar w:fldCharType="begin"/>
        </w:r>
        <w:r>
          <w:instrText xml:space="preserve"> PAGEREF _Toc312 \h </w:instrText>
        </w:r>
        <w:r>
          <w:fldChar w:fldCharType="separate"/>
        </w:r>
        <w:r>
          <w:t>23</w:t>
        </w:r>
        <w:r>
          <w:fldChar w:fldCharType="end"/>
        </w:r>
      </w:hyperlink>
    </w:p>
    <w:p>
      <w:pPr>
        <w:pStyle w:val="TOC2"/>
        <w:tabs>
          <w:tab w:val="right" w:leader="dot" w:pos="8306"/>
        </w:tabs>
      </w:pPr>
      <w:hyperlink w:anchor="_Toc14548" w:history="1">
        <w:r>
          <w:rPr>
            <w:rFonts w:ascii="仿宋" w:eastAsia="仿宋" w:hAnsi="仿宋" w:cs="仿宋" w:hint="eastAsia"/>
            <w:lang w:eastAsia="zh-CN"/>
          </w:rPr>
          <w:t>(一)、经济评价财务测算</w:t>
        </w:r>
        <w:r>
          <w:tab/>
        </w:r>
        <w:r>
          <w:fldChar w:fldCharType="begin"/>
        </w:r>
        <w:r>
          <w:instrText xml:space="preserve"> PAGEREF _Toc14548 \h </w:instrText>
        </w:r>
        <w:r>
          <w:fldChar w:fldCharType="separate"/>
        </w:r>
        <w:r>
          <w:t>23</w:t>
        </w:r>
        <w:r>
          <w:fldChar w:fldCharType="end"/>
        </w:r>
      </w:hyperlink>
    </w:p>
    <w:p>
      <w:pPr>
        <w:pStyle w:val="TOC2"/>
        <w:tabs>
          <w:tab w:val="right" w:leader="dot" w:pos="8306"/>
        </w:tabs>
      </w:pPr>
      <w:hyperlink w:anchor="_Toc28692" w:history="1">
        <w:r>
          <w:rPr>
            <w:rFonts w:ascii="仿宋" w:eastAsia="仿宋" w:hAnsi="仿宋" w:cs="仿宋" w:hint="eastAsia"/>
            <w:lang w:eastAsia="zh-CN"/>
          </w:rPr>
          <w:t>(二)、救护装备项目盈利能力分析</w:t>
        </w:r>
        <w:r>
          <w:tab/>
        </w:r>
        <w:r>
          <w:fldChar w:fldCharType="begin"/>
        </w:r>
        <w:r>
          <w:instrText xml:space="preserve"> PAGEREF _Toc28692 \h </w:instrText>
        </w:r>
        <w:r>
          <w:fldChar w:fldCharType="separate"/>
        </w:r>
        <w:r>
          <w:t>24</w:t>
        </w:r>
        <w:r>
          <w:fldChar w:fldCharType="end"/>
        </w:r>
      </w:hyperlink>
    </w:p>
    <w:p>
      <w:pPr>
        <w:pStyle w:val="TOC1"/>
        <w:tabs>
          <w:tab w:val="right" w:leader="dot" w:pos="8306"/>
        </w:tabs>
      </w:pPr>
      <w:hyperlink w:anchor="_Toc22089" w:history="1">
        <w:r>
          <w:rPr>
            <w:rFonts w:ascii="仿宋" w:eastAsia="仿宋" w:hAnsi="仿宋" w:cs="仿宋" w:hint="eastAsia"/>
            <w:lang w:eastAsia="zh-CN"/>
          </w:rPr>
          <w:t>十、救护装备项目创新与研发</w:t>
        </w:r>
        <w:r>
          <w:tab/>
        </w:r>
        <w:r>
          <w:fldChar w:fldCharType="begin"/>
        </w:r>
        <w:r>
          <w:instrText xml:space="preserve"> PAGEREF _Toc22089 \h </w:instrText>
        </w:r>
        <w:r>
          <w:fldChar w:fldCharType="separate"/>
        </w:r>
        <w:r>
          <w:t>25</w:t>
        </w:r>
        <w:r>
          <w:fldChar w:fldCharType="end"/>
        </w:r>
      </w:hyperlink>
    </w:p>
    <w:p>
      <w:pPr>
        <w:pStyle w:val="TOC2"/>
        <w:tabs>
          <w:tab w:val="right" w:leader="dot" w:pos="8306"/>
        </w:tabs>
      </w:pPr>
      <w:hyperlink w:anchor="_Toc19772" w:history="1">
        <w:r>
          <w:rPr>
            <w:rFonts w:ascii="仿宋" w:eastAsia="仿宋" w:hAnsi="仿宋" w:cs="仿宋" w:hint="eastAsia"/>
            <w:lang w:eastAsia="zh-CN"/>
          </w:rPr>
          <w:t>(一)、创新策略与方向</w:t>
        </w:r>
        <w:r>
          <w:tab/>
        </w:r>
        <w:r>
          <w:fldChar w:fldCharType="begin"/>
        </w:r>
        <w:r>
          <w:instrText xml:space="preserve"> PAGEREF _Toc19772 \h </w:instrText>
        </w:r>
        <w:r>
          <w:fldChar w:fldCharType="separate"/>
        </w:r>
        <w:r>
          <w:t>25</w:t>
        </w:r>
        <w:r>
          <w:fldChar w:fldCharType="end"/>
        </w:r>
      </w:hyperlink>
    </w:p>
    <w:p>
      <w:pPr>
        <w:pStyle w:val="TOC2"/>
        <w:tabs>
          <w:tab w:val="right" w:leader="dot" w:pos="8306"/>
        </w:tabs>
      </w:pPr>
      <w:hyperlink w:anchor="_Toc17244" w:history="1">
        <w:r>
          <w:rPr>
            <w:rFonts w:ascii="仿宋" w:eastAsia="仿宋" w:hAnsi="仿宋" w:cs="仿宋" w:hint="eastAsia"/>
            <w:lang w:eastAsia="zh-CN"/>
          </w:rPr>
          <w:t>(二)、研发规划与投入</w:t>
        </w:r>
        <w:r>
          <w:tab/>
        </w:r>
        <w:r>
          <w:fldChar w:fldCharType="begin"/>
        </w:r>
        <w:r>
          <w:instrText xml:space="preserve"> PAGEREF _Toc17244 \h </w:instrText>
        </w:r>
        <w:r>
          <w:fldChar w:fldCharType="separate"/>
        </w:r>
        <w:r>
          <w:t>26</w:t>
        </w:r>
        <w:r>
          <w:fldChar w:fldCharType="end"/>
        </w:r>
      </w:hyperlink>
    </w:p>
    <w:p>
      <w:pPr>
        <w:pStyle w:val="TOC1"/>
        <w:tabs>
          <w:tab w:val="right" w:leader="dot" w:pos="8306"/>
        </w:tabs>
      </w:pPr>
      <w:hyperlink w:anchor="_Toc2303" w:history="1">
        <w:r>
          <w:rPr>
            <w:rFonts w:ascii="仿宋" w:eastAsia="仿宋" w:hAnsi="仿宋" w:cs="仿宋" w:hint="eastAsia"/>
            <w:lang w:eastAsia="zh-CN"/>
          </w:rPr>
          <w:t>十一、救护装备项目财务管理</w:t>
        </w:r>
        <w:r>
          <w:tab/>
        </w:r>
        <w:r>
          <w:fldChar w:fldCharType="begin"/>
        </w:r>
        <w:r>
          <w:instrText xml:space="preserve"> PAGEREF _Toc2303 \h </w:instrText>
        </w:r>
        <w:r>
          <w:fldChar w:fldCharType="separate"/>
        </w:r>
        <w:r>
          <w:t>28</w:t>
        </w:r>
        <w:r>
          <w:fldChar w:fldCharType="end"/>
        </w:r>
      </w:hyperlink>
    </w:p>
    <w:p>
      <w:pPr>
        <w:pStyle w:val="TOC2"/>
        <w:tabs>
          <w:tab w:val="right" w:leader="dot" w:pos="8306"/>
        </w:tabs>
      </w:pPr>
      <w:hyperlink w:anchor="_Toc21820" w:history="1">
        <w:r>
          <w:rPr>
            <w:rFonts w:ascii="仿宋" w:eastAsia="仿宋" w:hAnsi="仿宋" w:cs="仿宋" w:hint="eastAsia"/>
            <w:lang w:eastAsia="zh-CN"/>
          </w:rPr>
          <w:t>(一)、资金需求大</w:t>
        </w:r>
        <w:r>
          <w:tab/>
        </w:r>
        <w:r>
          <w:fldChar w:fldCharType="begin"/>
        </w:r>
        <w:r>
          <w:instrText xml:space="preserve"> PAGEREF _Toc21820 \h </w:instrText>
        </w:r>
        <w:r>
          <w:fldChar w:fldCharType="separate"/>
        </w:r>
        <w:r>
          <w:t>28</w:t>
        </w:r>
        <w:r>
          <w:fldChar w:fldCharType="end"/>
        </w:r>
      </w:hyperlink>
    </w:p>
    <w:p>
      <w:pPr>
        <w:pStyle w:val="TOC2"/>
        <w:tabs>
          <w:tab w:val="right" w:leader="dot" w:pos="8306"/>
        </w:tabs>
      </w:pPr>
      <w:hyperlink w:anchor="_Toc6534" w:history="1">
        <w:r>
          <w:rPr>
            <w:rFonts w:ascii="仿宋" w:eastAsia="仿宋" w:hAnsi="仿宋" w:cs="仿宋" w:hint="eastAsia"/>
            <w:lang w:eastAsia="zh-CN"/>
          </w:rPr>
          <w:t>(二)、研发周期长</w:t>
        </w:r>
        <w:r>
          <w:tab/>
        </w:r>
        <w:r>
          <w:fldChar w:fldCharType="begin"/>
        </w:r>
        <w:r>
          <w:instrText xml:space="preserve"> PAGEREF _Toc6534 \h </w:instrText>
        </w:r>
        <w:r>
          <w:fldChar w:fldCharType="separate"/>
        </w:r>
        <w:r>
          <w:t>29</w:t>
        </w:r>
        <w:r>
          <w:fldChar w:fldCharType="end"/>
        </w:r>
      </w:hyperlink>
    </w:p>
    <w:p>
      <w:pPr>
        <w:pStyle w:val="TOC2"/>
        <w:tabs>
          <w:tab w:val="right" w:leader="dot" w:pos="8306"/>
        </w:tabs>
      </w:pPr>
      <w:hyperlink w:anchor="_Toc4183" w:history="1">
        <w:r>
          <w:rPr>
            <w:rFonts w:ascii="仿宋" w:eastAsia="仿宋" w:hAnsi="仿宋" w:cs="仿宋" w:hint="eastAsia"/>
            <w:lang w:eastAsia="zh-CN"/>
          </w:rPr>
          <w:t>(三)、市场风险大</w:t>
        </w:r>
        <w:r>
          <w:tab/>
        </w:r>
        <w:r>
          <w:fldChar w:fldCharType="begin"/>
        </w:r>
        <w:r>
          <w:instrText xml:space="preserve"> PAGEREF _Toc4183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95" w:history="1">
        <w:r>
          <w:rPr>
            <w:rFonts w:ascii="仿宋" w:eastAsia="仿宋" w:hAnsi="仿宋" w:cs="仿宋" w:hint="eastAsia"/>
            <w:lang w:eastAsia="zh-CN"/>
          </w:rPr>
          <w:t>(四)、利润率高</w:t>
        </w:r>
        <w:r>
          <w:tab/>
        </w:r>
        <w:r>
          <w:fldChar w:fldCharType="begin"/>
        </w:r>
        <w:r>
          <w:instrText xml:space="preserve"> PAGEREF _Toc25795 \h </w:instrText>
        </w:r>
        <w:r>
          <w:fldChar w:fldCharType="separate"/>
        </w:r>
        <w:r>
          <w:t>33</w:t>
        </w:r>
        <w:r>
          <w:fldChar w:fldCharType="end"/>
        </w:r>
      </w:hyperlink>
    </w:p>
    <w:p>
      <w:pPr>
        <w:pStyle w:val="TOC1"/>
        <w:tabs>
          <w:tab w:val="right" w:leader="dot" w:pos="8306"/>
        </w:tabs>
      </w:pPr>
      <w:hyperlink w:anchor="_Toc28946" w:history="1">
        <w:r>
          <w:rPr>
            <w:rFonts w:ascii="仿宋" w:eastAsia="仿宋" w:hAnsi="仿宋" w:cs="仿宋" w:hint="eastAsia"/>
            <w:lang w:eastAsia="zh-CN"/>
          </w:rPr>
          <w:t>十二、生产安全保护</w:t>
        </w:r>
        <w:r>
          <w:tab/>
        </w:r>
        <w:r>
          <w:fldChar w:fldCharType="begin"/>
        </w:r>
        <w:r>
          <w:instrText xml:space="preserve"> PAGEREF _Toc28946 \h </w:instrText>
        </w:r>
        <w:r>
          <w:fldChar w:fldCharType="separate"/>
        </w:r>
        <w:r>
          <w:t>35</w:t>
        </w:r>
        <w:r>
          <w:fldChar w:fldCharType="end"/>
        </w:r>
      </w:hyperlink>
    </w:p>
    <w:p>
      <w:pPr>
        <w:pStyle w:val="TOC2"/>
        <w:tabs>
          <w:tab w:val="right" w:leader="dot" w:pos="8306"/>
        </w:tabs>
      </w:pPr>
      <w:hyperlink w:anchor="_Toc21214" w:history="1">
        <w:r>
          <w:rPr>
            <w:rFonts w:ascii="仿宋" w:eastAsia="仿宋" w:hAnsi="仿宋" w:cs="仿宋" w:hint="eastAsia"/>
            <w:lang w:eastAsia="zh-CN"/>
          </w:rPr>
          <w:t>(一)、消防安全</w:t>
        </w:r>
        <w:r>
          <w:tab/>
        </w:r>
        <w:r>
          <w:fldChar w:fldCharType="begin"/>
        </w:r>
        <w:r>
          <w:instrText xml:space="preserve"> PAGEREF _Toc21214 \h </w:instrText>
        </w:r>
        <w:r>
          <w:fldChar w:fldCharType="separate"/>
        </w:r>
        <w:r>
          <w:t>35</w:t>
        </w:r>
        <w:r>
          <w:fldChar w:fldCharType="end"/>
        </w:r>
      </w:hyperlink>
    </w:p>
    <w:p>
      <w:pPr>
        <w:pStyle w:val="TOC2"/>
        <w:tabs>
          <w:tab w:val="right" w:leader="dot" w:pos="8306"/>
        </w:tabs>
      </w:pPr>
      <w:hyperlink w:anchor="_Toc28413" w:history="1">
        <w:r>
          <w:rPr>
            <w:rFonts w:ascii="仿宋" w:eastAsia="仿宋" w:hAnsi="仿宋" w:cs="仿宋" w:hint="eastAsia"/>
            <w:lang w:eastAsia="zh-CN"/>
          </w:rPr>
          <w:t>(二)、防火防爆总图布置措施</w:t>
        </w:r>
        <w:r>
          <w:tab/>
        </w:r>
        <w:r>
          <w:fldChar w:fldCharType="begin"/>
        </w:r>
        <w:r>
          <w:instrText xml:space="preserve"> PAGEREF _Toc28413 \h </w:instrText>
        </w:r>
        <w:r>
          <w:fldChar w:fldCharType="separate"/>
        </w:r>
        <w:r>
          <w:t>37</w:t>
        </w:r>
        <w:r>
          <w:fldChar w:fldCharType="end"/>
        </w:r>
      </w:hyperlink>
    </w:p>
    <w:p>
      <w:pPr>
        <w:pStyle w:val="TOC2"/>
        <w:tabs>
          <w:tab w:val="right" w:leader="dot" w:pos="8306"/>
        </w:tabs>
      </w:pPr>
      <w:hyperlink w:anchor="_Toc5385" w:history="1">
        <w:r>
          <w:rPr>
            <w:rFonts w:ascii="仿宋" w:eastAsia="仿宋" w:hAnsi="仿宋" w:cs="仿宋" w:hint="eastAsia"/>
            <w:lang w:eastAsia="zh-CN"/>
          </w:rPr>
          <w:t>(三)、自然灾害防范措施</w:t>
        </w:r>
        <w:r>
          <w:tab/>
        </w:r>
        <w:r>
          <w:fldChar w:fldCharType="begin"/>
        </w:r>
        <w:r>
          <w:instrText xml:space="preserve"> PAGEREF _Toc5385 \h </w:instrText>
        </w:r>
        <w:r>
          <w:fldChar w:fldCharType="separate"/>
        </w:r>
        <w:r>
          <w:t>37</w:t>
        </w:r>
        <w:r>
          <w:fldChar w:fldCharType="end"/>
        </w:r>
      </w:hyperlink>
    </w:p>
    <w:p>
      <w:pPr>
        <w:pStyle w:val="TOC2"/>
        <w:tabs>
          <w:tab w:val="right" w:leader="dot" w:pos="8306"/>
        </w:tabs>
      </w:pPr>
      <w:hyperlink w:anchor="_Toc14048" w:history="1">
        <w:r>
          <w:rPr>
            <w:rFonts w:ascii="仿宋" w:eastAsia="仿宋" w:hAnsi="仿宋" w:cs="仿宋" w:hint="eastAsia"/>
            <w:lang w:eastAsia="zh-CN"/>
          </w:rPr>
          <w:t>(四)、安全色及安全标志使用要求</w:t>
        </w:r>
        <w:r>
          <w:tab/>
        </w:r>
        <w:r>
          <w:fldChar w:fldCharType="begin"/>
        </w:r>
        <w:r>
          <w:instrText xml:space="preserve"> PAGEREF _Toc14048 \h </w:instrText>
        </w:r>
        <w:r>
          <w:fldChar w:fldCharType="separate"/>
        </w:r>
        <w:r>
          <w:t>38</w:t>
        </w:r>
        <w:r>
          <w:fldChar w:fldCharType="end"/>
        </w:r>
      </w:hyperlink>
    </w:p>
    <w:p>
      <w:pPr>
        <w:pStyle w:val="TOC2"/>
        <w:tabs>
          <w:tab w:val="right" w:leader="dot" w:pos="8306"/>
        </w:tabs>
      </w:pPr>
      <w:hyperlink w:anchor="_Toc19416" w:history="1">
        <w:r>
          <w:rPr>
            <w:rFonts w:ascii="仿宋" w:eastAsia="仿宋" w:hAnsi="仿宋" w:cs="仿宋" w:hint="eastAsia"/>
            <w:lang w:eastAsia="zh-CN"/>
          </w:rPr>
          <w:t>(五)、防尘防毒措施</w:t>
        </w:r>
        <w:r>
          <w:tab/>
        </w:r>
        <w:r>
          <w:fldChar w:fldCharType="begin"/>
        </w:r>
        <w:r>
          <w:instrText xml:space="preserve"> PAGEREF _Toc19416 \h </w:instrText>
        </w:r>
        <w:r>
          <w:fldChar w:fldCharType="separate"/>
        </w:r>
        <w:r>
          <w:t>39</w:t>
        </w:r>
        <w:r>
          <w:fldChar w:fldCharType="end"/>
        </w:r>
      </w:hyperlink>
    </w:p>
    <w:p>
      <w:pPr>
        <w:pStyle w:val="TOC2"/>
        <w:tabs>
          <w:tab w:val="right" w:leader="dot" w:pos="8306"/>
        </w:tabs>
      </w:pPr>
      <w:hyperlink w:anchor="_Toc14883" w:history="1">
        <w:r>
          <w:rPr>
            <w:rFonts w:ascii="仿宋" w:eastAsia="仿宋" w:hAnsi="仿宋" w:cs="仿宋" w:hint="eastAsia"/>
            <w:lang w:eastAsia="zh-CN"/>
          </w:rPr>
          <w:t>(六)、防静电、触电防护及防雷措施</w:t>
        </w:r>
        <w:r>
          <w:tab/>
        </w:r>
        <w:r>
          <w:fldChar w:fldCharType="begin"/>
        </w:r>
        <w:r>
          <w:instrText xml:space="preserve"> PAGEREF _Toc14883 \h </w:instrText>
        </w:r>
        <w:r>
          <w:fldChar w:fldCharType="separate"/>
        </w:r>
        <w:r>
          <w:t>40</w:t>
        </w:r>
        <w:r>
          <w:fldChar w:fldCharType="end"/>
        </w:r>
      </w:hyperlink>
    </w:p>
    <w:p>
      <w:pPr>
        <w:pStyle w:val="TOC2"/>
        <w:tabs>
          <w:tab w:val="right" w:leader="dot" w:pos="8306"/>
        </w:tabs>
      </w:pPr>
      <w:hyperlink w:anchor="_Toc20894" w:history="1">
        <w:r>
          <w:rPr>
            <w:rFonts w:ascii="仿宋" w:eastAsia="仿宋" w:hAnsi="仿宋" w:cs="仿宋" w:hint="eastAsia"/>
            <w:lang w:eastAsia="zh-CN"/>
          </w:rPr>
          <w:t>(七)、机械设备安全保障措施</w:t>
        </w:r>
        <w:r>
          <w:tab/>
        </w:r>
        <w:r>
          <w:fldChar w:fldCharType="begin"/>
        </w:r>
        <w:r>
          <w:instrText xml:space="preserve"> PAGEREF _Toc20894 \h </w:instrText>
        </w:r>
        <w:r>
          <w:fldChar w:fldCharType="separate"/>
        </w:r>
        <w:r>
          <w:t>42</w:t>
        </w:r>
        <w:r>
          <w:fldChar w:fldCharType="end"/>
        </w:r>
      </w:hyperlink>
    </w:p>
    <w:p>
      <w:pPr>
        <w:pStyle w:val="TOC1"/>
        <w:tabs>
          <w:tab w:val="right" w:leader="dot" w:pos="8306"/>
        </w:tabs>
      </w:pPr>
      <w:hyperlink w:anchor="_Toc26187" w:history="1">
        <w:r>
          <w:rPr>
            <w:rFonts w:ascii="仿宋" w:eastAsia="仿宋" w:hAnsi="仿宋" w:cs="仿宋" w:hint="eastAsia"/>
            <w:lang w:eastAsia="zh-CN"/>
          </w:rPr>
          <w:t>十三、救护装备项目实施时间节点</w:t>
        </w:r>
        <w:r>
          <w:tab/>
        </w:r>
        <w:r>
          <w:fldChar w:fldCharType="begin"/>
        </w:r>
        <w:r>
          <w:instrText xml:space="preserve"> PAGEREF _Toc26187 \h </w:instrText>
        </w:r>
        <w:r>
          <w:fldChar w:fldCharType="separate"/>
        </w:r>
        <w:r>
          <w:t>43</w:t>
        </w:r>
        <w:r>
          <w:fldChar w:fldCharType="end"/>
        </w:r>
      </w:hyperlink>
    </w:p>
    <w:p>
      <w:pPr>
        <w:pStyle w:val="TOC2"/>
        <w:tabs>
          <w:tab w:val="right" w:leader="dot" w:pos="8306"/>
        </w:tabs>
      </w:pPr>
      <w:hyperlink w:anchor="_Toc20566" w:history="1">
        <w:r>
          <w:rPr>
            <w:rFonts w:ascii="仿宋" w:eastAsia="仿宋" w:hAnsi="仿宋" w:cs="仿宋" w:hint="eastAsia"/>
            <w:lang w:eastAsia="zh-CN"/>
          </w:rPr>
          <w:t>(一)、救护装备项目启动阶段时间节点</w:t>
        </w:r>
        <w:r>
          <w:tab/>
        </w:r>
        <w:r>
          <w:fldChar w:fldCharType="begin"/>
        </w:r>
        <w:r>
          <w:instrText xml:space="preserve"> PAGEREF _Toc20566 \h </w:instrText>
        </w:r>
        <w:r>
          <w:fldChar w:fldCharType="separate"/>
        </w:r>
        <w:r>
          <w:t>43</w:t>
        </w:r>
        <w:r>
          <w:fldChar w:fldCharType="end"/>
        </w:r>
      </w:hyperlink>
    </w:p>
    <w:p>
      <w:pPr>
        <w:pStyle w:val="TOC2"/>
        <w:tabs>
          <w:tab w:val="right" w:leader="dot" w:pos="8306"/>
        </w:tabs>
      </w:pPr>
      <w:hyperlink w:anchor="_Toc11697" w:history="1">
        <w:r>
          <w:rPr>
            <w:rFonts w:ascii="仿宋" w:eastAsia="仿宋" w:hAnsi="仿宋" w:cs="仿宋" w:hint="eastAsia"/>
            <w:lang w:eastAsia="zh-CN"/>
          </w:rPr>
          <w:t>(二)、救护装备项目执行阶段时间节点</w:t>
        </w:r>
        <w:r>
          <w:tab/>
        </w:r>
        <w:r>
          <w:fldChar w:fldCharType="begin"/>
        </w:r>
        <w:r>
          <w:instrText xml:space="preserve"> PAGEREF _Toc11697 \h </w:instrText>
        </w:r>
        <w:r>
          <w:fldChar w:fldCharType="separate"/>
        </w:r>
        <w:r>
          <w:t>44</w:t>
        </w:r>
        <w:r>
          <w:fldChar w:fldCharType="end"/>
        </w:r>
      </w:hyperlink>
    </w:p>
    <w:p>
      <w:pPr>
        <w:pStyle w:val="TOC2"/>
        <w:tabs>
          <w:tab w:val="right" w:leader="dot" w:pos="8306"/>
        </w:tabs>
      </w:pPr>
      <w:hyperlink w:anchor="_Toc18460" w:history="1">
        <w:r>
          <w:rPr>
            <w:rFonts w:ascii="仿宋" w:eastAsia="仿宋" w:hAnsi="仿宋" w:cs="仿宋" w:hint="eastAsia"/>
            <w:lang w:eastAsia="zh-CN"/>
          </w:rPr>
          <w:t>(三)、救护装备项目完成阶段时间节点</w:t>
        </w:r>
        <w:r>
          <w:tab/>
        </w:r>
        <w:r>
          <w:fldChar w:fldCharType="begin"/>
        </w:r>
        <w:r>
          <w:instrText xml:space="preserve"> PAGEREF _Toc18460 \h </w:instrText>
        </w:r>
        <w:r>
          <w:fldChar w:fldCharType="separate"/>
        </w:r>
        <w:r>
          <w:t>45</w:t>
        </w:r>
        <w:r>
          <w:fldChar w:fldCharType="end"/>
        </w:r>
      </w:hyperlink>
    </w:p>
    <w:p>
      <w:pPr>
        <w:pStyle w:val="TOC1"/>
        <w:tabs>
          <w:tab w:val="right" w:leader="dot" w:pos="8306"/>
        </w:tabs>
      </w:pPr>
      <w:hyperlink w:anchor="_Toc4762" w:history="1">
        <w:r>
          <w:rPr>
            <w:rFonts w:ascii="仿宋" w:eastAsia="仿宋" w:hAnsi="仿宋" w:cs="仿宋" w:hint="eastAsia"/>
            <w:lang w:eastAsia="zh-CN"/>
          </w:rPr>
          <w:t>十四、救护装备项目变更管理</w:t>
        </w:r>
        <w:r>
          <w:tab/>
        </w:r>
        <w:r>
          <w:fldChar w:fldCharType="begin"/>
        </w:r>
        <w:r>
          <w:instrText xml:space="preserve"> PAGEREF _Toc4762 \h </w:instrText>
        </w:r>
        <w:r>
          <w:fldChar w:fldCharType="separate"/>
        </w:r>
        <w:r>
          <w:t>46</w:t>
        </w:r>
        <w:r>
          <w:fldChar w:fldCharType="end"/>
        </w:r>
      </w:hyperlink>
    </w:p>
    <w:p>
      <w:pPr>
        <w:pStyle w:val="TOC2"/>
        <w:tabs>
          <w:tab w:val="right" w:leader="dot" w:pos="8306"/>
        </w:tabs>
      </w:pPr>
      <w:hyperlink w:anchor="_Toc4686" w:history="1">
        <w:r>
          <w:rPr>
            <w:rFonts w:ascii="仿宋" w:eastAsia="仿宋" w:hAnsi="仿宋" w:cs="仿宋" w:hint="eastAsia"/>
            <w:lang w:eastAsia="zh-CN"/>
          </w:rPr>
          <w:t>(一)、变更申请与评估</w:t>
        </w:r>
        <w:r>
          <w:tab/>
        </w:r>
        <w:r>
          <w:fldChar w:fldCharType="begin"/>
        </w:r>
        <w:r>
          <w:instrText xml:space="preserve"> PAGEREF _Toc4686 \h </w:instrText>
        </w:r>
        <w:r>
          <w:fldChar w:fldCharType="separate"/>
        </w:r>
        <w:r>
          <w:t>46</w:t>
        </w:r>
        <w:r>
          <w:fldChar w:fldCharType="end"/>
        </w:r>
      </w:hyperlink>
    </w:p>
    <w:p>
      <w:pPr>
        <w:pStyle w:val="TOC2"/>
        <w:tabs>
          <w:tab w:val="right" w:leader="dot" w:pos="8306"/>
        </w:tabs>
      </w:pPr>
      <w:hyperlink w:anchor="_Toc12373" w:history="1">
        <w:r>
          <w:rPr>
            <w:rFonts w:ascii="仿宋" w:eastAsia="仿宋" w:hAnsi="仿宋" w:cs="仿宋" w:hint="eastAsia"/>
            <w:lang w:eastAsia="zh-CN"/>
          </w:rPr>
          <w:t>(二)、变更实施与控制</w:t>
        </w:r>
        <w:r>
          <w:tab/>
        </w:r>
        <w:r>
          <w:fldChar w:fldCharType="begin"/>
        </w:r>
        <w:r>
          <w:instrText xml:space="preserve"> PAGEREF _Toc12373 \h </w:instrText>
        </w:r>
        <w:r>
          <w:fldChar w:fldCharType="separate"/>
        </w:r>
        <w:r>
          <w:t>47</w:t>
        </w:r>
        <w:r>
          <w:fldChar w:fldCharType="end"/>
        </w:r>
      </w:hyperlink>
    </w:p>
    <w:p>
      <w:pPr>
        <w:pStyle w:val="TOC1"/>
        <w:tabs>
          <w:tab w:val="right" w:leader="dot" w:pos="8306"/>
        </w:tabs>
      </w:pPr>
      <w:hyperlink w:anchor="_Toc3783" w:history="1">
        <w:r>
          <w:rPr>
            <w:rFonts w:ascii="仿宋" w:eastAsia="仿宋" w:hAnsi="仿宋" w:cs="仿宋" w:hint="eastAsia"/>
            <w:lang w:eastAsia="zh-CN"/>
          </w:rPr>
          <w:t>十五、救护装备项目治理与监督</w:t>
        </w:r>
        <w:r>
          <w:tab/>
        </w:r>
        <w:r>
          <w:fldChar w:fldCharType="begin"/>
        </w:r>
        <w:r>
          <w:instrText xml:space="preserve"> PAGEREF _Toc3783 \h </w:instrText>
        </w:r>
        <w:r>
          <w:fldChar w:fldCharType="separate"/>
        </w:r>
        <w:r>
          <w:t>47</w:t>
        </w:r>
        <w:r>
          <w:fldChar w:fldCharType="end"/>
        </w:r>
      </w:hyperlink>
    </w:p>
    <w:p>
      <w:pPr>
        <w:pStyle w:val="TOC2"/>
        <w:tabs>
          <w:tab w:val="right" w:leader="dot" w:pos="8306"/>
        </w:tabs>
      </w:pPr>
      <w:hyperlink w:anchor="_Toc23056" w:history="1">
        <w:r>
          <w:rPr>
            <w:rFonts w:ascii="仿宋" w:eastAsia="仿宋" w:hAnsi="仿宋" w:cs="仿宋" w:hint="eastAsia"/>
            <w:lang w:eastAsia="zh-CN"/>
          </w:rPr>
          <w:t>(一)、救护装备项目治理结构</w:t>
        </w:r>
        <w:r>
          <w:tab/>
        </w:r>
        <w:r>
          <w:fldChar w:fldCharType="begin"/>
        </w:r>
        <w:r>
          <w:instrText xml:space="preserve"> PAGEREF _Toc23056 \h </w:instrText>
        </w:r>
        <w:r>
          <w:fldChar w:fldCharType="separate"/>
        </w:r>
        <w:r>
          <w:t>47</w:t>
        </w:r>
        <w:r>
          <w:fldChar w:fldCharType="end"/>
        </w:r>
      </w:hyperlink>
    </w:p>
    <w:p>
      <w:pPr>
        <w:pStyle w:val="TOC2"/>
        <w:tabs>
          <w:tab w:val="right" w:leader="dot" w:pos="8306"/>
        </w:tabs>
      </w:pPr>
      <w:hyperlink w:anchor="_Toc21454" w:history="1">
        <w:r>
          <w:rPr>
            <w:rFonts w:ascii="仿宋" w:eastAsia="仿宋" w:hAnsi="仿宋" w:cs="仿宋" w:hint="eastAsia"/>
            <w:lang w:eastAsia="zh-CN"/>
          </w:rPr>
          <w:t>(二)、监督与审计</w:t>
        </w:r>
        <w:r>
          <w:tab/>
        </w:r>
        <w:r>
          <w:fldChar w:fldCharType="begin"/>
        </w:r>
        <w:r>
          <w:instrText xml:space="preserve"> PAGEREF _Toc21454 \h </w:instrText>
        </w:r>
        <w:r>
          <w:fldChar w:fldCharType="separate"/>
        </w:r>
        <w:r>
          <w:t>49</w:t>
        </w:r>
        <w:r>
          <w:fldChar w:fldCharType="end"/>
        </w:r>
      </w:hyperlink>
    </w:p>
    <w:p>
      <w:pPr>
        <w:pStyle w:val="TOC1"/>
        <w:tabs>
          <w:tab w:val="right" w:leader="dot" w:pos="8306"/>
        </w:tabs>
      </w:pPr>
      <w:hyperlink w:anchor="_Toc25977" w:history="1">
        <w:r>
          <w:rPr>
            <w:rFonts w:ascii="仿宋" w:eastAsia="仿宋" w:hAnsi="仿宋" w:cs="仿宋" w:hint="eastAsia"/>
            <w:lang w:eastAsia="zh-CN"/>
          </w:rPr>
          <w:t>十六、救护装备项目实施保障措施</w:t>
        </w:r>
        <w:r>
          <w:tab/>
        </w:r>
        <w:r>
          <w:fldChar w:fldCharType="begin"/>
        </w:r>
        <w:r>
          <w:instrText xml:space="preserve"> PAGEREF _Toc25977 \h </w:instrText>
        </w:r>
        <w:r>
          <w:fldChar w:fldCharType="separate"/>
        </w:r>
        <w:r>
          <w:t>50</w:t>
        </w:r>
        <w:r>
          <w:fldChar w:fldCharType="end"/>
        </w:r>
      </w:hyperlink>
    </w:p>
    <w:p>
      <w:pPr>
        <w:pStyle w:val="TOC2"/>
        <w:tabs>
          <w:tab w:val="right" w:leader="dot" w:pos="8306"/>
        </w:tabs>
      </w:pPr>
      <w:hyperlink w:anchor="_Toc16053" w:history="1">
        <w:r>
          <w:rPr>
            <w:rFonts w:ascii="仿宋" w:eastAsia="仿宋" w:hAnsi="仿宋" w:cs="仿宋" w:hint="eastAsia"/>
            <w:lang w:eastAsia="zh-CN"/>
          </w:rPr>
          <w:t>(一)、救护装备项目实施保障机制</w:t>
        </w:r>
        <w:r>
          <w:tab/>
        </w:r>
        <w:r>
          <w:fldChar w:fldCharType="begin"/>
        </w:r>
        <w:r>
          <w:instrText xml:space="preserve"> PAGEREF _Toc16053 \h </w:instrText>
        </w:r>
        <w:r>
          <w:fldChar w:fldCharType="separate"/>
        </w:r>
        <w:r>
          <w:t>50</w:t>
        </w:r>
        <w:r>
          <w:fldChar w:fldCharType="end"/>
        </w:r>
      </w:hyperlink>
    </w:p>
    <w:p>
      <w:pPr>
        <w:pStyle w:val="TOC2"/>
        <w:tabs>
          <w:tab w:val="right" w:leader="dot" w:pos="8306"/>
        </w:tabs>
      </w:pPr>
      <w:hyperlink w:anchor="_Toc10104" w:history="1">
        <w:r>
          <w:rPr>
            <w:rFonts w:ascii="仿宋" w:eastAsia="仿宋" w:hAnsi="仿宋" w:cs="仿宋" w:hint="eastAsia"/>
            <w:lang w:eastAsia="zh-CN"/>
          </w:rPr>
          <w:t>(二)、救护装备项目法律合规要求</w:t>
        </w:r>
        <w:r>
          <w:tab/>
        </w:r>
        <w:r>
          <w:fldChar w:fldCharType="begin"/>
        </w:r>
        <w:r>
          <w:instrText xml:space="preserve"> PAGEREF _Toc10104 \h </w:instrText>
        </w:r>
        <w:r>
          <w:fldChar w:fldCharType="separate"/>
        </w:r>
        <w:r>
          <w:t>54</w:t>
        </w:r>
        <w:r>
          <w:fldChar w:fldCharType="end"/>
        </w:r>
      </w:hyperlink>
    </w:p>
    <w:p>
      <w:pPr>
        <w:pStyle w:val="TOC2"/>
        <w:tabs>
          <w:tab w:val="right" w:leader="dot" w:pos="8306"/>
        </w:tabs>
      </w:pPr>
      <w:hyperlink w:anchor="_Toc29245" w:history="1">
        <w:r>
          <w:rPr>
            <w:rFonts w:ascii="仿宋" w:eastAsia="仿宋" w:hAnsi="仿宋" w:cs="仿宋" w:hint="eastAsia"/>
            <w:lang w:eastAsia="zh-CN"/>
          </w:rPr>
          <w:t>(三)、救护装备项目合同管理与法律事务</w:t>
        </w:r>
        <w:r>
          <w:tab/>
        </w:r>
        <w:r>
          <w:fldChar w:fldCharType="begin"/>
        </w:r>
        <w:r>
          <w:instrText xml:space="preserve"> PAGEREF _Toc29245 \h </w:instrText>
        </w:r>
        <w:r>
          <w:fldChar w:fldCharType="separate"/>
        </w:r>
        <w:r>
          <w:t>58</w:t>
        </w:r>
        <w:r>
          <w:fldChar w:fldCharType="end"/>
        </w:r>
      </w:hyperlink>
    </w:p>
    <w:p>
      <w:pPr>
        <w:pStyle w:val="TOC2"/>
        <w:tabs>
          <w:tab w:val="right" w:leader="dot" w:pos="8306"/>
        </w:tabs>
      </w:pPr>
      <w:hyperlink w:anchor="_Toc7027" w:history="1">
        <w:r>
          <w:rPr>
            <w:rFonts w:ascii="仿宋" w:eastAsia="仿宋" w:hAnsi="仿宋" w:cs="仿宋" w:hint="eastAsia"/>
            <w:lang w:eastAsia="zh-CN"/>
          </w:rPr>
          <w:t>(四)、救护装备项目知识产权保护策略</w:t>
        </w:r>
        <w:r>
          <w:tab/>
        </w:r>
        <w:r>
          <w:fldChar w:fldCharType="begin"/>
        </w:r>
        <w:r>
          <w:instrText xml:space="preserve"> PAGEREF _Toc7027 \h </w:instrText>
        </w:r>
        <w:r>
          <w:fldChar w:fldCharType="separate"/>
        </w:r>
        <w:r>
          <w:t>64</w:t>
        </w:r>
        <w:r>
          <w:fldChar w:fldCharType="end"/>
        </w:r>
      </w:hyperlink>
    </w:p>
    <w:p>
      <w:pPr>
        <w:pStyle w:val="TOC1"/>
        <w:tabs>
          <w:tab w:val="right" w:leader="dot" w:pos="8306"/>
        </w:tabs>
      </w:pPr>
      <w:hyperlink w:anchor="_Toc31026" w:history="1">
        <w:r>
          <w:rPr>
            <w:rFonts w:ascii="仿宋" w:eastAsia="仿宋" w:hAnsi="仿宋" w:cs="仿宋" w:hint="eastAsia"/>
            <w:lang w:eastAsia="zh-CN"/>
          </w:rPr>
          <w:t>十七、营销与推广策略</w:t>
        </w:r>
        <w:r>
          <w:tab/>
        </w:r>
        <w:r>
          <w:fldChar w:fldCharType="begin"/>
        </w:r>
        <w:r>
          <w:instrText xml:space="preserve"> PAGEREF _Toc31026 \h </w:instrText>
        </w:r>
        <w:r>
          <w:fldChar w:fldCharType="separate"/>
        </w:r>
        <w:r>
          <w:t>66</w:t>
        </w:r>
        <w:r>
          <w:fldChar w:fldCharType="end"/>
        </w:r>
      </w:hyperlink>
    </w:p>
    <w:p>
      <w:pPr>
        <w:pStyle w:val="TOC2"/>
        <w:tabs>
          <w:tab w:val="right" w:leader="dot" w:pos="8306"/>
        </w:tabs>
      </w:pPr>
      <w:hyperlink w:anchor="_Toc12801" w:history="1">
        <w:r>
          <w:rPr>
            <w:rFonts w:ascii="仿宋" w:eastAsia="仿宋" w:hAnsi="仿宋" w:cs="仿宋" w:hint="eastAsia"/>
            <w:lang w:eastAsia="zh-CN"/>
          </w:rPr>
          <w:t>(一)、产品/服务定位与特点</w:t>
        </w:r>
        <w:r>
          <w:tab/>
        </w:r>
        <w:r>
          <w:fldChar w:fldCharType="begin"/>
        </w:r>
        <w:r>
          <w:instrText xml:space="preserve"> PAGEREF _Toc12801 \h </w:instrText>
        </w:r>
        <w:r>
          <w:fldChar w:fldCharType="separate"/>
        </w:r>
        <w:r>
          <w:t>66</w:t>
        </w:r>
        <w:r>
          <w:fldChar w:fldCharType="end"/>
        </w:r>
      </w:hyperlink>
    </w:p>
    <w:p>
      <w:pPr>
        <w:pStyle w:val="TOC2"/>
        <w:tabs>
          <w:tab w:val="right" w:leader="dot" w:pos="8306"/>
        </w:tabs>
      </w:pPr>
      <w:hyperlink w:anchor="_Toc14051" w:history="1">
        <w:r>
          <w:rPr>
            <w:rFonts w:ascii="仿宋" w:eastAsia="仿宋" w:hAnsi="仿宋" w:cs="仿宋" w:hint="eastAsia"/>
            <w:lang w:eastAsia="zh-CN"/>
          </w:rPr>
          <w:t>(二)、市场定位与竞争分析</w:t>
        </w:r>
        <w:r>
          <w:tab/>
        </w:r>
        <w:r>
          <w:fldChar w:fldCharType="begin"/>
        </w:r>
        <w:r>
          <w:instrText xml:space="preserve"> PAGEREF _Toc14051 \h </w:instrText>
        </w:r>
        <w:r>
          <w:fldChar w:fldCharType="separate"/>
        </w:r>
        <w:r>
          <w:t>68</w:t>
        </w:r>
        <w:r>
          <w:fldChar w:fldCharType="end"/>
        </w:r>
      </w:hyperlink>
    </w:p>
    <w:p>
      <w:pPr>
        <w:pStyle w:val="TOC2"/>
        <w:tabs>
          <w:tab w:val="right" w:leader="dot" w:pos="8306"/>
        </w:tabs>
      </w:pPr>
      <w:hyperlink w:anchor="_Toc27132" w:history="1">
        <w:r>
          <w:rPr>
            <w:rFonts w:ascii="仿宋" w:eastAsia="仿宋" w:hAnsi="仿宋" w:cs="仿宋" w:hint="eastAsia"/>
            <w:lang w:eastAsia="zh-CN"/>
          </w:rPr>
          <w:t>(三)、营销渠道与策略</w:t>
        </w:r>
        <w:r>
          <w:tab/>
        </w:r>
        <w:r>
          <w:fldChar w:fldCharType="begin"/>
        </w:r>
        <w:r>
          <w:instrText xml:space="preserve"> PAGEREF _Toc27132 \h </w:instrText>
        </w:r>
        <w:r>
          <w:fldChar w:fldCharType="separate"/>
        </w:r>
        <w:r>
          <w:t>69</w:t>
        </w:r>
        <w:r>
          <w:fldChar w:fldCharType="end"/>
        </w:r>
      </w:hyperlink>
    </w:p>
    <w:p>
      <w:pPr>
        <w:pStyle w:val="TOC2"/>
        <w:tabs>
          <w:tab w:val="right" w:leader="dot" w:pos="8306"/>
        </w:tabs>
      </w:pPr>
      <w:hyperlink w:anchor="_Toc23650" w:history="1">
        <w:r>
          <w:rPr>
            <w:rFonts w:ascii="仿宋" w:eastAsia="仿宋" w:hAnsi="仿宋" w:cs="仿宋" w:hint="eastAsia"/>
            <w:lang w:eastAsia="zh-CN"/>
          </w:rPr>
          <w:t>(四)、推广与宣传活动</w:t>
        </w:r>
        <w:r>
          <w:tab/>
        </w:r>
        <w:r>
          <w:fldChar w:fldCharType="begin"/>
        </w:r>
        <w:r>
          <w:instrText xml:space="preserve"> PAGEREF _Toc23650 \h </w:instrText>
        </w:r>
        <w:r>
          <w:fldChar w:fldCharType="separate"/>
        </w:r>
        <w:r>
          <w:t>70</w:t>
        </w:r>
        <w:r>
          <w:fldChar w:fldCharType="end"/>
        </w:r>
      </w:hyperlink>
    </w:p>
    <w:p>
      <w:pPr>
        <w:pStyle w:val="TOC1"/>
        <w:tabs>
          <w:tab w:val="right" w:leader="dot" w:pos="8306"/>
        </w:tabs>
      </w:pPr>
      <w:hyperlink w:anchor="_Toc12108" w:history="1">
        <w:r>
          <w:rPr>
            <w:rFonts w:ascii="仿宋" w:eastAsia="仿宋" w:hAnsi="仿宋" w:cs="仿宋" w:hint="eastAsia"/>
            <w:lang w:eastAsia="zh-CN"/>
          </w:rPr>
          <w:t>十八、质量管理体系</w:t>
        </w:r>
        <w:r>
          <w:tab/>
        </w:r>
        <w:r>
          <w:fldChar w:fldCharType="begin"/>
        </w:r>
        <w:r>
          <w:instrText xml:space="preserve"> PAGEREF _Toc12108 \h </w:instrText>
        </w:r>
        <w:r>
          <w:fldChar w:fldCharType="separate"/>
        </w:r>
        <w:r>
          <w:t>75</w:t>
        </w:r>
        <w:r>
          <w:fldChar w:fldCharType="end"/>
        </w:r>
      </w:hyperlink>
    </w:p>
    <w:p>
      <w:pPr>
        <w:pStyle w:val="TOC2"/>
        <w:tabs>
          <w:tab w:val="right" w:leader="dot" w:pos="8306"/>
        </w:tabs>
      </w:pPr>
      <w:hyperlink w:anchor="_Toc4268" w:history="1">
        <w:r>
          <w:rPr>
            <w:rFonts w:ascii="仿宋" w:eastAsia="仿宋" w:hAnsi="仿宋" w:cs="仿宋" w:hint="eastAsia"/>
            <w:lang w:eastAsia="zh-CN"/>
          </w:rPr>
          <w:t>(一)、质量目标与方针</w:t>
        </w:r>
        <w:r>
          <w:tab/>
        </w:r>
        <w:r>
          <w:fldChar w:fldCharType="begin"/>
        </w:r>
        <w:r>
          <w:instrText xml:space="preserve"> PAGEREF _Toc4268 \h </w:instrText>
        </w:r>
        <w:r>
          <w:fldChar w:fldCharType="separate"/>
        </w:r>
        <w:r>
          <w:t>75</w:t>
        </w:r>
        <w:r>
          <w:fldChar w:fldCharType="end"/>
        </w:r>
      </w:hyperlink>
    </w:p>
    <w:p>
      <w:pPr>
        <w:pStyle w:val="TOC2"/>
        <w:tabs>
          <w:tab w:val="right" w:leader="dot" w:pos="8306"/>
        </w:tabs>
      </w:pPr>
      <w:hyperlink w:anchor="_Toc5348" w:history="1">
        <w:r>
          <w:rPr>
            <w:rFonts w:ascii="仿宋" w:eastAsia="仿宋" w:hAnsi="仿宋" w:cs="仿宋" w:hint="eastAsia"/>
            <w:lang w:eastAsia="zh-CN"/>
          </w:rPr>
          <w:t>(二)、质量管理责任</w:t>
        </w:r>
        <w:r>
          <w:tab/>
        </w:r>
        <w:r>
          <w:fldChar w:fldCharType="begin"/>
        </w:r>
        <w:r>
          <w:instrText xml:space="preserve"> PAGEREF _Toc5348 \h </w:instrText>
        </w:r>
        <w:r>
          <w:fldChar w:fldCharType="separate"/>
        </w:r>
        <w:r>
          <w:t>76</w:t>
        </w:r>
        <w:r>
          <w:fldChar w:fldCharType="end"/>
        </w:r>
      </w:hyperlink>
    </w:p>
    <w:p>
      <w:pPr>
        <w:pStyle w:val="TOC2"/>
        <w:tabs>
          <w:tab w:val="right" w:leader="dot" w:pos="8306"/>
        </w:tabs>
      </w:pPr>
      <w:hyperlink w:anchor="_Toc11048" w:history="1">
        <w:r>
          <w:rPr>
            <w:rFonts w:ascii="仿宋" w:eastAsia="仿宋" w:hAnsi="仿宋" w:cs="仿宋" w:hint="eastAsia"/>
            <w:lang w:eastAsia="zh-CN"/>
          </w:rPr>
          <w:t>(三)、质量管理体系文件</w:t>
        </w:r>
        <w:r>
          <w:tab/>
        </w:r>
        <w:r>
          <w:fldChar w:fldCharType="begin"/>
        </w:r>
        <w:r>
          <w:instrText xml:space="preserve"> PAGEREF _Toc11048 \h </w:instrText>
        </w:r>
        <w:r>
          <w:fldChar w:fldCharType="separate"/>
        </w:r>
        <w:r>
          <w:t>78</w:t>
        </w:r>
        <w:r>
          <w:fldChar w:fldCharType="end"/>
        </w:r>
      </w:hyperlink>
    </w:p>
    <w:p>
      <w:pPr>
        <w:pStyle w:val="TOC2"/>
        <w:tabs>
          <w:tab w:val="right" w:leader="dot" w:pos="8306"/>
        </w:tabs>
      </w:pPr>
      <w:hyperlink w:anchor="_Toc27588" w:history="1">
        <w:r>
          <w:rPr>
            <w:rFonts w:ascii="仿宋" w:eastAsia="仿宋" w:hAnsi="仿宋" w:cs="仿宋" w:hint="eastAsia"/>
            <w:lang w:eastAsia="zh-CN"/>
          </w:rPr>
          <w:t>(四)、质量培训与教育</w:t>
        </w:r>
        <w:r>
          <w:tab/>
        </w:r>
        <w:r>
          <w:fldChar w:fldCharType="begin"/>
        </w:r>
        <w:r>
          <w:instrText xml:space="preserve"> PAGEREF _Toc27588 \h </w:instrText>
        </w:r>
        <w:r>
          <w:fldChar w:fldCharType="separate"/>
        </w:r>
        <w:r>
          <w:t>80</w:t>
        </w:r>
        <w:r>
          <w:fldChar w:fldCharType="end"/>
        </w:r>
      </w:hyperlink>
    </w:p>
    <w:p>
      <w:pPr>
        <w:pStyle w:val="TOC2"/>
        <w:tabs>
          <w:tab w:val="right" w:leader="dot" w:pos="8306"/>
        </w:tabs>
      </w:pPr>
      <w:hyperlink w:anchor="_Toc6952" w:history="1">
        <w:r>
          <w:rPr>
            <w:rFonts w:ascii="仿宋" w:eastAsia="仿宋" w:hAnsi="仿宋" w:cs="仿宋" w:hint="eastAsia"/>
            <w:lang w:eastAsia="zh-CN"/>
          </w:rPr>
          <w:t>(五)、质量审核与评价</w:t>
        </w:r>
        <w:r>
          <w:tab/>
        </w:r>
        <w:r>
          <w:fldChar w:fldCharType="begin"/>
        </w:r>
        <w:r>
          <w:instrText xml:space="preserve"> PAGEREF _Toc6952 \h </w:instrText>
        </w:r>
        <w:r>
          <w:fldChar w:fldCharType="separate"/>
        </w:r>
        <w:r>
          <w:t>81</w:t>
        </w:r>
        <w:r>
          <w:fldChar w:fldCharType="end"/>
        </w:r>
      </w:hyperlink>
    </w:p>
    <w:p>
      <w:pPr>
        <w:pStyle w:val="TOC2"/>
        <w:tabs>
          <w:tab w:val="right" w:leader="dot" w:pos="8306"/>
        </w:tabs>
      </w:pPr>
      <w:hyperlink w:anchor="_Toc1796" w:history="1">
        <w:r>
          <w:rPr>
            <w:rFonts w:ascii="仿宋" w:eastAsia="仿宋" w:hAnsi="仿宋" w:cs="仿宋" w:hint="eastAsia"/>
            <w:lang w:eastAsia="zh-CN"/>
          </w:rPr>
          <w:t>(六)、不符合与纠正措施</w:t>
        </w:r>
        <w:r>
          <w:tab/>
        </w:r>
        <w:r>
          <w:fldChar w:fldCharType="begin"/>
        </w:r>
        <w:r>
          <w:instrText xml:space="preserve"> PAGEREF _Toc1796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095"/>
      <w:r>
        <w:rPr>
          <w:rFonts w:ascii="仿宋" w:eastAsia="仿宋" w:hAnsi="仿宋" w:cs="仿宋" w:hint="eastAsia"/>
          <w:sz w:val="28"/>
          <w:lang w:eastAsia="zh-CN"/>
        </w:rPr>
        <w:t>一、救护装备项目文档管理</w:t>
      </w:r>
      <w:bookmarkEnd w:id="2"/>
    </w:p>
    <w:p>
      <w:pPr>
        <w:pStyle w:val="Heading2"/>
        <w:rPr>
          <w:rFonts w:ascii="仿宋" w:eastAsia="仿宋" w:hAnsi="仿宋" w:cs="仿宋" w:hint="eastAsia"/>
          <w:lang w:eastAsia="zh-CN"/>
        </w:rPr>
      </w:pPr>
      <w:bookmarkStart w:id="3" w:name="_Toc2721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救护装备项目高度重视文档的质量和准确性，以支持救护装备项目的各项活动和决策。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文档的编制始于救护装备项目计划的初期，我们制定了详细的文档编制计划，明确了每个文档的内容、格式和编写责任人。在救护装备项目启动阶段，我们首先编制了救护装备项目章程，明确定义了救护装备项目的目标、范围、风险等关键要素。随后，救护装备项目团队根据计划陆续编制了需求文档、设计文档、测试文档等各类文档，确保救护装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救护装备项目管理中的重要环节，旨在确保救护装备项目文档符合质量标准和救护装备项目需求。在救护装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除了内部审查，我们还进行了外部审查，邀请救护装备项目相关利益方和专业领域的专家对文档进行独立审查。这有助于获取更全面、客观的反馈，确保救护装备项目文档不仅符合内部标准，也满足外部需求。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救护装备项目在文档编制与审查方面建立了严格的管理机制，通过规范的流程和多维度的审查，确保救护装备项目文档的质量、准确性和可靠性，为救护装备项目的顺利推进提供了有力支持。</w:t>
      </w:r>
    </w:p>
    <w:p>
      <w:pPr>
        <w:pStyle w:val="Heading2"/>
        <w:ind w:firstLine="560" w:firstLineChars="200"/>
        <w:rPr>
          <w:rFonts w:ascii="仿宋" w:eastAsia="仿宋" w:hAnsi="仿宋" w:cs="仿宋" w:hint="eastAsia"/>
          <w:sz w:val="28"/>
          <w:lang w:eastAsia="zh-CN"/>
        </w:rPr>
      </w:pPr>
      <w:bookmarkStart w:id="4" w:name="_Toc783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在救护装备项目中，我们致力于优化文档发布与分发过程，以确保信息的高效传递和团队间协作的顺畅进行。以下是我们采取的关键优化策略：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我们通过多渠道发布文档，包括电子邮件、救护装备项目管理平台、内部网站等，以满足不同团队成员的偏好和需求。多渠道发布确保了信息的全面覆盖。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我们采用了精细的权限控制，确保只有授权人员可以访问敏感信息。这种安全措施保护了救护装备项目文档的机密性，防止了未经授权的信息泄露。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68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文档存档与归档是救护装备项目生命周期中一个至关重要的环节，直接关系到救护装备项目信息的长期保存和历史记录的完整性。在救护装备项目中，我们实施了一系列有效的文档存档与归档管理策略：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50"/>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806"/>
      <w:r>
        <w:rPr>
          <w:rFonts w:ascii="仿宋" w:eastAsia="仿宋" w:hAnsi="仿宋" w:cs="仿宋" w:hint="eastAsia"/>
          <w:lang w:eastAsia="zh-CN"/>
        </w:rPr>
        <w:t>(一)、救护装备行业分析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救护装备行业一直以来都是市场的关注焦点。行业内的发展趋势、竞争态势以及潜在机会都对救护装备项目的推进产生深远的影响。通过深入研究行业的整体概貌，我们将更好地理解行业的核心特征，为救护装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救护装备行业，技术一直是推动创新和发展的关键因素。我们将对当前技术趋势进行详尽分析，包括但不限于人工智能、大数据应用、先进制造技术等。这有助于救护装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救护装备项目成功的基础。我们将对主要竞争对手进行深入研究，包括其市场份额、产品特点、市场定位等。通过全面了解竞争对手的优势和劣势，救护装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8609"/>
      <w:r>
        <w:rPr>
          <w:rFonts w:ascii="仿宋" w:eastAsia="仿宋" w:hAnsi="仿宋" w:cs="仿宋" w:hint="eastAsia"/>
          <w:sz w:val="28"/>
          <w:lang w:eastAsia="zh-CN"/>
        </w:rPr>
        <w:t>(二)、救护装备市场分析预测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通过对市场规模的深入调研，我们将预测救护装备市场未来的增长趋势。这包括市场的整体规模、各细分领域的发展趋势等。救护装备项目可以根据市场的扩张速度和潜在机会，制定更符合市场需求的发展策略。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救护装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救护装备项目实施过程中需要充分考虑的因素。我们将对市场风险进行全面评估，包括但不限于政策法规风险、市场竞争风险、技术变革风险等。通过对潜在风险的深入分析，救护装备项目可以制定相应的风险缓解策略，降低不确定性对救护装备项目的影响。</w:t>
      </w:r>
    </w:p>
    <w:p>
      <w:pPr>
        <w:pStyle w:val="Heading1"/>
        <w:ind w:firstLine="560" w:firstLineChars="200"/>
        <w:rPr>
          <w:rFonts w:ascii="仿宋" w:eastAsia="仿宋" w:hAnsi="仿宋" w:cs="仿宋" w:hint="eastAsia"/>
          <w:sz w:val="28"/>
          <w:lang w:eastAsia="zh-CN"/>
        </w:rPr>
      </w:pPr>
      <w:bookmarkStart w:id="9" w:name="_Toc24090"/>
      <w:r>
        <w:rPr>
          <w:rFonts w:ascii="仿宋" w:eastAsia="仿宋" w:hAnsi="仿宋" w:cs="仿宋" w:hint="eastAsia"/>
          <w:sz w:val="28"/>
          <w:lang w:eastAsia="zh-CN"/>
        </w:rPr>
        <w:t>三、救护装备项目可持续发展</w:t>
      </w:r>
      <w:bookmarkEnd w:id="9"/>
    </w:p>
    <w:p>
      <w:pPr>
        <w:pStyle w:val="Heading2"/>
        <w:rPr>
          <w:rFonts w:ascii="仿宋" w:eastAsia="仿宋" w:hAnsi="仿宋" w:cs="仿宋" w:hint="eastAsia"/>
          <w:lang w:eastAsia="zh-CN"/>
        </w:rPr>
      </w:pPr>
      <w:bookmarkStart w:id="10" w:name="_Toc2244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救护装备项目中，救护装备项目团队着眼于未来，明确了可持续发展的战略方向。制定的具体可持续发展目标包括降低资源使用、采用环保技术、最大化社会效益等。这一步骤不仅有助于救护装备项目在环保和社会责任方面达到最高标准，也为未来提供了明确的指引，确保救护装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可持续实践的融入救护装备项目管理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救护装备项目管理周期。从救护装备项目规划开始，救护装备项目团队就考虑了环境和社会的因素。在执行阶段，救护装备项目团队积极推动绿色技术的应用，优化资源利用。此外，关注员工的社会责任，通过培训和沟通活动提高员工对可持续发展的认知，使他们能够在日常工作中践行可持续实践。这些举措不仅为救护装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4760"/>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扎根于救护装备项目的可持续发展理念，我们深信环保与社会责任是救护装备项目成功的关键支柱。在救护装备项目的每一步，我们都致力于通过创新和实践，履行对环境和社会的坚定责任。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团队通过引入先进的环保技术、建立高效的废物处理系统以及推动能源节约措施，积极履行环保责任。定期的环保监测和评估确保救护装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不仅致力于自身可持续发展，还注重对社会的回馈。通过支持社区救护装备项目、参与慈善事业、提供培训机会等方式，救护装备项目积极履行社会责任。与当地社区建立积极互动，关注员工的工作与生活平衡，以及员工的身心健康，是救护装备项目在社会责任层面的关键举措。这样的实践不仅增强了救护装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9438"/>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786"/>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救护装备项目的主要产品是XXXX，预计年产值为XXX万元。这一产品在市场中占据着重要的地位，其广泛的应用范围使得该救护装备项目的市场前景非常广阔。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救护装备项目的xxx产品作为重要的原材料之一，将在多个领域发挥关键作用。其在建筑、交通、能源等方面的广泛应用将为整个产业链提供强大的支持，形成产业协同效应。救护装备项目的年产值XXX万XXX万XXX万万元不仅反映了其在市场上的巨大潜力，更预示着它对国民经济的积极贡献。这种关联度高、涉及面广的产业关系，使得该救护装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279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总征地面积为XXXX平方米，相当于约XX.XX亩，其中净用地面积为XXXX平方米，红线范围内相当于约XX.XX亩。这一用地规模充分考虑了救护装备项目的建设需求，保障了救护装备项目在合适的空间内得以充分发展。救护装备项目规划的总建筑面积为XXXX平方米，其中主体工程建设占XXXX平方米，计容建筑面积达XXXX平方米。预计建筑工程的投资将达到XXXX万元，为救护装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计划购置的设备共计XXXX台（套），设备购置费用为XXXX万元。这一设备购置计划充分考虑到救护装备项目的生产需求和技术要求，确保了救护装备项目在生产运营中具备先进的技术装备和高效的生产能力。设备的合理配置将为救护装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计划总投资为XXXX万元，预计年实现营业收入为XXXX万元。这一产能规模的设定旨在确保救护装备项目能够在投资与回报之间取得平衡，实现长期可持续的发展。救护装备项目的总投资充分考虑到各个方面的需求，包括用地建设、设备购置等多个环节，以确保救护装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8232"/>
      <w:r>
        <w:rPr>
          <w:rFonts w:ascii="仿宋" w:eastAsia="仿宋" w:hAnsi="仿宋" w:cs="仿宋" w:hint="eastAsia"/>
          <w:sz w:val="28"/>
          <w:lang w:eastAsia="zh-CN"/>
        </w:rPr>
        <w:t>五、救护装备项目绩效评估</w:t>
      </w:r>
      <w:bookmarkEnd w:id="15"/>
    </w:p>
    <w:p>
      <w:pPr>
        <w:pStyle w:val="Heading2"/>
        <w:rPr>
          <w:rFonts w:ascii="仿宋" w:eastAsia="仿宋" w:hAnsi="仿宋" w:cs="仿宋" w:hint="eastAsia"/>
          <w:lang w:eastAsia="zh-CN"/>
        </w:rPr>
      </w:pPr>
      <w:bookmarkStart w:id="16" w:name="_Toc9004"/>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救护装备项目中，我们设计了一套全面的绩效评估指标，以确保救护装备项目的可控和成功交付。这些指标跨足救护装备项目目标、成本、进度和质量等多个维度，为我们提供了全面洞察救护装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目标达成率是我们关注的首要指标。我们设定了明确的目标，并通过定期监测和评估，迅速发现并应对潜在的目标偏差。这为救护装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成本绩效是另一个核心关注点。通过实际成本与预算成本的对比分析，我们深入了解成本差异的原因，及时调整资源分配，保持救护装备项目在经济效益方面的合理水平。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进度作为关键的绩效指标之一，得到了精心的关注。我们制定了详细的救护装备项目进度计划，并设立了进度符合度指标，确保实际进度与计划进度保持一致。这使我们能够快速发现和解决潜在的进度问题，保持救护装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救护装备项目绩效的不可或缺的一环。我们引入了一系列的质量标准和客户满意度指标，以确保救护装备项目交付的成果在质量上达到或超越预期水平。通过持续监测这些指标，我们努力提升救护装备项目整体质量水平，为救护装备项目的成功交付提供有力保障。通过这些科学且全面的绩效评估，我们能够更好地引导救护装备项目的持续改进，确保救护装备项目目标的顺利达成。</w:t>
      </w:r>
    </w:p>
    <w:p>
      <w:pPr>
        <w:pStyle w:val="Heading2"/>
        <w:ind w:firstLine="560" w:firstLineChars="200"/>
        <w:rPr>
          <w:rFonts w:ascii="仿宋" w:eastAsia="仿宋" w:hAnsi="仿宋" w:cs="仿宋" w:hint="eastAsia"/>
          <w:sz w:val="28"/>
          <w:lang w:eastAsia="zh-CN"/>
        </w:rPr>
      </w:pPr>
      <w:bookmarkStart w:id="17" w:name="_Toc24859"/>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绩效评估是救护装备项目中的关键环节，为确保救护装备项目达到预期目标，我们采用了多层次、多维度的绩效评估方法。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救护装备项目的战略目标对齐，确保每个决策和行动都与救护装备项目整体目标保持一致。团队会定期召开战略对齐会议，审视当前工作与救护装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救护装备项目进度、质量、成本和风险等方面。这些指标通过数据收集和分析，为救护装备项目管理团队提供了客观的评估依据。例如，我们通过救护装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绩效评估不仅仅停留在救护装备项目内部，还考虑了救护装备项目对外部环境的影响。我们定期进行干系人满意度调查，以了解各利益相关方对救护装备项目的期望和满意度，并及时做出调整。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这种多层次、多角度的绩效评估方法，使得我们能够全面了解救护装备项目的运行状态，及时做出调整，确保救护装备项目在不断变化的环境中保持稳健前行。</w:t>
      </w:r>
    </w:p>
    <w:p>
      <w:pPr>
        <w:pStyle w:val="Heading2"/>
        <w:ind w:firstLine="560" w:firstLineChars="200"/>
        <w:rPr>
          <w:rFonts w:ascii="仿宋" w:eastAsia="仿宋" w:hAnsi="仿宋" w:cs="仿宋" w:hint="eastAsia"/>
          <w:sz w:val="28"/>
          <w:lang w:eastAsia="zh-CN"/>
        </w:rPr>
      </w:pPr>
      <w:bookmarkStart w:id="18" w:name="_Toc986"/>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为了确保救护装备项目的有效管理和不断优化，我们采用了精心设计的绩效评估周期。这个周期旨在实现灵活、实时和全面的评估，以适应救护装备项目执行中的各种挑战。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救护装备项目的不同需求，分为短期、中期和长期。短期评估关注每个迭代或工作周期，以及时发现和解决当前任务中的问题。中期评估涵盖几个迭代，深入了解整体救护装备项目的趋势和性能。长期评估则着眼于整个救护装备项目阶段，确保救护装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救护装备项目管理工具和协作平台，团队成员能够随时更新和分享救护装备项目数据。这种实时性的反馈机制使我们能够及时察觉潜在问题，快速调整，保持救护装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救护装备项目的决策制定密不可分。每个周期的救护装备项目回顾会议成为集体总结经验、识别问题深层次原因并找到创新解决方案的平台。这种定期的反思与调整机制使救护装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0519"/>
      <w:r>
        <w:rPr>
          <w:rFonts w:ascii="仿宋" w:eastAsia="仿宋" w:hAnsi="仿宋" w:cs="仿宋" w:hint="eastAsia"/>
          <w:sz w:val="28"/>
          <w:lang w:eastAsia="zh-CN"/>
        </w:rPr>
        <w:t>六、救护装备项目土建工程</w:t>
      </w:r>
      <w:bookmarkEnd w:id="19"/>
    </w:p>
    <w:p>
      <w:pPr>
        <w:pStyle w:val="Heading2"/>
        <w:rPr>
          <w:rFonts w:ascii="仿宋" w:eastAsia="仿宋" w:hAnsi="仿宋" w:cs="仿宋" w:hint="eastAsia"/>
          <w:lang w:eastAsia="zh-CN"/>
        </w:rPr>
      </w:pPr>
      <w:bookmarkStart w:id="20" w:name="_Toc12052"/>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在救护装备项目的建筑工程设计中，我们将秉承一系列重要的设计原则，以确保救护装备项目建筑在功能、美观、可持续性等方面达到最佳效果。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首要原则是确保建筑的功能性得到最大化的发挥。我们将充分理解救护装备项目的实际需求，合理布局各个功能区域，保证建筑在满足业务需求的同时，提供高效的工作环境。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在建筑设计中，我们将综合考虑建设和运营成本。通过精细的经济效益分析，确保设计方案在高效利用资源的同时，对救护装备项目的长期盈利能力有积极的贡献。</w:t>
      </w:r>
    </w:p>
    <w:p>
      <w:pPr>
        <w:pStyle w:val="Heading2"/>
        <w:ind w:firstLine="560" w:firstLineChars="200"/>
        <w:rPr>
          <w:rFonts w:ascii="仿宋" w:eastAsia="仿宋" w:hAnsi="仿宋" w:cs="仿宋" w:hint="eastAsia"/>
          <w:sz w:val="28"/>
          <w:lang w:eastAsia="zh-CN"/>
        </w:rPr>
      </w:pPr>
      <w:bookmarkStart w:id="21" w:name="_Toc25219"/>
      <w:r>
        <w:rPr>
          <w:rFonts w:ascii="仿宋" w:eastAsia="仿宋" w:hAnsi="仿宋" w:cs="仿宋" w:hint="eastAsia"/>
          <w:sz w:val="28"/>
          <w:lang w:eastAsia="zh-CN"/>
        </w:rPr>
        <w:t>(二)、土建工程设计年限及安全等级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救护装备项目的土建工程设计中，我们将精准设定设计年限，结合救护装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https://d.book118.com/996045235233010044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AF7FC8"/>
    <w:rsid w:val="30AF7F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604523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2024-02-06T19:26:00Z</dcterms:created>
  <dcterms:modified xsi:type="dcterms:W3CDTF">2024-02-06T19:27:01Z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4CE0E3BFF9454A26A8A4189C69CB6609_11</vt:lpwstr>
  </property>
  <property fmtid="{D5CDD505-2E9C-101B-9397-08002B2CF9AE}" pid="3" name="KSOProductBuildVer">
    <vt:lpwstr>2052-12.1.0.16250</vt:lpwstr>
  </property>
</Properties>
</file>