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911F0" w:rsidP="002911F0">
      <w:pPr>
        <w:jc w:val="center"/>
        <w:rPr>
          <w:rFonts w:ascii="隶书" w:eastAsia="隶书"/>
          <w:sz w:val="52"/>
          <w:szCs w:val="84"/>
        </w:rPr>
      </w:pPr>
    </w:p>
    <w:p w:rsidR="002911F0" w:rsidP="002911F0">
      <w:pPr>
        <w:rPr>
          <w:rFonts w:ascii="隶书" w:eastAsia="隶书"/>
          <w:sz w:val="52"/>
          <w:szCs w:val="84"/>
        </w:rPr>
      </w:pPr>
    </w:p>
    <w:p w:rsidR="002911F0" w:rsidP="002911F0">
      <w:pPr>
        <w:rPr>
          <w:rFonts w:ascii="隶书" w:eastAsia="隶书"/>
          <w:sz w:val="52"/>
          <w:szCs w:val="84"/>
        </w:rPr>
      </w:pPr>
    </w:p>
    <w:p w:rsidR="002911F0" w:rsidRPr="00E3020F" w:rsidP="002911F0">
      <w:pPr>
        <w:jc w:val="center"/>
        <w:rPr>
          <w:rFonts w:ascii="隶书" w:eastAsia="隶书"/>
          <w:sz w:val="64"/>
          <w:szCs w:val="64"/>
        </w:rPr>
      </w:pPr>
      <w:r w:rsidRPr="00E3020F">
        <w:rPr>
          <w:rFonts w:ascii="隶书" w:eastAsia="隶书" w:hint="eastAsia"/>
          <w:sz w:val="64"/>
          <w:szCs w:val="64"/>
        </w:rPr>
        <w:t>地籍测量课程设计</w:t>
      </w:r>
    </w:p>
    <w:p w:rsidR="002911F0" w:rsidRPr="00D74E9C" w:rsidP="002911F0">
      <w:pPr>
        <w:jc w:val="center"/>
        <w:rPr>
          <w:rFonts w:ascii="隶书" w:eastAsia="隶书"/>
          <w:sz w:val="32"/>
          <w:szCs w:val="32"/>
        </w:rPr>
      </w:pPr>
      <w:r w:rsidRPr="00D74E9C">
        <w:rPr>
          <w:rFonts w:ascii="隶书" w:eastAsia="隶书" w:hint="eastAsia"/>
          <w:sz w:val="32"/>
          <w:szCs w:val="32"/>
        </w:rPr>
        <w:t>（</w:t>
      </w:r>
      <w:r>
        <w:rPr>
          <w:rFonts w:ascii="隶书" w:eastAsia="隶书" w:hint="eastAsia"/>
          <w:sz w:val="32"/>
          <w:szCs w:val="32"/>
        </w:rPr>
        <w:t>技术设计书</w:t>
      </w:r>
      <w:r w:rsidRPr="00D74E9C">
        <w:rPr>
          <w:rFonts w:ascii="隶书" w:eastAsia="隶书" w:hint="eastAsia"/>
          <w:sz w:val="32"/>
          <w:szCs w:val="32"/>
        </w:rPr>
        <w:t>）</w:t>
      </w:r>
    </w:p>
    <w:p w:rsidR="002911F0" w:rsidRPr="000C3BF7" w:rsidP="002911F0">
      <w:pPr>
        <w:pStyle w:val="a"/>
        <w:ind w:firstLine="1400"/>
      </w:pPr>
    </w:p>
    <w:p w:rsidR="002911F0" w:rsidP="002911F0">
      <w:pPr>
        <w:pStyle w:val="a"/>
        <w:ind w:firstLine="1400"/>
      </w:pPr>
    </w:p>
    <w:p w:rsidR="002911F0" w:rsidP="002911F0">
      <w:pPr>
        <w:pStyle w:val="a0"/>
      </w:pPr>
    </w:p>
    <w:p w:rsidR="002911F0" w:rsidP="002911F0">
      <w:pPr>
        <w:pStyle w:val="a"/>
        <w:ind w:firstLine="1400"/>
      </w:pPr>
    </w:p>
    <w:p w:rsidR="002911F0" w:rsidRPr="00565A2E" w:rsidP="002911F0">
      <w:pPr>
        <w:ind w:firstLine="2400" w:firstLineChars="800"/>
        <w:rPr>
          <w:sz w:val="30"/>
          <w:szCs w:val="30"/>
          <w:u w:val="single"/>
        </w:rPr>
      </w:pPr>
      <w:r w:rsidRPr="00565A2E">
        <w:rPr>
          <w:rFonts w:hint="eastAsia"/>
          <w:sz w:val="30"/>
          <w:szCs w:val="30"/>
        </w:rPr>
        <w:t>班级：</w:t>
      </w:r>
      <w:r w:rsidR="006F3F91">
        <w:rPr>
          <w:rFonts w:hint="eastAsia"/>
          <w:sz w:val="30"/>
          <w:szCs w:val="30"/>
          <w:u w:val="single"/>
        </w:rPr>
        <w:t xml:space="preserve">      </w:t>
      </w:r>
      <w:r w:rsidR="007506DA">
        <w:rPr>
          <w:rFonts w:hint="eastAsia"/>
          <w:sz w:val="30"/>
          <w:szCs w:val="30"/>
          <w:u w:val="single"/>
        </w:rPr>
        <w:t xml:space="preserve">        </w:t>
      </w:r>
      <w:r w:rsidR="006F3F91">
        <w:rPr>
          <w:rFonts w:hint="eastAsia"/>
          <w:sz w:val="30"/>
          <w:szCs w:val="30"/>
          <w:u w:val="single"/>
        </w:rPr>
        <w:t xml:space="preserve">   </w:t>
      </w:r>
    </w:p>
    <w:p w:rsidR="002911F0" w:rsidRPr="00565A2E" w:rsidP="002911F0">
      <w:pPr>
        <w:ind w:firstLine="2400" w:firstLineChars="800"/>
        <w:rPr>
          <w:sz w:val="30"/>
          <w:szCs w:val="30"/>
          <w:u w:val="single"/>
        </w:rPr>
      </w:pPr>
      <w:r w:rsidRPr="00565A2E">
        <w:rPr>
          <w:rFonts w:hint="eastAsia"/>
          <w:sz w:val="30"/>
          <w:szCs w:val="30"/>
        </w:rPr>
        <w:t>学号：</w:t>
      </w:r>
      <w:r w:rsidR="00D730B4"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sz w:val="30"/>
          <w:szCs w:val="30"/>
          <w:u w:val="single"/>
        </w:rPr>
        <w:t xml:space="preserve"> </w:t>
      </w:r>
      <w:r w:rsidR="006F3F91">
        <w:rPr>
          <w:rFonts w:hint="eastAsia"/>
          <w:sz w:val="30"/>
          <w:szCs w:val="30"/>
          <w:u w:val="single"/>
        </w:rPr>
        <w:t xml:space="preserve"> </w:t>
      </w:r>
      <w:r w:rsidR="007506DA">
        <w:rPr>
          <w:rFonts w:hint="eastAsia"/>
          <w:sz w:val="30"/>
          <w:szCs w:val="30"/>
          <w:u w:val="single"/>
        </w:rPr>
        <w:t xml:space="preserve">           </w:t>
      </w:r>
      <w:r w:rsidR="006F3F91">
        <w:rPr>
          <w:rFonts w:hint="eastAsia"/>
          <w:sz w:val="30"/>
          <w:szCs w:val="30"/>
          <w:u w:val="single"/>
        </w:rPr>
        <w:t xml:space="preserve">  </w:t>
      </w:r>
    </w:p>
    <w:p w:rsidR="002911F0" w:rsidRPr="00565A2E" w:rsidP="002911F0">
      <w:pPr>
        <w:ind w:firstLine="2400" w:firstLineChars="800"/>
        <w:rPr>
          <w:sz w:val="30"/>
          <w:szCs w:val="30"/>
          <w:u w:val="single"/>
        </w:rPr>
      </w:pPr>
      <w:r w:rsidRPr="00565A2E">
        <w:rPr>
          <w:rFonts w:hint="eastAsia"/>
          <w:sz w:val="30"/>
          <w:szCs w:val="30"/>
        </w:rPr>
        <w:t>姓名：</w:t>
      </w:r>
      <w:r w:rsidR="006F3F91">
        <w:rPr>
          <w:rFonts w:hint="eastAsia"/>
          <w:sz w:val="30"/>
          <w:szCs w:val="30"/>
          <w:u w:val="single"/>
        </w:rPr>
        <w:t xml:space="preserve">   </w:t>
      </w:r>
      <w:r w:rsidR="00D730B4">
        <w:rPr>
          <w:rFonts w:hint="eastAsia"/>
          <w:sz w:val="30"/>
          <w:szCs w:val="30"/>
          <w:u w:val="single"/>
        </w:rPr>
        <w:t xml:space="preserve">  </w:t>
      </w:r>
      <w:r w:rsidR="007506DA">
        <w:rPr>
          <w:rFonts w:hint="eastAsia"/>
          <w:sz w:val="30"/>
          <w:szCs w:val="30"/>
          <w:u w:val="single"/>
        </w:rPr>
        <w:t xml:space="preserve">      </w:t>
      </w:r>
      <w:r w:rsidR="006F3F91">
        <w:rPr>
          <w:rFonts w:hint="eastAsia"/>
          <w:sz w:val="30"/>
          <w:szCs w:val="30"/>
          <w:u w:val="single"/>
        </w:rPr>
        <w:t xml:space="preserve">      </w:t>
      </w:r>
    </w:p>
    <w:p w:rsidR="002911F0" w:rsidP="002911F0">
      <w:pPr>
        <w:jc w:val="center"/>
        <w:rPr>
          <w:sz w:val="32"/>
          <w:szCs w:val="32"/>
        </w:rPr>
      </w:pPr>
    </w:p>
    <w:p w:rsidR="002911F0" w:rsidRPr="002911F0" w:rsidP="002911F0">
      <w:pPr>
        <w:jc w:val="center"/>
        <w:rPr>
          <w:sz w:val="32"/>
          <w:szCs w:val="32"/>
        </w:rPr>
      </w:pPr>
    </w:p>
    <w:p w:rsidR="002911F0" w:rsidRPr="006D3F86" w:rsidP="002911F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X</w:t>
      </w:r>
      <w:r>
        <w:rPr>
          <w:sz w:val="32"/>
          <w:szCs w:val="32"/>
        </w:rPr>
        <w:t>XXXX</w:t>
      </w:r>
      <w:r w:rsidRPr="006D3F86">
        <w:rPr>
          <w:rFonts w:hint="eastAsia"/>
          <w:sz w:val="32"/>
          <w:szCs w:val="32"/>
        </w:rPr>
        <w:t>学院</w:t>
      </w:r>
    </w:p>
    <w:p w:rsidR="00EB19E7" w:rsidP="002911F0">
      <w:pPr>
        <w:jc w:val="center"/>
        <w:rPr>
          <w:sz w:val="30"/>
          <w:szCs w:val="30"/>
        </w:rPr>
        <w:sectPr w:rsidSect="008918E2">
          <w:headerReference w:type="even" r:id="rId5"/>
          <w:footerReference w:type="even" r:id="rId6"/>
          <w:footerReference w:type="default" r:id="rId7"/>
          <w:pgSz w:w="11906" w:h="16838"/>
          <w:pgMar w:top="1440" w:right="1800" w:bottom="1440" w:left="1800" w:header="850" w:footer="992" w:gutter="0"/>
          <w:pgNumType w:fmt="numberInDash"/>
          <w:cols w:space="425"/>
          <w:docGrid w:type="lines" w:linePitch="312"/>
        </w:sectPr>
      </w:pPr>
      <w:r w:rsidRPr="006D3F86">
        <w:rPr>
          <w:rFonts w:hint="eastAsia"/>
          <w:sz w:val="30"/>
          <w:szCs w:val="30"/>
        </w:rPr>
        <w:t>20</w:t>
      </w:r>
      <w:r w:rsidR="007506DA">
        <w:rPr>
          <w:sz w:val="30"/>
          <w:szCs w:val="30"/>
        </w:rPr>
        <w:t>XX</w:t>
      </w:r>
      <w:r w:rsidRPr="006D3F86">
        <w:rPr>
          <w:rFonts w:hint="eastAsia"/>
          <w:sz w:val="30"/>
          <w:szCs w:val="30"/>
        </w:rPr>
        <w:t>年</w:t>
      </w:r>
      <w:r w:rsidR="007506DA">
        <w:rPr>
          <w:sz w:val="30"/>
          <w:szCs w:val="30"/>
        </w:rPr>
        <w:t>XX</w:t>
      </w:r>
      <w:r w:rsidRPr="006D3F86">
        <w:rPr>
          <w:rFonts w:hint="eastAsia"/>
          <w:sz w:val="30"/>
          <w:szCs w:val="30"/>
        </w:rPr>
        <w:t>月</w:t>
      </w:r>
    </w:p>
    <w:p w:rsidR="002911F0" w:rsidRPr="00272EAC" w:rsidP="002911F0">
      <w:pPr>
        <w:pStyle w:val="BodyTextIndent"/>
        <w:spacing w:line="360" w:lineRule="auto"/>
        <w:ind w:left="0" w:firstLine="0" w:leftChars="0" w:firstLineChars="0"/>
        <w:jc w:val="center"/>
        <w:rPr>
          <w:rFonts w:ascii="宋体" w:hAnsi="宋体"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宁晋</w:t>
      </w:r>
      <w:r w:rsidRPr="00272EAC">
        <w:rPr>
          <w:rFonts w:ascii="宋体" w:hAnsi="宋体" w:hint="eastAsia"/>
          <w:sz w:val="36"/>
          <w:szCs w:val="36"/>
        </w:rPr>
        <w:t>县建成区地籍调查</w:t>
      </w:r>
      <w:r>
        <w:rPr>
          <w:rFonts w:ascii="宋体" w:hAnsi="宋体" w:hint="eastAsia"/>
          <w:sz w:val="36"/>
          <w:szCs w:val="36"/>
        </w:rPr>
        <w:t>与测量</w:t>
      </w:r>
    </w:p>
    <w:p w:rsidR="002911F0" w:rsidRPr="00272EAC" w:rsidP="002911F0">
      <w:pPr>
        <w:pStyle w:val="BodyTextIndent"/>
        <w:spacing w:line="360" w:lineRule="auto"/>
        <w:ind w:left="0" w:firstLine="0" w:leftChars="0" w:firstLineChars="0"/>
        <w:jc w:val="center"/>
        <w:rPr>
          <w:rFonts w:ascii="宋体" w:hAnsi="宋体"/>
          <w:sz w:val="32"/>
          <w:szCs w:val="32"/>
        </w:rPr>
      </w:pPr>
    </w:p>
    <w:p w:rsidR="002911F0" w:rsidRPr="00272EAC" w:rsidP="002911F0">
      <w:pPr>
        <w:pStyle w:val="BodyTextIndent"/>
        <w:spacing w:line="360" w:lineRule="auto"/>
        <w:ind w:left="0" w:firstLine="0" w:leftChars="0" w:firstLineChars="0"/>
        <w:jc w:val="center"/>
        <w:rPr>
          <w:rFonts w:ascii="宋体" w:hAnsi="宋体"/>
          <w:b/>
          <w:sz w:val="72"/>
          <w:szCs w:val="72"/>
        </w:rPr>
      </w:pPr>
      <w:r w:rsidRPr="00272EAC">
        <w:rPr>
          <w:rFonts w:ascii="宋体" w:hAnsi="宋体" w:hint="eastAsia"/>
          <w:b/>
          <w:sz w:val="72"/>
          <w:szCs w:val="72"/>
        </w:rPr>
        <w:t>技术设计书</w:t>
      </w:r>
    </w:p>
    <w:p w:rsidR="002911F0" w:rsidP="002911F0">
      <w:pPr>
        <w:pStyle w:val="BodyTextIndent"/>
        <w:spacing w:line="360" w:lineRule="auto"/>
        <w:ind w:left="0" w:firstLine="0" w:leftChars="0" w:firstLineChars="0"/>
        <w:jc w:val="left"/>
        <w:rPr>
          <w:rFonts w:ascii="宋体" w:hAnsi="宋体"/>
          <w:sz w:val="21"/>
          <w:szCs w:val="21"/>
        </w:rPr>
      </w:pPr>
    </w:p>
    <w:p w:rsidR="002911F0" w:rsidP="002911F0">
      <w:pPr>
        <w:pStyle w:val="BodyTextIndent"/>
        <w:spacing w:line="360" w:lineRule="auto"/>
        <w:ind w:left="0" w:firstLine="0" w:leftChars="0" w:firstLineChars="0"/>
        <w:jc w:val="left"/>
        <w:rPr>
          <w:rFonts w:ascii="宋体" w:hAnsi="宋体"/>
          <w:sz w:val="21"/>
          <w:szCs w:val="21"/>
        </w:rPr>
      </w:pPr>
    </w:p>
    <w:p w:rsidR="002911F0" w:rsidP="002911F0">
      <w:pPr>
        <w:pStyle w:val="BodyTextIndent"/>
        <w:spacing w:line="360" w:lineRule="auto"/>
        <w:ind w:left="0" w:firstLine="0" w:leftChars="0" w:firstLineChars="0"/>
        <w:jc w:val="left"/>
        <w:rPr>
          <w:rFonts w:ascii="宋体" w:hAnsi="宋体"/>
          <w:sz w:val="21"/>
          <w:szCs w:val="21"/>
        </w:rPr>
      </w:pPr>
    </w:p>
    <w:p w:rsidR="002911F0" w:rsidP="002911F0">
      <w:pPr>
        <w:pStyle w:val="BodyTextIndent"/>
        <w:spacing w:line="360" w:lineRule="auto"/>
        <w:ind w:left="0" w:firstLine="0" w:leftChars="0" w:firstLineChars="0"/>
        <w:rPr>
          <w:rFonts w:ascii="宋体" w:hAnsi="宋体"/>
          <w:sz w:val="21"/>
          <w:szCs w:val="21"/>
        </w:rPr>
      </w:pPr>
    </w:p>
    <w:p w:rsidR="002911F0" w:rsidRPr="00272EAC" w:rsidP="002911F0">
      <w:pPr>
        <w:pStyle w:val="BodyTextIndent"/>
        <w:spacing w:line="360" w:lineRule="auto"/>
        <w:ind w:left="0" w:firstLine="0" w:leftChars="0" w:firstLineChars="0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审核单位：石家庄</w:t>
      </w:r>
      <w:r w:rsidRPr="00272EAC">
        <w:rPr>
          <w:rFonts w:ascii="宋体" w:hAnsi="宋体" w:hint="eastAsia"/>
          <w:sz w:val="30"/>
          <w:szCs w:val="30"/>
        </w:rPr>
        <w:t>市国土资源局</w:t>
      </w:r>
      <w:r w:rsidR="006F3F91">
        <w:rPr>
          <w:rFonts w:ascii="宋体" w:hAnsi="宋体" w:hint="eastAsia"/>
          <w:sz w:val="30"/>
          <w:szCs w:val="30"/>
        </w:rPr>
        <w:t xml:space="preserve"> </w:t>
      </w:r>
      <w:r w:rsidRPr="00272EAC">
        <w:rPr>
          <w:rFonts w:ascii="宋体" w:hAnsi="宋体" w:hint="eastAsia"/>
          <w:sz w:val="30"/>
          <w:szCs w:val="30"/>
        </w:rPr>
        <w:t>编制单位：</w:t>
      </w:r>
      <w:r>
        <w:rPr>
          <w:rFonts w:ascii="宋体" w:hAnsi="宋体" w:hint="eastAsia"/>
          <w:sz w:val="30"/>
          <w:szCs w:val="30"/>
        </w:rPr>
        <w:t>宁晋</w:t>
      </w:r>
      <w:r w:rsidRPr="00272EAC">
        <w:rPr>
          <w:rFonts w:ascii="宋体" w:hAnsi="宋体" w:hint="eastAsia"/>
          <w:sz w:val="30"/>
          <w:szCs w:val="30"/>
        </w:rPr>
        <w:t>县国土资源局</w:t>
      </w:r>
    </w:p>
    <w:p w:rsidR="002911F0" w:rsidRPr="00272EAC" w:rsidP="002911F0">
      <w:pPr>
        <w:pStyle w:val="BodyTextIndent"/>
        <w:spacing w:line="360" w:lineRule="auto"/>
        <w:ind w:left="0" w:firstLine="0" w:leftChars="0" w:firstLineChars="0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 xml:space="preserve">                                      河北</w:t>
      </w:r>
      <w:r w:rsidRPr="00272EAC">
        <w:rPr>
          <w:rFonts w:ascii="宋体" w:hAnsi="宋体" w:hint="eastAsia"/>
          <w:sz w:val="30"/>
          <w:szCs w:val="30"/>
        </w:rPr>
        <w:t>省第一测绘院</w:t>
      </w:r>
    </w:p>
    <w:p w:rsidR="002911F0" w:rsidP="002911F0">
      <w:pPr>
        <w:pStyle w:val="BodyTextIndent"/>
        <w:spacing w:line="360" w:lineRule="auto"/>
        <w:ind w:left="0" w:firstLine="0" w:leftChars="0" w:firstLineChars="0"/>
        <w:jc w:val="left"/>
        <w:rPr>
          <w:rFonts w:ascii="宋体" w:hAnsi="宋体"/>
          <w:sz w:val="21"/>
          <w:szCs w:val="21"/>
        </w:rPr>
      </w:pPr>
    </w:p>
    <w:p w:rsidR="002911F0" w:rsidRPr="00272EAC" w:rsidP="002911F0">
      <w:pPr>
        <w:pStyle w:val="BodyTextIndent"/>
        <w:spacing w:line="360" w:lineRule="auto"/>
        <w:ind w:left="0" w:firstLine="0" w:leftChars="0" w:firstLineChars="0"/>
        <w:jc w:val="left"/>
        <w:rPr>
          <w:rFonts w:ascii="宋体" w:hAnsi="宋体"/>
          <w:sz w:val="30"/>
          <w:szCs w:val="30"/>
        </w:rPr>
      </w:pPr>
      <w:r w:rsidRPr="00272EAC">
        <w:rPr>
          <w:rFonts w:ascii="宋体" w:hAnsi="宋体" w:hint="eastAsia"/>
          <w:sz w:val="30"/>
          <w:szCs w:val="30"/>
        </w:rPr>
        <w:t>审 核 者：</w:t>
      </w:r>
      <w:r>
        <w:rPr>
          <w:rFonts w:ascii="宋体" w:hAnsi="宋体" w:hint="eastAsia"/>
          <w:sz w:val="30"/>
          <w:szCs w:val="30"/>
        </w:rPr>
        <w:t>×××</w:t>
      </w:r>
      <w:r w:rsidR="006F3F91">
        <w:rPr>
          <w:rFonts w:ascii="宋体" w:hAnsi="宋体" w:hint="eastAsia"/>
          <w:sz w:val="30"/>
          <w:szCs w:val="30"/>
        </w:rPr>
        <w:t xml:space="preserve">                     </w:t>
      </w:r>
      <w:r w:rsidRPr="00272EAC">
        <w:rPr>
          <w:rFonts w:ascii="宋体" w:hAnsi="宋体" w:hint="eastAsia"/>
          <w:sz w:val="30"/>
          <w:szCs w:val="30"/>
        </w:rPr>
        <w:t>技术负责人：</w:t>
      </w:r>
      <w:r w:rsidRPr="00272EAC" w:rsidR="007506DA">
        <w:rPr>
          <w:rFonts w:ascii="宋体" w:hAnsi="宋体"/>
          <w:sz w:val="30"/>
          <w:szCs w:val="30"/>
        </w:rPr>
        <w:t xml:space="preserve"> </w:t>
      </w:r>
    </w:p>
    <w:p w:rsidR="002911F0" w:rsidP="002911F0">
      <w:pPr>
        <w:pStyle w:val="BodyTextIndent"/>
        <w:spacing w:line="360" w:lineRule="auto"/>
        <w:ind w:firstLine="1122" w:firstLineChars="374"/>
        <w:jc w:val="left"/>
        <w:rPr>
          <w:rFonts w:ascii="宋体" w:hAnsi="宋体"/>
          <w:sz w:val="30"/>
          <w:szCs w:val="30"/>
        </w:rPr>
      </w:pPr>
    </w:p>
    <w:p w:rsidR="002911F0" w:rsidRPr="00272EAC" w:rsidP="002911F0">
      <w:pPr>
        <w:pStyle w:val="BodyTextIndent"/>
        <w:spacing w:line="360" w:lineRule="auto"/>
        <w:ind w:firstLine="1722" w:firstLineChars="574"/>
        <w:jc w:val="left"/>
        <w:rPr>
          <w:rFonts w:ascii="宋体" w:hAnsi="宋体"/>
          <w:sz w:val="30"/>
          <w:szCs w:val="30"/>
        </w:rPr>
      </w:pPr>
      <w:r w:rsidRPr="00272EAC">
        <w:rPr>
          <w:rFonts w:ascii="宋体" w:hAnsi="宋体" w:hint="eastAsia"/>
          <w:sz w:val="30"/>
          <w:szCs w:val="30"/>
        </w:rPr>
        <w:t>年 月 日</w:t>
      </w:r>
      <w:r w:rsidR="006F3F91">
        <w:rPr>
          <w:rFonts w:ascii="宋体" w:hAnsi="宋体" w:hint="eastAsia"/>
          <w:sz w:val="30"/>
          <w:szCs w:val="30"/>
        </w:rPr>
        <w:t xml:space="preserve">                  </w:t>
      </w:r>
      <w:r>
        <w:rPr>
          <w:rFonts w:ascii="宋体" w:hAnsi="宋体"/>
          <w:sz w:val="30"/>
          <w:szCs w:val="30"/>
        </w:rPr>
        <w:t>20</w:t>
      </w:r>
      <w:r w:rsidR="007506DA">
        <w:rPr>
          <w:rFonts w:ascii="宋体" w:hAnsi="宋体"/>
          <w:sz w:val="30"/>
          <w:szCs w:val="30"/>
        </w:rPr>
        <w:t>XX</w:t>
      </w:r>
      <w:r w:rsidRPr="00272EAC">
        <w:rPr>
          <w:rFonts w:ascii="宋体" w:hAnsi="宋体" w:hint="eastAsia"/>
          <w:sz w:val="30"/>
          <w:szCs w:val="30"/>
        </w:rPr>
        <w:t xml:space="preserve">年 </w:t>
      </w:r>
      <w:r w:rsidR="007506DA">
        <w:rPr>
          <w:rFonts w:ascii="宋体" w:hAnsi="宋体" w:hint="eastAsia"/>
          <w:sz w:val="30"/>
          <w:szCs w:val="30"/>
        </w:rPr>
        <w:t xml:space="preserve"> </w:t>
      </w:r>
      <w:r w:rsidRPr="00272EAC">
        <w:rPr>
          <w:rFonts w:ascii="宋体" w:hAnsi="宋体" w:hint="eastAsia"/>
          <w:sz w:val="30"/>
          <w:szCs w:val="30"/>
        </w:rPr>
        <w:t xml:space="preserve">月 日  </w:t>
      </w:r>
    </w:p>
    <w:p w:rsidR="002911F0" w:rsidP="002911F0">
      <w:pPr>
        <w:pStyle w:val="BodyTextIndent"/>
        <w:spacing w:line="360" w:lineRule="auto"/>
        <w:ind w:left="0" w:firstLine="0" w:leftChars="0" w:firstLineChars="0"/>
        <w:jc w:val="left"/>
        <w:rPr>
          <w:rFonts w:ascii="宋体" w:hAnsi="宋体"/>
          <w:sz w:val="30"/>
          <w:szCs w:val="30"/>
        </w:rPr>
      </w:pPr>
    </w:p>
    <w:p w:rsidR="002911F0" w:rsidRPr="00003F89" w:rsidP="002911F0">
      <w:pPr>
        <w:pStyle w:val="BodyTextIndent"/>
        <w:spacing w:line="360" w:lineRule="auto"/>
        <w:ind w:left="0" w:firstLine="0" w:leftChars="0" w:firstLineChars="0"/>
        <w:jc w:val="left"/>
        <w:rPr>
          <w:rFonts w:ascii="宋体" w:hAnsi="宋体"/>
          <w:sz w:val="30"/>
          <w:szCs w:val="30"/>
        </w:rPr>
      </w:pPr>
      <w:r w:rsidRPr="00003F89">
        <w:rPr>
          <w:rFonts w:ascii="宋体" w:hAnsi="宋体" w:hint="eastAsia"/>
          <w:sz w:val="30"/>
          <w:szCs w:val="30"/>
        </w:rPr>
        <w:t>批准单位：</w:t>
      </w:r>
      <w:r>
        <w:rPr>
          <w:rFonts w:ascii="宋体" w:hAnsi="宋体" w:hint="eastAsia"/>
          <w:sz w:val="30"/>
          <w:szCs w:val="30"/>
        </w:rPr>
        <w:t>河北</w:t>
      </w:r>
      <w:r w:rsidRPr="00003F89">
        <w:rPr>
          <w:rFonts w:ascii="宋体" w:hAnsi="宋体" w:hint="eastAsia"/>
          <w:sz w:val="30"/>
          <w:szCs w:val="30"/>
        </w:rPr>
        <w:t>省国土资源厅</w:t>
      </w:r>
      <w:bookmarkStart w:id="0" w:name="_GoBack"/>
      <w:bookmarkEnd w:id="0"/>
    </w:p>
    <w:p w:rsidR="002911F0" w:rsidP="002911F0">
      <w:pPr>
        <w:pStyle w:val="BodyTextIndent"/>
        <w:spacing w:line="360" w:lineRule="auto"/>
        <w:ind w:left="0" w:firstLine="0" w:leftChars="0" w:firstLineChars="0"/>
        <w:jc w:val="left"/>
        <w:rPr>
          <w:rFonts w:ascii="宋体" w:hAnsi="宋体"/>
          <w:sz w:val="30"/>
          <w:szCs w:val="30"/>
        </w:rPr>
      </w:pPr>
    </w:p>
    <w:p w:rsidR="002911F0" w:rsidRPr="00003F89" w:rsidP="002911F0">
      <w:pPr>
        <w:pStyle w:val="BodyTextIndent"/>
        <w:spacing w:line="360" w:lineRule="auto"/>
        <w:ind w:left="0" w:firstLine="0" w:leftChars="0" w:firstLineChars="0"/>
        <w:jc w:val="left"/>
        <w:rPr>
          <w:rFonts w:ascii="宋体" w:hAnsi="宋体"/>
          <w:sz w:val="30"/>
          <w:szCs w:val="30"/>
        </w:rPr>
      </w:pPr>
      <w:r w:rsidRPr="00003F89">
        <w:rPr>
          <w:rFonts w:ascii="宋体" w:hAnsi="宋体" w:hint="eastAsia"/>
          <w:sz w:val="30"/>
          <w:szCs w:val="30"/>
        </w:rPr>
        <w:t xml:space="preserve">审 批 者：                    </w:t>
      </w:r>
      <w:r w:rsidR="006F3F91">
        <w:rPr>
          <w:rFonts w:ascii="宋体" w:hAnsi="宋体" w:hint="eastAsia"/>
          <w:sz w:val="30"/>
          <w:szCs w:val="30"/>
        </w:rPr>
        <w:t xml:space="preserve">       </w:t>
      </w:r>
      <w:r w:rsidRPr="00003F89">
        <w:rPr>
          <w:rFonts w:ascii="宋体" w:hAnsi="宋体" w:hint="eastAsia"/>
          <w:sz w:val="30"/>
          <w:szCs w:val="30"/>
        </w:rPr>
        <w:t xml:space="preserve"> 编 写 者：</w:t>
      </w:r>
      <w:r w:rsidRPr="00003F89" w:rsidR="007506DA">
        <w:rPr>
          <w:rFonts w:ascii="宋体" w:hAnsi="宋体"/>
          <w:sz w:val="30"/>
          <w:szCs w:val="30"/>
        </w:rPr>
        <w:t xml:space="preserve"> </w:t>
      </w:r>
    </w:p>
    <w:p w:rsidR="002911F0" w:rsidP="002911F0">
      <w:pPr>
        <w:pStyle w:val="BodyTextIndent"/>
        <w:spacing w:line="360" w:lineRule="auto"/>
        <w:ind w:firstLine="522" w:leftChars="0" w:firstLineChars="174"/>
        <w:jc w:val="left"/>
        <w:rPr>
          <w:rFonts w:ascii="宋体" w:hAnsi="宋体"/>
          <w:sz w:val="30"/>
          <w:szCs w:val="30"/>
        </w:rPr>
      </w:pPr>
    </w:p>
    <w:p w:rsidR="00EB19E7" w:rsidP="006F3F91">
      <w:pPr>
        <w:pStyle w:val="BodyTextIndent"/>
        <w:spacing w:line="360" w:lineRule="auto"/>
        <w:ind w:left="0" w:firstLine="0" w:leftChars="0" w:firstLineChars="0"/>
        <w:jc w:val="left"/>
        <w:rPr>
          <w:rFonts w:ascii="宋体" w:hAnsi="宋体"/>
          <w:sz w:val="30"/>
          <w:szCs w:val="30"/>
        </w:rPr>
        <w:sectPr w:rsidSect="008918E2">
          <w:headerReference w:type="even" r:id="rId8"/>
          <w:footerReference w:type="even" r:id="rId9"/>
          <w:footerReference w:type="default" r:id="rId10"/>
          <w:type w:val="nextPage"/>
          <w:pgSz w:w="11906" w:h="16838"/>
          <w:pgMar w:top="1440" w:right="1800" w:bottom="1440" w:left="1800" w:header="850" w:footer="992" w:gutter="0"/>
          <w:pgNumType w:fmt="numberInDash" w:start="2"/>
          <w:cols w:space="425"/>
          <w:titlePg w:val="0"/>
          <w:docGrid w:type="lines" w:linePitch="312"/>
        </w:sectPr>
      </w:pPr>
      <w:r w:rsidRPr="00003F89">
        <w:rPr>
          <w:rFonts w:ascii="宋体" w:hAnsi="宋体" w:hint="eastAsia"/>
          <w:sz w:val="30"/>
          <w:szCs w:val="30"/>
        </w:rPr>
        <w:t>年 月 日</w:t>
      </w:r>
      <w:r w:rsidR="006F3F91">
        <w:rPr>
          <w:rFonts w:ascii="宋体" w:hAnsi="宋体" w:hint="eastAsia"/>
          <w:sz w:val="30"/>
          <w:szCs w:val="30"/>
        </w:rPr>
        <w:t xml:space="preserve">                                </w:t>
      </w:r>
      <w:r w:rsidRPr="00003F89">
        <w:rPr>
          <w:rFonts w:ascii="宋体" w:hAnsi="宋体" w:hint="eastAsia"/>
          <w:sz w:val="30"/>
          <w:szCs w:val="30"/>
        </w:rPr>
        <w:t xml:space="preserve"> 年 月 日</w:t>
      </w:r>
    </w:p>
    <w:p w:rsidR="002911F0" w:rsidP="002911F0">
      <w:pPr>
        <w:pStyle w:val="BodyTextIndent"/>
        <w:spacing w:line="400" w:lineRule="atLeast"/>
        <w:ind w:left="0" w:firstLine="0" w:leftChars="0" w:firstLineChars="0"/>
        <w:jc w:val="center"/>
        <w:rPr>
          <w:b/>
          <w:sz w:val="32"/>
        </w:rPr>
      </w:pPr>
      <w:r w:rsidRPr="003F0ED6">
        <w:rPr>
          <w:rFonts w:hint="eastAsia"/>
          <w:b/>
          <w:sz w:val="32"/>
        </w:rPr>
        <w:t>目录</w:t>
      </w:r>
    </w:p>
    <w:p w:rsidR="002911F0" w:rsidP="002911F0">
      <w:pPr>
        <w:pStyle w:val="BodyTextIndent"/>
        <w:spacing w:line="360" w:lineRule="auto"/>
        <w:ind w:left="0" w:firstLine="0" w:leftChars="0" w:firstLineChars="0"/>
        <w:jc w:val="left"/>
        <w:rPr>
          <w:sz w:val="32"/>
          <w:szCs w:val="24"/>
        </w:rPr>
      </w:pPr>
      <w:r>
        <w:rPr>
          <w:rFonts w:hint="eastAsia"/>
          <w:sz w:val="32"/>
          <w:szCs w:val="24"/>
        </w:rPr>
        <w:t>第一部分总述</w:t>
      </w:r>
    </w:p>
    <w:p w:rsidR="00757D44" w:rsidP="00757D44">
      <w:pPr>
        <w:pStyle w:val="BodyTextIndent"/>
        <w:numPr>
          <w:ilvl w:val="0"/>
          <w:numId w:val="10"/>
        </w:numPr>
        <w:spacing w:line="360" w:lineRule="auto"/>
        <w:ind w:leftChars="0" w:firstLineChars="0"/>
        <w:jc w:val="left"/>
        <w:rPr>
          <w:sz w:val="32"/>
          <w:szCs w:val="24"/>
        </w:rPr>
      </w:pPr>
      <w:r>
        <w:rPr>
          <w:rFonts w:hint="eastAsia"/>
          <w:sz w:val="32"/>
          <w:szCs w:val="24"/>
        </w:rPr>
        <w:t>调查区概况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································</w:t>
      </w:r>
      <w:r w:rsidR="00343982">
        <w:rPr>
          <w:rFonts w:ascii="宋体" w:hAnsi="宋体" w:hint="eastAsia"/>
          <w:sz w:val="32"/>
          <w:szCs w:val="24"/>
        </w:rPr>
        <w:t>1</w:t>
      </w:r>
    </w:p>
    <w:p w:rsidR="00757D44" w:rsidRPr="00757D44" w:rsidP="00757D44">
      <w:pPr>
        <w:pStyle w:val="BodyTextIndent"/>
        <w:numPr>
          <w:ilvl w:val="0"/>
          <w:numId w:val="10"/>
        </w:numPr>
        <w:spacing w:line="360" w:lineRule="auto"/>
        <w:ind w:leftChars="0" w:firstLineChars="0"/>
        <w:jc w:val="left"/>
        <w:rPr>
          <w:sz w:val="32"/>
        </w:rPr>
      </w:pPr>
      <w:r>
        <w:rPr>
          <w:rFonts w:hint="eastAsia"/>
          <w:sz w:val="32"/>
          <w:szCs w:val="24"/>
        </w:rPr>
        <w:t>作业依据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··································</w:t>
      </w:r>
      <w:r w:rsidR="00343982">
        <w:rPr>
          <w:rFonts w:ascii="宋体" w:hAnsi="宋体" w:hint="eastAsia"/>
          <w:sz w:val="32"/>
          <w:szCs w:val="24"/>
        </w:rPr>
        <w:t>2</w:t>
      </w:r>
    </w:p>
    <w:p w:rsidR="00757D44" w:rsidRPr="00757D44" w:rsidP="00757D44">
      <w:pPr>
        <w:pStyle w:val="BodyTextIndent"/>
        <w:numPr>
          <w:ilvl w:val="0"/>
          <w:numId w:val="10"/>
        </w:numPr>
        <w:spacing w:line="360" w:lineRule="auto"/>
        <w:ind w:leftChars="0" w:firstLineChars="0"/>
        <w:jc w:val="left"/>
        <w:rPr>
          <w:sz w:val="32"/>
        </w:rPr>
      </w:pPr>
      <w:r>
        <w:rPr>
          <w:rFonts w:hint="eastAsia"/>
          <w:sz w:val="32"/>
          <w:szCs w:val="24"/>
        </w:rPr>
        <w:t>现有资料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···························</w:t>
      </w:r>
      <w:r w:rsidRPr="00592417" w:rsidR="005364D5">
        <w:rPr>
          <w:rFonts w:ascii="宋体" w:hAnsi="宋体" w:hint="eastAsia"/>
          <w:sz w:val="32"/>
          <w:szCs w:val="24"/>
        </w:rPr>
        <w:t>·</w:t>
      </w:r>
      <w:r w:rsidRPr="00592417" w:rsidR="00592417">
        <w:rPr>
          <w:rFonts w:ascii="宋体" w:hAnsi="宋体" w:hint="eastAsia"/>
          <w:sz w:val="32"/>
          <w:szCs w:val="24"/>
        </w:rPr>
        <w:t>······</w:t>
      </w:r>
      <w:r w:rsidR="00343982">
        <w:rPr>
          <w:rFonts w:ascii="宋体" w:hAnsi="宋体" w:hint="eastAsia"/>
          <w:sz w:val="32"/>
          <w:szCs w:val="24"/>
        </w:rPr>
        <w:t>2</w:t>
      </w:r>
    </w:p>
    <w:p w:rsidR="00757D44" w:rsidP="00757D44">
      <w:pPr>
        <w:pStyle w:val="BodyTextIndent"/>
        <w:spacing w:line="360" w:lineRule="auto"/>
        <w:ind w:left="0" w:firstLine="0" w:leftChars="0" w:firstLineChars="0"/>
        <w:jc w:val="left"/>
        <w:rPr>
          <w:sz w:val="32"/>
          <w:szCs w:val="24"/>
        </w:rPr>
      </w:pPr>
      <w:r>
        <w:rPr>
          <w:rFonts w:hint="eastAsia"/>
          <w:sz w:val="32"/>
          <w:szCs w:val="24"/>
        </w:rPr>
        <w:t>第二部分权属调查</w:t>
      </w:r>
    </w:p>
    <w:p w:rsidR="00757D44" w:rsidP="00757D44">
      <w:pPr>
        <w:pStyle w:val="BodyTextIndent"/>
        <w:numPr>
          <w:ilvl w:val="0"/>
          <w:numId w:val="2"/>
        </w:numPr>
        <w:spacing w:line="360" w:lineRule="auto"/>
        <w:ind w:leftChars="0" w:firstLineChars="0"/>
        <w:jc w:val="left"/>
        <w:rPr>
          <w:sz w:val="32"/>
          <w:szCs w:val="24"/>
        </w:rPr>
      </w:pPr>
      <w:r>
        <w:rPr>
          <w:rFonts w:hint="eastAsia"/>
          <w:sz w:val="32"/>
          <w:szCs w:val="24"/>
        </w:rPr>
        <w:t>权属调查</w:t>
      </w:r>
      <w:r>
        <w:rPr>
          <w:sz w:val="32"/>
          <w:szCs w:val="24"/>
        </w:rPr>
        <w:t>的内容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····························</w:t>
      </w:r>
      <w:r w:rsidR="005364D5">
        <w:rPr>
          <w:rFonts w:ascii="宋体" w:hAnsi="宋体" w:hint="eastAsia"/>
          <w:sz w:val="32"/>
          <w:szCs w:val="24"/>
        </w:rPr>
        <w:t>4</w:t>
      </w:r>
    </w:p>
    <w:p w:rsidR="00757D44" w:rsidRPr="00757D44" w:rsidP="00757D44">
      <w:pPr>
        <w:pStyle w:val="BodyTextIndent"/>
        <w:numPr>
          <w:ilvl w:val="0"/>
          <w:numId w:val="2"/>
        </w:numPr>
        <w:spacing w:line="360" w:lineRule="auto"/>
        <w:ind w:leftChars="0" w:firstLineChars="0"/>
        <w:jc w:val="left"/>
        <w:rPr>
          <w:sz w:val="32"/>
        </w:rPr>
      </w:pPr>
      <w:r>
        <w:rPr>
          <w:rFonts w:hint="eastAsia"/>
          <w:sz w:val="32"/>
          <w:szCs w:val="24"/>
        </w:rPr>
        <w:t>确权依据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··························</w:t>
      </w:r>
      <w:r w:rsidRPr="00592417" w:rsidR="005364D5">
        <w:rPr>
          <w:rFonts w:ascii="宋体" w:hAnsi="宋体" w:hint="eastAsia"/>
          <w:sz w:val="32"/>
          <w:szCs w:val="24"/>
        </w:rPr>
        <w:t>·</w:t>
      </w:r>
      <w:r w:rsidRPr="00592417" w:rsidR="00592417">
        <w:rPr>
          <w:rFonts w:ascii="宋体" w:hAnsi="宋体" w:hint="eastAsia"/>
          <w:sz w:val="32"/>
          <w:szCs w:val="24"/>
        </w:rPr>
        <w:t>·······</w:t>
      </w:r>
      <w:r w:rsidR="005364D5">
        <w:rPr>
          <w:rFonts w:ascii="宋体" w:hAnsi="宋体" w:hint="eastAsia"/>
          <w:sz w:val="32"/>
          <w:szCs w:val="24"/>
        </w:rPr>
        <w:t>4</w:t>
      </w:r>
    </w:p>
    <w:p w:rsidR="00757D44" w:rsidRPr="00757D44" w:rsidP="00757D44">
      <w:pPr>
        <w:pStyle w:val="BodyTextIndent"/>
        <w:numPr>
          <w:ilvl w:val="0"/>
          <w:numId w:val="2"/>
        </w:numPr>
        <w:spacing w:line="360" w:lineRule="auto"/>
        <w:ind w:leftChars="0" w:firstLineChars="0"/>
        <w:jc w:val="left"/>
        <w:rPr>
          <w:sz w:val="32"/>
        </w:rPr>
      </w:pPr>
      <w:r>
        <w:rPr>
          <w:rFonts w:hint="eastAsia"/>
          <w:sz w:val="32"/>
          <w:szCs w:val="24"/>
        </w:rPr>
        <w:t>制作调查</w:t>
      </w:r>
      <w:r>
        <w:rPr>
          <w:sz w:val="32"/>
          <w:szCs w:val="24"/>
        </w:rPr>
        <w:t>工作地图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····················</w:t>
      </w:r>
      <w:r w:rsidRPr="00592417" w:rsidR="005364D5">
        <w:rPr>
          <w:rFonts w:ascii="宋体" w:hAnsi="宋体" w:hint="eastAsia"/>
          <w:sz w:val="32"/>
          <w:szCs w:val="24"/>
        </w:rPr>
        <w:t>··</w:t>
      </w:r>
      <w:r w:rsidRPr="00592417" w:rsidR="00592417">
        <w:rPr>
          <w:rFonts w:ascii="宋体" w:hAnsi="宋体" w:hint="eastAsia"/>
          <w:sz w:val="32"/>
          <w:szCs w:val="24"/>
        </w:rPr>
        <w:t>····</w:t>
      </w:r>
      <w:r w:rsidR="005364D5">
        <w:rPr>
          <w:rFonts w:ascii="宋体" w:hAnsi="宋体" w:hint="eastAsia"/>
          <w:sz w:val="32"/>
          <w:szCs w:val="24"/>
        </w:rPr>
        <w:t>4</w:t>
      </w:r>
    </w:p>
    <w:p w:rsidR="00757D44" w:rsidRPr="00757D44" w:rsidP="00757D44">
      <w:pPr>
        <w:pStyle w:val="BodyTextIndent"/>
        <w:numPr>
          <w:ilvl w:val="0"/>
          <w:numId w:val="2"/>
        </w:numPr>
        <w:spacing w:line="360" w:lineRule="auto"/>
        <w:ind w:leftChars="0" w:firstLineChars="0"/>
        <w:jc w:val="left"/>
        <w:rPr>
          <w:sz w:val="32"/>
        </w:rPr>
        <w:sectPr w:rsidSect="008918E2">
          <w:headerReference w:type="even" r:id="rId11"/>
          <w:footerReference w:type="even" r:id="rId12"/>
          <w:footerReference w:type="default" r:id="rId13"/>
          <w:type w:val="nextPage"/>
          <w:pgSz w:w="11906" w:h="16838"/>
          <w:pgMar w:top="1440" w:right="1800" w:bottom="1440" w:left="1800" w:header="850" w:footer="992" w:gutter="0"/>
          <w:pgNumType w:fmt="numberInDash" w:start="3"/>
          <w:cols w:space="425"/>
          <w:titlePg w:val="0"/>
          <w:docGrid w:type="lines" w:linePitch="312"/>
        </w:sectPr>
      </w:pPr>
      <w:r>
        <w:rPr>
          <w:rFonts w:hint="eastAsia"/>
          <w:sz w:val="32"/>
          <w:szCs w:val="24"/>
        </w:rPr>
        <w:t>调查区</w:t>
      </w:r>
      <w:r>
        <w:rPr>
          <w:sz w:val="32"/>
          <w:szCs w:val="24"/>
        </w:rPr>
        <w:t>划分、界址点编号方法</w:t>
      </w:r>
      <w:r w:rsidRPr="00592417" w:rsidR="00592417">
        <w:rPr>
          <w:rFonts w:ascii="宋体" w:hAnsi="宋体" w:hint="eastAsia"/>
          <w:sz w:val="32"/>
          <w:szCs w:val="24"/>
        </w:rPr>
        <w:t>··········</w:t>
      </w:r>
      <w:r w:rsidRPr="00592417" w:rsidR="005364D5">
        <w:rPr>
          <w:rFonts w:ascii="宋体" w:hAnsi="宋体" w:hint="eastAsia"/>
          <w:sz w:val="32"/>
          <w:szCs w:val="24"/>
        </w:rPr>
        <w:t>··</w:t>
      </w:r>
      <w:r w:rsidRPr="00592417" w:rsidR="00592417">
        <w:rPr>
          <w:rFonts w:ascii="宋体" w:hAnsi="宋体" w:hint="eastAsia"/>
          <w:sz w:val="32"/>
          <w:szCs w:val="24"/>
        </w:rPr>
        <w:t>·····</w:t>
      </w:r>
      <w:r w:rsidR="005364D5">
        <w:rPr>
          <w:rFonts w:ascii="宋体" w:hAnsi="宋体" w:hint="eastAsia"/>
          <w:sz w:val="32"/>
          <w:szCs w:val="24"/>
        </w:rPr>
        <w:t>5</w:t>
      </w:r>
    </w:p>
    <w:p w:rsidR="00757D44" w:rsidRPr="00757D44" w:rsidP="00757D44">
      <w:pPr>
        <w:pStyle w:val="BodyTextIndent"/>
        <w:numPr>
          <w:ilvl w:val="0"/>
          <w:numId w:val="2"/>
        </w:numPr>
        <w:spacing w:line="360" w:lineRule="auto"/>
        <w:ind w:leftChars="0" w:firstLineChars="0"/>
        <w:jc w:val="left"/>
        <w:rPr>
          <w:sz w:val="32"/>
        </w:rPr>
      </w:pPr>
      <w:r>
        <w:rPr>
          <w:rFonts w:hint="eastAsia"/>
          <w:sz w:val="32"/>
          <w:szCs w:val="24"/>
        </w:rPr>
        <w:t>界址</w:t>
      </w:r>
      <w:r>
        <w:rPr>
          <w:sz w:val="32"/>
          <w:szCs w:val="24"/>
        </w:rPr>
        <w:t>及</w:t>
      </w:r>
      <w:r>
        <w:rPr>
          <w:rFonts w:hint="eastAsia"/>
          <w:sz w:val="32"/>
          <w:szCs w:val="24"/>
        </w:rPr>
        <w:t>界标</w:t>
      </w:r>
      <w:r>
        <w:rPr>
          <w:sz w:val="32"/>
          <w:szCs w:val="24"/>
        </w:rPr>
        <w:t>设置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</w:t>
      </w:r>
      <w:r w:rsidRPr="00592417" w:rsidR="005364D5">
        <w:rPr>
          <w:rFonts w:ascii="宋体" w:hAnsi="宋体" w:hint="eastAsia"/>
          <w:sz w:val="32"/>
          <w:szCs w:val="24"/>
        </w:rPr>
        <w:t>···</w:t>
      </w:r>
      <w:r w:rsidRPr="00592417" w:rsidR="00592417">
        <w:rPr>
          <w:rFonts w:ascii="宋体" w:hAnsi="宋体" w:hint="eastAsia"/>
          <w:sz w:val="32"/>
          <w:szCs w:val="24"/>
        </w:rPr>
        <w:t>······</w:t>
      </w:r>
      <w:r w:rsidR="005364D5">
        <w:rPr>
          <w:rFonts w:ascii="宋体" w:hAnsi="宋体" w:hint="eastAsia"/>
          <w:sz w:val="32"/>
          <w:szCs w:val="24"/>
        </w:rPr>
        <w:t>6</w:t>
      </w:r>
    </w:p>
    <w:p w:rsidR="00757D44" w:rsidRPr="00757D44" w:rsidP="00757D44">
      <w:pPr>
        <w:pStyle w:val="BodyTextIndent"/>
        <w:numPr>
          <w:ilvl w:val="0"/>
          <w:numId w:val="2"/>
        </w:numPr>
        <w:spacing w:line="360" w:lineRule="auto"/>
        <w:ind w:leftChars="0" w:firstLineChars="0"/>
        <w:jc w:val="left"/>
        <w:rPr>
          <w:sz w:val="32"/>
        </w:rPr>
      </w:pPr>
      <w:r>
        <w:rPr>
          <w:rFonts w:hint="eastAsia"/>
          <w:sz w:val="32"/>
          <w:szCs w:val="24"/>
        </w:rPr>
        <w:t>地籍调查表</w:t>
      </w:r>
      <w:r>
        <w:rPr>
          <w:sz w:val="32"/>
          <w:szCs w:val="24"/>
        </w:rPr>
        <w:t>的填写与要求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</w:t>
      </w:r>
      <w:r w:rsidR="005364D5">
        <w:rPr>
          <w:rFonts w:ascii="宋体" w:hAnsi="宋体" w:hint="eastAsia"/>
          <w:sz w:val="32"/>
          <w:szCs w:val="24"/>
        </w:rPr>
        <w:t>10</w:t>
      </w:r>
    </w:p>
    <w:p w:rsidR="00757D44" w:rsidP="00757D44">
      <w:pPr>
        <w:pStyle w:val="BodyTextIndent"/>
        <w:numPr>
          <w:ilvl w:val="0"/>
          <w:numId w:val="2"/>
        </w:numPr>
        <w:spacing w:line="360" w:lineRule="auto"/>
        <w:ind w:leftChars="0" w:firstLineChars="0"/>
        <w:jc w:val="left"/>
        <w:rPr>
          <w:sz w:val="32"/>
        </w:rPr>
      </w:pPr>
      <w:r>
        <w:rPr>
          <w:rFonts w:hint="eastAsia"/>
          <w:sz w:val="32"/>
          <w:szCs w:val="24"/>
        </w:rPr>
        <w:t>宗地草图</w:t>
      </w:r>
      <w:r>
        <w:rPr>
          <w:sz w:val="32"/>
          <w:szCs w:val="24"/>
        </w:rPr>
        <w:t>的绘制及要求</w:t>
      </w:r>
      <w:r w:rsidR="005364D5">
        <w:rPr>
          <w:rFonts w:ascii="宋体" w:hAnsi="宋体" w:hint="eastAsia"/>
          <w:sz w:val="32"/>
          <w:szCs w:val="24"/>
        </w:rPr>
        <w:t>····················</w:t>
      </w:r>
      <w:r w:rsidRPr="00592417" w:rsidR="00592417">
        <w:rPr>
          <w:rFonts w:ascii="宋体" w:hAnsi="宋体" w:hint="eastAsia"/>
          <w:sz w:val="32"/>
          <w:szCs w:val="24"/>
        </w:rPr>
        <w:t>·</w:t>
      </w:r>
      <w:r w:rsidR="005364D5">
        <w:rPr>
          <w:rFonts w:ascii="宋体" w:hAnsi="宋体" w:hint="eastAsia"/>
          <w:sz w:val="32"/>
          <w:szCs w:val="24"/>
        </w:rPr>
        <w:t>10</w:t>
      </w:r>
    </w:p>
    <w:p w:rsidR="00757D44" w:rsidP="00757D44">
      <w:pPr>
        <w:pStyle w:val="BodyTextIndent"/>
        <w:spacing w:line="360" w:lineRule="auto"/>
        <w:ind w:left="0" w:firstLine="0" w:leftChars="0" w:firstLineChars="0"/>
        <w:jc w:val="left"/>
        <w:rPr>
          <w:sz w:val="32"/>
        </w:rPr>
      </w:pPr>
      <w:r>
        <w:rPr>
          <w:rFonts w:hint="eastAsia"/>
          <w:sz w:val="32"/>
        </w:rPr>
        <w:t>第三部分地籍测量</w:t>
      </w:r>
    </w:p>
    <w:p w:rsidR="00757D44" w:rsidP="00757D44">
      <w:pPr>
        <w:pStyle w:val="BodyTextIndent"/>
        <w:numPr>
          <w:ilvl w:val="0"/>
          <w:numId w:val="3"/>
        </w:numPr>
        <w:spacing w:line="360" w:lineRule="auto"/>
        <w:ind w:leftChars="0" w:firstLineChars="0"/>
        <w:jc w:val="left"/>
        <w:rPr>
          <w:sz w:val="32"/>
        </w:rPr>
      </w:pPr>
      <w:r>
        <w:rPr>
          <w:sz w:val="32"/>
        </w:rPr>
        <w:t>基本控制测量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·····················</w:t>
      </w:r>
      <w:r w:rsidRPr="00592417" w:rsidR="005364D5">
        <w:rPr>
          <w:rFonts w:ascii="宋体" w:hAnsi="宋体" w:hint="eastAsia"/>
          <w:sz w:val="32"/>
          <w:szCs w:val="24"/>
        </w:rPr>
        <w:t>···</w:t>
      </w:r>
      <w:r w:rsidRPr="00592417" w:rsidR="00592417">
        <w:rPr>
          <w:rFonts w:ascii="宋体" w:hAnsi="宋体" w:hint="eastAsia"/>
          <w:sz w:val="32"/>
          <w:szCs w:val="24"/>
        </w:rPr>
        <w:t>·····</w:t>
      </w:r>
      <w:r w:rsidR="005364D5">
        <w:rPr>
          <w:rFonts w:ascii="宋体" w:hAnsi="宋体" w:hint="eastAsia"/>
          <w:sz w:val="32"/>
          <w:szCs w:val="24"/>
        </w:rPr>
        <w:t>11</w:t>
      </w:r>
    </w:p>
    <w:p w:rsidR="00757D44" w:rsidP="00757D44">
      <w:pPr>
        <w:pStyle w:val="BodyTextIndent"/>
        <w:numPr>
          <w:ilvl w:val="0"/>
          <w:numId w:val="3"/>
        </w:numPr>
        <w:spacing w:line="360" w:lineRule="auto"/>
        <w:ind w:leftChars="0" w:firstLineChars="0"/>
        <w:jc w:val="left"/>
        <w:rPr>
          <w:sz w:val="32"/>
        </w:rPr>
      </w:pPr>
      <w:r>
        <w:rPr>
          <w:rFonts w:hint="eastAsia"/>
          <w:sz w:val="32"/>
        </w:rPr>
        <w:t>图根控制测量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</w:t>
      </w:r>
      <w:r w:rsidRPr="00592417" w:rsidR="005364D5">
        <w:rPr>
          <w:rFonts w:ascii="宋体" w:hAnsi="宋体" w:hint="eastAsia"/>
          <w:sz w:val="32"/>
          <w:szCs w:val="24"/>
        </w:rPr>
        <w:t>·</w:t>
      </w:r>
      <w:r w:rsidRPr="00592417" w:rsidR="00592417">
        <w:rPr>
          <w:rFonts w:ascii="宋体" w:hAnsi="宋体" w:hint="eastAsia"/>
          <w:sz w:val="32"/>
          <w:szCs w:val="24"/>
        </w:rPr>
        <w:t>·········</w:t>
      </w:r>
      <w:r w:rsidR="005364D5">
        <w:rPr>
          <w:rFonts w:ascii="宋体" w:hAnsi="宋体" w:hint="eastAsia"/>
          <w:sz w:val="32"/>
          <w:szCs w:val="24"/>
        </w:rPr>
        <w:t>13</w:t>
      </w:r>
    </w:p>
    <w:p w:rsidR="00757D44" w:rsidP="00757D44">
      <w:pPr>
        <w:pStyle w:val="BodyTextIndent"/>
        <w:numPr>
          <w:ilvl w:val="0"/>
          <w:numId w:val="3"/>
        </w:numPr>
        <w:spacing w:line="360" w:lineRule="auto"/>
        <w:ind w:leftChars="0" w:firstLineChars="0"/>
        <w:jc w:val="left"/>
        <w:rPr>
          <w:sz w:val="32"/>
        </w:rPr>
      </w:pPr>
      <w:r>
        <w:rPr>
          <w:rFonts w:hint="eastAsia"/>
          <w:sz w:val="32"/>
        </w:rPr>
        <w:t>界址点施测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························</w:t>
      </w:r>
      <w:r w:rsidRPr="00592417" w:rsidR="005364D5">
        <w:rPr>
          <w:rFonts w:ascii="宋体" w:hAnsi="宋体" w:hint="eastAsia"/>
          <w:sz w:val="32"/>
          <w:szCs w:val="24"/>
        </w:rPr>
        <w:t>·</w:t>
      </w:r>
      <w:r w:rsidRPr="00592417" w:rsidR="00592417">
        <w:rPr>
          <w:rFonts w:ascii="宋体" w:hAnsi="宋体" w:hint="eastAsia"/>
          <w:sz w:val="32"/>
          <w:szCs w:val="24"/>
        </w:rPr>
        <w:t>······</w:t>
      </w:r>
      <w:r w:rsidR="005364D5">
        <w:rPr>
          <w:rFonts w:ascii="宋体" w:hAnsi="宋体" w:hint="eastAsia"/>
          <w:sz w:val="32"/>
          <w:szCs w:val="24"/>
        </w:rPr>
        <w:t>13</w:t>
      </w:r>
    </w:p>
    <w:p w:rsidR="00757D44" w:rsidP="00757D44">
      <w:pPr>
        <w:pStyle w:val="BodyTextIndent"/>
        <w:numPr>
          <w:ilvl w:val="0"/>
          <w:numId w:val="3"/>
        </w:numPr>
        <w:spacing w:line="360" w:lineRule="auto"/>
        <w:ind w:leftChars="0" w:firstLineChars="0"/>
        <w:jc w:val="left"/>
        <w:rPr>
          <w:sz w:val="32"/>
        </w:rPr>
      </w:pPr>
      <w:r>
        <w:rPr>
          <w:rFonts w:hint="eastAsia"/>
          <w:sz w:val="32"/>
        </w:rPr>
        <w:t>地籍图测绘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</w:t>
      </w:r>
      <w:r w:rsidRPr="00592417" w:rsidR="005364D5">
        <w:rPr>
          <w:rFonts w:ascii="宋体" w:hAnsi="宋体" w:hint="eastAsia"/>
          <w:sz w:val="32"/>
          <w:szCs w:val="24"/>
        </w:rPr>
        <w:t>········</w:t>
      </w:r>
      <w:r w:rsidRPr="00592417" w:rsidR="00592417">
        <w:rPr>
          <w:rFonts w:ascii="宋体" w:hAnsi="宋体" w:hint="eastAsia"/>
          <w:sz w:val="32"/>
          <w:szCs w:val="24"/>
        </w:rPr>
        <w:t>········</w:t>
      </w:r>
      <w:r w:rsidR="005364D5">
        <w:rPr>
          <w:rFonts w:ascii="宋体" w:hAnsi="宋体" w:hint="eastAsia"/>
          <w:sz w:val="32"/>
          <w:szCs w:val="24"/>
        </w:rPr>
        <w:t>14</w:t>
      </w:r>
    </w:p>
    <w:p w:rsidR="00757D44" w:rsidP="00757D44">
      <w:pPr>
        <w:pStyle w:val="BodyTextIndent"/>
        <w:numPr>
          <w:ilvl w:val="0"/>
          <w:numId w:val="3"/>
        </w:numPr>
        <w:spacing w:line="360" w:lineRule="auto"/>
        <w:ind w:leftChars="0" w:firstLineChars="0"/>
        <w:jc w:val="left"/>
        <w:rPr>
          <w:sz w:val="32"/>
        </w:rPr>
        <w:sectPr w:rsidSect="008918E2">
          <w:headerReference w:type="even" r:id="rId14"/>
          <w:footerReference w:type="even" r:id="rId15"/>
          <w:footerReference w:type="default" r:id="rId16"/>
          <w:type w:val="nextPage"/>
          <w:pgSz w:w="11906" w:h="16838"/>
          <w:pgMar w:top="1440" w:right="1800" w:bottom="1440" w:left="1800" w:header="850" w:footer="992" w:gutter="0"/>
          <w:pgNumType w:fmt="numberInDash" w:start="4"/>
          <w:cols w:space="425"/>
          <w:titlePg w:val="0"/>
          <w:docGrid w:type="lines" w:linePitch="312"/>
        </w:sectPr>
      </w:pPr>
    </w:p>
    <w:p w:rsidR="00757D44" w:rsidP="00757D44">
      <w:pPr>
        <w:pStyle w:val="BodyTextIndent"/>
        <w:numPr>
          <w:ilvl w:val="0"/>
          <w:numId w:val="0"/>
        </w:numPr>
        <w:spacing w:line="360" w:lineRule="auto"/>
        <w:ind w:left="1365" w:firstLineChars="0"/>
        <w:jc w:val="left"/>
        <w:rPr>
          <w:sz w:val="32"/>
        </w:rPr>
      </w:pPr>
      <w:r>
        <w:rPr>
          <w:rFonts w:hint="eastAsia"/>
          <w:sz w:val="32"/>
        </w:rPr>
        <w:t>宗地图的绘制</w:t>
      </w:r>
      <w:r w:rsidRPr="00592417" w:rsidR="00592417">
        <w:rPr>
          <w:rFonts w:ascii="宋体" w:hAnsi="宋体" w:hint="eastAsia"/>
          <w:sz w:val="32"/>
          <w:szCs w:val="24"/>
        </w:rPr>
        <w:t>····················</w:t>
      </w:r>
      <w:r w:rsidRPr="00592417" w:rsidR="005364D5">
        <w:rPr>
          <w:rFonts w:ascii="宋体" w:hAnsi="宋体" w:hint="eastAsia"/>
          <w:sz w:val="32"/>
          <w:szCs w:val="24"/>
        </w:rPr>
        <w:t>····</w:t>
      </w:r>
      <w:r w:rsidRPr="00592417" w:rsidR="00592417">
        <w:rPr>
          <w:rFonts w:ascii="宋体" w:hAnsi="宋体" w:hint="eastAsia"/>
          <w:sz w:val="32"/>
          <w:szCs w:val="24"/>
        </w:rPr>
        <w:t>·····</w:t>
      </w:r>
      <w:r w:rsidR="005364D5">
        <w:rPr>
          <w:rFonts w:ascii="宋体" w:hAnsi="宋体" w:hint="eastAsia"/>
          <w:sz w:val="32"/>
          <w:szCs w:val="24"/>
        </w:rPr>
        <w:t>15</w:t>
      </w:r>
    </w:p>
    <w:p w:rsidR="00757D44" w:rsidP="00757D44">
      <w:pPr>
        <w:pStyle w:val="BodyTextIndent"/>
        <w:numPr>
          <w:ilvl w:val="0"/>
          <w:numId w:val="3"/>
        </w:numPr>
        <w:spacing w:line="360" w:lineRule="auto"/>
        <w:ind w:leftChars="0" w:firstLineChars="0"/>
        <w:jc w:val="left"/>
        <w:rPr>
          <w:sz w:val="32"/>
        </w:rPr>
      </w:pPr>
      <w:r>
        <w:rPr>
          <w:rFonts w:hint="eastAsia"/>
          <w:sz w:val="32"/>
        </w:rPr>
        <w:t>面积量算</w:t>
      </w:r>
      <w:r>
        <w:rPr>
          <w:sz w:val="32"/>
        </w:rPr>
        <w:t>与统计</w:t>
      </w:r>
      <w:r w:rsidR="005364D5">
        <w:rPr>
          <w:rFonts w:ascii="宋体" w:hAnsi="宋体" w:hint="eastAsia"/>
          <w:sz w:val="32"/>
          <w:szCs w:val="24"/>
        </w:rPr>
        <w:t>·····················</w:t>
      </w:r>
      <w:r w:rsidRPr="00592417" w:rsidR="00592417">
        <w:rPr>
          <w:rFonts w:ascii="宋体" w:hAnsi="宋体" w:hint="eastAsia"/>
          <w:sz w:val="32"/>
          <w:szCs w:val="24"/>
        </w:rPr>
        <w:t>······</w:t>
      </w:r>
      <w:r w:rsidR="005364D5">
        <w:rPr>
          <w:rFonts w:ascii="宋体" w:hAnsi="宋体" w:hint="eastAsia"/>
          <w:sz w:val="32"/>
          <w:szCs w:val="24"/>
        </w:rPr>
        <w:t>15</w:t>
      </w:r>
    </w:p>
    <w:p w:rsidR="00757D44" w:rsidP="00757D44">
      <w:pPr>
        <w:pStyle w:val="BodyTextIndent"/>
        <w:spacing w:line="360" w:lineRule="auto"/>
        <w:ind w:left="0" w:firstLine="0" w:leftChars="0" w:firstLineChars="0"/>
        <w:jc w:val="left"/>
        <w:rPr>
          <w:sz w:val="32"/>
        </w:rPr>
      </w:pPr>
      <w:r>
        <w:rPr>
          <w:rFonts w:hint="eastAsia"/>
          <w:sz w:val="32"/>
        </w:rPr>
        <w:t>第四部分地籍调查</w:t>
      </w:r>
      <w:r>
        <w:rPr>
          <w:sz w:val="32"/>
        </w:rPr>
        <w:t>与测量成果的检查验收</w:t>
      </w:r>
      <w:r w:rsidRPr="00592417" w:rsidR="00592417">
        <w:rPr>
          <w:rFonts w:ascii="宋体" w:hAnsi="宋体" w:hint="eastAsia"/>
          <w:sz w:val="32"/>
          <w:szCs w:val="24"/>
        </w:rPr>
        <w:t>······</w:t>
      </w:r>
      <w:r w:rsidRPr="00592417" w:rsidR="005364D5">
        <w:rPr>
          <w:rFonts w:ascii="宋体" w:hAnsi="宋体" w:hint="eastAsia"/>
          <w:sz w:val="32"/>
          <w:szCs w:val="24"/>
        </w:rPr>
        <w:t>····</w:t>
      </w:r>
      <w:r w:rsidRPr="00592417" w:rsidR="00592417">
        <w:rPr>
          <w:rFonts w:ascii="宋体" w:hAnsi="宋体" w:hint="eastAsia"/>
          <w:sz w:val="32"/>
          <w:szCs w:val="24"/>
        </w:rPr>
        <w:t>···</w:t>
      </w:r>
      <w:r w:rsidR="005364D5">
        <w:rPr>
          <w:rFonts w:ascii="宋体" w:hAnsi="宋体" w:hint="eastAsia"/>
          <w:sz w:val="32"/>
          <w:szCs w:val="24"/>
        </w:rPr>
        <w:t>16</w:t>
      </w:r>
    </w:p>
    <w:p w:rsidR="00343982" w:rsidP="00EB19E7">
      <w:pPr>
        <w:pStyle w:val="BodyTextIndent"/>
        <w:spacing w:line="360" w:lineRule="auto"/>
        <w:ind w:left="0" w:firstLine="0" w:leftChars="0" w:firstLineChars="0"/>
        <w:jc w:val="left"/>
        <w:rPr>
          <w:rFonts w:ascii="宋体" w:hAnsi="宋体"/>
          <w:sz w:val="32"/>
          <w:szCs w:val="24"/>
        </w:rPr>
        <w:sectPr w:rsidSect="008918E2">
          <w:headerReference w:type="even" r:id="rId17"/>
          <w:footerReference w:type="even" r:id="rId18"/>
          <w:footerReference w:type="default" r:id="rId19"/>
          <w:type w:val="nextPage"/>
          <w:pgSz w:w="11906" w:h="16838"/>
          <w:pgMar w:top="1440" w:right="1800" w:bottom="1440" w:left="1800" w:header="850" w:footer="992" w:gutter="0"/>
          <w:pgNumType w:fmt="numberInDash" w:start="5"/>
          <w:cols w:space="425"/>
          <w:titlePg w:val="0"/>
          <w:docGrid w:type="lines" w:linePitch="312"/>
        </w:sectPr>
      </w:pPr>
      <w:r>
        <w:rPr>
          <w:rFonts w:hint="eastAsia"/>
          <w:sz w:val="32"/>
        </w:rPr>
        <w:t>附录</w:t>
      </w:r>
      <w:r>
        <w:rPr>
          <w:sz w:val="32"/>
        </w:rPr>
        <w:t>：地籍测量课程设计的体会</w:t>
      </w:r>
      <w:r>
        <w:rPr>
          <w:rFonts w:ascii="宋体" w:hAnsi="宋体" w:hint="eastAsia"/>
          <w:sz w:val="32"/>
          <w:szCs w:val="24"/>
        </w:rPr>
        <w:t>···········</w:t>
      </w:r>
      <w:r w:rsidRPr="00592417" w:rsidR="005364D5">
        <w:rPr>
          <w:rFonts w:ascii="宋体" w:hAnsi="宋体" w:hint="eastAsia"/>
          <w:sz w:val="32"/>
          <w:szCs w:val="24"/>
        </w:rPr>
        <w:t>·····</w:t>
      </w:r>
      <w:r>
        <w:rPr>
          <w:rFonts w:ascii="宋体" w:hAnsi="宋体" w:hint="eastAsia"/>
          <w:sz w:val="32"/>
          <w:szCs w:val="24"/>
        </w:rPr>
        <w:t>······</w:t>
      </w:r>
      <w:r w:rsidR="005364D5">
        <w:rPr>
          <w:rFonts w:ascii="宋体" w:hAnsi="宋体" w:hint="eastAsia"/>
          <w:sz w:val="32"/>
          <w:szCs w:val="24"/>
        </w:rPr>
        <w:t>19</w:t>
      </w:r>
    </w:p>
    <w:p w:rsidR="002911F0" w:rsidRPr="008918E2" w:rsidP="008918E2">
      <w:pPr>
        <w:widowControl/>
        <w:rPr>
          <w:b/>
          <w:sz w:val="32"/>
          <w:szCs w:val="32"/>
        </w:rPr>
      </w:pPr>
      <w:r w:rsidRPr="008918E2">
        <w:rPr>
          <w:rFonts w:hint="eastAsia"/>
          <w:b/>
          <w:sz w:val="32"/>
          <w:szCs w:val="32"/>
        </w:rPr>
        <w:t>总述</w:t>
      </w:r>
    </w:p>
    <w:p w:rsidR="002911F0" w:rsidP="002911F0">
      <w:pPr>
        <w:pStyle w:val="BodyTextIndent"/>
        <w:spacing w:line="360" w:lineRule="auto"/>
        <w:ind w:left="0" w:firstLine="0" w:leftChars="0" w:firstLineChars="0"/>
        <w:jc w:val="left"/>
        <w:rPr>
          <w:b/>
          <w:sz w:val="32"/>
          <w:szCs w:val="32"/>
        </w:rPr>
      </w:pPr>
      <w:r w:rsidRPr="00EB19E7">
        <w:rPr>
          <w:rFonts w:hint="eastAsia"/>
          <w:b/>
          <w:sz w:val="32"/>
          <w:szCs w:val="32"/>
        </w:rPr>
        <w:t>为什么制定本技术设计书</w:t>
      </w:r>
    </w:p>
    <w:p w:rsidR="00EB19E7" w:rsidRPr="00D5233D" w:rsidP="00D5233D">
      <w:pPr>
        <w:pStyle w:val="BodyTextIndent"/>
        <w:spacing w:line="360" w:lineRule="auto"/>
        <w:ind w:left="0" w:firstLine="560" w:leftChars="0" w:firstLineChars="200"/>
        <w:jc w:val="left"/>
        <w:rPr>
          <w:szCs w:val="28"/>
        </w:rPr>
      </w:pPr>
      <w:r w:rsidRPr="00D5233D">
        <w:rPr>
          <w:rFonts w:hint="eastAsia"/>
          <w:szCs w:val="28"/>
        </w:rPr>
        <w:t>由于</w:t>
      </w:r>
      <w:r w:rsidRPr="00D5233D">
        <w:rPr>
          <w:szCs w:val="28"/>
        </w:rPr>
        <w:t>测绘工作的</w:t>
      </w:r>
      <w:r w:rsidRPr="00D5233D">
        <w:rPr>
          <w:rFonts w:hint="eastAsia"/>
          <w:szCs w:val="28"/>
        </w:rPr>
        <w:t>专业性</w:t>
      </w:r>
      <w:r w:rsidRPr="00D5233D">
        <w:rPr>
          <w:szCs w:val="28"/>
        </w:rPr>
        <w:t>与特殊性，</w:t>
      </w:r>
      <w:r w:rsidRPr="00D5233D">
        <w:rPr>
          <w:rFonts w:hint="eastAsia"/>
          <w:szCs w:val="28"/>
        </w:rPr>
        <w:t>地籍</w:t>
      </w:r>
      <w:r w:rsidRPr="00D5233D">
        <w:rPr>
          <w:szCs w:val="28"/>
        </w:rPr>
        <w:t>测量的过程与结果必须严格</w:t>
      </w:r>
      <w:r w:rsidRPr="00D5233D" w:rsidR="00D5233D">
        <w:rPr>
          <w:rFonts w:hint="eastAsia"/>
          <w:szCs w:val="28"/>
        </w:rPr>
        <w:t>执行</w:t>
      </w:r>
      <w:r w:rsidRPr="00D5233D">
        <w:rPr>
          <w:szCs w:val="28"/>
        </w:rPr>
        <w:t>行业标准</w:t>
      </w:r>
      <w:r w:rsidRPr="00D5233D" w:rsidR="00D5233D">
        <w:rPr>
          <w:rFonts w:hint="eastAsia"/>
          <w:szCs w:val="28"/>
        </w:rPr>
        <w:t>并符合</w:t>
      </w:r>
      <w:r w:rsidRPr="00D5233D">
        <w:rPr>
          <w:szCs w:val="28"/>
        </w:rPr>
        <w:t>国家</w:t>
      </w:r>
      <w:r w:rsidRPr="00D5233D">
        <w:rPr>
          <w:rFonts w:hint="eastAsia"/>
          <w:szCs w:val="28"/>
        </w:rPr>
        <w:t>法律法规</w:t>
      </w:r>
      <w:r w:rsidRPr="00D5233D">
        <w:rPr>
          <w:szCs w:val="28"/>
        </w:rPr>
        <w:t>的要求</w:t>
      </w:r>
      <w:r w:rsidRPr="00D5233D" w:rsidR="00D5233D">
        <w:rPr>
          <w:rFonts w:hint="eastAsia"/>
          <w:szCs w:val="28"/>
        </w:rPr>
        <w:t>。</w:t>
      </w:r>
      <w:r w:rsidRPr="00D5233D" w:rsidR="00D5233D">
        <w:rPr>
          <w:szCs w:val="28"/>
        </w:rPr>
        <w:t>地籍</w:t>
      </w:r>
      <w:r w:rsidRPr="00D5233D" w:rsidR="00D5233D">
        <w:rPr>
          <w:rFonts w:hint="eastAsia"/>
          <w:szCs w:val="28"/>
        </w:rPr>
        <w:t>测量</w:t>
      </w:r>
      <w:r w:rsidRPr="00D5233D" w:rsidR="00D5233D">
        <w:rPr>
          <w:szCs w:val="28"/>
        </w:rPr>
        <w:t>是一个系统性</w:t>
      </w:r>
      <w:r w:rsidRPr="00D5233D" w:rsidR="00D5233D">
        <w:rPr>
          <w:rFonts w:hint="eastAsia"/>
          <w:szCs w:val="28"/>
        </w:rPr>
        <w:t>很强</w:t>
      </w:r>
      <w:r w:rsidRPr="00D5233D" w:rsidR="00D5233D">
        <w:rPr>
          <w:szCs w:val="28"/>
        </w:rPr>
        <w:t>的工作，从规划到验收都是一个</w:t>
      </w:r>
      <w:r w:rsidRPr="00D5233D" w:rsidR="00D5233D">
        <w:rPr>
          <w:rFonts w:hint="eastAsia"/>
          <w:szCs w:val="28"/>
        </w:rPr>
        <w:t>联系</w:t>
      </w:r>
      <w:r w:rsidRPr="00D5233D" w:rsidR="00D5233D">
        <w:rPr>
          <w:szCs w:val="28"/>
        </w:rPr>
        <w:t>紧密的工程，前一步</w:t>
      </w:r>
      <w:r w:rsidRPr="00D5233D" w:rsidR="00D5233D">
        <w:rPr>
          <w:rFonts w:hint="eastAsia"/>
          <w:szCs w:val="28"/>
        </w:rPr>
        <w:t>测量的</w:t>
      </w:r>
      <w:r w:rsidRPr="00D5233D" w:rsidR="00D5233D">
        <w:rPr>
          <w:szCs w:val="28"/>
        </w:rPr>
        <w:t>成果直接</w:t>
      </w:r>
      <w:r w:rsidRPr="00D5233D" w:rsidR="00D5233D">
        <w:rPr>
          <w:rFonts w:hint="eastAsia"/>
          <w:szCs w:val="28"/>
        </w:rPr>
        <w:t>影响</w:t>
      </w:r>
      <w:r w:rsidRPr="00D5233D" w:rsidR="00D5233D">
        <w:rPr>
          <w:szCs w:val="28"/>
        </w:rPr>
        <w:t>到后续</w:t>
      </w:r>
      <w:r w:rsidRPr="00D5233D" w:rsidR="00D5233D">
        <w:rPr>
          <w:rFonts w:hint="eastAsia"/>
          <w:szCs w:val="28"/>
        </w:rPr>
        <w:t>的</w:t>
      </w:r>
      <w:r w:rsidRPr="00D5233D" w:rsidR="00D5233D">
        <w:rPr>
          <w:szCs w:val="28"/>
        </w:rPr>
        <w:t>全部</w:t>
      </w:r>
      <w:r w:rsidRPr="00D5233D" w:rsidR="00D5233D">
        <w:rPr>
          <w:rFonts w:hint="eastAsia"/>
          <w:szCs w:val="28"/>
        </w:rPr>
        <w:t>内容</w:t>
      </w:r>
      <w:r w:rsidRPr="00D5233D" w:rsidR="00D5233D">
        <w:rPr>
          <w:szCs w:val="28"/>
        </w:rPr>
        <w:t>。因此</w:t>
      </w:r>
      <w:r w:rsidRPr="00D5233D" w:rsidR="00D5233D">
        <w:rPr>
          <w:rFonts w:hint="eastAsia"/>
          <w:szCs w:val="28"/>
        </w:rPr>
        <w:t>，制定</w:t>
      </w:r>
      <w:r w:rsidRPr="00D5233D" w:rsidR="00D5233D">
        <w:rPr>
          <w:szCs w:val="28"/>
        </w:rPr>
        <w:t>一份科学、完善、系统的技术设计书是进行地籍测量</w:t>
      </w:r>
      <w:r w:rsidRPr="00D5233D" w:rsidR="00D5233D">
        <w:rPr>
          <w:rFonts w:hint="eastAsia"/>
          <w:szCs w:val="28"/>
        </w:rPr>
        <w:t>工作前</w:t>
      </w:r>
      <w:r w:rsidRPr="00D5233D" w:rsidR="00D5233D">
        <w:rPr>
          <w:szCs w:val="28"/>
        </w:rPr>
        <w:t>的必需，</w:t>
      </w:r>
      <w:r w:rsidRPr="00D5233D" w:rsidR="00D5233D">
        <w:rPr>
          <w:rFonts w:hint="eastAsia"/>
          <w:szCs w:val="28"/>
        </w:rPr>
        <w:t>是工作</w:t>
      </w:r>
      <w:r w:rsidRPr="00D5233D" w:rsidR="00D5233D">
        <w:rPr>
          <w:szCs w:val="28"/>
        </w:rPr>
        <w:t>进行中的</w:t>
      </w:r>
      <w:r w:rsidRPr="00D5233D" w:rsidR="00D5233D">
        <w:rPr>
          <w:rFonts w:hint="eastAsia"/>
          <w:szCs w:val="28"/>
        </w:rPr>
        <w:t>技术</w:t>
      </w:r>
      <w:r w:rsidRPr="00D5233D" w:rsidR="00D5233D">
        <w:rPr>
          <w:szCs w:val="28"/>
        </w:rPr>
        <w:t>依据，是</w:t>
      </w:r>
      <w:r w:rsidRPr="00D5233D" w:rsidR="00D5233D">
        <w:rPr>
          <w:rFonts w:hint="eastAsia"/>
          <w:szCs w:val="28"/>
        </w:rPr>
        <w:t>自检</w:t>
      </w:r>
      <w:r w:rsidRPr="00D5233D" w:rsidR="00D5233D">
        <w:rPr>
          <w:szCs w:val="28"/>
        </w:rPr>
        <w:t>成果是否</w:t>
      </w:r>
      <w:r w:rsidRPr="00D5233D" w:rsidR="00D5233D">
        <w:rPr>
          <w:rFonts w:hint="eastAsia"/>
          <w:szCs w:val="28"/>
        </w:rPr>
        <w:t>达标</w:t>
      </w:r>
      <w:r w:rsidRPr="00D5233D" w:rsidR="00D5233D">
        <w:rPr>
          <w:szCs w:val="28"/>
        </w:rPr>
        <w:t>的凭证，</w:t>
      </w:r>
      <w:r w:rsidRPr="00D5233D" w:rsidR="00D5233D">
        <w:rPr>
          <w:rFonts w:hint="eastAsia"/>
          <w:szCs w:val="28"/>
        </w:rPr>
        <w:t>同时</w:t>
      </w:r>
      <w:r w:rsidRPr="00D5233D" w:rsidR="00D5233D">
        <w:rPr>
          <w:szCs w:val="28"/>
        </w:rPr>
        <w:t>也</w:t>
      </w:r>
      <w:r w:rsidRPr="00D5233D" w:rsidR="00D5233D">
        <w:rPr>
          <w:rFonts w:hint="eastAsia"/>
          <w:szCs w:val="28"/>
        </w:rPr>
        <w:t>为</w:t>
      </w:r>
      <w:r w:rsidRPr="00D5233D" w:rsidR="00D5233D">
        <w:rPr>
          <w:szCs w:val="28"/>
        </w:rPr>
        <w:t>上级验收存档提供资料基础。</w:t>
      </w:r>
    </w:p>
    <w:p w:rsidR="00EB19E7" w:rsidRPr="00D5233D" w:rsidP="002911F0">
      <w:pPr>
        <w:pStyle w:val="BodyTextIndent"/>
        <w:spacing w:line="360" w:lineRule="auto"/>
        <w:ind w:left="0" w:firstLine="0" w:leftChars="0" w:firstLineChars="0"/>
        <w:jc w:val="left"/>
        <w:rPr>
          <w:sz w:val="32"/>
          <w:szCs w:val="32"/>
        </w:rPr>
      </w:pPr>
    </w:p>
    <w:p w:rsidR="002911F0" w:rsidP="002911F0">
      <w:pPr>
        <w:pStyle w:val="BodyTextIndent"/>
        <w:spacing w:line="360" w:lineRule="auto"/>
        <w:ind w:left="0" w:firstLine="0" w:leftChars="0" w:firstLineChars="0"/>
        <w:jc w:val="left"/>
        <w:rPr>
          <w:b/>
          <w:sz w:val="32"/>
          <w:szCs w:val="32"/>
        </w:rPr>
      </w:pPr>
      <w:r w:rsidRPr="00662A7F">
        <w:rPr>
          <w:rFonts w:hint="eastAsia"/>
          <w:b/>
          <w:sz w:val="32"/>
          <w:szCs w:val="32"/>
        </w:rPr>
        <w:t>一、调查区概况：</w:t>
      </w:r>
    </w:p>
    <w:p w:rsidR="00C3053D" w:rsidRPr="00C3053D" w:rsidP="00C3053D">
      <w:pPr>
        <w:spacing w:line="360" w:lineRule="auto"/>
        <w:ind w:firstLine="466" w:firstLineChars="194"/>
        <w:rPr>
          <w:rFonts w:ascii="宋体" w:hAnsi="宋体"/>
          <w:sz w:val="24"/>
        </w:rPr>
      </w:pPr>
      <w:r w:rsidRPr="00C3053D">
        <w:rPr>
          <w:rFonts w:ascii="宋体" w:hAnsi="宋体" w:hint="eastAsia"/>
          <w:sz w:val="24"/>
        </w:rPr>
        <w:t>宁晋县位于河北省中南部，辖</w:t>
      </w:r>
      <w:r w:rsidRPr="00C3053D">
        <w:rPr>
          <w:rFonts w:ascii="宋体" w:hAnsi="宋体"/>
          <w:sz w:val="24"/>
        </w:rPr>
        <w:t>8</w:t>
      </w:r>
      <w:r w:rsidRPr="00C3053D">
        <w:rPr>
          <w:rFonts w:ascii="宋体" w:hAnsi="宋体" w:hint="eastAsia"/>
          <w:sz w:val="24"/>
        </w:rPr>
        <w:t>镇</w:t>
      </w:r>
      <w:r w:rsidRPr="00C3053D">
        <w:rPr>
          <w:rFonts w:ascii="宋体" w:hAnsi="宋体"/>
          <w:sz w:val="24"/>
        </w:rPr>
        <w:t>8</w:t>
      </w:r>
      <w:r w:rsidRPr="00C3053D">
        <w:rPr>
          <w:rFonts w:ascii="宋体" w:hAnsi="宋体" w:hint="eastAsia"/>
          <w:sz w:val="24"/>
        </w:rPr>
        <w:t>乡</w:t>
      </w:r>
      <w:r w:rsidRPr="00C3053D">
        <w:rPr>
          <w:rFonts w:ascii="宋体" w:hAnsi="宋体"/>
          <w:sz w:val="24"/>
        </w:rPr>
        <w:t>364</w:t>
      </w:r>
      <w:r w:rsidRPr="00C3053D">
        <w:rPr>
          <w:rFonts w:ascii="宋体" w:hAnsi="宋体" w:hint="eastAsia"/>
          <w:sz w:val="24"/>
        </w:rPr>
        <w:t>个行政村，总面积</w:t>
      </w:r>
      <w:r w:rsidRPr="00C3053D">
        <w:rPr>
          <w:rFonts w:ascii="宋体" w:hAnsi="宋体"/>
          <w:sz w:val="24"/>
        </w:rPr>
        <w:t>1107</w:t>
      </w:r>
      <w:r w:rsidRPr="00C3053D">
        <w:rPr>
          <w:rFonts w:ascii="宋体" w:hAnsi="宋体" w:hint="eastAsia"/>
          <w:sz w:val="24"/>
        </w:rPr>
        <w:t>平方公里，耕地面积</w:t>
      </w:r>
      <w:r w:rsidRPr="00C3053D">
        <w:rPr>
          <w:rFonts w:ascii="宋体" w:hAnsi="宋体"/>
          <w:sz w:val="24"/>
        </w:rPr>
        <w:t>123.4</w:t>
      </w:r>
      <w:r w:rsidRPr="00C3053D">
        <w:rPr>
          <w:rFonts w:ascii="宋体" w:hAnsi="宋体" w:hint="eastAsia"/>
          <w:sz w:val="24"/>
        </w:rPr>
        <w:t>万亩，总人口</w:t>
      </w:r>
      <w:r w:rsidRPr="00C3053D">
        <w:rPr>
          <w:rFonts w:ascii="宋体" w:hAnsi="宋体"/>
          <w:sz w:val="24"/>
        </w:rPr>
        <w:t>71.6</w:t>
      </w:r>
      <w:r w:rsidRPr="00C3053D">
        <w:rPr>
          <w:rFonts w:ascii="宋体" w:hAnsi="宋体" w:hint="eastAsia"/>
          <w:sz w:val="24"/>
        </w:rPr>
        <w:t>万。</w:t>
      </w:r>
    </w:p>
    <w:p w:rsidR="002911F0" w:rsidRPr="00C3053D" w:rsidP="00C3053D">
      <w:pPr>
        <w:spacing w:line="360" w:lineRule="auto"/>
        <w:ind w:firstLine="466" w:firstLineChars="194"/>
        <w:rPr>
          <w:rFonts w:ascii="宋体" w:hAnsi="宋体"/>
          <w:sz w:val="24"/>
        </w:rPr>
      </w:pPr>
      <w:r w:rsidRPr="00C3053D">
        <w:rPr>
          <w:rFonts w:ascii="宋体" w:hAnsi="宋体"/>
          <w:sz w:val="24"/>
        </w:rPr>
        <w:t>宁晋县</w:t>
      </w:r>
      <w:r w:rsidRPr="00C3053D">
        <w:rPr>
          <w:rFonts w:ascii="宋体" w:hAnsi="宋体" w:hint="eastAsia"/>
          <w:sz w:val="24"/>
        </w:rPr>
        <w:t>地处太行山山前冲积平原和黑龙港低平原的交接地带，属</w:t>
      </w:r>
      <w:r w:rsidRPr="00C3053D">
        <w:rPr>
          <w:rFonts w:ascii="宋体" w:hAnsi="宋体"/>
          <w:sz w:val="24"/>
        </w:rPr>
        <w:t>太行山东麓的冲积平原上。地势低平</w:t>
      </w:r>
      <w:r w:rsidRPr="00C3053D">
        <w:rPr>
          <w:rFonts w:ascii="宋体" w:hAnsi="宋体" w:hint="eastAsia"/>
          <w:sz w:val="24"/>
        </w:rPr>
        <w:t>、开阔，</w:t>
      </w:r>
      <w:r w:rsidRPr="00C3053D">
        <w:rPr>
          <w:rFonts w:ascii="宋体" w:hAnsi="宋体"/>
          <w:sz w:val="24"/>
        </w:rPr>
        <w:t>由西北向东南微微倾斜。地面坡降为四千分之一。海拔2</w:t>
      </w:r>
      <w:r w:rsidRPr="00C3053D">
        <w:rPr>
          <w:rFonts w:ascii="宋体" w:hAnsi="宋体" w:hint="eastAsia"/>
          <w:sz w:val="24"/>
        </w:rPr>
        <w:t>3</w:t>
      </w:r>
      <w:smartTag w:uri="urn:schemas-microsoft-com:office:smarttags" w:element="chmetcnv">
        <w:smartTagPr>
          <w:attr w:name="HasSpace" w:val="False"/>
          <w:attr w:name="Negative" w:val="True"/>
          <w:attr w:name="NumberType" w:val="1"/>
          <w:attr w:name="SourceValue" w:val="35"/>
          <w:attr w:name="TCSC" w:val="0"/>
          <w:attr w:name="UnitName" w:val="米"/>
        </w:smartTagPr>
        <w:r w:rsidRPr="00C3053D">
          <w:rPr>
            <w:rFonts w:ascii="宋体" w:hAnsi="宋体"/>
            <w:sz w:val="24"/>
          </w:rPr>
          <w:t>-35米</w:t>
        </w:r>
      </w:smartTag>
      <w:r w:rsidRPr="00C3053D">
        <w:rPr>
          <w:rFonts w:ascii="宋体" w:hAnsi="宋体" w:hint="eastAsia"/>
          <w:sz w:val="24"/>
        </w:rPr>
        <w:t>，平均高程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26"/>
          <w:attr w:name="TCSC" w:val="0"/>
          <w:attr w:name="UnitName" w:val="米"/>
        </w:smartTagPr>
        <w:r w:rsidRPr="00C3053D">
          <w:rPr>
            <w:rFonts w:ascii="宋体" w:hAnsi="宋体" w:hint="eastAsia"/>
            <w:sz w:val="24"/>
          </w:rPr>
          <w:t>26米</w:t>
        </w:r>
      </w:smartTag>
      <w:r w:rsidRPr="00C3053D">
        <w:rPr>
          <w:rFonts w:ascii="宋体" w:hAnsi="宋体"/>
          <w:sz w:val="24"/>
        </w:rPr>
        <w:t>。宁晋县</w:t>
      </w:r>
      <w:r w:rsidRPr="00C3053D">
        <w:rPr>
          <w:rFonts w:ascii="宋体" w:hAnsi="宋体" w:hint="eastAsia"/>
          <w:sz w:val="24"/>
        </w:rPr>
        <w:t>属东部季风暖温带半干旱地区，气候特点显著，四季分明，旱寒同期，雨热同季</w:t>
      </w:r>
      <w:r w:rsidRPr="00C3053D">
        <w:rPr>
          <w:rFonts w:ascii="宋体" w:hAnsi="宋体"/>
          <w:sz w:val="24"/>
        </w:rPr>
        <w:t>。年平均气温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12.5"/>
          <w:attr w:name="TCSC" w:val="0"/>
          <w:attr w:name="UnitName" w:val="℃"/>
        </w:smartTagPr>
        <w:r w:rsidRPr="00C3053D">
          <w:rPr>
            <w:rFonts w:ascii="宋体" w:hAnsi="宋体"/>
            <w:sz w:val="24"/>
          </w:rPr>
          <w:t>1</w:t>
        </w:r>
        <w:r w:rsidRPr="00C3053D">
          <w:rPr>
            <w:rFonts w:ascii="宋体" w:hAnsi="宋体" w:hint="eastAsia"/>
            <w:sz w:val="24"/>
          </w:rPr>
          <w:t>2.5</w:t>
        </w:r>
        <w:r w:rsidRPr="00C3053D">
          <w:rPr>
            <w:rFonts w:ascii="宋体" w:hAnsi="宋体"/>
            <w:sz w:val="24"/>
          </w:rPr>
          <w:t>℃</w:t>
        </w:r>
      </w:smartTag>
      <w:r w:rsidRPr="00C3053D">
        <w:rPr>
          <w:rFonts w:ascii="宋体" w:hAnsi="宋体"/>
          <w:sz w:val="24"/>
        </w:rPr>
        <w:t>，一月平均气温</w:t>
      </w:r>
      <w:smartTag w:uri="urn:schemas-microsoft-com:office:smarttags" w:element="chmetcnv">
        <w:smartTagPr>
          <w:attr w:name="HasSpace" w:val="False"/>
          <w:attr w:name="Negative" w:val="True"/>
          <w:attr w:name="NumberType" w:val="1"/>
          <w:attr w:name="SourceValue" w:val="4.2"/>
          <w:attr w:name="TCSC" w:val="0"/>
          <w:attr w:name="UnitName" w:val="℃"/>
        </w:smartTagPr>
        <w:r w:rsidRPr="00C3053D">
          <w:rPr>
            <w:rFonts w:ascii="宋体" w:hAnsi="宋体"/>
            <w:sz w:val="24"/>
          </w:rPr>
          <w:t>-4.2℃</w:t>
        </w:r>
      </w:smartTag>
      <w:r w:rsidRPr="00C3053D">
        <w:rPr>
          <w:rFonts w:ascii="宋体" w:hAnsi="宋体"/>
          <w:sz w:val="24"/>
        </w:rPr>
        <w:t>，四月平均气温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14"/>
          <w:attr w:name="TCSC" w:val="0"/>
          <w:attr w:name="UnitName" w:val="℃"/>
        </w:smartTagPr>
        <w:r w:rsidRPr="00C3053D">
          <w:rPr>
            <w:rFonts w:ascii="宋体" w:hAnsi="宋体"/>
            <w:sz w:val="24"/>
          </w:rPr>
          <w:t>14℃</w:t>
        </w:r>
      </w:smartTag>
      <w:r w:rsidRPr="00C3053D">
        <w:rPr>
          <w:rFonts w:ascii="宋体" w:hAnsi="宋体"/>
          <w:sz w:val="24"/>
        </w:rPr>
        <w:t>，七月平均气温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26.7"/>
          <w:attr w:name="TCSC" w:val="0"/>
          <w:attr w:name="UnitName" w:val="℃"/>
        </w:smartTagPr>
        <w:r w:rsidRPr="00C3053D">
          <w:rPr>
            <w:rFonts w:ascii="宋体" w:hAnsi="宋体"/>
            <w:sz w:val="24"/>
          </w:rPr>
          <w:t>26.7℃</w:t>
        </w:r>
      </w:smartTag>
      <w:r w:rsidRPr="00C3053D">
        <w:rPr>
          <w:rFonts w:ascii="宋体" w:hAnsi="宋体"/>
          <w:sz w:val="24"/>
        </w:rPr>
        <w:t>，十月平均气温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13.4"/>
          <w:attr w:name="TCSC" w:val="0"/>
          <w:attr w:name="UnitName" w:val="℃"/>
        </w:smartTagPr>
        <w:r w:rsidRPr="00C3053D">
          <w:rPr>
            <w:rFonts w:ascii="宋体" w:hAnsi="宋体"/>
            <w:sz w:val="24"/>
          </w:rPr>
          <w:t>13.4℃</w:t>
        </w:r>
      </w:smartTag>
      <w:r w:rsidRPr="00C3053D">
        <w:rPr>
          <w:rFonts w:ascii="宋体" w:hAnsi="宋体" w:hint="eastAsia"/>
          <w:sz w:val="24"/>
        </w:rPr>
        <w:t>，</w:t>
      </w:r>
      <w:r w:rsidRPr="00C3053D">
        <w:rPr>
          <w:rFonts w:ascii="宋体" w:hAnsi="宋体"/>
          <w:sz w:val="24"/>
        </w:rPr>
        <w:t>极端最低气温</w:t>
      </w:r>
      <w:smartTag w:uri="urn:schemas-microsoft-com:office:smarttags" w:element="chmetcnv">
        <w:smartTagPr>
          <w:attr w:name="HasSpace" w:val="False"/>
          <w:attr w:name="Negative" w:val="True"/>
          <w:attr w:name="NumberType" w:val="1"/>
          <w:attr w:name="SourceValue" w:val="23.3"/>
          <w:attr w:name="TCSC" w:val="0"/>
          <w:attr w:name="UnitName" w:val="℃"/>
        </w:smartTagPr>
        <w:r w:rsidRPr="00C3053D">
          <w:rPr>
            <w:rFonts w:ascii="宋体" w:hAnsi="宋体"/>
            <w:sz w:val="24"/>
          </w:rPr>
          <w:t>-23.3℃</w:t>
        </w:r>
      </w:smartTag>
      <w:r w:rsidRPr="00C3053D">
        <w:rPr>
          <w:rFonts w:ascii="宋体" w:hAnsi="宋体"/>
          <w:sz w:val="24"/>
        </w:rPr>
        <w:t>，极端最高气温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41.9"/>
          <w:attr w:name="TCSC" w:val="0"/>
          <w:attr w:name="UnitName" w:val="℃"/>
        </w:smartTagPr>
        <w:r w:rsidRPr="00C3053D">
          <w:rPr>
            <w:rFonts w:ascii="宋体" w:hAnsi="宋体"/>
            <w:sz w:val="24"/>
          </w:rPr>
          <w:t>41.9℃</w:t>
        </w:r>
      </w:smartTag>
      <w:r w:rsidRPr="00C3053D">
        <w:rPr>
          <w:rFonts w:ascii="宋体" w:hAnsi="宋体"/>
          <w:sz w:val="24"/>
        </w:rPr>
        <w:t>。年平均降水量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501"/>
          <w:attr w:name="TCSC" w:val="0"/>
          <w:attr w:name="UnitName" w:val="毫米"/>
        </w:smartTagPr>
        <w:r w:rsidRPr="00C3053D">
          <w:rPr>
            <w:rFonts w:ascii="宋体" w:hAnsi="宋体"/>
            <w:sz w:val="24"/>
          </w:rPr>
          <w:t>501毫米</w:t>
        </w:r>
      </w:smartTag>
      <w:r w:rsidRPr="00C3053D">
        <w:rPr>
          <w:rFonts w:ascii="宋体" w:hAnsi="宋体"/>
          <w:sz w:val="24"/>
        </w:rPr>
        <w:t>，年内分配不均，年际变化较大。年日照2501小时。早霜始于十月中下旬，晚霜终于四月上旬，无霜期约200天。</w:t>
      </w:r>
    </w:p>
    <w:p w:rsidR="00C3053D" w:rsidRPr="00C3053D" w:rsidP="00C3053D">
      <w:pPr>
        <w:spacing w:line="360" w:lineRule="auto"/>
        <w:ind w:firstLine="466" w:firstLineChars="194"/>
        <w:rPr>
          <w:rFonts w:ascii="宋体" w:hAnsi="宋体"/>
          <w:sz w:val="24"/>
        </w:rPr>
        <w:sectPr w:rsidSect="00B1198F">
          <w:headerReference w:type="even" r:id="rId20"/>
          <w:footerReference w:type="even" r:id="rId21"/>
          <w:footerReference w:type="default" r:id="rId22"/>
          <w:pgSz w:w="11906" w:h="16838"/>
          <w:pgMar w:top="1440" w:right="1800" w:bottom="1440" w:left="1800" w:header="850" w:footer="992" w:gutter="0"/>
          <w:pgNumType w:fmt="numberInDash" w:start="1"/>
          <w:cols w:space="425"/>
          <w:docGrid w:type="lines" w:linePitch="312"/>
        </w:sectPr>
      </w:pPr>
      <w:r w:rsidRPr="00C3053D">
        <w:rPr>
          <w:rFonts w:ascii="宋体" w:hAnsi="宋体" w:hint="eastAsia"/>
          <w:sz w:val="24"/>
        </w:rPr>
        <w:t>宁晋县</w:t>
      </w:r>
      <w:r w:rsidRPr="00C3053D">
        <w:rPr>
          <w:rFonts w:ascii="宋体" w:hAnsi="宋体"/>
          <w:sz w:val="24"/>
        </w:rPr>
        <w:t>境内河流较多，素有"九河下梢"之称。北澧河为本县主要行洪、灌溉河道，发源于邢台县，境内流长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13.2"/>
          <w:attr w:name="TCSC" w:val="0"/>
          <w:attr w:name="UnitName" w:val="公里"/>
        </w:smartTagPr>
        <w:r w:rsidRPr="00C3053D">
          <w:rPr>
            <w:rFonts w:ascii="宋体" w:hAnsi="宋体"/>
            <w:sz w:val="24"/>
          </w:rPr>
          <w:t>13.2公里</w:t>
        </w:r>
      </w:smartTag>
      <w:r w:rsidRPr="00C3053D">
        <w:rPr>
          <w:rFonts w:ascii="宋体" w:hAnsi="宋体"/>
          <w:sz w:val="24"/>
        </w:rPr>
        <w:t>，排水量约300秒立方米。宁晋泊是闻名全省的大洼淀。建国后，大兴水利建设，东北部形成了以石津灌渠为主体的灌溉系统。对宁晋泊和境内各河进行了改造和治理。修筑了东、北围堤、孙家口涵洞、艾辛庄枢纽和北澧河曹台浮体闸等重点工程。水浇地面积达107万亩，占全县耕地面积的86.3%。全县土壤多为潮土，土层机深厚冂，土质肥沃。县城周</w:t>
      </w:r>
    </w:p>
    <w:p w:rsidR="00C3053D" w:rsidRPr="00C3053D" w:rsidP="00C3053D">
      <w:pPr>
        <w:spacing w:line="360" w:lineRule="auto"/>
        <w:ind w:firstLine="466" w:firstLineChars="194"/>
        <w:rPr>
          <w:rFonts w:ascii="宋体" w:hAnsi="宋体"/>
          <w:sz w:val="24"/>
        </w:rPr>
      </w:pPr>
      <w:r w:rsidRPr="00C3053D">
        <w:rPr>
          <w:rFonts w:ascii="宋体" w:hAnsi="宋体"/>
          <w:sz w:val="24"/>
        </w:rPr>
        <w:t>围及西部、西南部以壤土为主，熟化程度较高，是本县粮棉主要产区。县东北以壤土和沙壤土为主。县东南十六个公社多为粘土。此外，还有部分盐化潮土。土地全部耕垦，已无自然植被。</w:t>
      </w:r>
    </w:p>
    <w:p w:rsidR="00C3053D" w:rsidRPr="00C3053D" w:rsidP="00C3053D">
      <w:pPr>
        <w:spacing w:line="360" w:lineRule="auto"/>
        <w:ind w:firstLine="466" w:firstLineChars="194"/>
        <w:rPr>
          <w:rFonts w:ascii="宋体" w:hAnsi="宋体"/>
          <w:sz w:val="24"/>
        </w:rPr>
      </w:pPr>
      <w:r w:rsidRPr="00C3053D">
        <w:rPr>
          <w:rFonts w:ascii="宋体" w:hAnsi="宋体" w:hint="eastAsia"/>
          <w:sz w:val="24"/>
        </w:rPr>
        <w:t>宁晋县城距省会石家庄市东南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65"/>
          <w:attr w:name="TCSC" w:val="0"/>
          <w:attr w:name="UnitName" w:val="公里"/>
        </w:smartTagPr>
        <w:r w:rsidRPr="00C3053D">
          <w:rPr>
            <w:rFonts w:ascii="宋体" w:hAnsi="宋体"/>
            <w:sz w:val="24"/>
          </w:rPr>
          <w:t>6</w:t>
        </w:r>
        <w:r w:rsidRPr="00C3053D">
          <w:rPr>
            <w:rFonts w:ascii="宋体" w:hAnsi="宋体" w:hint="eastAsia"/>
            <w:sz w:val="24"/>
          </w:rPr>
          <w:t>5公里</w:t>
        </w:r>
      </w:smartTag>
      <w:r w:rsidRPr="00C3053D">
        <w:rPr>
          <w:rFonts w:ascii="宋体" w:hAnsi="宋体" w:hint="eastAsia"/>
          <w:sz w:val="24"/>
        </w:rPr>
        <w:t>，交通便利，距京广铁路、石德铁路、京深高速公路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30"/>
          <w:attr w:name="TCSC" w:val="0"/>
          <w:attr w:name="UnitName" w:val="公里"/>
        </w:smartTagPr>
        <w:r w:rsidRPr="00C3053D">
          <w:rPr>
            <w:rFonts w:ascii="宋体" w:hAnsi="宋体"/>
            <w:sz w:val="24"/>
          </w:rPr>
          <w:t>30</w:t>
        </w:r>
        <w:r w:rsidRPr="00C3053D">
          <w:rPr>
            <w:rFonts w:ascii="宋体" w:hAnsi="宋体" w:hint="eastAsia"/>
            <w:sz w:val="24"/>
          </w:rPr>
          <w:t>公里</w:t>
        </w:r>
      </w:smartTag>
      <w:r w:rsidRPr="00C3053D">
        <w:rPr>
          <w:rFonts w:ascii="宋体" w:hAnsi="宋体" w:hint="eastAsia"/>
          <w:sz w:val="24"/>
        </w:rPr>
        <w:t>，东临京九铁路，距北京、天津均在单日往返里程之内；宁辛、宁营、宁耿、宁高、308国道等公路皆交会于本县城，城内街道纵横交织有序，布局合理，主要有：友谊大街、车站路、南海大街、九河大街、新兴街、环城路、平安路等。</w:t>
      </w:r>
    </w:p>
    <w:p w:rsidR="00C3053D" w:rsidRPr="00DA5B4F" w:rsidP="00C3053D">
      <w:pPr>
        <w:spacing w:line="360" w:lineRule="auto"/>
        <w:ind w:firstLine="466" w:firstLineChars="194"/>
        <w:rPr>
          <w:rFonts w:ascii="宋体" w:hAnsi="宋体"/>
          <w:sz w:val="24"/>
        </w:rPr>
      </w:pPr>
      <w:r w:rsidRPr="00C3053D">
        <w:rPr>
          <w:rFonts w:ascii="宋体" w:hAnsi="宋体" w:hint="eastAsia"/>
          <w:sz w:val="24"/>
        </w:rPr>
        <w:t>本次调查范围：东至平安路，西至新兴路，南至南海大街，北至友谊大街，其中心位置位于东经114°56′15″，北纬37°37′30″。面积约为12平方公里。</w:t>
      </w:r>
    </w:p>
    <w:p w:rsidR="00C3053D" w:rsidRPr="00C3053D" w:rsidP="00C3053D">
      <w:pPr>
        <w:spacing w:line="360" w:lineRule="auto"/>
        <w:ind w:firstLine="407" w:firstLineChars="194"/>
        <w:rPr>
          <w:rFonts w:ascii="宋体" w:hAnsi="宋体"/>
          <w:szCs w:val="21"/>
        </w:rPr>
      </w:pPr>
    </w:p>
    <w:p w:rsidR="002911F0" w:rsidP="002911F0">
      <w:pPr>
        <w:pStyle w:val="BodyTextIndent"/>
        <w:spacing w:line="360" w:lineRule="auto"/>
        <w:ind w:left="0" w:firstLine="0" w:leftChars="0" w:firstLineChars="0"/>
        <w:jc w:val="left"/>
        <w:rPr>
          <w:b/>
          <w:sz w:val="32"/>
          <w:szCs w:val="32"/>
        </w:rPr>
      </w:pPr>
      <w:r w:rsidRPr="00662A7F">
        <w:rPr>
          <w:rFonts w:hint="eastAsia"/>
          <w:b/>
          <w:sz w:val="32"/>
          <w:szCs w:val="32"/>
        </w:rPr>
        <w:t>二、作业依据：</w:t>
      </w:r>
    </w:p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C3053D">
        <w:rPr>
          <w:rFonts w:ascii="宋体" w:hAnsi="宋体"/>
          <w:sz w:val="24"/>
        </w:rPr>
        <w:t>1. 《城镇地籍调查规程》</w:t>
      </w:r>
      <w:r w:rsidRPr="00C3053D">
        <w:rPr>
          <w:rFonts w:ascii="宋体" w:hAnsi="宋体" w:hint="eastAsia"/>
          <w:sz w:val="24"/>
        </w:rPr>
        <w:t xml:space="preserve"> TD  1001-93</w:t>
      </w:r>
    </w:p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C3053D">
        <w:rPr>
          <w:rFonts w:ascii="宋体" w:hAnsi="宋体"/>
          <w:sz w:val="24"/>
        </w:rPr>
        <w:t>2.</w:t>
      </w:r>
      <w:r w:rsidRPr="00C3053D">
        <w:rPr>
          <w:rFonts w:ascii="宋体" w:hAnsi="宋体" w:hint="eastAsia"/>
          <w:sz w:val="24"/>
        </w:rPr>
        <w:t xml:space="preserve"> 《地籍测量规范》 CH   5002-94 </w:t>
      </w:r>
    </w:p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C3053D">
        <w:rPr>
          <w:rFonts w:ascii="宋体" w:hAnsi="宋体"/>
          <w:sz w:val="24"/>
        </w:rPr>
        <w:t xml:space="preserve">3. 《地籍调查协议书》 </w:t>
      </w:r>
    </w:p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C3053D">
        <w:rPr>
          <w:rFonts w:ascii="宋体" w:hAnsi="宋体" w:hint="eastAsia"/>
          <w:sz w:val="24"/>
        </w:rPr>
        <w:t>4</w:t>
      </w:r>
      <w:r w:rsidRPr="00C3053D">
        <w:rPr>
          <w:rFonts w:ascii="宋体" w:hAnsi="宋体"/>
          <w:sz w:val="24"/>
        </w:rPr>
        <w:t xml:space="preserve">. 《城市测量规范》 </w:t>
      </w:r>
      <w:r w:rsidRPr="00C3053D">
        <w:rPr>
          <w:rFonts w:ascii="宋体" w:hAnsi="宋体" w:hint="eastAsia"/>
          <w:sz w:val="24"/>
        </w:rPr>
        <w:t>CJJ  8-99  中国建筑工业出版社</w:t>
      </w:r>
    </w:p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C3053D">
        <w:rPr>
          <w:rFonts w:ascii="宋体" w:hAnsi="宋体" w:hint="eastAsia"/>
          <w:sz w:val="24"/>
        </w:rPr>
        <w:t>5. 《第二次全国土地调查技术规程》  TD/T 1014-2007</w:t>
      </w:r>
    </w:p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C3053D">
        <w:rPr>
          <w:rFonts w:ascii="宋体" w:hAnsi="宋体" w:hint="eastAsia"/>
          <w:sz w:val="24"/>
        </w:rPr>
        <w:t>6.《第二次全国土地调查总体方案》 （国土资源部2007年）</w:t>
      </w:r>
    </w:p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C3053D">
        <w:rPr>
          <w:rFonts w:ascii="宋体" w:hAnsi="宋体" w:hint="eastAsia"/>
          <w:sz w:val="24"/>
        </w:rPr>
        <w:t>7.《河北省城镇地籍调查细则》  （河北省土地管理局1993年12月）</w:t>
      </w:r>
    </w:p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C3053D">
        <w:rPr>
          <w:rFonts w:ascii="宋体" w:hAnsi="宋体" w:hint="eastAsia"/>
          <w:sz w:val="24"/>
        </w:rPr>
        <w:t>8.《河北省第二次土地调查总体方案》（河北省国土资源厅，2007年6月）</w:t>
      </w:r>
    </w:p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C3053D">
        <w:rPr>
          <w:rFonts w:ascii="宋体" w:hAnsi="宋体" w:hint="eastAsia"/>
          <w:sz w:val="24"/>
        </w:rPr>
        <w:t>9.《地籍测量课程设计指导书》</w:t>
      </w:r>
    </w:p>
    <w:p w:rsidR="002911F0" w:rsidP="002911F0">
      <w:pPr>
        <w:pStyle w:val="BodyTextIndent"/>
        <w:spacing w:line="360" w:lineRule="auto"/>
        <w:ind w:left="0" w:firstLine="0" w:leftChars="0" w:firstLineChars="0"/>
        <w:jc w:val="left"/>
        <w:rPr>
          <w:b/>
          <w:sz w:val="32"/>
          <w:szCs w:val="32"/>
        </w:rPr>
      </w:pPr>
    </w:p>
    <w:p w:rsidR="00C3053D" w:rsidP="002911F0">
      <w:pPr>
        <w:pStyle w:val="BodyTextIndent"/>
        <w:spacing w:line="360" w:lineRule="auto"/>
        <w:ind w:left="0" w:firstLine="0" w:leftChars="0" w:firstLineChars="0"/>
        <w:jc w:val="left"/>
        <w:rPr>
          <w:b/>
          <w:sz w:val="32"/>
          <w:szCs w:val="32"/>
        </w:rPr>
      </w:pPr>
    </w:p>
    <w:p w:rsidR="002911F0" w:rsidP="00C3053D">
      <w:pPr>
        <w:pStyle w:val="BodyTextIndent"/>
        <w:spacing w:line="360" w:lineRule="auto"/>
        <w:ind w:left="0" w:firstLine="0" w:leftChars="0" w:firstLineChars="0"/>
        <w:jc w:val="left"/>
        <w:rPr>
          <w:b/>
          <w:sz w:val="32"/>
          <w:szCs w:val="32"/>
        </w:rPr>
      </w:pPr>
      <w:r w:rsidRPr="00C3053D">
        <w:rPr>
          <w:rFonts w:hint="eastAsia"/>
          <w:b/>
          <w:sz w:val="32"/>
          <w:szCs w:val="32"/>
        </w:rPr>
        <w:t>三</w:t>
      </w:r>
      <w:r w:rsidRPr="00C3053D">
        <w:rPr>
          <w:b/>
          <w:sz w:val="32"/>
          <w:szCs w:val="32"/>
        </w:rPr>
        <w:t>、</w:t>
      </w:r>
      <w:r>
        <w:rPr>
          <w:b/>
          <w:sz w:val="32"/>
          <w:szCs w:val="32"/>
        </w:rPr>
        <w:t>现有资料</w:t>
      </w:r>
    </w:p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  <w:sectPr w:rsidSect="00B1198F">
          <w:headerReference w:type="even" r:id="rId23"/>
          <w:footerReference w:type="even" r:id="rId24"/>
          <w:footerReference w:type="default" r:id="rId25"/>
          <w:type w:val="nextPage"/>
          <w:pgSz w:w="11906" w:h="16838"/>
          <w:pgMar w:top="1440" w:right="1800" w:bottom="1440" w:left="1800" w:header="850" w:footer="992" w:gutter="0"/>
          <w:pgNumType w:fmt="numberInDash" w:start="2"/>
          <w:cols w:space="425"/>
          <w:titlePg w:val="0"/>
          <w:docGrid w:type="lines" w:linePitch="312"/>
        </w:sectPr>
      </w:pPr>
      <w:r w:rsidRPr="00DA5B4F">
        <w:rPr>
          <w:rFonts w:ascii="宋体" w:hAnsi="宋体" w:hint="eastAsia"/>
          <w:sz w:val="24"/>
        </w:rPr>
        <w:t>调查区已有资料：1、平面控制资料：本调查区内有河北省城乡勘察设计院与1984年布设的四等导线网和一级导线网，但这些导线点由于近几年道路拓宽、翻修、房屋改造等原因大部分控制点已被破坏；调查区内还有两个国家三角点：Ⅰ朱家寨、Ⅱ小孟村。Ⅰ朱家寨成果属于石家庄—交合—埕子口一等三角锁（简</w:t>
      </w:r>
    </w:p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A5B4F">
        <w:rPr>
          <w:rFonts w:ascii="宋体" w:hAnsi="宋体" w:hint="eastAsia"/>
          <w:sz w:val="24"/>
        </w:rPr>
        <w:t>称石家庄锁），是由国家总参测绘局于1960年施测，1960年平差计算；Ⅱ小孟村成果属于临清区二等网（简称临清网），是由国家测绘局、河北省水利厅勘察设计院于1959年施测，总参测绘局1960年平差计算，其两点成果为1954年北京坐标系成果、精度指标见下表：</w:t>
      </w:r>
    </w:p>
    <w:tbl>
      <w:tblPr>
        <w:tblStyle w:val="TableNormal"/>
        <w:tblW w:w="8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080"/>
        <w:gridCol w:w="1170"/>
        <w:gridCol w:w="1162"/>
        <w:gridCol w:w="1120"/>
        <w:gridCol w:w="1049"/>
        <w:gridCol w:w="1079"/>
        <w:gridCol w:w="1110"/>
      </w:tblGrid>
      <w:tr w:rsidTr="005B62A5">
        <w:tblPrEx>
          <w:tblW w:w="877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00"/>
        </w:trPr>
        <w:tc>
          <w:tcPr>
            <w:tcW w:w="1008" w:type="dxa"/>
            <w:vMerge w:val="restart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网</w:t>
            </w:r>
          </w:p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三角形闭合差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测角中误差</w:t>
            </w:r>
          </w:p>
        </w:tc>
        <w:tc>
          <w:tcPr>
            <w:tcW w:w="3238" w:type="dxa"/>
            <w:gridSpan w:val="3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最远点位中误差</w:t>
            </w:r>
          </w:p>
        </w:tc>
      </w:tr>
      <w:tr w:rsidTr="005B62A5">
        <w:tblPrEx>
          <w:tblW w:w="8778" w:type="dxa"/>
          <w:tblLook w:val="01E0"/>
        </w:tblPrEx>
        <w:trPr>
          <w:trHeight w:val="285"/>
        </w:trPr>
        <w:tc>
          <w:tcPr>
            <w:tcW w:w="1008" w:type="dxa"/>
            <w:vMerge/>
            <w:shd w:val="clear" w:color="auto" w:fill="auto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最大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平均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菲列罗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平差后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Mx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My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Ms</w:t>
            </w:r>
          </w:p>
        </w:tc>
      </w:tr>
      <w:tr w:rsidTr="005B62A5">
        <w:tblPrEx>
          <w:tblW w:w="8778" w:type="dxa"/>
          <w:tblLook w:val="01E0"/>
        </w:tblPrEx>
        <w:trPr>
          <w:trHeight w:val="165"/>
        </w:trPr>
        <w:tc>
          <w:tcPr>
            <w:tcW w:w="1008" w:type="dxa"/>
            <w:vMerge/>
            <w:shd w:val="clear" w:color="auto" w:fill="auto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″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″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″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″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m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m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m</w:t>
            </w:r>
          </w:p>
        </w:tc>
      </w:tr>
      <w:tr w:rsidTr="005B62A5">
        <w:tblPrEx>
          <w:tblW w:w="8778" w:type="dxa"/>
          <w:tblLook w:val="01E0"/>
        </w:tblPrEx>
        <w:trPr>
          <w:trHeight w:val="451"/>
        </w:trPr>
        <w:tc>
          <w:tcPr>
            <w:tcW w:w="1008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石家</w:t>
            </w:r>
          </w:p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庄锁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1.95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0.71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0.51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0.70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0.19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0.19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0.27</w:t>
            </w:r>
          </w:p>
        </w:tc>
      </w:tr>
      <w:tr w:rsidTr="005B62A5">
        <w:tblPrEx>
          <w:tblW w:w="8778" w:type="dxa"/>
          <w:tblLook w:val="01E0"/>
        </w:tblPrEx>
        <w:trPr>
          <w:trHeight w:val="453"/>
        </w:trPr>
        <w:tc>
          <w:tcPr>
            <w:tcW w:w="1008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临清网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4.57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1.21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0.90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3.65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0.05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0.05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C3053D" w:rsidRPr="00C3053D" w:rsidP="00DA5B4F">
            <w:pPr>
              <w:pStyle w:val="BodyTextIndent"/>
              <w:spacing w:line="360" w:lineRule="auto"/>
              <w:ind w:left="0" w:firstLine="480" w:leftChars="0" w:firstLineChars="200"/>
              <w:jc w:val="left"/>
              <w:rPr>
                <w:rFonts w:ascii="宋体" w:hAnsi="宋体"/>
                <w:sz w:val="24"/>
              </w:rPr>
            </w:pPr>
            <w:r w:rsidRPr="00C3053D">
              <w:rPr>
                <w:rFonts w:ascii="宋体" w:hAnsi="宋体" w:hint="eastAsia"/>
                <w:sz w:val="24"/>
              </w:rPr>
              <w:t>0.07</w:t>
            </w:r>
          </w:p>
        </w:tc>
      </w:tr>
    </w:tbl>
    <w:p w:rsidR="00C3053D" w:rsidRPr="00C3053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C3053D">
        <w:rPr>
          <w:rFonts w:ascii="宋体" w:hAnsi="宋体" w:hint="eastAsia"/>
          <w:sz w:val="24"/>
        </w:rPr>
        <w:t>2、本调查区内有河北省城乡勘察设计院于1984年施测得1：1000和1：2000地形图的复印纸图。</w:t>
      </w:r>
    </w:p>
    <w:p w:rsidR="00C3053D" w:rsidRPr="00DA5B4F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</w:p>
    <w:p w:rsidR="00C3053D" w:rsidRPr="00DA5B4F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</w:p>
    <w:p w:rsidR="00C3053D" w:rsidP="002911F0">
      <w:pPr>
        <w:pStyle w:val="BodyTextIndent"/>
        <w:spacing w:line="360" w:lineRule="auto"/>
        <w:ind w:left="0" w:firstLine="0" w:leftChars="0" w:firstLineChars="0"/>
        <w:jc w:val="center"/>
        <w:rPr>
          <w:b/>
          <w:sz w:val="32"/>
          <w:szCs w:val="32"/>
        </w:rPr>
        <w:sectPr w:rsidSect="00B1198F">
          <w:headerReference w:type="even" r:id="rId26"/>
          <w:footerReference w:type="even" r:id="rId27"/>
          <w:footerReference w:type="default" r:id="rId28"/>
          <w:type w:val="nextPage"/>
          <w:pgSz w:w="11906" w:h="16838"/>
          <w:pgMar w:top="1440" w:right="1800" w:bottom="1440" w:left="1800" w:header="850" w:footer="992" w:gutter="0"/>
          <w:pgNumType w:fmt="numberInDash" w:start="3"/>
          <w:cols w:space="425"/>
          <w:titlePg w:val="0"/>
          <w:docGrid w:type="lines" w:linePitch="312"/>
        </w:sectPr>
      </w:pPr>
    </w:p>
    <w:p w:rsidR="002911F0" w:rsidRPr="00662A7F" w:rsidP="002911F0">
      <w:pPr>
        <w:pStyle w:val="BodyTextIndent"/>
        <w:spacing w:line="360" w:lineRule="auto"/>
        <w:ind w:left="0" w:firstLine="0" w:leftChars="0" w:firstLineChars="0"/>
        <w:jc w:val="center"/>
        <w:rPr>
          <w:b/>
          <w:sz w:val="32"/>
          <w:szCs w:val="32"/>
        </w:rPr>
      </w:pPr>
      <w:r w:rsidRPr="00662A7F">
        <w:rPr>
          <w:rFonts w:hint="eastAsia"/>
          <w:b/>
          <w:sz w:val="32"/>
          <w:szCs w:val="32"/>
        </w:rPr>
        <w:t>第二部分权属调查</w:t>
      </w:r>
    </w:p>
    <w:p w:rsidR="00C3053D" w:rsidP="00C3053D">
      <w:pPr>
        <w:pStyle w:val="BodyTextIndent"/>
        <w:numPr>
          <w:ilvl w:val="0"/>
          <w:numId w:val="4"/>
        </w:numPr>
        <w:spacing w:line="360" w:lineRule="auto"/>
        <w:ind w:leftChars="0" w:firstLineChars="0"/>
        <w:jc w:val="left"/>
        <w:rPr>
          <w:b/>
          <w:sz w:val="32"/>
          <w:szCs w:val="32"/>
        </w:rPr>
      </w:pPr>
      <w:r w:rsidRPr="00C3053D">
        <w:rPr>
          <w:b/>
          <w:sz w:val="32"/>
          <w:szCs w:val="32"/>
        </w:rPr>
        <w:t>权属调查的内容</w:t>
      </w:r>
    </w:p>
    <w:p w:rsidR="00D1720E" w:rsidRPr="00DA5B4F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A5B4F">
        <w:rPr>
          <w:rFonts w:ascii="宋体" w:hAnsi="宋体" w:hint="eastAsia"/>
          <w:sz w:val="24"/>
        </w:rPr>
        <w:t>1.土地的权属状况，包括宗地权属性质、权属来源、取得土地时间、土地使用者或所有者名称、土地使用期限等。</w:t>
      </w:r>
    </w:p>
    <w:p w:rsidR="00D1720E" w:rsidRPr="00DA5B4F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A5B4F">
        <w:rPr>
          <w:rFonts w:ascii="宋体" w:hAnsi="宋体" w:hint="eastAsia"/>
          <w:sz w:val="24"/>
        </w:rPr>
        <w:t>2.权属主名称。权属主名称是指土地使用者或土地所有者的全称。有明确权属主的为权属主全称；组合宗地要调查清楚全部权属主全称和份额；无明确权属主的，则为该宗地的地理名称或建筑物的名称，如××水库等 。</w:t>
      </w:r>
    </w:p>
    <w:p w:rsidR="00D1720E" w:rsidRPr="00DA5B4F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A5B4F">
        <w:rPr>
          <w:rFonts w:ascii="宋体" w:hAnsi="宋体" w:hint="eastAsia"/>
          <w:sz w:val="24"/>
        </w:rPr>
        <w:t xml:space="preserve">    3.取得土地的时间和土地年期。取得土地的时间是指获得土地权利的起始时间。土地年期是指获得国有土地使用权的最高年限。在我国，城镇国有土地使用权出让的最高年限规定为：住宅用地为70年；工业用地为50年；教育、科技、文化、卫生、体育用地50年；商业、旅游、娱乐用地40年；综合或者其他用地50年。</w:t>
      </w:r>
    </w:p>
    <w:p w:rsidR="00D1720E" w:rsidRPr="00DA5B4F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A5B4F">
        <w:rPr>
          <w:rFonts w:ascii="宋体" w:hAnsi="宋体" w:hint="eastAsia"/>
          <w:sz w:val="24"/>
        </w:rPr>
        <w:t xml:space="preserve">    4.土地位置。对土地所有权宗地，调查核实宗地四至，所在乡(镇)、村的名称以及宗地预编号及编号。对土地使用权宗地，调查核实土地座落，宗地四至，所在区、街道、门牌号，宗地预编号及编号。</w:t>
      </w:r>
    </w:p>
    <w:p w:rsidR="00F22537" w:rsidRPr="00DA5B4F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A5B4F">
        <w:rPr>
          <w:rFonts w:ascii="宋体" w:hAnsi="宋体" w:hint="eastAsia"/>
          <w:sz w:val="24"/>
        </w:rPr>
        <w:t>5.土地利用分类和土地等级调查。</w:t>
      </w:r>
    </w:p>
    <w:p w:rsidR="00C3053D" w:rsidP="00C3053D">
      <w:pPr>
        <w:pStyle w:val="BodyTextIndent"/>
        <w:numPr>
          <w:ilvl w:val="0"/>
          <w:numId w:val="4"/>
        </w:numPr>
        <w:spacing w:line="360" w:lineRule="auto"/>
        <w:ind w:leftChars="0" w:firstLineChars="0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确权依据</w:t>
      </w:r>
    </w:p>
    <w:p w:rsidR="00D1720E" w:rsidRPr="00DA5B4F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1720E">
        <w:rPr>
          <w:rFonts w:ascii="宋体" w:hAnsi="宋体" w:hint="eastAsia"/>
          <w:sz w:val="24"/>
        </w:rPr>
        <w:t xml:space="preserve">城市的土地所有权为国家所有，权属主只有土地使用权。城市土地使用权主要按以下述文件确认： </w:t>
      </w:r>
    </w:p>
    <w:p w:rsidR="00D1720E" w:rsidRPr="00D1720E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1720E">
        <w:rPr>
          <w:rFonts w:ascii="宋体" w:hAnsi="宋体" w:hint="eastAsia"/>
          <w:sz w:val="24"/>
        </w:rPr>
        <w:t>(1)</w:t>
      </w:r>
      <w:r w:rsidRPr="00D1720E">
        <w:rPr>
          <w:rFonts w:ascii="宋体" w:hAnsi="宋体" w:hint="eastAsia"/>
          <w:sz w:val="24"/>
        </w:rPr>
        <w:tab/>
        <w:t>单位用地红线图。</w:t>
      </w:r>
    </w:p>
    <w:p w:rsidR="00D1720E" w:rsidRPr="00D1720E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1720E">
        <w:rPr>
          <w:rFonts w:ascii="宋体" w:hAnsi="宋体" w:hint="eastAsia"/>
          <w:sz w:val="24"/>
        </w:rPr>
        <w:t>(2)</w:t>
      </w:r>
      <w:r w:rsidRPr="00D1720E">
        <w:rPr>
          <w:rFonts w:ascii="宋体" w:hAnsi="宋体" w:hint="eastAsia"/>
          <w:sz w:val="24"/>
        </w:rPr>
        <w:tab/>
        <w:t>房地产使用证。包括地产使用证、房地产使用权证或房产所有权证。</w:t>
      </w:r>
    </w:p>
    <w:p w:rsidR="00D1720E" w:rsidRPr="00D1720E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1720E">
        <w:rPr>
          <w:rFonts w:ascii="宋体" w:hAnsi="宋体" w:hint="eastAsia"/>
          <w:sz w:val="24"/>
        </w:rPr>
        <w:t>(3)</w:t>
      </w:r>
      <w:r w:rsidRPr="00D1720E">
        <w:rPr>
          <w:rFonts w:ascii="宋体" w:hAnsi="宋体" w:hint="eastAsia"/>
          <w:sz w:val="24"/>
        </w:rPr>
        <w:tab/>
        <w:t xml:space="preserve">土地使用合同书、协议书、换地书等。 </w:t>
      </w:r>
    </w:p>
    <w:p w:rsidR="00D1720E" w:rsidRPr="00D1720E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1720E">
        <w:rPr>
          <w:rFonts w:ascii="宋体" w:hAnsi="宋体" w:hint="eastAsia"/>
          <w:sz w:val="24"/>
        </w:rPr>
        <w:t>(4)</w:t>
      </w:r>
      <w:r w:rsidRPr="00D1720E">
        <w:rPr>
          <w:rFonts w:ascii="宋体" w:hAnsi="宋体" w:hint="eastAsia"/>
          <w:sz w:val="24"/>
        </w:rPr>
        <w:tab/>
        <w:t xml:space="preserve"> 征(拨)地批准书和合同书。</w:t>
      </w:r>
    </w:p>
    <w:p w:rsidR="00D1720E" w:rsidRPr="00D1720E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1720E">
        <w:rPr>
          <w:rFonts w:ascii="宋体" w:hAnsi="宋体" w:hint="eastAsia"/>
          <w:sz w:val="24"/>
        </w:rPr>
        <w:t>(5)</w:t>
      </w:r>
      <w:r w:rsidRPr="00D1720E">
        <w:rPr>
          <w:rFonts w:ascii="宋体" w:hAnsi="宋体" w:hint="eastAsia"/>
          <w:sz w:val="24"/>
        </w:rPr>
        <w:tab/>
        <w:t>有偿使用合同书(协议书)和国有土地使用权证书。</w:t>
      </w:r>
    </w:p>
    <w:p w:rsidR="00D1720E" w:rsidRPr="00D1720E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1720E">
        <w:rPr>
          <w:rFonts w:ascii="宋体" w:hAnsi="宋体" w:hint="eastAsia"/>
          <w:sz w:val="24"/>
        </w:rPr>
        <w:t>(6)</w:t>
      </w:r>
      <w:r w:rsidRPr="00D1720E">
        <w:rPr>
          <w:rFonts w:ascii="宋体" w:hAnsi="宋体" w:hint="eastAsia"/>
          <w:sz w:val="24"/>
        </w:rPr>
        <w:tab/>
        <w:t>城市住宅用地确权的文件。</w:t>
      </w:r>
    </w:p>
    <w:p w:rsidR="00D1720E" w:rsidRPr="00D1720E" w:rsidP="00D1720E">
      <w:pPr>
        <w:pStyle w:val="BodyTextIndent"/>
        <w:spacing w:line="360" w:lineRule="auto"/>
        <w:ind w:left="720" w:firstLine="0" w:leftChars="0" w:firstLineChars="0"/>
        <w:jc w:val="left"/>
        <w:rPr>
          <w:b/>
          <w:sz w:val="32"/>
          <w:szCs w:val="32"/>
        </w:rPr>
      </w:pPr>
    </w:p>
    <w:p w:rsidR="00C3053D" w:rsidP="00C3053D">
      <w:pPr>
        <w:pStyle w:val="BodyTextIndent"/>
        <w:numPr>
          <w:ilvl w:val="0"/>
          <w:numId w:val="4"/>
        </w:numPr>
        <w:spacing w:line="360" w:lineRule="auto"/>
        <w:ind w:leftChars="0" w:firstLineChars="0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制作调查工作地图</w:t>
      </w:r>
    </w:p>
    <w:p w:rsidR="00D1720E" w:rsidRPr="00DA5B4F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  <w:sectPr w:rsidSect="00B1198F">
          <w:headerReference w:type="even" r:id="rId29"/>
          <w:footerReference w:type="even" r:id="rId30"/>
          <w:footerReference w:type="default" r:id="rId31"/>
          <w:type w:val="nextPage"/>
          <w:pgSz w:w="11906" w:h="16838"/>
          <w:pgMar w:top="1440" w:right="1800" w:bottom="1440" w:left="1800" w:header="850" w:footer="992" w:gutter="0"/>
          <w:pgNumType w:fmt="numberInDash" w:start="4"/>
          <w:cols w:space="425"/>
          <w:titlePg w:val="0"/>
          <w:docGrid w:type="lines" w:linePitch="312"/>
        </w:sectPr>
      </w:pPr>
      <w:r w:rsidRPr="00DA5B4F">
        <w:rPr>
          <w:rFonts w:ascii="宋体" w:hAnsi="宋体" w:hint="eastAsia"/>
          <w:sz w:val="24"/>
        </w:rPr>
        <w:t>根据石家庄</w:t>
      </w:r>
      <w:r w:rsidRPr="00DA5B4F">
        <w:rPr>
          <w:rFonts w:ascii="宋体" w:hAnsi="宋体"/>
          <w:sz w:val="24"/>
        </w:rPr>
        <w:t>市测绘局</w:t>
      </w:r>
      <w:r w:rsidRPr="00DA5B4F">
        <w:rPr>
          <w:rFonts w:ascii="宋体" w:hAnsi="宋体" w:hint="eastAsia"/>
          <w:sz w:val="24"/>
        </w:rPr>
        <w:t>宁晋县</w:t>
      </w:r>
      <w:r w:rsidRPr="00DA5B4F">
        <w:rPr>
          <w:rFonts w:ascii="宋体" w:hAnsi="宋体"/>
          <w:sz w:val="24"/>
        </w:rPr>
        <w:t>相关档案资料，</w:t>
      </w:r>
      <w:r w:rsidRPr="00DA5B4F">
        <w:rPr>
          <w:rFonts w:ascii="宋体" w:hAnsi="宋体" w:hint="eastAsia"/>
          <w:sz w:val="24"/>
        </w:rPr>
        <w:t>河北省城乡勘察设计院于1984</w:t>
      </w:r>
    </w:p>
    <w:p w:rsidR="00D1720E" w:rsidRPr="00DA5B4F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A5B4F">
        <w:rPr>
          <w:rFonts w:ascii="宋体" w:hAnsi="宋体" w:hint="eastAsia"/>
          <w:sz w:val="24"/>
        </w:rPr>
        <w:t>年施测得1：1000和1：2000地形图的复印纸图，以</w:t>
      </w:r>
      <w:r w:rsidRPr="00DA5B4F">
        <w:rPr>
          <w:rFonts w:ascii="宋体" w:hAnsi="宋体"/>
          <w:sz w:val="24"/>
        </w:rPr>
        <w:t>从网络获取的宁晋县</w:t>
      </w:r>
      <w:r w:rsidRPr="00DA5B4F">
        <w:rPr>
          <w:rFonts w:ascii="宋体" w:hAnsi="宋体" w:hint="eastAsia"/>
          <w:sz w:val="24"/>
        </w:rPr>
        <w:t>卫星</w:t>
      </w:r>
      <w:r w:rsidRPr="00DA5B4F">
        <w:rPr>
          <w:rFonts w:ascii="宋体" w:hAnsi="宋体"/>
          <w:sz w:val="24"/>
        </w:rPr>
        <w:t>图像为参考</w:t>
      </w:r>
      <w:r w:rsidRPr="00DA5B4F">
        <w:rPr>
          <w:rFonts w:ascii="宋体" w:hAnsi="宋体" w:hint="eastAsia"/>
          <w:sz w:val="24"/>
        </w:rPr>
        <w:t>，</w:t>
      </w:r>
      <w:r w:rsidRPr="00DA5B4F">
        <w:rPr>
          <w:rFonts w:ascii="宋体" w:hAnsi="宋体"/>
          <w:sz w:val="24"/>
        </w:rPr>
        <w:t>制作一份</w:t>
      </w:r>
      <w:r w:rsidRPr="00DA5B4F">
        <w:rPr>
          <w:rFonts w:ascii="宋体" w:hAnsi="宋体" w:hint="eastAsia"/>
          <w:sz w:val="24"/>
        </w:rPr>
        <w:t>日程</w:t>
      </w:r>
      <w:r w:rsidRPr="00DA5B4F">
        <w:rPr>
          <w:rFonts w:ascii="宋体" w:hAnsi="宋体"/>
          <w:sz w:val="24"/>
        </w:rPr>
        <w:t>详细分工明确的调查</w:t>
      </w:r>
      <w:r w:rsidRPr="00DA5B4F">
        <w:rPr>
          <w:rFonts w:ascii="宋体" w:hAnsi="宋体" w:hint="eastAsia"/>
          <w:sz w:val="24"/>
        </w:rPr>
        <w:t>工作地图</w:t>
      </w:r>
      <w:r w:rsidRPr="00DA5B4F">
        <w:rPr>
          <w:rFonts w:ascii="宋体" w:hAnsi="宋体"/>
          <w:sz w:val="24"/>
        </w:rPr>
        <w:t>。</w:t>
      </w:r>
    </w:p>
    <w:p w:rsidR="00C3053D" w:rsidP="00C3053D">
      <w:pPr>
        <w:pStyle w:val="BodyTextIndent"/>
        <w:numPr>
          <w:ilvl w:val="0"/>
          <w:numId w:val="4"/>
        </w:numPr>
        <w:spacing w:line="360" w:lineRule="auto"/>
        <w:ind w:leftChars="0" w:firstLineChars="0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调查区划分</w:t>
      </w:r>
      <w:r>
        <w:rPr>
          <w:b/>
          <w:sz w:val="32"/>
          <w:szCs w:val="32"/>
        </w:rPr>
        <w:t>、界址点编号方法</w:t>
      </w:r>
    </w:p>
    <w:p w:rsidR="00D1720E" w:rsidP="00D1720E">
      <w:pPr>
        <w:pStyle w:val="BodyTextIndent"/>
        <w:spacing w:line="360" w:lineRule="auto"/>
        <w:ind w:left="720" w:firstLine="0" w:leftChars="0" w:firstLineChars="0"/>
        <w:jc w:val="left"/>
        <w:rPr>
          <w:b/>
          <w:sz w:val="24"/>
          <w:szCs w:val="24"/>
        </w:rPr>
      </w:pPr>
      <w:r w:rsidRPr="00D1720E">
        <w:rPr>
          <w:rFonts w:hint="eastAsia"/>
          <w:b/>
          <w:sz w:val="24"/>
          <w:szCs w:val="24"/>
        </w:rPr>
        <w:t>测区</w:t>
      </w:r>
      <w:r w:rsidRPr="00D1720E">
        <w:rPr>
          <w:b/>
          <w:sz w:val="24"/>
          <w:szCs w:val="24"/>
        </w:rPr>
        <w:t>划分：</w:t>
      </w:r>
    </w:p>
    <w:p w:rsidR="00D1720E" w:rsidRPr="00DA5B4F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DA5B4F">
        <w:rPr>
          <w:rFonts w:ascii="宋体" w:hAnsi="宋体" w:hint="eastAsia"/>
          <w:sz w:val="24"/>
        </w:rPr>
        <w:t>以</w:t>
      </w:r>
      <w:r w:rsidRPr="00DA5B4F">
        <w:rPr>
          <w:rFonts w:ascii="宋体" w:hAnsi="宋体"/>
          <w:sz w:val="24"/>
        </w:rPr>
        <w:t>面积</w:t>
      </w:r>
      <w:r w:rsidRPr="00DA5B4F">
        <w:rPr>
          <w:rFonts w:ascii="宋体" w:hAnsi="宋体" w:hint="eastAsia"/>
          <w:sz w:val="24"/>
        </w:rPr>
        <w:t>、</w:t>
      </w:r>
      <w:r w:rsidRPr="00DA5B4F">
        <w:rPr>
          <w:rFonts w:ascii="宋体" w:hAnsi="宋体"/>
          <w:sz w:val="24"/>
        </w:rPr>
        <w:t>人口密度、繁华程度、土地利用</w:t>
      </w:r>
      <w:r w:rsidRPr="00DA5B4F">
        <w:rPr>
          <w:rFonts w:ascii="宋体" w:hAnsi="宋体" w:hint="eastAsia"/>
          <w:sz w:val="24"/>
        </w:rPr>
        <w:t>状况等为</w:t>
      </w:r>
      <w:r w:rsidRPr="00DA5B4F">
        <w:rPr>
          <w:rFonts w:ascii="宋体" w:hAnsi="宋体"/>
          <w:sz w:val="24"/>
        </w:rPr>
        <w:t>依据划分调查区</w:t>
      </w:r>
      <w:r w:rsidRPr="00DA5B4F">
        <w:rPr>
          <w:rFonts w:ascii="宋体" w:hAnsi="宋体" w:hint="eastAsia"/>
          <w:sz w:val="24"/>
        </w:rPr>
        <w:t>。以</w:t>
      </w:r>
      <w:r w:rsidRPr="00DA5B4F">
        <w:rPr>
          <w:rFonts w:ascii="宋体" w:hAnsi="宋体"/>
          <w:sz w:val="24"/>
        </w:rPr>
        <w:t>面积划分为主，其它因素为参考对情况特殊的个别测区进行调整</w:t>
      </w:r>
      <w:r w:rsidRPr="00DA5B4F" w:rsidR="000A2B4D">
        <w:rPr>
          <w:rFonts w:ascii="宋体" w:hAnsi="宋体" w:hint="eastAsia"/>
          <w:sz w:val="24"/>
        </w:rPr>
        <w:t>。</w:t>
      </w:r>
      <w:r w:rsidRPr="00DA5B4F" w:rsidR="000A2B4D">
        <w:rPr>
          <w:rFonts w:ascii="宋体" w:hAnsi="宋体"/>
          <w:sz w:val="24"/>
        </w:rPr>
        <w:t>在</w:t>
      </w:r>
      <w:r w:rsidRPr="00DA5B4F" w:rsidR="000A2B4D">
        <w:rPr>
          <w:rFonts w:ascii="宋体" w:hAnsi="宋体" w:hint="eastAsia"/>
          <w:sz w:val="24"/>
        </w:rPr>
        <w:t>调查</w:t>
      </w:r>
      <w:r w:rsidRPr="00DA5B4F" w:rsidR="000A2B4D">
        <w:rPr>
          <w:rFonts w:ascii="宋体" w:hAnsi="宋体"/>
          <w:sz w:val="24"/>
        </w:rPr>
        <w:t>时，遇有未考虑到情况造成的测区划分不合适等情况向上级汇报，对测区进行适当修改。</w:t>
      </w:r>
    </w:p>
    <w:p w:rsidR="00D1720E" w:rsidP="00D1720E">
      <w:pPr>
        <w:pStyle w:val="BodyTextIndent"/>
        <w:spacing w:line="360" w:lineRule="auto"/>
        <w:ind w:left="720" w:firstLine="0" w:leftChars="0" w:firstLineChars="0"/>
        <w:jc w:val="left"/>
        <w:rPr>
          <w:b/>
          <w:sz w:val="24"/>
          <w:szCs w:val="24"/>
        </w:rPr>
      </w:pPr>
      <w:r w:rsidRPr="00D1720E">
        <w:rPr>
          <w:rFonts w:hint="eastAsia"/>
          <w:b/>
          <w:sz w:val="24"/>
          <w:szCs w:val="24"/>
        </w:rPr>
        <w:t>界址点</w:t>
      </w:r>
      <w:r w:rsidRPr="00D1720E">
        <w:rPr>
          <w:b/>
          <w:sz w:val="24"/>
          <w:szCs w:val="24"/>
        </w:rPr>
        <w:t>编号</w:t>
      </w:r>
      <w:r>
        <w:rPr>
          <w:rFonts w:hint="eastAsia"/>
          <w:b/>
          <w:sz w:val="24"/>
          <w:szCs w:val="24"/>
        </w:rPr>
        <w:t>：</w:t>
      </w:r>
    </w:p>
    <w:p w:rsidR="00D1720E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界址点的</w:t>
      </w:r>
      <w:r>
        <w:rPr>
          <w:rFonts w:ascii="宋体" w:hAnsi="宋体"/>
          <w:sz w:val="24"/>
        </w:rPr>
        <w:t>编号，以</w:t>
      </w:r>
      <w:r>
        <w:rPr>
          <w:rFonts w:ascii="宋体" w:hAnsi="宋体" w:hint="eastAsia"/>
          <w:sz w:val="24"/>
        </w:rPr>
        <w:t>高斯</w:t>
      </w:r>
      <w:r>
        <w:rPr>
          <w:rFonts w:ascii="宋体" w:hAnsi="宋体"/>
          <w:sz w:val="24"/>
        </w:rPr>
        <w:t>-克吕格的一个整公里格网为编号</w:t>
      </w:r>
      <w:r>
        <w:rPr>
          <w:rFonts w:ascii="宋体" w:hAnsi="宋体" w:hint="eastAsia"/>
          <w:sz w:val="24"/>
        </w:rPr>
        <w:t>区</w:t>
      </w:r>
      <w:r>
        <w:rPr>
          <w:rFonts w:ascii="宋体" w:hAnsi="宋体"/>
          <w:sz w:val="24"/>
        </w:rPr>
        <w:t>，每个编号区的代码</w:t>
      </w:r>
      <w:r>
        <w:rPr>
          <w:rFonts w:ascii="宋体" w:hAnsi="宋体" w:hint="eastAsia"/>
          <w:sz w:val="24"/>
        </w:rPr>
        <w:t>以</w:t>
      </w:r>
      <w:r>
        <w:rPr>
          <w:rFonts w:ascii="宋体" w:hAnsi="宋体"/>
          <w:sz w:val="24"/>
        </w:rPr>
        <w:t>该公里格网西南角的</w:t>
      </w:r>
      <w:r>
        <w:rPr>
          <w:rFonts w:ascii="宋体" w:hAnsi="宋体" w:hint="eastAsia"/>
          <w:sz w:val="24"/>
        </w:rPr>
        <w:t>横纵</w:t>
      </w:r>
      <w:r>
        <w:rPr>
          <w:rFonts w:ascii="宋体" w:hAnsi="宋体"/>
          <w:sz w:val="24"/>
        </w:rPr>
        <w:t>坐标公里值</w:t>
      </w:r>
      <w:r>
        <w:rPr>
          <w:rFonts w:ascii="宋体" w:hAnsi="宋体" w:hint="eastAsia"/>
          <w:sz w:val="24"/>
        </w:rPr>
        <w:t>表示</w:t>
      </w:r>
      <w:r>
        <w:rPr>
          <w:rFonts w:ascii="宋体" w:hAnsi="宋体"/>
          <w:sz w:val="24"/>
        </w:rPr>
        <w:t>。点的编</w:t>
      </w:r>
      <w:r>
        <w:rPr>
          <w:rFonts w:ascii="宋体" w:hAnsi="宋体" w:hint="eastAsia"/>
          <w:sz w:val="24"/>
        </w:rPr>
        <w:t>号</w:t>
      </w:r>
      <w:r>
        <w:rPr>
          <w:rFonts w:ascii="宋体" w:hAnsi="宋体"/>
          <w:sz w:val="24"/>
        </w:rPr>
        <w:t>在一个编号区内从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>-99999</w:t>
      </w:r>
      <w:r>
        <w:rPr>
          <w:rFonts w:ascii="宋体" w:hAnsi="宋体" w:hint="eastAsia"/>
          <w:sz w:val="24"/>
        </w:rPr>
        <w:t>连续</w:t>
      </w:r>
      <w:r>
        <w:rPr>
          <w:rFonts w:ascii="宋体" w:hAnsi="宋体"/>
          <w:sz w:val="24"/>
        </w:rPr>
        <w:t>顺</w:t>
      </w:r>
      <w:r>
        <w:rPr>
          <w:rFonts w:ascii="宋体" w:hAnsi="宋体" w:hint="eastAsia"/>
          <w:sz w:val="24"/>
        </w:rPr>
        <w:t>编</w:t>
      </w:r>
      <w:r>
        <w:rPr>
          <w:rFonts w:ascii="宋体" w:hAnsi="宋体"/>
          <w:sz w:val="24"/>
        </w:rPr>
        <w:t>。点的</w:t>
      </w:r>
      <w:r>
        <w:rPr>
          <w:rFonts w:ascii="宋体" w:hAnsi="宋体" w:hint="eastAsia"/>
          <w:sz w:val="24"/>
        </w:rPr>
        <w:t>完整</w:t>
      </w:r>
      <w:r>
        <w:rPr>
          <w:rFonts w:ascii="宋体" w:hAnsi="宋体"/>
          <w:sz w:val="24"/>
        </w:rPr>
        <w:t>编号</w:t>
      </w:r>
      <w:r>
        <w:rPr>
          <w:rFonts w:ascii="宋体" w:hAnsi="宋体" w:hint="eastAsia"/>
          <w:sz w:val="24"/>
        </w:rPr>
        <w:t>由</w:t>
      </w:r>
      <w:r>
        <w:rPr>
          <w:rFonts w:ascii="宋体" w:hAnsi="宋体"/>
          <w:sz w:val="24"/>
        </w:rPr>
        <w:t>编号区代码、点的类别代码、点号三部分组成，编号形式如下：</w:t>
      </w:r>
    </w:p>
    <w:p w:rsidR="000A2B4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XXXXXXXXX                   X                  XXXXX</w:t>
      </w:r>
    </w:p>
    <w:p w:rsidR="000A2B4D" w:rsidRPr="000A2B4D" w:rsidP="00DA5B4F">
      <w:pPr>
        <w:pStyle w:val="BodyTextIndent"/>
        <w:spacing w:line="360" w:lineRule="auto"/>
        <w:ind w:left="0" w:firstLine="480" w:leftChars="0" w:firstLineChars="200"/>
        <w:jc w:val="left"/>
        <w:rPr>
          <w:b/>
          <w:sz w:val="24"/>
          <w:szCs w:val="24"/>
        </w:rPr>
      </w:pPr>
      <w:r>
        <w:rPr>
          <w:rFonts w:ascii="宋体" w:hAnsi="宋体" w:hint="eastAsia"/>
          <w:sz w:val="24"/>
        </w:rPr>
        <w:t>编号区</w:t>
      </w:r>
      <w:r>
        <w:rPr>
          <w:rFonts w:ascii="宋体" w:hAnsi="宋体"/>
          <w:sz w:val="24"/>
        </w:rPr>
        <w:t>代码</w:t>
      </w:r>
      <w:r>
        <w:rPr>
          <w:rFonts w:ascii="宋体" w:hAnsi="宋体" w:hint="eastAsia"/>
          <w:sz w:val="24"/>
        </w:rPr>
        <w:t>类别代码             点的</w:t>
      </w:r>
      <w:r>
        <w:rPr>
          <w:rFonts w:ascii="宋体" w:hAnsi="宋体"/>
          <w:sz w:val="24"/>
        </w:rPr>
        <w:t>编号</w:t>
      </w:r>
    </w:p>
    <w:p w:rsidR="000A2B4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 w:rsidRPr="000A2B4D">
        <w:rPr>
          <w:rFonts w:ascii="宋体" w:hAnsi="宋体" w:hint="eastAsia"/>
          <w:sz w:val="24"/>
        </w:rPr>
        <w:t>（9位</w:t>
      </w:r>
      <w:r w:rsidRPr="000A2B4D"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 xml:space="preserve">                 （1位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>（5位</w:t>
      </w:r>
      <w:r>
        <w:rPr>
          <w:rFonts w:ascii="宋体" w:hAnsi="宋体"/>
          <w:sz w:val="24"/>
        </w:rPr>
        <w:t>）</w:t>
      </w:r>
    </w:p>
    <w:p w:rsidR="00D1720E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编号区</w:t>
      </w:r>
      <w:r>
        <w:rPr>
          <w:rFonts w:ascii="宋体" w:hAnsi="宋体"/>
          <w:sz w:val="24"/>
        </w:rPr>
        <w:t>代码</w:t>
      </w:r>
      <w:r>
        <w:rPr>
          <w:rFonts w:ascii="宋体" w:hAnsi="宋体" w:hint="eastAsia"/>
          <w:sz w:val="24"/>
        </w:rPr>
        <w:t>由9位</w:t>
      </w:r>
      <w:r>
        <w:rPr>
          <w:rFonts w:ascii="宋体" w:hAnsi="宋体"/>
          <w:sz w:val="24"/>
        </w:rPr>
        <w:t>数组成，</w:t>
      </w:r>
      <w:r>
        <w:rPr>
          <w:rFonts w:ascii="宋体" w:hAnsi="宋体" w:hint="eastAsia"/>
          <w:sz w:val="24"/>
        </w:rPr>
        <w:t>第1、2位</w:t>
      </w:r>
      <w:r>
        <w:rPr>
          <w:rFonts w:ascii="宋体" w:hAnsi="宋体"/>
          <w:sz w:val="24"/>
        </w:rPr>
        <w:t>数为高斯坐标投影带的带号或代号，第</w:t>
      </w:r>
      <w:r>
        <w:rPr>
          <w:rFonts w:ascii="宋体" w:hAnsi="宋体" w:hint="eastAsia"/>
          <w:sz w:val="24"/>
        </w:rPr>
        <w:t>3位</w:t>
      </w:r>
      <w:r>
        <w:rPr>
          <w:rFonts w:ascii="宋体" w:hAnsi="宋体"/>
          <w:sz w:val="24"/>
        </w:rPr>
        <w:t>数为横坐标的百公里数，第</w:t>
      </w:r>
      <w:r>
        <w:rPr>
          <w:rFonts w:ascii="宋体" w:hAnsi="宋体" w:hint="eastAsia"/>
          <w:sz w:val="24"/>
        </w:rPr>
        <w:t>4、5位</w:t>
      </w:r>
      <w:r>
        <w:rPr>
          <w:rFonts w:ascii="宋体" w:hAnsi="宋体"/>
          <w:sz w:val="24"/>
        </w:rPr>
        <w:t>数为纵坐标的千公里和百公里</w:t>
      </w:r>
      <w:r>
        <w:rPr>
          <w:rFonts w:ascii="宋体" w:hAnsi="宋体" w:hint="eastAsia"/>
          <w:sz w:val="24"/>
        </w:rPr>
        <w:t>数</w:t>
      </w:r>
      <w:r>
        <w:rPr>
          <w:rFonts w:ascii="宋体" w:hAnsi="宋体"/>
          <w:sz w:val="24"/>
        </w:rPr>
        <w:t>，</w:t>
      </w:r>
      <w:r>
        <w:rPr>
          <w:rFonts w:ascii="宋体" w:hAnsi="宋体" w:hint="eastAsia"/>
          <w:sz w:val="24"/>
        </w:rPr>
        <w:t>第6、7位</w:t>
      </w:r>
      <w:r>
        <w:rPr>
          <w:rFonts w:ascii="宋体" w:hAnsi="宋体"/>
          <w:sz w:val="24"/>
        </w:rPr>
        <w:t>和第</w:t>
      </w:r>
      <w:r>
        <w:rPr>
          <w:rFonts w:ascii="宋体" w:hAnsi="宋体" w:hint="eastAsia"/>
          <w:sz w:val="24"/>
        </w:rPr>
        <w:t>8、9位</w:t>
      </w:r>
      <w:r w:rsidR="00C44AED">
        <w:rPr>
          <w:rFonts w:ascii="宋体" w:hAnsi="宋体" w:hint="eastAsia"/>
          <w:sz w:val="24"/>
        </w:rPr>
        <w:t>数</w:t>
      </w:r>
      <w:r w:rsidR="00C44AED">
        <w:rPr>
          <w:rFonts w:ascii="宋体" w:hAnsi="宋体"/>
          <w:sz w:val="24"/>
        </w:rPr>
        <w:t>分别为横坐标和纵坐标的十公里和整</w:t>
      </w:r>
      <w:r w:rsidR="00C44AED">
        <w:rPr>
          <w:rFonts w:ascii="宋体" w:hAnsi="宋体" w:hint="eastAsia"/>
          <w:sz w:val="24"/>
        </w:rPr>
        <w:t>公里</w:t>
      </w:r>
      <w:r w:rsidR="00C44AED">
        <w:rPr>
          <w:rFonts w:ascii="宋体" w:hAnsi="宋体"/>
          <w:sz w:val="24"/>
        </w:rPr>
        <w:t>数。</w:t>
      </w:r>
    </w:p>
    <w:p w:rsidR="00C44AE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类别代码</w:t>
      </w:r>
      <w:r>
        <w:rPr>
          <w:rFonts w:ascii="宋体" w:hAnsi="宋体"/>
          <w:sz w:val="24"/>
        </w:rPr>
        <w:t>用</w:t>
      </w:r>
      <w:r>
        <w:rPr>
          <w:rFonts w:ascii="宋体" w:hAnsi="宋体" w:hint="eastAsia"/>
          <w:sz w:val="24"/>
        </w:rPr>
        <w:t>1位数</w:t>
      </w:r>
      <w:r>
        <w:rPr>
          <w:rFonts w:ascii="宋体" w:hAnsi="宋体"/>
          <w:sz w:val="24"/>
        </w:rPr>
        <w:t>表示，其中：</w:t>
      </w:r>
    </w:p>
    <w:p w:rsidR="00C44AE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3---表示界址点</w:t>
      </w:r>
    </w:p>
    <w:p w:rsidR="00C44AE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</w:t>
      </w:r>
      <w:r>
        <w:rPr>
          <w:rFonts w:ascii="宋体" w:hAnsi="宋体"/>
          <w:sz w:val="24"/>
        </w:rPr>
        <w:t>---表示建筑物角点</w:t>
      </w:r>
    </w:p>
    <w:p w:rsidR="00C44AED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点的</w:t>
      </w:r>
      <w:r>
        <w:rPr>
          <w:rFonts w:ascii="宋体" w:hAnsi="宋体"/>
          <w:sz w:val="24"/>
        </w:rPr>
        <w:t>编号用</w:t>
      </w:r>
      <w:r>
        <w:rPr>
          <w:rFonts w:ascii="宋体" w:hAnsi="宋体" w:hint="eastAsia"/>
          <w:sz w:val="24"/>
        </w:rPr>
        <w:t>5位数</w:t>
      </w:r>
      <w:r>
        <w:rPr>
          <w:rFonts w:ascii="宋体" w:hAnsi="宋体"/>
          <w:sz w:val="24"/>
        </w:rPr>
        <w:t>表示，从</w:t>
      </w:r>
      <w:r>
        <w:rPr>
          <w:rFonts w:ascii="宋体" w:hAnsi="宋体" w:hint="eastAsia"/>
          <w:sz w:val="24"/>
        </w:rPr>
        <w:t>1至99999连续</w:t>
      </w:r>
      <w:r>
        <w:rPr>
          <w:rFonts w:ascii="宋体" w:hAnsi="宋体"/>
          <w:sz w:val="24"/>
        </w:rPr>
        <w:t>顺</w:t>
      </w:r>
      <w:r>
        <w:rPr>
          <w:rFonts w:ascii="宋体" w:hAnsi="宋体" w:hint="eastAsia"/>
          <w:sz w:val="24"/>
        </w:rPr>
        <w:t>编</w:t>
      </w:r>
      <w:r>
        <w:rPr>
          <w:rFonts w:ascii="宋体" w:hAnsi="宋体"/>
          <w:sz w:val="24"/>
        </w:rPr>
        <w:t>。</w:t>
      </w:r>
    </w:p>
    <w:p w:rsidR="00F8598C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界址点</w:t>
      </w:r>
      <w:r>
        <w:rPr>
          <w:rFonts w:ascii="宋体" w:hAnsi="宋体"/>
          <w:sz w:val="24"/>
        </w:rPr>
        <w:t>坐标测量完成后，应按</w:t>
      </w:r>
      <w:r>
        <w:rPr>
          <w:rFonts w:ascii="宋体" w:hAnsi="宋体" w:hint="eastAsia"/>
          <w:sz w:val="24"/>
        </w:rPr>
        <w:t>下表</w:t>
      </w:r>
      <w:r>
        <w:rPr>
          <w:rFonts w:ascii="宋体" w:hAnsi="宋体"/>
          <w:sz w:val="24"/>
        </w:rPr>
        <w:t>格式编制界址点坐标成果表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界址点坐标按界址点号的顺序编列。</w:t>
      </w:r>
      <w:r>
        <w:rPr>
          <w:rFonts w:ascii="宋体" w:hAnsi="宋体"/>
          <w:sz w:val="24"/>
        </w:rPr>
        <w:br/>
      </w:r>
      <w:r>
        <w:rPr>
          <w:rFonts w:ascii="宋体" w:hAnsi="宋体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https://d.book118.com/996120002155010054</w:t>
        </w:r>
      </w:hyperlink>
    </w:p>
    <w:p w:rsidR="00F8598C" w:rsidP="00DA5B4F">
      <w:pPr>
        <w:pStyle w:val="BodyTextIndent"/>
        <w:spacing w:line="360" w:lineRule="auto"/>
        <w:ind w:left="0" w:firstLine="480" w:leftChars="0" w:firstLineChars="200"/>
        <w:jc w:val="left"/>
        <w:rPr>
          <w:rFonts w:ascii="宋体" w:hAnsi="宋体"/>
          <w:sz w:val="24"/>
        </w:rPr>
      </w:pPr>
    </w:p>
    <w:sectPr w:rsidSect="00B1198F">
      <w:headerReference w:type="even" r:id="rId33"/>
      <w:footerReference w:type="even" r:id="rId34"/>
      <w:footerReference w:type="default" r:id="rId35"/>
      <w:type w:val="nextPage"/>
      <w:pgSz w:w="11906" w:h="16838"/>
      <w:pgMar w:top="1440" w:right="1800" w:bottom="1440" w:left="1800" w:header="850" w:footer="992" w:gutter="0"/>
      <w:pgNumType w:fmt="numberInDash"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0448"/>
      <w:docPartObj>
        <w:docPartGallery w:val="Page Numbers (Bottom of Page)"/>
        <w:docPartUnique/>
      </w:docPartObj>
    </w:sdtPr>
    <w:sdtContent>
      <w:p w:rsidR="005364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B1198F" w:rsidR="00B1198F">
          <w:rPr>
            <w:noProof/>
            <w:lang w:val="zh-CN"/>
          </w:rPr>
          <w:t>-</w:t>
        </w:r>
        <w:r w:rsidR="00B1198F">
          <w:rPr>
            <w:noProof/>
          </w:rPr>
          <w:t xml:space="preserve"> 4 -</w:t>
        </w:r>
        <w:r>
          <w:rPr>
            <w:noProof/>
          </w:rPr>
          <w:fldChar w:fldCharType="end"/>
        </w:r>
      </w:p>
    </w:sdtContent>
  </w:sdt>
  <w:p w:rsidR="00EB19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53A" w:rsidP="00252DFC">
    <w:pPr>
      <w:pStyle w:val="Footer"/>
      <w:ind w:firstLine="4140" w:firstLineChars="23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37336568"/>
      <w:docPartObj>
        <w:docPartGallery w:val="Page Numbers (Bottom of Page)"/>
        <w:docPartUnique/>
      </w:docPartObj>
    </w:sdtPr>
    <w:sdtContent>
      <w:p w:rsidR="005364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B1198F" w:rsidR="00B1198F">
          <w:rPr>
            <w:noProof/>
            <w:lang w:val="zh-CN"/>
          </w:rPr>
          <w:t>-</w:t>
        </w:r>
        <w:r w:rsidR="00B1198F">
          <w:rPr>
            <w:noProof/>
          </w:rPr>
          <w:t xml:space="preserve"> 4 -</w:t>
        </w:r>
        <w:r>
          <w:rPr>
            <w:noProof/>
          </w:rPr>
          <w:fldChar w:fldCharType="end"/>
        </w:r>
      </w:p>
    </w:sdtContent>
  </w:sdt>
  <w:p w:rsidR="00EB19E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53A" w:rsidP="00252DFC">
    <w:pPr>
      <w:pStyle w:val="Footer"/>
      <w:ind w:firstLine="4140" w:firstLineChars="230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21234642"/>
      <w:docPartObj>
        <w:docPartGallery w:val="Page Numbers (Bottom of Page)"/>
        <w:docPartUnique/>
      </w:docPartObj>
    </w:sdtPr>
    <w:sdtContent>
      <w:p w:rsidR="005364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B1198F" w:rsidR="00B1198F">
          <w:rPr>
            <w:noProof/>
            <w:lang w:val="zh-CN"/>
          </w:rPr>
          <w:t>-</w:t>
        </w:r>
        <w:r w:rsidR="00B1198F">
          <w:rPr>
            <w:noProof/>
          </w:rPr>
          <w:t xml:space="preserve"> 4 -</w:t>
        </w:r>
        <w:r>
          <w:rPr>
            <w:noProof/>
          </w:rPr>
          <w:fldChar w:fldCharType="end"/>
        </w:r>
      </w:p>
    </w:sdtContent>
  </w:sdt>
  <w:p w:rsidR="00EB19E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53A" w:rsidP="00252DFC">
    <w:pPr>
      <w:pStyle w:val="Footer"/>
      <w:ind w:firstLine="4140" w:firstLineChars="230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53253727"/>
      <w:docPartObj>
        <w:docPartGallery w:val="Page Numbers (Bottom of Page)"/>
        <w:docPartUnique/>
      </w:docPartObj>
    </w:sdtPr>
    <w:sdtContent>
      <w:p w:rsidR="005364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B1198F" w:rsidR="00B1198F">
          <w:rPr>
            <w:noProof/>
            <w:lang w:val="zh-CN"/>
          </w:rPr>
          <w:t>-</w:t>
        </w:r>
        <w:r w:rsidR="00B1198F">
          <w:rPr>
            <w:noProof/>
          </w:rPr>
          <w:t xml:space="preserve"> 4 -</w:t>
        </w:r>
        <w:r>
          <w:rPr>
            <w:noProof/>
          </w:rPr>
          <w:fldChar w:fldCharType="end"/>
        </w:r>
      </w:p>
    </w:sdtContent>
  </w:sdt>
  <w:p w:rsidR="00EB19E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53A" w:rsidP="00252DFC">
    <w:pPr>
      <w:pStyle w:val="Footer"/>
      <w:ind w:firstLine="4140" w:firstLineChars="230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00725239"/>
      <w:docPartObj>
        <w:docPartGallery w:val="Page Numbers (Bottom of Page)"/>
        <w:docPartUnique/>
      </w:docPartObj>
    </w:sdtPr>
    <w:sdtContent>
      <w:p w:rsidR="005364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B1198F" w:rsidR="00B1198F">
          <w:rPr>
            <w:noProof/>
            <w:lang w:val="zh-CN"/>
          </w:rPr>
          <w:t>-</w:t>
        </w:r>
        <w:r w:rsidR="00B1198F">
          <w:rPr>
            <w:noProof/>
          </w:rPr>
          <w:t xml:space="preserve"> 4 -</w:t>
        </w:r>
        <w:r>
          <w:rPr>
            <w:noProof/>
          </w:rPr>
          <w:fldChar w:fldCharType="end"/>
        </w:r>
      </w:p>
    </w:sdtContent>
  </w:sdt>
  <w:p w:rsidR="00EB19E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53A" w:rsidP="00252DFC">
    <w:pPr>
      <w:pStyle w:val="Footer"/>
      <w:ind w:firstLine="4140" w:firstLineChars="230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15618186"/>
      <w:docPartObj>
        <w:docPartGallery w:val="Page Numbers (Bottom of Page)"/>
        <w:docPartUnique/>
      </w:docPartObj>
    </w:sdtPr>
    <w:sdtContent>
      <w:p w:rsidR="005364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B1198F" w:rsidR="00B1198F">
          <w:rPr>
            <w:noProof/>
            <w:lang w:val="zh-CN"/>
          </w:rPr>
          <w:t>-</w:t>
        </w:r>
        <w:r w:rsidR="00B1198F">
          <w:rPr>
            <w:noProof/>
          </w:rPr>
          <w:t xml:space="preserve"> 4 -</w:t>
        </w:r>
        <w:r>
          <w:rPr>
            <w:noProof/>
          </w:rPr>
          <w:fldChar w:fldCharType="end"/>
        </w:r>
      </w:p>
    </w:sdtContent>
  </w:sdt>
  <w:p w:rsidR="00EB19E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98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7506DA" w:rsidR="007506DA">
      <w:rPr>
        <w:noProof/>
        <w:lang w:val="zh-CN"/>
      </w:rPr>
      <w:t>-</w:t>
    </w:r>
    <w:r w:rsidR="007506DA">
      <w:rPr>
        <w:noProof/>
      </w:rPr>
      <w:t xml:space="preserve"> 1 -</w:t>
    </w:r>
    <w:r>
      <w:rPr>
        <w:noProof/>
      </w:rPr>
      <w:fldChar w:fldCharType="end"/>
    </w:r>
  </w:p>
  <w:p w:rsidR="00343982" w:rsidP="00252DFC">
    <w:pPr>
      <w:pStyle w:val="Footer"/>
      <w:ind w:firstLine="4140" w:firstLineChars="2300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45259276"/>
      <w:docPartObj>
        <w:docPartGallery w:val="Page Numbers (Bottom of Page)"/>
        <w:docPartUnique/>
      </w:docPartObj>
    </w:sdtPr>
    <w:sdtContent>
      <w:p w:rsidR="005364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B1198F" w:rsidR="00B1198F">
          <w:rPr>
            <w:noProof/>
            <w:lang w:val="zh-CN"/>
          </w:rPr>
          <w:t>-</w:t>
        </w:r>
        <w:r w:rsidR="00B1198F">
          <w:rPr>
            <w:noProof/>
          </w:rPr>
          <w:t xml:space="preserve"> 4 -</w:t>
        </w:r>
        <w:r>
          <w:rPr>
            <w:noProof/>
          </w:rPr>
          <w:fldChar w:fldCharType="end"/>
        </w:r>
      </w:p>
    </w:sdtContent>
  </w:sdt>
  <w:p w:rsidR="00EB19E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98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7506DA" w:rsidR="007506DA">
      <w:rPr>
        <w:noProof/>
        <w:lang w:val="zh-CN"/>
      </w:rPr>
      <w:t>-</w:t>
    </w:r>
    <w:r w:rsidR="007506DA">
      <w:rPr>
        <w:noProof/>
      </w:rPr>
      <w:t xml:space="preserve"> 2 -</w:t>
    </w:r>
    <w:r>
      <w:rPr>
        <w:noProof/>
      </w:rPr>
      <w:fldChar w:fldCharType="end"/>
    </w:r>
  </w:p>
  <w:p w:rsidR="00343982" w:rsidP="00252DFC">
    <w:pPr>
      <w:pStyle w:val="Footer"/>
      <w:ind w:firstLine="4140" w:firstLineChars="2300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26474457"/>
      <w:docPartObj>
        <w:docPartGallery w:val="Page Numbers (Bottom of Page)"/>
        <w:docPartUnique/>
      </w:docPartObj>
    </w:sdtPr>
    <w:sdtContent>
      <w:p w:rsidR="005364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B1198F" w:rsidR="00B1198F">
          <w:rPr>
            <w:noProof/>
            <w:lang w:val="zh-CN"/>
          </w:rPr>
          <w:t>-</w:t>
        </w:r>
        <w:r w:rsidR="00B1198F">
          <w:rPr>
            <w:noProof/>
          </w:rPr>
          <w:t xml:space="preserve"> 4 -</w:t>
        </w:r>
        <w:r>
          <w:rPr>
            <w:noProof/>
          </w:rPr>
          <w:fldChar w:fldCharType="end"/>
        </w:r>
      </w:p>
    </w:sdtContent>
  </w:sdt>
  <w:p w:rsidR="00EB19E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98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7506DA" w:rsidR="007506DA">
      <w:rPr>
        <w:noProof/>
        <w:lang w:val="zh-CN"/>
      </w:rPr>
      <w:t>-</w:t>
    </w:r>
    <w:r w:rsidR="007506DA">
      <w:rPr>
        <w:noProof/>
      </w:rPr>
      <w:t xml:space="preserve"> 3 -</w:t>
    </w:r>
    <w:r>
      <w:rPr>
        <w:noProof/>
      </w:rPr>
      <w:fldChar w:fldCharType="end"/>
    </w:r>
  </w:p>
  <w:p w:rsidR="00343982" w:rsidP="00252DFC">
    <w:pPr>
      <w:pStyle w:val="Footer"/>
      <w:ind w:firstLine="4140" w:firstLineChars="2300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21409626"/>
      <w:docPartObj>
        <w:docPartGallery w:val="Page Numbers (Bottom of Page)"/>
        <w:docPartUnique/>
      </w:docPartObj>
    </w:sdtPr>
    <w:sdtContent>
      <w:p w:rsidR="005364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B1198F" w:rsidR="00B1198F">
          <w:rPr>
            <w:noProof/>
            <w:lang w:val="zh-CN"/>
          </w:rPr>
          <w:t>-</w:t>
        </w:r>
        <w:r w:rsidR="00B1198F">
          <w:rPr>
            <w:noProof/>
          </w:rPr>
          <w:t xml:space="preserve"> 4 -</w:t>
        </w:r>
        <w:r>
          <w:rPr>
            <w:noProof/>
          </w:rPr>
          <w:fldChar w:fldCharType="end"/>
        </w:r>
      </w:p>
    </w:sdtContent>
  </w:sdt>
  <w:p w:rsidR="00EB19E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98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7506DA" w:rsidR="007506DA">
      <w:rPr>
        <w:noProof/>
        <w:lang w:val="zh-CN"/>
      </w:rPr>
      <w:t>-</w:t>
    </w:r>
    <w:r w:rsidR="007506DA">
      <w:rPr>
        <w:noProof/>
      </w:rPr>
      <w:t xml:space="preserve"> 4 -</w:t>
    </w:r>
    <w:r>
      <w:rPr>
        <w:noProof/>
      </w:rPr>
      <w:fldChar w:fldCharType="end"/>
    </w:r>
  </w:p>
  <w:p w:rsidR="00343982" w:rsidP="00252DFC">
    <w:pPr>
      <w:pStyle w:val="Footer"/>
      <w:ind w:firstLine="4140" w:firstLineChars="2300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70796039"/>
      <w:docPartObj>
        <w:docPartGallery w:val="Page Numbers (Bottom of Page)"/>
        <w:docPartUnique/>
      </w:docPartObj>
    </w:sdtPr>
    <w:sdtContent>
      <w:p w:rsidR="005364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B1198F" w:rsidR="00B1198F">
          <w:rPr>
            <w:noProof/>
            <w:lang w:val="zh-CN"/>
          </w:rPr>
          <w:t>-</w:t>
        </w:r>
        <w:r w:rsidR="00B1198F">
          <w:rPr>
            <w:noProof/>
          </w:rPr>
          <w:t xml:space="preserve"> 4 -</w:t>
        </w:r>
        <w:r>
          <w:rPr>
            <w:noProof/>
          </w:rPr>
          <w:fldChar w:fldCharType="end"/>
        </w:r>
      </w:p>
    </w:sdtContent>
  </w:sdt>
  <w:p w:rsidR="00EB19E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398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7506DA" w:rsidR="007506DA">
      <w:rPr>
        <w:noProof/>
        <w:lang w:val="zh-CN"/>
      </w:rPr>
      <w:t>-</w:t>
    </w:r>
    <w:r w:rsidR="007506DA">
      <w:rPr>
        <w:noProof/>
      </w:rPr>
      <w:t xml:space="preserve"> 5 -</w:t>
    </w:r>
    <w:r>
      <w:rPr>
        <w:noProof/>
      </w:rPr>
      <w:fldChar w:fldCharType="end"/>
    </w:r>
  </w:p>
  <w:p w:rsidR="00343982" w:rsidP="00252DFC">
    <w:pPr>
      <w:pStyle w:val="Footer"/>
      <w:ind w:firstLine="4140" w:firstLineChars="230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650" w:rsidP="00953650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650" w:rsidP="00953650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650" w:rsidP="00953650">
    <w:pPr>
      <w:pStyle w:val="Header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650" w:rsidP="00953650">
    <w:pPr>
      <w:pStyle w:val="Header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650" w:rsidP="00953650">
    <w:pPr>
      <w:pStyle w:val="Header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650" w:rsidP="00953650">
    <w:pPr>
      <w:pStyle w:val="Header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650" w:rsidP="00953650">
    <w:pPr>
      <w:pStyle w:val="Header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650" w:rsidP="00953650">
    <w:pPr>
      <w:pStyle w:val="Header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650" w:rsidP="00953650">
    <w:pPr>
      <w:pStyle w:val="Header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650" w:rsidP="00953650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98128C"/>
    <w:multiLevelType w:val="hybridMultilevel"/>
    <w:tmpl w:val="3BCE9762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B4258D6"/>
    <w:multiLevelType w:val="hybridMultilevel"/>
    <w:tmpl w:val="DF2429B8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40" w:hanging="420"/>
      </w:pPr>
    </w:lvl>
    <w:lvl w:ilvl="2" w:tentative="1">
      <w:start w:val="1"/>
      <w:numFmt w:val="lowerRoman"/>
      <w:lvlText w:val="%3."/>
      <w:lvlJc w:val="right"/>
      <w:pPr>
        <w:ind w:left="1860" w:hanging="420"/>
      </w:pPr>
    </w:lvl>
    <w:lvl w:ilvl="3" w:tentative="1">
      <w:start w:val="1"/>
      <w:numFmt w:val="decimal"/>
      <w:lvlText w:val="%4."/>
      <w:lvlJc w:val="left"/>
      <w:pPr>
        <w:ind w:left="2280" w:hanging="420"/>
      </w:pPr>
    </w:lvl>
    <w:lvl w:ilvl="4" w:tentative="1">
      <w:start w:val="1"/>
      <w:numFmt w:val="lowerLetter"/>
      <w:lvlText w:val="%5)"/>
      <w:lvlJc w:val="left"/>
      <w:pPr>
        <w:ind w:left="2700" w:hanging="420"/>
      </w:pPr>
    </w:lvl>
    <w:lvl w:ilvl="5" w:tentative="1">
      <w:start w:val="1"/>
      <w:numFmt w:val="lowerRoman"/>
      <w:lvlText w:val="%6."/>
      <w:lvlJc w:val="right"/>
      <w:pPr>
        <w:ind w:left="3120" w:hanging="420"/>
      </w:pPr>
    </w:lvl>
    <w:lvl w:ilvl="6" w:tentative="1">
      <w:start w:val="1"/>
      <w:numFmt w:val="decimal"/>
      <w:lvlText w:val="%7."/>
      <w:lvlJc w:val="left"/>
      <w:pPr>
        <w:ind w:left="3540" w:hanging="420"/>
      </w:pPr>
    </w:lvl>
    <w:lvl w:ilvl="7" w:tentative="1">
      <w:start w:val="1"/>
      <w:numFmt w:val="lowerLetter"/>
      <w:lvlText w:val="%8)"/>
      <w:lvlJc w:val="left"/>
      <w:pPr>
        <w:ind w:left="3960" w:hanging="420"/>
      </w:pPr>
    </w:lvl>
    <w:lvl w:ilvl="8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2C8236CC"/>
    <w:multiLevelType w:val="hybridMultilevel"/>
    <w:tmpl w:val="4594B7C2"/>
    <w:lvl w:ilvl="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85" w:hanging="420"/>
      </w:pPr>
    </w:lvl>
    <w:lvl w:ilvl="2" w:tentative="1">
      <w:start w:val="1"/>
      <w:numFmt w:val="lowerRoman"/>
      <w:lvlText w:val="%3."/>
      <w:lvlJc w:val="right"/>
      <w:pPr>
        <w:ind w:left="1905" w:hanging="420"/>
      </w:pPr>
    </w:lvl>
    <w:lvl w:ilvl="3" w:tentative="1">
      <w:start w:val="1"/>
      <w:numFmt w:val="decimal"/>
      <w:lvlText w:val="%4."/>
      <w:lvlJc w:val="left"/>
      <w:pPr>
        <w:ind w:left="2325" w:hanging="420"/>
      </w:pPr>
    </w:lvl>
    <w:lvl w:ilvl="4" w:tentative="1">
      <w:start w:val="1"/>
      <w:numFmt w:val="lowerLetter"/>
      <w:lvlText w:val="%5)"/>
      <w:lvlJc w:val="left"/>
      <w:pPr>
        <w:ind w:left="2745" w:hanging="420"/>
      </w:pPr>
    </w:lvl>
    <w:lvl w:ilvl="5" w:tentative="1">
      <w:start w:val="1"/>
      <w:numFmt w:val="lowerRoman"/>
      <w:lvlText w:val="%6."/>
      <w:lvlJc w:val="right"/>
      <w:pPr>
        <w:ind w:left="3165" w:hanging="420"/>
      </w:pPr>
    </w:lvl>
    <w:lvl w:ilvl="6" w:tentative="1">
      <w:start w:val="1"/>
      <w:numFmt w:val="decimal"/>
      <w:lvlText w:val="%7."/>
      <w:lvlJc w:val="left"/>
      <w:pPr>
        <w:ind w:left="3585" w:hanging="420"/>
      </w:pPr>
    </w:lvl>
    <w:lvl w:ilvl="7" w:tentative="1">
      <w:start w:val="1"/>
      <w:numFmt w:val="lowerLetter"/>
      <w:lvlText w:val="%8)"/>
      <w:lvlJc w:val="left"/>
      <w:pPr>
        <w:ind w:left="4005" w:hanging="420"/>
      </w:pPr>
    </w:lvl>
    <w:lvl w:ilvl="8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>
    <w:nsid w:val="33E35023"/>
    <w:multiLevelType w:val="hybridMultilevel"/>
    <w:tmpl w:val="9086E3F2"/>
    <w:lvl w:ilvl="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85" w:hanging="420"/>
      </w:pPr>
    </w:lvl>
    <w:lvl w:ilvl="2" w:tentative="1">
      <w:start w:val="1"/>
      <w:numFmt w:val="lowerRoman"/>
      <w:lvlText w:val="%3."/>
      <w:lvlJc w:val="right"/>
      <w:pPr>
        <w:ind w:left="1905" w:hanging="420"/>
      </w:pPr>
    </w:lvl>
    <w:lvl w:ilvl="3" w:tentative="1">
      <w:start w:val="1"/>
      <w:numFmt w:val="decimal"/>
      <w:lvlText w:val="%4."/>
      <w:lvlJc w:val="left"/>
      <w:pPr>
        <w:ind w:left="2325" w:hanging="420"/>
      </w:pPr>
    </w:lvl>
    <w:lvl w:ilvl="4" w:tentative="1">
      <w:start w:val="1"/>
      <w:numFmt w:val="lowerLetter"/>
      <w:lvlText w:val="%5)"/>
      <w:lvlJc w:val="left"/>
      <w:pPr>
        <w:ind w:left="2745" w:hanging="420"/>
      </w:pPr>
    </w:lvl>
    <w:lvl w:ilvl="5" w:tentative="1">
      <w:start w:val="1"/>
      <w:numFmt w:val="lowerRoman"/>
      <w:lvlText w:val="%6."/>
      <w:lvlJc w:val="right"/>
      <w:pPr>
        <w:ind w:left="3165" w:hanging="420"/>
      </w:pPr>
    </w:lvl>
    <w:lvl w:ilvl="6" w:tentative="1">
      <w:start w:val="1"/>
      <w:numFmt w:val="decimal"/>
      <w:lvlText w:val="%7."/>
      <w:lvlJc w:val="left"/>
      <w:pPr>
        <w:ind w:left="3585" w:hanging="420"/>
      </w:pPr>
    </w:lvl>
    <w:lvl w:ilvl="7" w:tentative="1">
      <w:start w:val="1"/>
      <w:numFmt w:val="lowerLetter"/>
      <w:lvlText w:val="%8)"/>
      <w:lvlJc w:val="left"/>
      <w:pPr>
        <w:ind w:left="4005" w:hanging="420"/>
      </w:pPr>
    </w:lvl>
    <w:lvl w:ilvl="8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>
    <w:nsid w:val="5837080A"/>
    <w:multiLevelType w:val="hybridMultilevel"/>
    <w:tmpl w:val="8F2C1CB2"/>
    <w:lvl w:ilvl="0">
      <w:start w:val="1"/>
      <w:numFmt w:val="japaneseCounting"/>
      <w:lvlText w:val="第%1部"/>
      <w:lvlJc w:val="left"/>
      <w:pPr>
        <w:ind w:left="1320" w:hanging="13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C90523D"/>
    <w:multiLevelType w:val="hybridMultilevel"/>
    <w:tmpl w:val="6D748E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560" w:hanging="420"/>
      </w:pPr>
    </w:lvl>
    <w:lvl w:ilvl="2" w:tentative="1">
      <w:start w:val="1"/>
      <w:numFmt w:val="lowerRoman"/>
      <w:lvlText w:val="%3."/>
      <w:lvlJc w:val="right"/>
      <w:pPr>
        <w:ind w:left="1980" w:hanging="420"/>
      </w:pPr>
    </w:lvl>
    <w:lvl w:ilvl="3" w:tentative="1">
      <w:start w:val="1"/>
      <w:numFmt w:val="decimal"/>
      <w:lvlText w:val="%4."/>
      <w:lvlJc w:val="left"/>
      <w:pPr>
        <w:ind w:left="2400" w:hanging="420"/>
      </w:pPr>
    </w:lvl>
    <w:lvl w:ilvl="4" w:tentative="1">
      <w:start w:val="1"/>
      <w:numFmt w:val="lowerLetter"/>
      <w:lvlText w:val="%5)"/>
      <w:lvlJc w:val="left"/>
      <w:pPr>
        <w:ind w:left="2820" w:hanging="420"/>
      </w:pPr>
    </w:lvl>
    <w:lvl w:ilvl="5" w:tentative="1">
      <w:start w:val="1"/>
      <w:numFmt w:val="lowerRoman"/>
      <w:lvlText w:val="%6."/>
      <w:lvlJc w:val="right"/>
      <w:pPr>
        <w:ind w:left="3240" w:hanging="420"/>
      </w:pPr>
    </w:lvl>
    <w:lvl w:ilvl="6" w:tentative="1">
      <w:start w:val="1"/>
      <w:numFmt w:val="decimal"/>
      <w:lvlText w:val="%7."/>
      <w:lvlJc w:val="left"/>
      <w:pPr>
        <w:ind w:left="3660" w:hanging="420"/>
      </w:pPr>
    </w:lvl>
    <w:lvl w:ilvl="7" w:tentative="1">
      <w:start w:val="1"/>
      <w:numFmt w:val="lowerLetter"/>
      <w:lvlText w:val="%8)"/>
      <w:lvlJc w:val="left"/>
      <w:pPr>
        <w:ind w:left="4080" w:hanging="420"/>
      </w:pPr>
    </w:lvl>
    <w:lvl w:ilvl="8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71687DA7"/>
    <w:multiLevelType w:val="hybridMultilevel"/>
    <w:tmpl w:val="658ABFCE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2377D46"/>
    <w:multiLevelType w:val="hybridMultilevel"/>
    <w:tmpl w:val="BE5EA4EC"/>
    <w:lvl w:ilvl="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85" w:hanging="420"/>
      </w:pPr>
    </w:lvl>
    <w:lvl w:ilvl="2" w:tentative="1">
      <w:start w:val="1"/>
      <w:numFmt w:val="lowerRoman"/>
      <w:lvlText w:val="%3."/>
      <w:lvlJc w:val="right"/>
      <w:pPr>
        <w:ind w:left="1905" w:hanging="420"/>
      </w:pPr>
    </w:lvl>
    <w:lvl w:ilvl="3" w:tentative="1">
      <w:start w:val="1"/>
      <w:numFmt w:val="decimal"/>
      <w:lvlText w:val="%4."/>
      <w:lvlJc w:val="left"/>
      <w:pPr>
        <w:ind w:left="2325" w:hanging="420"/>
      </w:pPr>
    </w:lvl>
    <w:lvl w:ilvl="4" w:tentative="1">
      <w:start w:val="1"/>
      <w:numFmt w:val="lowerLetter"/>
      <w:lvlText w:val="%5)"/>
      <w:lvlJc w:val="left"/>
      <w:pPr>
        <w:ind w:left="2745" w:hanging="420"/>
      </w:pPr>
    </w:lvl>
    <w:lvl w:ilvl="5" w:tentative="1">
      <w:start w:val="1"/>
      <w:numFmt w:val="lowerRoman"/>
      <w:lvlText w:val="%6."/>
      <w:lvlJc w:val="right"/>
      <w:pPr>
        <w:ind w:left="3165" w:hanging="420"/>
      </w:pPr>
    </w:lvl>
    <w:lvl w:ilvl="6" w:tentative="1">
      <w:start w:val="1"/>
      <w:numFmt w:val="decimal"/>
      <w:lvlText w:val="%7."/>
      <w:lvlJc w:val="left"/>
      <w:pPr>
        <w:ind w:left="3585" w:hanging="420"/>
      </w:pPr>
    </w:lvl>
    <w:lvl w:ilvl="7" w:tentative="1">
      <w:start w:val="1"/>
      <w:numFmt w:val="lowerLetter"/>
      <w:lvlText w:val="%8)"/>
      <w:lvlJc w:val="left"/>
      <w:pPr>
        <w:ind w:left="4005" w:hanging="420"/>
      </w:pPr>
    </w:lvl>
    <w:lvl w:ilvl="8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8">
    <w:nsid w:val="73141E51"/>
    <w:multiLevelType w:val="hybridMultilevel"/>
    <w:tmpl w:val="5FEEBE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560" w:hanging="420"/>
      </w:pPr>
    </w:lvl>
    <w:lvl w:ilvl="2" w:tentative="1">
      <w:start w:val="1"/>
      <w:numFmt w:val="lowerRoman"/>
      <w:lvlText w:val="%3."/>
      <w:lvlJc w:val="right"/>
      <w:pPr>
        <w:ind w:left="1980" w:hanging="420"/>
      </w:pPr>
    </w:lvl>
    <w:lvl w:ilvl="3" w:tentative="1">
      <w:start w:val="1"/>
      <w:numFmt w:val="decimal"/>
      <w:lvlText w:val="%4."/>
      <w:lvlJc w:val="left"/>
      <w:pPr>
        <w:ind w:left="2400" w:hanging="420"/>
      </w:pPr>
    </w:lvl>
    <w:lvl w:ilvl="4" w:tentative="1">
      <w:start w:val="1"/>
      <w:numFmt w:val="lowerLetter"/>
      <w:lvlText w:val="%5)"/>
      <w:lvlJc w:val="left"/>
      <w:pPr>
        <w:ind w:left="2820" w:hanging="420"/>
      </w:pPr>
    </w:lvl>
    <w:lvl w:ilvl="5" w:tentative="1">
      <w:start w:val="1"/>
      <w:numFmt w:val="lowerRoman"/>
      <w:lvlText w:val="%6."/>
      <w:lvlJc w:val="right"/>
      <w:pPr>
        <w:ind w:left="3240" w:hanging="420"/>
      </w:pPr>
    </w:lvl>
    <w:lvl w:ilvl="6" w:tentative="1">
      <w:start w:val="1"/>
      <w:numFmt w:val="decimal"/>
      <w:lvlText w:val="%7."/>
      <w:lvlJc w:val="left"/>
      <w:pPr>
        <w:ind w:left="3660" w:hanging="420"/>
      </w:pPr>
    </w:lvl>
    <w:lvl w:ilvl="7" w:tentative="1">
      <w:start w:val="1"/>
      <w:numFmt w:val="lowerLetter"/>
      <w:lvlText w:val="%8)"/>
      <w:lvlJc w:val="left"/>
      <w:pPr>
        <w:ind w:left="4080" w:hanging="420"/>
      </w:pPr>
    </w:lvl>
    <w:lvl w:ilvl="8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9">
    <w:nsid w:val="7AF35A97"/>
    <w:multiLevelType w:val="hybridMultilevel"/>
    <w:tmpl w:val="9086E3F2"/>
    <w:lvl w:ilvl="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85" w:hanging="420"/>
      </w:pPr>
    </w:lvl>
    <w:lvl w:ilvl="2" w:tentative="1">
      <w:start w:val="1"/>
      <w:numFmt w:val="lowerRoman"/>
      <w:lvlText w:val="%3."/>
      <w:lvlJc w:val="right"/>
      <w:pPr>
        <w:ind w:left="1905" w:hanging="420"/>
      </w:pPr>
    </w:lvl>
    <w:lvl w:ilvl="3" w:tentative="1">
      <w:start w:val="1"/>
      <w:numFmt w:val="decimal"/>
      <w:lvlText w:val="%4."/>
      <w:lvlJc w:val="left"/>
      <w:pPr>
        <w:ind w:left="2325" w:hanging="420"/>
      </w:pPr>
    </w:lvl>
    <w:lvl w:ilvl="4" w:tentative="1">
      <w:start w:val="1"/>
      <w:numFmt w:val="lowerLetter"/>
      <w:lvlText w:val="%5)"/>
      <w:lvlJc w:val="left"/>
      <w:pPr>
        <w:ind w:left="2745" w:hanging="420"/>
      </w:pPr>
    </w:lvl>
    <w:lvl w:ilvl="5" w:tentative="1">
      <w:start w:val="1"/>
      <w:numFmt w:val="lowerRoman"/>
      <w:lvlText w:val="%6."/>
      <w:lvlJc w:val="right"/>
      <w:pPr>
        <w:ind w:left="3165" w:hanging="420"/>
      </w:pPr>
    </w:lvl>
    <w:lvl w:ilvl="6" w:tentative="1">
      <w:start w:val="1"/>
      <w:numFmt w:val="decimal"/>
      <w:lvlText w:val="%7."/>
      <w:lvlJc w:val="left"/>
      <w:pPr>
        <w:ind w:left="3585" w:hanging="420"/>
      </w:pPr>
    </w:lvl>
    <w:lvl w:ilvl="7" w:tentative="1">
      <w:start w:val="1"/>
      <w:numFmt w:val="lowerLetter"/>
      <w:lvlText w:val="%8)"/>
      <w:lvlJc w:val="left"/>
      <w:pPr>
        <w:ind w:left="4005" w:hanging="420"/>
      </w:pPr>
    </w:lvl>
    <w:lvl w:ilvl="8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1F0"/>
    <w:rsid w:val="00003F89"/>
    <w:rsid w:val="000A2B4D"/>
    <w:rsid w:val="000A3653"/>
    <w:rsid w:val="000C3BF7"/>
    <w:rsid w:val="001D5DBB"/>
    <w:rsid w:val="00212A42"/>
    <w:rsid w:val="00214999"/>
    <w:rsid w:val="00252DFC"/>
    <w:rsid w:val="00272EAC"/>
    <w:rsid w:val="002911F0"/>
    <w:rsid w:val="002A2C7D"/>
    <w:rsid w:val="002D793C"/>
    <w:rsid w:val="003129C6"/>
    <w:rsid w:val="00343982"/>
    <w:rsid w:val="003E60BA"/>
    <w:rsid w:val="003F0ED6"/>
    <w:rsid w:val="003F166F"/>
    <w:rsid w:val="00420BC6"/>
    <w:rsid w:val="0046611C"/>
    <w:rsid w:val="005364D5"/>
    <w:rsid w:val="00565A2E"/>
    <w:rsid w:val="00592417"/>
    <w:rsid w:val="005E49EE"/>
    <w:rsid w:val="005F4E90"/>
    <w:rsid w:val="0064005D"/>
    <w:rsid w:val="00662A7F"/>
    <w:rsid w:val="006A18F3"/>
    <w:rsid w:val="006D3F86"/>
    <w:rsid w:val="006E78EE"/>
    <w:rsid w:val="006F1EA3"/>
    <w:rsid w:val="006F3F91"/>
    <w:rsid w:val="007506DA"/>
    <w:rsid w:val="00750DF0"/>
    <w:rsid w:val="00757D44"/>
    <w:rsid w:val="007B60B9"/>
    <w:rsid w:val="0080769A"/>
    <w:rsid w:val="00847703"/>
    <w:rsid w:val="008918E2"/>
    <w:rsid w:val="008D6FB0"/>
    <w:rsid w:val="00953650"/>
    <w:rsid w:val="0096153A"/>
    <w:rsid w:val="009C00BC"/>
    <w:rsid w:val="00B1198F"/>
    <w:rsid w:val="00B90135"/>
    <w:rsid w:val="00BB51F1"/>
    <w:rsid w:val="00BD3F98"/>
    <w:rsid w:val="00C3053D"/>
    <w:rsid w:val="00C44AED"/>
    <w:rsid w:val="00C6026B"/>
    <w:rsid w:val="00C9233F"/>
    <w:rsid w:val="00CF6FD6"/>
    <w:rsid w:val="00D1720E"/>
    <w:rsid w:val="00D5233D"/>
    <w:rsid w:val="00D730B4"/>
    <w:rsid w:val="00D74E9C"/>
    <w:rsid w:val="00D91A28"/>
    <w:rsid w:val="00DA5B4F"/>
    <w:rsid w:val="00DE6FA2"/>
    <w:rsid w:val="00E3020F"/>
    <w:rsid w:val="00E72C22"/>
    <w:rsid w:val="00EB19E7"/>
    <w:rsid w:val="00EC235D"/>
    <w:rsid w:val="00F22537"/>
    <w:rsid w:val="00F8598C"/>
    <w:rsid w:val="00F9716C"/>
    <w:rsid w:val="00FB5F5D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43B9464-8C62-4D60-A152-DC0D64CC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1F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Heading1">
    <w:name w:val="heading 1"/>
    <w:basedOn w:val="Normal"/>
    <w:next w:val="Normal"/>
    <w:link w:val="1Char"/>
    <w:qFormat/>
    <w:rsid w:val="002911F0"/>
    <w:pPr>
      <w:keepNext/>
      <w:keepLines/>
      <w:spacing w:line="578" w:lineRule="auto"/>
      <w:jc w:val="left"/>
      <w:outlineLvl w:val="0"/>
    </w:pPr>
    <w:rPr>
      <w:b/>
      <w:bCs/>
      <w:kern w:val="44"/>
      <w:sz w:val="28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rsid w:val="002911F0"/>
    <w:rPr>
      <w:rFonts w:ascii="Times New Roman" w:eastAsia="宋体" w:hAnsi="Times New Roman" w:cs="Times New Roman"/>
      <w:b/>
      <w:bCs/>
      <w:kern w:val="44"/>
      <w:sz w:val="28"/>
      <w:szCs w:val="44"/>
    </w:rPr>
  </w:style>
  <w:style w:type="paragraph" w:styleId="BodyTextIndent">
    <w:name w:val="Body Text Indent"/>
    <w:basedOn w:val="Normal"/>
    <w:link w:val="Char"/>
    <w:rsid w:val="002911F0"/>
    <w:pPr>
      <w:adjustRightInd w:val="0"/>
      <w:snapToGrid w:val="0"/>
      <w:spacing w:line="460" w:lineRule="atLeast"/>
      <w:ind w:left="105" w:firstLine="524" w:leftChars="50" w:firstLineChars="187"/>
    </w:pPr>
    <w:rPr>
      <w:sz w:val="28"/>
      <w:szCs w:val="20"/>
    </w:rPr>
  </w:style>
  <w:style w:type="character" w:customStyle="1" w:styleId="Char">
    <w:name w:val="正文文本缩进 Char"/>
    <w:basedOn w:val="DefaultParagraphFont"/>
    <w:link w:val="BodyTextIndent"/>
    <w:rsid w:val="002911F0"/>
    <w:rPr>
      <w:rFonts w:ascii="Times New Roman" w:eastAsia="宋体" w:hAnsi="Times New Roman" w:cs="Times New Roman"/>
      <w:sz w:val="28"/>
      <w:szCs w:val="20"/>
    </w:rPr>
  </w:style>
  <w:style w:type="paragraph" w:styleId="TOC1">
    <w:name w:val="toc 1"/>
    <w:basedOn w:val="Normal"/>
    <w:next w:val="Normal"/>
    <w:autoRedefine/>
    <w:uiPriority w:val="39"/>
    <w:rsid w:val="002911F0"/>
    <w:pPr>
      <w:tabs>
        <w:tab w:val="right" w:leader="dot" w:pos="8296"/>
      </w:tabs>
      <w:spacing w:line="480" w:lineRule="auto"/>
    </w:pPr>
  </w:style>
  <w:style w:type="paragraph" w:styleId="TOC2">
    <w:name w:val="toc 2"/>
    <w:basedOn w:val="Normal"/>
    <w:next w:val="Normal"/>
    <w:autoRedefine/>
    <w:uiPriority w:val="39"/>
    <w:rsid w:val="002911F0"/>
    <w:pPr>
      <w:ind w:left="420" w:leftChars="200"/>
    </w:pPr>
  </w:style>
  <w:style w:type="character" w:styleId="Hyperlink">
    <w:name w:val="Hyperlink"/>
    <w:rsid w:val="002911F0"/>
    <w:rPr>
      <w:color w:val="0000FF"/>
      <w:u w:val="single"/>
    </w:rPr>
  </w:style>
  <w:style w:type="paragraph" w:customStyle="1" w:styleId="CharCharChar">
    <w:name w:val="Char Char Char"/>
    <w:basedOn w:val="Normal"/>
    <w:rsid w:val="002911F0"/>
  </w:style>
  <w:style w:type="paragraph" w:customStyle="1" w:styleId="a">
    <w:name w:val="样式 二号"/>
    <w:basedOn w:val="Normal"/>
    <w:rsid w:val="002911F0"/>
    <w:pPr>
      <w:ind w:firstLine="2200" w:firstLineChars="500"/>
    </w:pPr>
    <w:rPr>
      <w:rFonts w:cs="宋体"/>
      <w:sz w:val="28"/>
      <w:szCs w:val="20"/>
    </w:rPr>
  </w:style>
  <w:style w:type="paragraph" w:customStyle="1" w:styleId="a0">
    <w:name w:val="样式 二号 居中"/>
    <w:basedOn w:val="Normal"/>
    <w:rsid w:val="002911F0"/>
    <w:pPr>
      <w:jc w:val="left"/>
    </w:pPr>
    <w:rPr>
      <w:rFonts w:cs="宋体"/>
      <w:sz w:val="28"/>
      <w:szCs w:val="20"/>
    </w:rPr>
  </w:style>
  <w:style w:type="paragraph" w:styleId="Header">
    <w:name w:val="header"/>
    <w:basedOn w:val="Normal"/>
    <w:link w:val="Char0"/>
    <w:rsid w:val="002911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DefaultParagraphFont"/>
    <w:link w:val="Header"/>
    <w:rsid w:val="002911F0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Char1"/>
    <w:uiPriority w:val="99"/>
    <w:rsid w:val="002911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DefaultParagraphFont"/>
    <w:link w:val="Footer"/>
    <w:uiPriority w:val="99"/>
    <w:rsid w:val="002911F0"/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rsid w:val="002911F0"/>
  </w:style>
  <w:style w:type="paragraph" w:styleId="TOCHeading">
    <w:name w:val="TOC Heading"/>
    <w:basedOn w:val="Heading1"/>
    <w:next w:val="Normal"/>
    <w:uiPriority w:val="39"/>
    <w:unhideWhenUsed/>
    <w:qFormat/>
    <w:rsid w:val="00757D44"/>
    <w:pPr>
      <w:widowControl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757D44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ListParagraph">
    <w:name w:val="List Paragraph"/>
    <w:basedOn w:val="Normal"/>
    <w:uiPriority w:val="34"/>
    <w:qFormat/>
    <w:rsid w:val="00D1720E"/>
    <w:pPr>
      <w:ind w:firstLine="420" w:firstLineChars="200"/>
    </w:pPr>
    <w:rPr>
      <w:rFonts w:ascii="Calibri" w:hAnsi="Calibri"/>
      <w:szCs w:val="22"/>
    </w:rPr>
  </w:style>
  <w:style w:type="paragraph" w:styleId="BodyText">
    <w:name w:val="Body Text"/>
    <w:basedOn w:val="Normal"/>
    <w:link w:val="Char2"/>
    <w:uiPriority w:val="99"/>
    <w:semiHidden/>
    <w:unhideWhenUsed/>
    <w:rsid w:val="00D1720E"/>
    <w:pPr>
      <w:spacing w:after="120"/>
    </w:pPr>
  </w:style>
  <w:style w:type="character" w:customStyle="1" w:styleId="Char2">
    <w:name w:val="正文文本 Char"/>
    <w:basedOn w:val="DefaultParagraphFont"/>
    <w:link w:val="BodyText"/>
    <w:uiPriority w:val="99"/>
    <w:semiHidden/>
    <w:rsid w:val="00D1720E"/>
    <w:rPr>
      <w:rFonts w:ascii="Times New Roman" w:eastAsia="宋体" w:hAnsi="Times New Roman" w:cs="Times New Roman"/>
      <w:szCs w:val="24"/>
    </w:rPr>
  </w:style>
  <w:style w:type="paragraph" w:styleId="BodyTextFirstIndent">
    <w:name w:val="Body Text First Indent"/>
    <w:basedOn w:val="BodyText"/>
    <w:link w:val="Char3"/>
    <w:uiPriority w:val="99"/>
    <w:semiHidden/>
    <w:unhideWhenUsed/>
    <w:rsid w:val="00D1720E"/>
    <w:pPr>
      <w:ind w:firstLine="420" w:firstLineChars="100"/>
    </w:pPr>
  </w:style>
  <w:style w:type="character" w:customStyle="1" w:styleId="Char3">
    <w:name w:val="正文首行缩进 Char"/>
    <w:basedOn w:val="Char2"/>
    <w:link w:val="BodyTextFirstIndent"/>
    <w:uiPriority w:val="99"/>
    <w:semiHidden/>
    <w:rsid w:val="00D1720E"/>
    <w:rPr>
      <w:rFonts w:ascii="Times New Roman" w:eastAsia="宋体" w:hAnsi="Times New Roman" w:cs="Times New Roman"/>
      <w:szCs w:val="24"/>
    </w:rPr>
  </w:style>
  <w:style w:type="paragraph" w:styleId="BalloonText">
    <w:name w:val="Balloon Text"/>
    <w:basedOn w:val="Normal"/>
    <w:link w:val="Char4"/>
    <w:uiPriority w:val="99"/>
    <w:semiHidden/>
    <w:unhideWhenUsed/>
    <w:rsid w:val="00BD3F98"/>
    <w:rPr>
      <w:sz w:val="18"/>
      <w:szCs w:val="18"/>
    </w:rPr>
  </w:style>
  <w:style w:type="character" w:customStyle="1" w:styleId="Char4">
    <w:name w:val="批注框文本 Char"/>
    <w:basedOn w:val="DefaultParagraphFont"/>
    <w:link w:val="BalloonText"/>
    <w:uiPriority w:val="99"/>
    <w:semiHidden/>
    <w:rsid w:val="00BD3F98"/>
    <w:rPr>
      <w:rFonts w:ascii="Times New Roman" w:eastAsia="宋体" w:hAnsi="Times New Roman" w:cs="Times New Roman"/>
      <w:sz w:val="18"/>
      <w:szCs w:val="18"/>
    </w:rPr>
  </w:style>
  <w:style w:type="paragraph" w:customStyle="1" w:styleId="TimesNewRoman">
    <w:name w:val="样式 (中文) Times New Roman 小四 居中"/>
    <w:basedOn w:val="Normal"/>
    <w:rsid w:val="0080769A"/>
    <w:pPr>
      <w:jc w:val="center"/>
    </w:pPr>
    <w:rPr>
      <w:rFonts w:cs="宋体"/>
      <w:kern w:val="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header" Target="header3.xml" /><Relationship Id="rId12" Type="http://schemas.openxmlformats.org/officeDocument/2006/relationships/footer" Target="footer5.xml" /><Relationship Id="rId13" Type="http://schemas.openxmlformats.org/officeDocument/2006/relationships/footer" Target="footer6.xml" /><Relationship Id="rId14" Type="http://schemas.openxmlformats.org/officeDocument/2006/relationships/header" Target="header4.xml" /><Relationship Id="rId15" Type="http://schemas.openxmlformats.org/officeDocument/2006/relationships/footer" Target="footer7.xml" /><Relationship Id="rId16" Type="http://schemas.openxmlformats.org/officeDocument/2006/relationships/footer" Target="footer8.xml" /><Relationship Id="rId17" Type="http://schemas.openxmlformats.org/officeDocument/2006/relationships/header" Target="header5.xml" /><Relationship Id="rId18" Type="http://schemas.openxmlformats.org/officeDocument/2006/relationships/footer" Target="footer9.xml" /><Relationship Id="rId19" Type="http://schemas.openxmlformats.org/officeDocument/2006/relationships/footer" Target="footer10.xml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11.xml" /><Relationship Id="rId22" Type="http://schemas.openxmlformats.org/officeDocument/2006/relationships/footer" Target="footer12.xml" /><Relationship Id="rId23" Type="http://schemas.openxmlformats.org/officeDocument/2006/relationships/header" Target="header7.xml" /><Relationship Id="rId24" Type="http://schemas.openxmlformats.org/officeDocument/2006/relationships/footer" Target="footer13.xml" /><Relationship Id="rId25" Type="http://schemas.openxmlformats.org/officeDocument/2006/relationships/footer" Target="footer14.xml" /><Relationship Id="rId26" Type="http://schemas.openxmlformats.org/officeDocument/2006/relationships/header" Target="header8.xml" /><Relationship Id="rId27" Type="http://schemas.openxmlformats.org/officeDocument/2006/relationships/footer" Target="footer15.xml" /><Relationship Id="rId28" Type="http://schemas.openxmlformats.org/officeDocument/2006/relationships/footer" Target="footer16.xml" /><Relationship Id="rId29" Type="http://schemas.openxmlformats.org/officeDocument/2006/relationships/header" Target="header9.xml" /><Relationship Id="rId3" Type="http://schemas.openxmlformats.org/officeDocument/2006/relationships/fontTable" Target="fontTable.xml" /><Relationship Id="rId30" Type="http://schemas.openxmlformats.org/officeDocument/2006/relationships/footer" Target="footer17.xml" /><Relationship Id="rId31" Type="http://schemas.openxmlformats.org/officeDocument/2006/relationships/footer" Target="footer18.xml" /><Relationship Id="rId32" Type="http://schemas.openxmlformats.org/officeDocument/2006/relationships/hyperlink" Target="https://d.book118.com/996120002155010054" TargetMode="External" /><Relationship Id="rId33" Type="http://schemas.openxmlformats.org/officeDocument/2006/relationships/header" Target="header10.xml" /><Relationship Id="rId34" Type="http://schemas.openxmlformats.org/officeDocument/2006/relationships/footer" Target="footer19.xml" /><Relationship Id="rId35" Type="http://schemas.openxmlformats.org/officeDocument/2006/relationships/footer" Target="footer20.xml" /><Relationship Id="rId36" Type="http://schemas.openxmlformats.org/officeDocument/2006/relationships/theme" Target="theme/theme1.xml" /><Relationship Id="rId37" Type="http://schemas.openxmlformats.org/officeDocument/2006/relationships/numbering" Target="numbering.xml" /><Relationship Id="rId38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2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69BD9-9E99-4FC4-8ACB-321EBE1D8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1588</Words>
  <Characters>9055</Characters>
  <Application>Microsoft Office Word</Application>
  <DocSecurity>0</DocSecurity>
  <Lines>75</Lines>
  <Paragraphs>21</Paragraphs>
  <ScaleCrop>false</ScaleCrop>
  <Company/>
  <LinksUpToDate>false</LinksUpToDate>
  <CharactersWithSpaces>10622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Brother Dong</dc:creator>
  <cp:lastModifiedBy>Brother Dong</cp:lastModifiedBy>
  <cp:revision>2</cp:revision>
  <dcterms:created xsi:type="dcterms:W3CDTF">2013-03-21T08:34:00Z</dcterms:created>
  <dcterms:modified xsi:type="dcterms:W3CDTF">2013-03-21T08:34:00Z</dcterms:modified>
</cp:coreProperties>
</file>