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 w:history="1">
        <w:r>
          <w:rPr>
            <w:rFonts w:ascii="仿宋" w:eastAsia="仿宋" w:hAnsi="仿宋" w:cs="仿宋" w:hint="eastAsia"/>
            <w:lang w:eastAsia="zh-CN"/>
          </w:rPr>
          <w:t>概论</w:t>
        </w:r>
        <w:r>
          <w:tab/>
        </w:r>
        <w:r>
          <w:fldChar w:fldCharType="begin"/>
        </w:r>
        <w:r>
          <w:instrText xml:space="preserve"> PAGEREF _Toc2568 \h </w:instrText>
        </w:r>
        <w:r>
          <w:fldChar w:fldCharType="separate"/>
        </w:r>
        <w:r>
          <w:t>3</w:t>
        </w:r>
        <w:r>
          <w:fldChar w:fldCharType="end"/>
        </w:r>
      </w:hyperlink>
    </w:p>
    <w:p>
      <w:pPr>
        <w:pStyle w:val="TOC1"/>
        <w:tabs>
          <w:tab w:val="right" w:leader="dot" w:pos="8306"/>
        </w:tabs>
      </w:pPr>
      <w:hyperlink w:anchor="_Toc9761" w:history="1">
        <w:r>
          <w:rPr>
            <w:rFonts w:ascii="仿宋" w:eastAsia="仿宋" w:hAnsi="仿宋" w:cs="仿宋" w:hint="eastAsia"/>
            <w:lang w:eastAsia="zh-CN"/>
          </w:rPr>
          <w:t>一、产品规划分析</w:t>
        </w:r>
        <w:r>
          <w:tab/>
        </w:r>
        <w:r>
          <w:fldChar w:fldCharType="begin"/>
        </w:r>
        <w:r>
          <w:instrText xml:space="preserve"> PAGEREF _Toc9761 \h </w:instrText>
        </w:r>
        <w:r>
          <w:fldChar w:fldCharType="separate"/>
        </w:r>
        <w:r>
          <w:t>3</w:t>
        </w:r>
        <w:r>
          <w:fldChar w:fldCharType="end"/>
        </w:r>
      </w:hyperlink>
    </w:p>
    <w:p>
      <w:pPr>
        <w:pStyle w:val="TOC2"/>
        <w:tabs>
          <w:tab w:val="right" w:leader="dot" w:pos="8306"/>
        </w:tabs>
      </w:pPr>
      <w:hyperlink w:anchor="_Toc2236" w:history="1">
        <w:r>
          <w:rPr>
            <w:rFonts w:ascii="仿宋" w:eastAsia="仿宋" w:hAnsi="仿宋" w:cs="仿宋" w:hint="eastAsia"/>
            <w:lang w:eastAsia="zh-CN"/>
          </w:rPr>
          <w:t>(一)、产品规划</w:t>
        </w:r>
        <w:r>
          <w:tab/>
        </w:r>
        <w:r>
          <w:fldChar w:fldCharType="begin"/>
        </w:r>
        <w:r>
          <w:instrText xml:space="preserve"> PAGEREF _Toc2236 \h </w:instrText>
        </w:r>
        <w:r>
          <w:fldChar w:fldCharType="separate"/>
        </w:r>
        <w:r>
          <w:t>3</w:t>
        </w:r>
        <w:r>
          <w:fldChar w:fldCharType="end"/>
        </w:r>
      </w:hyperlink>
    </w:p>
    <w:p>
      <w:pPr>
        <w:pStyle w:val="TOC2"/>
        <w:tabs>
          <w:tab w:val="right" w:leader="dot" w:pos="8306"/>
        </w:tabs>
      </w:pPr>
      <w:hyperlink w:anchor="_Toc867" w:history="1">
        <w:r>
          <w:rPr>
            <w:rFonts w:ascii="仿宋" w:eastAsia="仿宋" w:hAnsi="仿宋" w:cs="仿宋" w:hint="eastAsia"/>
            <w:lang w:eastAsia="zh-CN"/>
          </w:rPr>
          <w:t>(二)、建设规模</w:t>
        </w:r>
        <w:r>
          <w:tab/>
        </w:r>
        <w:r>
          <w:fldChar w:fldCharType="begin"/>
        </w:r>
        <w:r>
          <w:instrText xml:space="preserve"> PAGEREF _Toc867 \h </w:instrText>
        </w:r>
        <w:r>
          <w:fldChar w:fldCharType="separate"/>
        </w:r>
        <w:r>
          <w:t>4</w:t>
        </w:r>
        <w:r>
          <w:fldChar w:fldCharType="end"/>
        </w:r>
      </w:hyperlink>
    </w:p>
    <w:p>
      <w:pPr>
        <w:pStyle w:val="TOC1"/>
        <w:tabs>
          <w:tab w:val="right" w:leader="dot" w:pos="8306"/>
        </w:tabs>
      </w:pPr>
      <w:hyperlink w:anchor="_Toc5752" w:history="1">
        <w:r>
          <w:rPr>
            <w:rFonts w:ascii="仿宋" w:eastAsia="仿宋" w:hAnsi="仿宋" w:cs="仿宋" w:hint="eastAsia"/>
            <w:lang w:eastAsia="zh-CN"/>
          </w:rPr>
          <w:t>二、果醋饮料项目选址可行性分析</w:t>
        </w:r>
        <w:r>
          <w:tab/>
        </w:r>
        <w:r>
          <w:fldChar w:fldCharType="begin"/>
        </w:r>
        <w:r>
          <w:instrText xml:space="preserve"> PAGEREF _Toc5752 \h </w:instrText>
        </w:r>
        <w:r>
          <w:fldChar w:fldCharType="separate"/>
        </w:r>
        <w:r>
          <w:t>5</w:t>
        </w:r>
        <w:r>
          <w:fldChar w:fldCharType="end"/>
        </w:r>
      </w:hyperlink>
    </w:p>
    <w:p>
      <w:pPr>
        <w:pStyle w:val="TOC2"/>
        <w:tabs>
          <w:tab w:val="right" w:leader="dot" w:pos="8306"/>
        </w:tabs>
      </w:pPr>
      <w:hyperlink w:anchor="_Toc21711" w:history="1">
        <w:r>
          <w:rPr>
            <w:rFonts w:ascii="仿宋" w:eastAsia="仿宋" w:hAnsi="仿宋" w:cs="仿宋" w:hint="eastAsia"/>
            <w:lang w:eastAsia="zh-CN"/>
          </w:rPr>
          <w:t>(一)、果醋饮料项目选址</w:t>
        </w:r>
        <w:r>
          <w:tab/>
        </w:r>
        <w:r>
          <w:fldChar w:fldCharType="begin"/>
        </w:r>
        <w:r>
          <w:instrText xml:space="preserve"> PAGEREF _Toc21711 \h </w:instrText>
        </w:r>
        <w:r>
          <w:fldChar w:fldCharType="separate"/>
        </w:r>
        <w:r>
          <w:t>5</w:t>
        </w:r>
        <w:r>
          <w:fldChar w:fldCharType="end"/>
        </w:r>
      </w:hyperlink>
    </w:p>
    <w:p>
      <w:pPr>
        <w:pStyle w:val="TOC2"/>
        <w:tabs>
          <w:tab w:val="right" w:leader="dot" w:pos="8306"/>
        </w:tabs>
      </w:pPr>
      <w:hyperlink w:anchor="_Toc28917" w:history="1">
        <w:r>
          <w:rPr>
            <w:rFonts w:ascii="仿宋" w:eastAsia="仿宋" w:hAnsi="仿宋" w:cs="仿宋" w:hint="eastAsia"/>
            <w:lang w:eastAsia="zh-CN"/>
          </w:rPr>
          <w:t>(二)、用地控制指标</w:t>
        </w:r>
        <w:r>
          <w:tab/>
        </w:r>
        <w:r>
          <w:fldChar w:fldCharType="begin"/>
        </w:r>
        <w:r>
          <w:instrText xml:space="preserve"> PAGEREF _Toc28917 \h </w:instrText>
        </w:r>
        <w:r>
          <w:fldChar w:fldCharType="separate"/>
        </w:r>
        <w:r>
          <w:t>5</w:t>
        </w:r>
        <w:r>
          <w:fldChar w:fldCharType="end"/>
        </w:r>
      </w:hyperlink>
    </w:p>
    <w:p>
      <w:pPr>
        <w:pStyle w:val="TOC2"/>
        <w:tabs>
          <w:tab w:val="right" w:leader="dot" w:pos="8306"/>
        </w:tabs>
      </w:pPr>
      <w:hyperlink w:anchor="_Toc7473" w:history="1">
        <w:r>
          <w:rPr>
            <w:rFonts w:ascii="仿宋" w:eastAsia="仿宋" w:hAnsi="仿宋" w:cs="仿宋" w:hint="eastAsia"/>
            <w:lang w:eastAsia="zh-CN"/>
          </w:rPr>
          <w:t>(三)、节约用地措施</w:t>
        </w:r>
        <w:r>
          <w:tab/>
        </w:r>
        <w:r>
          <w:fldChar w:fldCharType="begin"/>
        </w:r>
        <w:r>
          <w:instrText xml:space="preserve"> PAGEREF _Toc7473 \h </w:instrText>
        </w:r>
        <w:r>
          <w:fldChar w:fldCharType="separate"/>
        </w:r>
        <w:r>
          <w:t>7</w:t>
        </w:r>
        <w:r>
          <w:fldChar w:fldCharType="end"/>
        </w:r>
      </w:hyperlink>
    </w:p>
    <w:p>
      <w:pPr>
        <w:pStyle w:val="TOC2"/>
        <w:tabs>
          <w:tab w:val="right" w:leader="dot" w:pos="8306"/>
        </w:tabs>
      </w:pPr>
      <w:hyperlink w:anchor="_Toc17384" w:history="1">
        <w:r>
          <w:rPr>
            <w:rFonts w:ascii="仿宋" w:eastAsia="仿宋" w:hAnsi="仿宋" w:cs="仿宋" w:hint="eastAsia"/>
            <w:lang w:eastAsia="zh-CN"/>
          </w:rPr>
          <w:t>(四)、总图布置方案</w:t>
        </w:r>
        <w:r>
          <w:tab/>
        </w:r>
        <w:r>
          <w:fldChar w:fldCharType="begin"/>
        </w:r>
        <w:r>
          <w:instrText xml:space="preserve"> PAGEREF _Toc17384 \h </w:instrText>
        </w:r>
        <w:r>
          <w:fldChar w:fldCharType="separate"/>
        </w:r>
        <w:r>
          <w:t>8</w:t>
        </w:r>
        <w:r>
          <w:fldChar w:fldCharType="end"/>
        </w:r>
      </w:hyperlink>
    </w:p>
    <w:p>
      <w:pPr>
        <w:pStyle w:val="TOC2"/>
        <w:tabs>
          <w:tab w:val="right" w:leader="dot" w:pos="8306"/>
        </w:tabs>
      </w:pPr>
      <w:hyperlink w:anchor="_Toc1331" w:history="1">
        <w:r>
          <w:rPr>
            <w:rFonts w:ascii="仿宋" w:eastAsia="仿宋" w:hAnsi="仿宋" w:cs="仿宋" w:hint="eastAsia"/>
            <w:lang w:eastAsia="zh-CN"/>
          </w:rPr>
          <w:t>(五)、选址综合评价</w:t>
        </w:r>
        <w:r>
          <w:tab/>
        </w:r>
        <w:r>
          <w:fldChar w:fldCharType="begin"/>
        </w:r>
        <w:r>
          <w:instrText xml:space="preserve"> PAGEREF _Toc1331 \h </w:instrText>
        </w:r>
        <w:r>
          <w:fldChar w:fldCharType="separate"/>
        </w:r>
        <w:r>
          <w:t>9</w:t>
        </w:r>
        <w:r>
          <w:fldChar w:fldCharType="end"/>
        </w:r>
      </w:hyperlink>
    </w:p>
    <w:p>
      <w:pPr>
        <w:pStyle w:val="TOC1"/>
        <w:tabs>
          <w:tab w:val="right" w:leader="dot" w:pos="8306"/>
        </w:tabs>
      </w:pPr>
      <w:hyperlink w:anchor="_Toc14828" w:history="1">
        <w:r>
          <w:rPr>
            <w:rFonts w:ascii="仿宋" w:eastAsia="仿宋" w:hAnsi="仿宋" w:cs="仿宋" w:hint="eastAsia"/>
            <w:lang w:eastAsia="zh-CN"/>
          </w:rPr>
          <w:t>三、果醋饮料项目绩效评估</w:t>
        </w:r>
        <w:r>
          <w:tab/>
        </w:r>
        <w:r>
          <w:fldChar w:fldCharType="begin"/>
        </w:r>
        <w:r>
          <w:instrText xml:space="preserve"> PAGEREF _Toc14828 \h </w:instrText>
        </w:r>
        <w:r>
          <w:fldChar w:fldCharType="separate"/>
        </w:r>
        <w:r>
          <w:t>10</w:t>
        </w:r>
        <w:r>
          <w:fldChar w:fldCharType="end"/>
        </w:r>
      </w:hyperlink>
    </w:p>
    <w:p>
      <w:pPr>
        <w:pStyle w:val="TOC2"/>
        <w:tabs>
          <w:tab w:val="right" w:leader="dot" w:pos="8306"/>
        </w:tabs>
      </w:pPr>
      <w:hyperlink w:anchor="_Toc10014" w:history="1">
        <w:r>
          <w:rPr>
            <w:rFonts w:ascii="仿宋" w:eastAsia="仿宋" w:hAnsi="仿宋" w:cs="仿宋" w:hint="eastAsia"/>
            <w:lang w:eastAsia="zh-CN"/>
          </w:rPr>
          <w:t>(一)、绩效评估指标</w:t>
        </w:r>
        <w:r>
          <w:tab/>
        </w:r>
        <w:r>
          <w:fldChar w:fldCharType="begin"/>
        </w:r>
        <w:r>
          <w:instrText xml:space="preserve"> PAGEREF _Toc10014 \h </w:instrText>
        </w:r>
        <w:r>
          <w:fldChar w:fldCharType="separate"/>
        </w:r>
        <w:r>
          <w:t>10</w:t>
        </w:r>
        <w:r>
          <w:fldChar w:fldCharType="end"/>
        </w:r>
      </w:hyperlink>
    </w:p>
    <w:p>
      <w:pPr>
        <w:pStyle w:val="TOC2"/>
        <w:tabs>
          <w:tab w:val="right" w:leader="dot" w:pos="8306"/>
        </w:tabs>
      </w:pPr>
      <w:hyperlink w:anchor="_Toc7648" w:history="1">
        <w:r>
          <w:rPr>
            <w:rFonts w:ascii="仿宋" w:eastAsia="仿宋" w:hAnsi="仿宋" w:cs="仿宋" w:hint="eastAsia"/>
            <w:lang w:eastAsia="zh-CN"/>
          </w:rPr>
          <w:t>(二)、绩效评估方法</w:t>
        </w:r>
        <w:r>
          <w:tab/>
        </w:r>
        <w:r>
          <w:fldChar w:fldCharType="begin"/>
        </w:r>
        <w:r>
          <w:instrText xml:space="preserve"> PAGEREF _Toc7648 \h </w:instrText>
        </w:r>
        <w:r>
          <w:fldChar w:fldCharType="separate"/>
        </w:r>
        <w:r>
          <w:t>11</w:t>
        </w:r>
        <w:r>
          <w:fldChar w:fldCharType="end"/>
        </w:r>
      </w:hyperlink>
    </w:p>
    <w:p>
      <w:pPr>
        <w:pStyle w:val="TOC2"/>
        <w:tabs>
          <w:tab w:val="right" w:leader="dot" w:pos="8306"/>
        </w:tabs>
      </w:pPr>
      <w:hyperlink w:anchor="_Toc7491" w:history="1">
        <w:r>
          <w:rPr>
            <w:rFonts w:ascii="仿宋" w:eastAsia="仿宋" w:hAnsi="仿宋" w:cs="仿宋" w:hint="eastAsia"/>
            <w:lang w:eastAsia="zh-CN"/>
          </w:rPr>
          <w:t>(三)、绩效评估周期</w:t>
        </w:r>
        <w:r>
          <w:tab/>
        </w:r>
        <w:r>
          <w:fldChar w:fldCharType="begin"/>
        </w:r>
        <w:r>
          <w:instrText xml:space="preserve"> PAGEREF _Toc7491 \h </w:instrText>
        </w:r>
        <w:r>
          <w:fldChar w:fldCharType="separate"/>
        </w:r>
        <w:r>
          <w:t>12</w:t>
        </w:r>
        <w:r>
          <w:fldChar w:fldCharType="end"/>
        </w:r>
      </w:hyperlink>
    </w:p>
    <w:p>
      <w:pPr>
        <w:pStyle w:val="TOC1"/>
        <w:tabs>
          <w:tab w:val="right" w:leader="dot" w:pos="8306"/>
        </w:tabs>
      </w:pPr>
      <w:hyperlink w:anchor="_Toc22547" w:history="1">
        <w:r>
          <w:rPr>
            <w:rFonts w:ascii="仿宋" w:eastAsia="仿宋" w:hAnsi="仿宋" w:cs="仿宋" w:hint="eastAsia"/>
            <w:lang w:eastAsia="zh-CN"/>
          </w:rPr>
          <w:t>四、果醋饮料项目文档管理</w:t>
        </w:r>
        <w:r>
          <w:tab/>
        </w:r>
        <w:r>
          <w:fldChar w:fldCharType="begin"/>
        </w:r>
        <w:r>
          <w:instrText xml:space="preserve"> PAGEREF _Toc22547 \h </w:instrText>
        </w:r>
        <w:r>
          <w:fldChar w:fldCharType="separate"/>
        </w:r>
        <w:r>
          <w:t>13</w:t>
        </w:r>
        <w:r>
          <w:fldChar w:fldCharType="end"/>
        </w:r>
      </w:hyperlink>
    </w:p>
    <w:p>
      <w:pPr>
        <w:pStyle w:val="TOC2"/>
        <w:tabs>
          <w:tab w:val="right" w:leader="dot" w:pos="8306"/>
        </w:tabs>
      </w:pPr>
      <w:hyperlink w:anchor="_Toc4332" w:history="1">
        <w:r>
          <w:rPr>
            <w:rFonts w:ascii="仿宋" w:eastAsia="仿宋" w:hAnsi="仿宋" w:cs="仿宋" w:hint="eastAsia"/>
            <w:lang w:eastAsia="zh-CN"/>
          </w:rPr>
          <w:t>(一)、文档编制与审查</w:t>
        </w:r>
        <w:r>
          <w:tab/>
        </w:r>
        <w:r>
          <w:fldChar w:fldCharType="begin"/>
        </w:r>
        <w:r>
          <w:instrText xml:space="preserve"> PAGEREF _Toc4332 \h </w:instrText>
        </w:r>
        <w:r>
          <w:fldChar w:fldCharType="separate"/>
        </w:r>
        <w:r>
          <w:t>13</w:t>
        </w:r>
        <w:r>
          <w:fldChar w:fldCharType="end"/>
        </w:r>
      </w:hyperlink>
    </w:p>
    <w:p>
      <w:pPr>
        <w:pStyle w:val="TOC2"/>
        <w:tabs>
          <w:tab w:val="right" w:leader="dot" w:pos="8306"/>
        </w:tabs>
      </w:pPr>
      <w:hyperlink w:anchor="_Toc11762" w:history="1">
        <w:r>
          <w:rPr>
            <w:rFonts w:ascii="仿宋" w:eastAsia="仿宋" w:hAnsi="仿宋" w:cs="仿宋" w:hint="eastAsia"/>
            <w:lang w:eastAsia="zh-CN"/>
          </w:rPr>
          <w:t>(二)、文档发布与分发</w:t>
        </w:r>
        <w:r>
          <w:tab/>
        </w:r>
        <w:r>
          <w:fldChar w:fldCharType="begin"/>
        </w:r>
        <w:r>
          <w:instrText xml:space="preserve"> PAGEREF _Toc11762 \h </w:instrText>
        </w:r>
        <w:r>
          <w:fldChar w:fldCharType="separate"/>
        </w:r>
        <w:r>
          <w:t>14</w:t>
        </w:r>
        <w:r>
          <w:fldChar w:fldCharType="end"/>
        </w:r>
      </w:hyperlink>
    </w:p>
    <w:p>
      <w:pPr>
        <w:pStyle w:val="TOC2"/>
        <w:tabs>
          <w:tab w:val="right" w:leader="dot" w:pos="8306"/>
        </w:tabs>
      </w:pPr>
      <w:hyperlink w:anchor="_Toc13789" w:history="1">
        <w:r>
          <w:rPr>
            <w:rFonts w:ascii="仿宋" w:eastAsia="仿宋" w:hAnsi="仿宋" w:cs="仿宋" w:hint="eastAsia"/>
            <w:lang w:eastAsia="zh-CN"/>
          </w:rPr>
          <w:t>(三)、文档存档与归档</w:t>
        </w:r>
        <w:r>
          <w:tab/>
        </w:r>
        <w:r>
          <w:fldChar w:fldCharType="begin"/>
        </w:r>
        <w:r>
          <w:instrText xml:space="preserve"> PAGEREF _Toc13789 \h </w:instrText>
        </w:r>
        <w:r>
          <w:fldChar w:fldCharType="separate"/>
        </w:r>
        <w:r>
          <w:t>15</w:t>
        </w:r>
        <w:r>
          <w:fldChar w:fldCharType="end"/>
        </w:r>
      </w:hyperlink>
    </w:p>
    <w:p>
      <w:pPr>
        <w:pStyle w:val="TOC1"/>
        <w:tabs>
          <w:tab w:val="right" w:leader="dot" w:pos="8306"/>
        </w:tabs>
      </w:pPr>
      <w:hyperlink w:anchor="_Toc8218" w:history="1">
        <w:r>
          <w:rPr>
            <w:rFonts w:ascii="仿宋" w:eastAsia="仿宋" w:hAnsi="仿宋" w:cs="仿宋" w:hint="eastAsia"/>
            <w:lang w:eastAsia="zh-CN"/>
          </w:rPr>
          <w:t>五、果醋饮料项目土建工程</w:t>
        </w:r>
        <w:r>
          <w:tab/>
        </w:r>
        <w:r>
          <w:fldChar w:fldCharType="begin"/>
        </w:r>
        <w:r>
          <w:instrText xml:space="preserve"> PAGEREF _Toc8218 \h </w:instrText>
        </w:r>
        <w:r>
          <w:fldChar w:fldCharType="separate"/>
        </w:r>
        <w:r>
          <w:t>17</w:t>
        </w:r>
        <w:r>
          <w:fldChar w:fldCharType="end"/>
        </w:r>
      </w:hyperlink>
    </w:p>
    <w:p>
      <w:pPr>
        <w:pStyle w:val="TOC2"/>
        <w:tabs>
          <w:tab w:val="right" w:leader="dot" w:pos="8306"/>
        </w:tabs>
      </w:pPr>
      <w:hyperlink w:anchor="_Toc16023" w:history="1">
        <w:r>
          <w:rPr>
            <w:rFonts w:ascii="仿宋" w:eastAsia="仿宋" w:hAnsi="仿宋" w:cs="仿宋" w:hint="eastAsia"/>
            <w:lang w:eastAsia="zh-CN"/>
          </w:rPr>
          <w:t>(一)、建筑工程设计原则</w:t>
        </w:r>
        <w:r>
          <w:tab/>
        </w:r>
        <w:r>
          <w:fldChar w:fldCharType="begin"/>
        </w:r>
        <w:r>
          <w:instrText xml:space="preserve"> PAGEREF _Toc16023 \h </w:instrText>
        </w:r>
        <w:r>
          <w:fldChar w:fldCharType="separate"/>
        </w:r>
        <w:r>
          <w:t>17</w:t>
        </w:r>
        <w:r>
          <w:fldChar w:fldCharType="end"/>
        </w:r>
      </w:hyperlink>
    </w:p>
    <w:p>
      <w:pPr>
        <w:pStyle w:val="TOC2"/>
        <w:tabs>
          <w:tab w:val="right" w:leader="dot" w:pos="8306"/>
        </w:tabs>
      </w:pPr>
      <w:hyperlink w:anchor="_Toc25079" w:history="1">
        <w:r>
          <w:rPr>
            <w:rFonts w:ascii="仿宋" w:eastAsia="仿宋" w:hAnsi="仿宋" w:cs="仿宋" w:hint="eastAsia"/>
            <w:lang w:eastAsia="zh-CN"/>
          </w:rPr>
          <w:t>(二)、土建工程设计年限及安全等级</w:t>
        </w:r>
        <w:r>
          <w:tab/>
        </w:r>
        <w:r>
          <w:fldChar w:fldCharType="begin"/>
        </w:r>
        <w:r>
          <w:instrText xml:space="preserve"> PAGEREF _Toc25079 \h </w:instrText>
        </w:r>
        <w:r>
          <w:fldChar w:fldCharType="separate"/>
        </w:r>
        <w:r>
          <w:t>18</w:t>
        </w:r>
        <w:r>
          <w:fldChar w:fldCharType="end"/>
        </w:r>
      </w:hyperlink>
    </w:p>
    <w:p>
      <w:pPr>
        <w:pStyle w:val="TOC2"/>
        <w:tabs>
          <w:tab w:val="right" w:leader="dot" w:pos="8306"/>
        </w:tabs>
      </w:pPr>
      <w:hyperlink w:anchor="_Toc30720" w:history="1">
        <w:r>
          <w:rPr>
            <w:rFonts w:ascii="仿宋" w:eastAsia="仿宋" w:hAnsi="仿宋" w:cs="仿宋" w:hint="eastAsia"/>
            <w:lang w:eastAsia="zh-CN"/>
          </w:rPr>
          <w:t>(三)、建筑工程设计总体要求</w:t>
        </w:r>
        <w:r>
          <w:tab/>
        </w:r>
        <w:r>
          <w:fldChar w:fldCharType="begin"/>
        </w:r>
        <w:r>
          <w:instrText xml:space="preserve"> PAGEREF _Toc30720 \h </w:instrText>
        </w:r>
        <w:r>
          <w:fldChar w:fldCharType="separate"/>
        </w:r>
        <w:r>
          <w:t>19</w:t>
        </w:r>
        <w:r>
          <w:fldChar w:fldCharType="end"/>
        </w:r>
      </w:hyperlink>
    </w:p>
    <w:p>
      <w:pPr>
        <w:pStyle w:val="TOC2"/>
        <w:tabs>
          <w:tab w:val="right" w:leader="dot" w:pos="8306"/>
        </w:tabs>
      </w:pPr>
      <w:hyperlink w:anchor="_Toc32599" w:history="1">
        <w:r>
          <w:rPr>
            <w:rFonts w:ascii="仿宋" w:eastAsia="仿宋" w:hAnsi="仿宋" w:cs="仿宋" w:hint="eastAsia"/>
            <w:lang w:eastAsia="zh-CN"/>
          </w:rPr>
          <w:t>(四)、土建工程建设指标</w:t>
        </w:r>
        <w:r>
          <w:tab/>
        </w:r>
        <w:r>
          <w:fldChar w:fldCharType="begin"/>
        </w:r>
        <w:r>
          <w:instrText xml:space="preserve"> PAGEREF _Toc32599 \h </w:instrText>
        </w:r>
        <w:r>
          <w:fldChar w:fldCharType="separate"/>
        </w:r>
        <w:r>
          <w:t>20</w:t>
        </w:r>
        <w:r>
          <w:fldChar w:fldCharType="end"/>
        </w:r>
      </w:hyperlink>
    </w:p>
    <w:p>
      <w:pPr>
        <w:pStyle w:val="TOC1"/>
        <w:tabs>
          <w:tab w:val="right" w:leader="dot" w:pos="8306"/>
        </w:tabs>
      </w:pPr>
      <w:hyperlink w:anchor="_Toc28458" w:history="1">
        <w:r>
          <w:rPr>
            <w:rFonts w:ascii="仿宋" w:eastAsia="仿宋" w:hAnsi="仿宋" w:cs="仿宋" w:hint="eastAsia"/>
            <w:lang w:eastAsia="zh-CN"/>
          </w:rPr>
          <w:t>六、果醋饮料项目建设单位说明</w:t>
        </w:r>
        <w:r>
          <w:tab/>
        </w:r>
        <w:r>
          <w:fldChar w:fldCharType="begin"/>
        </w:r>
        <w:r>
          <w:instrText xml:space="preserve"> PAGEREF _Toc28458 \h </w:instrText>
        </w:r>
        <w:r>
          <w:fldChar w:fldCharType="separate"/>
        </w:r>
        <w:r>
          <w:t>20</w:t>
        </w:r>
        <w:r>
          <w:fldChar w:fldCharType="end"/>
        </w:r>
      </w:hyperlink>
    </w:p>
    <w:p>
      <w:pPr>
        <w:pStyle w:val="TOC2"/>
        <w:tabs>
          <w:tab w:val="right" w:leader="dot" w:pos="8306"/>
        </w:tabs>
      </w:pPr>
      <w:hyperlink w:anchor="_Toc10139" w:history="1">
        <w:r>
          <w:rPr>
            <w:rFonts w:ascii="仿宋" w:eastAsia="仿宋" w:hAnsi="仿宋" w:cs="仿宋" w:hint="eastAsia"/>
            <w:lang w:eastAsia="zh-CN"/>
          </w:rPr>
          <w:t>(一)、果醋饮料项目承办单位基本情况</w:t>
        </w:r>
        <w:r>
          <w:tab/>
        </w:r>
        <w:r>
          <w:fldChar w:fldCharType="begin"/>
        </w:r>
        <w:r>
          <w:instrText xml:space="preserve"> PAGEREF _Toc10139 \h </w:instrText>
        </w:r>
        <w:r>
          <w:fldChar w:fldCharType="separate"/>
        </w:r>
        <w:r>
          <w:t>20</w:t>
        </w:r>
        <w:r>
          <w:fldChar w:fldCharType="end"/>
        </w:r>
      </w:hyperlink>
    </w:p>
    <w:p>
      <w:pPr>
        <w:pStyle w:val="TOC2"/>
        <w:tabs>
          <w:tab w:val="right" w:leader="dot" w:pos="8306"/>
        </w:tabs>
      </w:pPr>
      <w:hyperlink w:anchor="_Toc23100" w:history="1">
        <w:r>
          <w:rPr>
            <w:rFonts w:ascii="仿宋" w:eastAsia="仿宋" w:hAnsi="仿宋" w:cs="仿宋" w:hint="eastAsia"/>
            <w:lang w:eastAsia="zh-CN"/>
          </w:rPr>
          <w:t>(二)、公司经济效益分析</w:t>
        </w:r>
        <w:r>
          <w:tab/>
        </w:r>
        <w:r>
          <w:fldChar w:fldCharType="begin"/>
        </w:r>
        <w:r>
          <w:instrText xml:space="preserve"> PAGEREF _Toc23100 \h </w:instrText>
        </w:r>
        <w:r>
          <w:fldChar w:fldCharType="separate"/>
        </w:r>
        <w:r>
          <w:t>21</w:t>
        </w:r>
        <w:r>
          <w:fldChar w:fldCharType="end"/>
        </w:r>
      </w:hyperlink>
    </w:p>
    <w:p>
      <w:pPr>
        <w:pStyle w:val="TOC1"/>
        <w:tabs>
          <w:tab w:val="right" w:leader="dot" w:pos="8306"/>
        </w:tabs>
      </w:pPr>
      <w:hyperlink w:anchor="_Toc4971" w:history="1">
        <w:r>
          <w:rPr>
            <w:rFonts w:ascii="仿宋" w:eastAsia="仿宋" w:hAnsi="仿宋" w:cs="仿宋" w:hint="eastAsia"/>
            <w:lang w:eastAsia="zh-CN"/>
          </w:rPr>
          <w:t>七、果醋饮料项目计划安排</w:t>
        </w:r>
        <w:r>
          <w:tab/>
        </w:r>
        <w:r>
          <w:fldChar w:fldCharType="begin"/>
        </w:r>
        <w:r>
          <w:instrText xml:space="preserve"> PAGEREF _Toc4971 \h </w:instrText>
        </w:r>
        <w:r>
          <w:fldChar w:fldCharType="separate"/>
        </w:r>
        <w:r>
          <w:t>22</w:t>
        </w:r>
        <w:r>
          <w:fldChar w:fldCharType="end"/>
        </w:r>
      </w:hyperlink>
    </w:p>
    <w:p>
      <w:pPr>
        <w:pStyle w:val="TOC2"/>
        <w:tabs>
          <w:tab w:val="right" w:leader="dot" w:pos="8306"/>
        </w:tabs>
      </w:pPr>
      <w:hyperlink w:anchor="_Toc1494" w:history="1">
        <w:r>
          <w:rPr>
            <w:rFonts w:ascii="仿宋" w:eastAsia="仿宋" w:hAnsi="仿宋" w:cs="仿宋" w:hint="eastAsia"/>
            <w:lang w:eastAsia="zh-CN"/>
          </w:rPr>
          <w:t>(一)、建设周期</w:t>
        </w:r>
        <w:r>
          <w:tab/>
        </w:r>
        <w:r>
          <w:fldChar w:fldCharType="begin"/>
        </w:r>
        <w:r>
          <w:instrText xml:space="preserve"> PAGEREF _Toc1494 \h </w:instrText>
        </w:r>
        <w:r>
          <w:fldChar w:fldCharType="separate"/>
        </w:r>
        <w:r>
          <w:t>22</w:t>
        </w:r>
        <w:r>
          <w:fldChar w:fldCharType="end"/>
        </w:r>
      </w:hyperlink>
    </w:p>
    <w:p>
      <w:pPr>
        <w:pStyle w:val="TOC2"/>
        <w:tabs>
          <w:tab w:val="right" w:leader="dot" w:pos="8306"/>
        </w:tabs>
      </w:pPr>
      <w:hyperlink w:anchor="_Toc24860" w:history="1">
        <w:r>
          <w:rPr>
            <w:rFonts w:ascii="仿宋" w:eastAsia="仿宋" w:hAnsi="仿宋" w:cs="仿宋" w:hint="eastAsia"/>
            <w:lang w:eastAsia="zh-CN"/>
          </w:rPr>
          <w:t>(二)、建设进度</w:t>
        </w:r>
        <w:r>
          <w:tab/>
        </w:r>
        <w:r>
          <w:fldChar w:fldCharType="begin"/>
        </w:r>
        <w:r>
          <w:instrText xml:space="preserve"> PAGEREF _Toc24860 \h </w:instrText>
        </w:r>
        <w:r>
          <w:fldChar w:fldCharType="separate"/>
        </w:r>
        <w:r>
          <w:t>22</w:t>
        </w:r>
        <w:r>
          <w:fldChar w:fldCharType="end"/>
        </w:r>
      </w:hyperlink>
    </w:p>
    <w:p>
      <w:pPr>
        <w:pStyle w:val="TOC2"/>
        <w:tabs>
          <w:tab w:val="right" w:leader="dot" w:pos="8306"/>
        </w:tabs>
      </w:pPr>
      <w:hyperlink w:anchor="_Toc21095" w:history="1">
        <w:r>
          <w:rPr>
            <w:rFonts w:ascii="仿宋" w:eastAsia="仿宋" w:hAnsi="仿宋" w:cs="仿宋" w:hint="eastAsia"/>
            <w:lang w:eastAsia="zh-CN"/>
          </w:rPr>
          <w:t>(三)、进度安排注意事项</w:t>
        </w:r>
        <w:r>
          <w:tab/>
        </w:r>
        <w:r>
          <w:fldChar w:fldCharType="begin"/>
        </w:r>
        <w:r>
          <w:instrText xml:space="preserve"> PAGEREF _Toc21095 \h </w:instrText>
        </w:r>
        <w:r>
          <w:fldChar w:fldCharType="separate"/>
        </w:r>
        <w:r>
          <w:t>23</w:t>
        </w:r>
        <w:r>
          <w:fldChar w:fldCharType="end"/>
        </w:r>
      </w:hyperlink>
    </w:p>
    <w:p>
      <w:pPr>
        <w:pStyle w:val="TOC2"/>
        <w:tabs>
          <w:tab w:val="right" w:leader="dot" w:pos="8306"/>
        </w:tabs>
      </w:pPr>
      <w:hyperlink w:anchor="_Toc25891" w:history="1">
        <w:r>
          <w:rPr>
            <w:rFonts w:ascii="仿宋" w:eastAsia="仿宋" w:hAnsi="仿宋" w:cs="仿宋" w:hint="eastAsia"/>
            <w:lang w:eastAsia="zh-CN"/>
          </w:rPr>
          <w:t>(四)、人力资源配置</w:t>
        </w:r>
        <w:r>
          <w:tab/>
        </w:r>
        <w:r>
          <w:fldChar w:fldCharType="begin"/>
        </w:r>
        <w:r>
          <w:instrText xml:space="preserve"> PAGEREF _Toc25891 \h </w:instrText>
        </w:r>
        <w:r>
          <w:fldChar w:fldCharType="separate"/>
        </w:r>
        <w:r>
          <w:t>25</w:t>
        </w:r>
        <w:r>
          <w:fldChar w:fldCharType="end"/>
        </w:r>
      </w:hyperlink>
    </w:p>
    <w:p>
      <w:pPr>
        <w:pStyle w:val="TOC1"/>
        <w:tabs>
          <w:tab w:val="right" w:leader="dot" w:pos="8306"/>
        </w:tabs>
      </w:pPr>
      <w:hyperlink w:anchor="_Toc26949" w:history="1">
        <w:r>
          <w:rPr>
            <w:rFonts w:ascii="仿宋" w:eastAsia="仿宋" w:hAnsi="仿宋" w:cs="仿宋" w:hint="eastAsia"/>
            <w:lang w:eastAsia="zh-CN"/>
          </w:rPr>
          <w:t>八、果醋饮料项目创新与研发</w:t>
        </w:r>
        <w:r>
          <w:tab/>
        </w:r>
        <w:r>
          <w:fldChar w:fldCharType="begin"/>
        </w:r>
        <w:r>
          <w:instrText xml:space="preserve"> PAGEREF _Toc26949 \h </w:instrText>
        </w:r>
        <w:r>
          <w:fldChar w:fldCharType="separate"/>
        </w:r>
        <w:r>
          <w:t>26</w:t>
        </w:r>
        <w:r>
          <w:fldChar w:fldCharType="end"/>
        </w:r>
      </w:hyperlink>
    </w:p>
    <w:p>
      <w:pPr>
        <w:pStyle w:val="TOC2"/>
        <w:tabs>
          <w:tab w:val="right" w:leader="dot" w:pos="8306"/>
        </w:tabs>
      </w:pPr>
      <w:hyperlink w:anchor="_Toc5966" w:history="1">
        <w:r>
          <w:rPr>
            <w:rFonts w:ascii="仿宋" w:eastAsia="仿宋" w:hAnsi="仿宋" w:cs="仿宋" w:hint="eastAsia"/>
            <w:lang w:eastAsia="zh-CN"/>
          </w:rPr>
          <w:t>(一)、创新策略与方向</w:t>
        </w:r>
        <w:r>
          <w:tab/>
        </w:r>
        <w:r>
          <w:fldChar w:fldCharType="begin"/>
        </w:r>
        <w:r>
          <w:instrText xml:space="preserve"> PAGEREF _Toc5966 \h </w:instrText>
        </w:r>
        <w:r>
          <w:fldChar w:fldCharType="separate"/>
        </w:r>
        <w:r>
          <w:t>26</w:t>
        </w:r>
        <w:r>
          <w:fldChar w:fldCharType="end"/>
        </w:r>
      </w:hyperlink>
    </w:p>
    <w:p>
      <w:pPr>
        <w:pStyle w:val="TOC2"/>
        <w:tabs>
          <w:tab w:val="right" w:leader="dot" w:pos="8306"/>
        </w:tabs>
      </w:pPr>
      <w:hyperlink w:anchor="_Toc20370" w:history="1">
        <w:r>
          <w:rPr>
            <w:rFonts w:ascii="仿宋" w:eastAsia="仿宋" w:hAnsi="仿宋" w:cs="仿宋" w:hint="eastAsia"/>
            <w:lang w:eastAsia="zh-CN"/>
          </w:rPr>
          <w:t>(二)、研发规划与投入</w:t>
        </w:r>
        <w:r>
          <w:tab/>
        </w:r>
        <w:r>
          <w:fldChar w:fldCharType="begin"/>
        </w:r>
        <w:r>
          <w:instrText xml:space="preserve"> PAGEREF _Toc20370 \h </w:instrText>
        </w:r>
        <w:r>
          <w:fldChar w:fldCharType="separate"/>
        </w:r>
        <w:r>
          <w:t>27</w:t>
        </w:r>
        <w:r>
          <w:fldChar w:fldCharType="end"/>
        </w:r>
      </w:hyperlink>
    </w:p>
    <w:p>
      <w:pPr>
        <w:pStyle w:val="TOC1"/>
        <w:tabs>
          <w:tab w:val="right" w:leader="dot" w:pos="8306"/>
        </w:tabs>
      </w:pPr>
      <w:hyperlink w:anchor="_Toc19100" w:history="1">
        <w:r>
          <w:rPr>
            <w:rFonts w:ascii="仿宋" w:eastAsia="仿宋" w:hAnsi="仿宋" w:cs="仿宋" w:hint="eastAsia"/>
            <w:lang w:eastAsia="zh-CN"/>
          </w:rPr>
          <w:t>九、果醋饮料项目投资规划</w:t>
        </w:r>
        <w:r>
          <w:tab/>
        </w:r>
        <w:r>
          <w:fldChar w:fldCharType="begin"/>
        </w:r>
        <w:r>
          <w:instrText xml:space="preserve"> PAGEREF _Toc19100 \h </w:instrText>
        </w:r>
        <w:r>
          <w:fldChar w:fldCharType="separate"/>
        </w:r>
        <w:r>
          <w:t>29</w:t>
        </w:r>
        <w:r>
          <w:fldChar w:fldCharType="end"/>
        </w:r>
      </w:hyperlink>
    </w:p>
    <w:p>
      <w:pPr>
        <w:pStyle w:val="TOC2"/>
        <w:tabs>
          <w:tab w:val="right" w:leader="dot" w:pos="8306"/>
        </w:tabs>
      </w:pPr>
      <w:hyperlink w:anchor="_Toc27948" w:history="1">
        <w:r>
          <w:rPr>
            <w:rFonts w:ascii="仿宋" w:eastAsia="仿宋" w:hAnsi="仿宋" w:cs="仿宋" w:hint="eastAsia"/>
            <w:lang w:eastAsia="zh-CN"/>
          </w:rPr>
          <w:t>(一)、果醋饮料项目总投资估算</w:t>
        </w:r>
        <w:r>
          <w:tab/>
        </w:r>
        <w:r>
          <w:fldChar w:fldCharType="begin"/>
        </w:r>
        <w:r>
          <w:instrText xml:space="preserve"> PAGEREF _Toc27948 \h </w:instrText>
        </w:r>
        <w:r>
          <w:fldChar w:fldCharType="separate"/>
        </w:r>
        <w:r>
          <w:t>29</w:t>
        </w:r>
        <w:r>
          <w:fldChar w:fldCharType="end"/>
        </w:r>
      </w:hyperlink>
    </w:p>
    <w:p>
      <w:pPr>
        <w:pStyle w:val="TOC2"/>
        <w:tabs>
          <w:tab w:val="right" w:leader="dot" w:pos="8306"/>
        </w:tabs>
      </w:pPr>
      <w:hyperlink w:anchor="_Toc3299" w:history="1">
        <w:r>
          <w:rPr>
            <w:rFonts w:ascii="仿宋" w:eastAsia="仿宋" w:hAnsi="仿宋" w:cs="仿宋" w:hint="eastAsia"/>
            <w:lang w:eastAsia="zh-CN"/>
          </w:rPr>
          <w:t>(二)、资金筹措</w:t>
        </w:r>
        <w:r>
          <w:tab/>
        </w:r>
        <w:r>
          <w:fldChar w:fldCharType="begin"/>
        </w:r>
        <w:r>
          <w:instrText xml:space="preserve"> PAGEREF _Toc3299 \h </w:instrText>
        </w:r>
        <w:r>
          <w:fldChar w:fldCharType="separate"/>
        </w:r>
        <w:r>
          <w:t>30</w:t>
        </w:r>
        <w:r>
          <w:fldChar w:fldCharType="end"/>
        </w:r>
      </w:hyperlink>
    </w:p>
    <w:p>
      <w:pPr>
        <w:pStyle w:val="TOC1"/>
        <w:tabs>
          <w:tab w:val="right" w:leader="dot" w:pos="8306"/>
        </w:tabs>
      </w:pPr>
      <w:hyperlink w:anchor="_Toc4155" w:history="1">
        <w:r>
          <w:rPr>
            <w:rFonts w:ascii="仿宋" w:eastAsia="仿宋" w:hAnsi="仿宋" w:cs="仿宋" w:hint="eastAsia"/>
            <w:lang w:eastAsia="zh-CN"/>
          </w:rPr>
          <w:t>十、果醋饮料项目社会影响</w:t>
        </w:r>
        <w:r>
          <w:tab/>
        </w:r>
        <w:r>
          <w:fldChar w:fldCharType="begin"/>
        </w:r>
        <w:r>
          <w:instrText xml:space="preserve"> PAGEREF _Toc4155 \h </w:instrText>
        </w:r>
        <w:r>
          <w:fldChar w:fldCharType="separate"/>
        </w:r>
        <w:r>
          <w:t>31</w:t>
        </w:r>
        <w:r>
          <w:fldChar w:fldCharType="end"/>
        </w:r>
      </w:hyperlink>
    </w:p>
    <w:p>
      <w:pPr>
        <w:pStyle w:val="TOC2"/>
        <w:tabs>
          <w:tab w:val="right" w:leader="dot" w:pos="8306"/>
        </w:tabs>
      </w:pPr>
      <w:hyperlink w:anchor="_Toc13483" w:history="1">
        <w:r>
          <w:rPr>
            <w:rFonts w:ascii="仿宋" w:eastAsia="仿宋" w:hAnsi="仿宋" w:cs="仿宋" w:hint="eastAsia"/>
            <w:lang w:eastAsia="zh-CN"/>
          </w:rPr>
          <w:t>(一)、社会责任与义务</w:t>
        </w:r>
        <w:r>
          <w:tab/>
        </w:r>
        <w:r>
          <w:fldChar w:fldCharType="begin"/>
        </w:r>
        <w:r>
          <w:instrText xml:space="preserve"> PAGEREF _Toc13483 \h </w:instrText>
        </w:r>
        <w:r>
          <w:fldChar w:fldCharType="separate"/>
        </w:r>
        <w:r>
          <w:t>31</w:t>
        </w:r>
        <w:r>
          <w:fldChar w:fldCharType="end"/>
        </w:r>
      </w:hyperlink>
    </w:p>
    <w:p>
      <w:pPr>
        <w:pStyle w:val="TOC2"/>
        <w:tabs>
          <w:tab w:val="right" w:leader="dot" w:pos="8306"/>
        </w:tabs>
      </w:pPr>
      <w:hyperlink w:anchor="_Toc31264" w:history="1">
        <w:r>
          <w:rPr>
            <w:rFonts w:ascii="仿宋" w:eastAsia="仿宋" w:hAnsi="仿宋" w:cs="仿宋" w:hint="eastAsia"/>
            <w:lang w:eastAsia="zh-CN"/>
          </w:rPr>
          <w:t>(二)、社会参与与沟通</w:t>
        </w:r>
        <w:r>
          <w:tab/>
        </w:r>
        <w:r>
          <w:fldChar w:fldCharType="begin"/>
        </w:r>
        <w:r>
          <w:instrText xml:space="preserve"> PAGEREF _Toc31264 \h </w:instrText>
        </w:r>
        <w:r>
          <w:fldChar w:fldCharType="separate"/>
        </w:r>
        <w:r>
          <w:t>32</w:t>
        </w:r>
        <w:r>
          <w:fldChar w:fldCharType="end"/>
        </w:r>
      </w:hyperlink>
    </w:p>
    <w:p>
      <w:pPr>
        <w:pStyle w:val="TOC1"/>
        <w:tabs>
          <w:tab w:val="right" w:leader="dot" w:pos="8306"/>
        </w:tabs>
      </w:pPr>
      <w:hyperlink w:anchor="_Toc5865" w:history="1">
        <w:r>
          <w:rPr>
            <w:rFonts w:ascii="仿宋" w:eastAsia="仿宋" w:hAnsi="仿宋" w:cs="仿宋" w:hint="eastAsia"/>
            <w:lang w:eastAsia="zh-CN"/>
          </w:rPr>
          <w:t>十一、生产安全保护</w:t>
        </w:r>
        <w:r>
          <w:tab/>
        </w:r>
        <w:r>
          <w:fldChar w:fldCharType="begin"/>
        </w:r>
        <w:r>
          <w:instrText xml:space="preserve"> PAGEREF _Toc5865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7" w:history="1">
        <w:r>
          <w:rPr>
            <w:rFonts w:ascii="仿宋" w:eastAsia="仿宋" w:hAnsi="仿宋" w:cs="仿宋" w:hint="eastAsia"/>
            <w:lang w:eastAsia="zh-CN"/>
          </w:rPr>
          <w:t>(一)、消防安全</w:t>
        </w:r>
        <w:r>
          <w:tab/>
        </w:r>
        <w:r>
          <w:fldChar w:fldCharType="begin"/>
        </w:r>
        <w:r>
          <w:instrText xml:space="preserve"> PAGEREF _Toc10437 \h </w:instrText>
        </w:r>
        <w:r>
          <w:fldChar w:fldCharType="separate"/>
        </w:r>
        <w:r>
          <w:t>33</w:t>
        </w:r>
        <w:r>
          <w:fldChar w:fldCharType="end"/>
        </w:r>
      </w:hyperlink>
    </w:p>
    <w:p>
      <w:pPr>
        <w:pStyle w:val="TOC2"/>
        <w:tabs>
          <w:tab w:val="right" w:leader="dot" w:pos="8306"/>
        </w:tabs>
      </w:pPr>
      <w:hyperlink w:anchor="_Toc27515" w:history="1">
        <w:r>
          <w:rPr>
            <w:rFonts w:ascii="仿宋" w:eastAsia="仿宋" w:hAnsi="仿宋" w:cs="仿宋" w:hint="eastAsia"/>
            <w:lang w:eastAsia="zh-CN"/>
          </w:rPr>
          <w:t>(二)、防火防爆总图布置措施</w:t>
        </w:r>
        <w:r>
          <w:tab/>
        </w:r>
        <w:r>
          <w:fldChar w:fldCharType="begin"/>
        </w:r>
        <w:r>
          <w:instrText xml:space="preserve"> PAGEREF _Toc27515 \h </w:instrText>
        </w:r>
        <w:r>
          <w:fldChar w:fldCharType="separate"/>
        </w:r>
        <w:r>
          <w:t>34</w:t>
        </w:r>
        <w:r>
          <w:fldChar w:fldCharType="end"/>
        </w:r>
      </w:hyperlink>
    </w:p>
    <w:p>
      <w:pPr>
        <w:pStyle w:val="TOC2"/>
        <w:tabs>
          <w:tab w:val="right" w:leader="dot" w:pos="8306"/>
        </w:tabs>
      </w:pPr>
      <w:hyperlink w:anchor="_Toc26538" w:history="1">
        <w:r>
          <w:rPr>
            <w:rFonts w:ascii="仿宋" w:eastAsia="仿宋" w:hAnsi="仿宋" w:cs="仿宋" w:hint="eastAsia"/>
            <w:lang w:eastAsia="zh-CN"/>
          </w:rPr>
          <w:t>(三)、自然灾害防范措施</w:t>
        </w:r>
        <w:r>
          <w:tab/>
        </w:r>
        <w:r>
          <w:fldChar w:fldCharType="begin"/>
        </w:r>
        <w:r>
          <w:instrText xml:space="preserve"> PAGEREF _Toc26538 \h </w:instrText>
        </w:r>
        <w:r>
          <w:fldChar w:fldCharType="separate"/>
        </w:r>
        <w:r>
          <w:t>35</w:t>
        </w:r>
        <w:r>
          <w:fldChar w:fldCharType="end"/>
        </w:r>
      </w:hyperlink>
    </w:p>
    <w:p>
      <w:pPr>
        <w:pStyle w:val="TOC2"/>
        <w:tabs>
          <w:tab w:val="right" w:leader="dot" w:pos="8306"/>
        </w:tabs>
      </w:pPr>
      <w:hyperlink w:anchor="_Toc24212" w:history="1">
        <w:r>
          <w:rPr>
            <w:rFonts w:ascii="仿宋" w:eastAsia="仿宋" w:hAnsi="仿宋" w:cs="仿宋" w:hint="eastAsia"/>
            <w:lang w:eastAsia="zh-CN"/>
          </w:rPr>
          <w:t>(四)、安全色及安全标志使用要求</w:t>
        </w:r>
        <w:r>
          <w:tab/>
        </w:r>
        <w:r>
          <w:fldChar w:fldCharType="begin"/>
        </w:r>
        <w:r>
          <w:instrText xml:space="preserve"> PAGEREF _Toc24212 \h </w:instrText>
        </w:r>
        <w:r>
          <w:fldChar w:fldCharType="separate"/>
        </w:r>
        <w:r>
          <w:t>36</w:t>
        </w:r>
        <w:r>
          <w:fldChar w:fldCharType="end"/>
        </w:r>
      </w:hyperlink>
    </w:p>
    <w:p>
      <w:pPr>
        <w:pStyle w:val="TOC2"/>
        <w:tabs>
          <w:tab w:val="right" w:leader="dot" w:pos="8306"/>
        </w:tabs>
      </w:pPr>
      <w:hyperlink w:anchor="_Toc20005" w:history="1">
        <w:r>
          <w:rPr>
            <w:rFonts w:ascii="仿宋" w:eastAsia="仿宋" w:hAnsi="仿宋" w:cs="仿宋" w:hint="eastAsia"/>
            <w:lang w:eastAsia="zh-CN"/>
          </w:rPr>
          <w:t>(五)、防尘防毒措施</w:t>
        </w:r>
        <w:r>
          <w:tab/>
        </w:r>
        <w:r>
          <w:fldChar w:fldCharType="begin"/>
        </w:r>
        <w:r>
          <w:instrText xml:space="preserve"> PAGEREF _Toc20005 \h </w:instrText>
        </w:r>
        <w:r>
          <w:fldChar w:fldCharType="separate"/>
        </w:r>
        <w:r>
          <w:t>37</w:t>
        </w:r>
        <w:r>
          <w:fldChar w:fldCharType="end"/>
        </w:r>
      </w:hyperlink>
    </w:p>
    <w:p>
      <w:pPr>
        <w:pStyle w:val="TOC2"/>
        <w:tabs>
          <w:tab w:val="right" w:leader="dot" w:pos="8306"/>
        </w:tabs>
      </w:pPr>
      <w:hyperlink w:anchor="_Toc32376" w:history="1">
        <w:r>
          <w:rPr>
            <w:rFonts w:ascii="仿宋" w:eastAsia="仿宋" w:hAnsi="仿宋" w:cs="仿宋" w:hint="eastAsia"/>
            <w:lang w:eastAsia="zh-CN"/>
          </w:rPr>
          <w:t>(六)、防静电、触电防护及防雷措施</w:t>
        </w:r>
        <w:r>
          <w:tab/>
        </w:r>
        <w:r>
          <w:fldChar w:fldCharType="begin"/>
        </w:r>
        <w:r>
          <w:instrText xml:space="preserve"> PAGEREF _Toc32376 \h </w:instrText>
        </w:r>
        <w:r>
          <w:fldChar w:fldCharType="separate"/>
        </w:r>
        <w:r>
          <w:t>38</w:t>
        </w:r>
        <w:r>
          <w:fldChar w:fldCharType="end"/>
        </w:r>
      </w:hyperlink>
    </w:p>
    <w:p>
      <w:pPr>
        <w:pStyle w:val="TOC2"/>
        <w:tabs>
          <w:tab w:val="right" w:leader="dot" w:pos="8306"/>
        </w:tabs>
      </w:pPr>
      <w:hyperlink w:anchor="_Toc15517" w:history="1">
        <w:r>
          <w:rPr>
            <w:rFonts w:ascii="仿宋" w:eastAsia="仿宋" w:hAnsi="仿宋" w:cs="仿宋" w:hint="eastAsia"/>
            <w:lang w:eastAsia="zh-CN"/>
          </w:rPr>
          <w:t>(七)、机械设备安全保障措施</w:t>
        </w:r>
        <w:r>
          <w:tab/>
        </w:r>
        <w:r>
          <w:fldChar w:fldCharType="begin"/>
        </w:r>
        <w:r>
          <w:instrText xml:space="preserve"> PAGEREF _Toc15517 \h </w:instrText>
        </w:r>
        <w:r>
          <w:fldChar w:fldCharType="separate"/>
        </w:r>
        <w:r>
          <w:t>39</w:t>
        </w:r>
        <w:r>
          <w:fldChar w:fldCharType="end"/>
        </w:r>
      </w:hyperlink>
    </w:p>
    <w:p>
      <w:pPr>
        <w:pStyle w:val="TOC1"/>
        <w:tabs>
          <w:tab w:val="right" w:leader="dot" w:pos="8306"/>
        </w:tabs>
      </w:pPr>
      <w:hyperlink w:anchor="_Toc28734" w:history="1">
        <w:r>
          <w:rPr>
            <w:rFonts w:ascii="仿宋" w:eastAsia="仿宋" w:hAnsi="仿宋" w:cs="仿宋" w:hint="eastAsia"/>
            <w:lang w:eastAsia="zh-CN"/>
          </w:rPr>
          <w:t>十二、果醋饮料项目技术管理</w:t>
        </w:r>
        <w:r>
          <w:tab/>
        </w:r>
        <w:r>
          <w:fldChar w:fldCharType="begin"/>
        </w:r>
        <w:r>
          <w:instrText xml:space="preserve"> PAGEREF _Toc28734 \h </w:instrText>
        </w:r>
        <w:r>
          <w:fldChar w:fldCharType="separate"/>
        </w:r>
        <w:r>
          <w:t>40</w:t>
        </w:r>
        <w:r>
          <w:fldChar w:fldCharType="end"/>
        </w:r>
      </w:hyperlink>
    </w:p>
    <w:p>
      <w:pPr>
        <w:pStyle w:val="TOC2"/>
        <w:tabs>
          <w:tab w:val="right" w:leader="dot" w:pos="8306"/>
        </w:tabs>
      </w:pPr>
      <w:hyperlink w:anchor="_Toc14557" w:history="1">
        <w:r>
          <w:rPr>
            <w:rFonts w:ascii="仿宋" w:eastAsia="仿宋" w:hAnsi="仿宋" w:cs="仿宋" w:hint="eastAsia"/>
            <w:lang w:eastAsia="zh-CN"/>
          </w:rPr>
          <w:t>(一)、技术方案选用方向</w:t>
        </w:r>
        <w:r>
          <w:tab/>
        </w:r>
        <w:r>
          <w:fldChar w:fldCharType="begin"/>
        </w:r>
        <w:r>
          <w:instrText xml:space="preserve"> PAGEREF _Toc14557 \h </w:instrText>
        </w:r>
        <w:r>
          <w:fldChar w:fldCharType="separate"/>
        </w:r>
        <w:r>
          <w:t>40</w:t>
        </w:r>
        <w:r>
          <w:fldChar w:fldCharType="end"/>
        </w:r>
      </w:hyperlink>
    </w:p>
    <w:p>
      <w:pPr>
        <w:pStyle w:val="TOC2"/>
        <w:tabs>
          <w:tab w:val="right" w:leader="dot" w:pos="8306"/>
        </w:tabs>
      </w:pPr>
      <w:hyperlink w:anchor="_Toc27500" w:history="1">
        <w:r>
          <w:rPr>
            <w:rFonts w:ascii="仿宋" w:eastAsia="仿宋" w:hAnsi="仿宋" w:cs="仿宋" w:hint="eastAsia"/>
            <w:lang w:eastAsia="zh-CN"/>
          </w:rPr>
          <w:t>(二)、工艺技术方案选用原则</w:t>
        </w:r>
        <w:r>
          <w:tab/>
        </w:r>
        <w:r>
          <w:fldChar w:fldCharType="begin"/>
        </w:r>
        <w:r>
          <w:instrText xml:space="preserve"> PAGEREF _Toc27500 \h </w:instrText>
        </w:r>
        <w:r>
          <w:fldChar w:fldCharType="separate"/>
        </w:r>
        <w:r>
          <w:t>42</w:t>
        </w:r>
        <w:r>
          <w:fldChar w:fldCharType="end"/>
        </w:r>
      </w:hyperlink>
    </w:p>
    <w:p>
      <w:pPr>
        <w:pStyle w:val="TOC2"/>
        <w:tabs>
          <w:tab w:val="right" w:leader="dot" w:pos="8306"/>
        </w:tabs>
      </w:pPr>
      <w:hyperlink w:anchor="_Toc18855" w:history="1">
        <w:r>
          <w:rPr>
            <w:rFonts w:ascii="仿宋" w:eastAsia="仿宋" w:hAnsi="仿宋" w:cs="仿宋" w:hint="eastAsia"/>
            <w:lang w:eastAsia="zh-CN"/>
          </w:rPr>
          <w:t>(三)、工艺技术方案要求</w:t>
        </w:r>
        <w:r>
          <w:tab/>
        </w:r>
        <w:r>
          <w:fldChar w:fldCharType="begin"/>
        </w:r>
        <w:r>
          <w:instrText xml:space="preserve"> PAGEREF _Toc18855 \h </w:instrText>
        </w:r>
        <w:r>
          <w:fldChar w:fldCharType="separate"/>
        </w:r>
        <w:r>
          <w:t>44</w:t>
        </w:r>
        <w:r>
          <w:fldChar w:fldCharType="end"/>
        </w:r>
      </w:hyperlink>
    </w:p>
    <w:p>
      <w:pPr>
        <w:pStyle w:val="TOC1"/>
        <w:tabs>
          <w:tab w:val="right" w:leader="dot" w:pos="8306"/>
        </w:tabs>
      </w:pPr>
      <w:hyperlink w:anchor="_Toc15276" w:history="1">
        <w:r>
          <w:rPr>
            <w:rFonts w:ascii="仿宋" w:eastAsia="仿宋" w:hAnsi="仿宋" w:cs="仿宋" w:hint="eastAsia"/>
            <w:lang w:eastAsia="zh-CN"/>
          </w:rPr>
          <w:t>十三、果醋饮料项目实施时间节点</w:t>
        </w:r>
        <w:r>
          <w:tab/>
        </w:r>
        <w:r>
          <w:fldChar w:fldCharType="begin"/>
        </w:r>
        <w:r>
          <w:instrText xml:space="preserve"> PAGEREF _Toc15276 \h </w:instrText>
        </w:r>
        <w:r>
          <w:fldChar w:fldCharType="separate"/>
        </w:r>
        <w:r>
          <w:t>47</w:t>
        </w:r>
        <w:r>
          <w:fldChar w:fldCharType="end"/>
        </w:r>
      </w:hyperlink>
    </w:p>
    <w:p>
      <w:pPr>
        <w:pStyle w:val="TOC2"/>
        <w:tabs>
          <w:tab w:val="right" w:leader="dot" w:pos="8306"/>
        </w:tabs>
      </w:pPr>
      <w:hyperlink w:anchor="_Toc13358" w:history="1">
        <w:r>
          <w:rPr>
            <w:rFonts w:ascii="仿宋" w:eastAsia="仿宋" w:hAnsi="仿宋" w:cs="仿宋" w:hint="eastAsia"/>
            <w:lang w:eastAsia="zh-CN"/>
          </w:rPr>
          <w:t>(一)、果醋饮料项目启动阶段时间节点</w:t>
        </w:r>
        <w:r>
          <w:tab/>
        </w:r>
        <w:r>
          <w:fldChar w:fldCharType="begin"/>
        </w:r>
        <w:r>
          <w:instrText xml:space="preserve"> PAGEREF _Toc13358 \h </w:instrText>
        </w:r>
        <w:r>
          <w:fldChar w:fldCharType="separate"/>
        </w:r>
        <w:r>
          <w:t>47</w:t>
        </w:r>
        <w:r>
          <w:fldChar w:fldCharType="end"/>
        </w:r>
      </w:hyperlink>
    </w:p>
    <w:p>
      <w:pPr>
        <w:pStyle w:val="TOC2"/>
        <w:tabs>
          <w:tab w:val="right" w:leader="dot" w:pos="8306"/>
        </w:tabs>
      </w:pPr>
      <w:hyperlink w:anchor="_Toc16616" w:history="1">
        <w:r>
          <w:rPr>
            <w:rFonts w:ascii="仿宋" w:eastAsia="仿宋" w:hAnsi="仿宋" w:cs="仿宋" w:hint="eastAsia"/>
            <w:lang w:eastAsia="zh-CN"/>
          </w:rPr>
          <w:t>(二)、果醋饮料项目执行阶段时间节点</w:t>
        </w:r>
        <w:r>
          <w:tab/>
        </w:r>
        <w:r>
          <w:fldChar w:fldCharType="begin"/>
        </w:r>
        <w:r>
          <w:instrText xml:space="preserve"> PAGEREF _Toc16616 \h </w:instrText>
        </w:r>
        <w:r>
          <w:fldChar w:fldCharType="separate"/>
        </w:r>
        <w:r>
          <w:t>48</w:t>
        </w:r>
        <w:r>
          <w:fldChar w:fldCharType="end"/>
        </w:r>
      </w:hyperlink>
    </w:p>
    <w:p>
      <w:pPr>
        <w:pStyle w:val="TOC2"/>
        <w:tabs>
          <w:tab w:val="right" w:leader="dot" w:pos="8306"/>
        </w:tabs>
      </w:pPr>
      <w:hyperlink w:anchor="_Toc21031" w:history="1">
        <w:r>
          <w:rPr>
            <w:rFonts w:ascii="仿宋" w:eastAsia="仿宋" w:hAnsi="仿宋" w:cs="仿宋" w:hint="eastAsia"/>
            <w:lang w:eastAsia="zh-CN"/>
          </w:rPr>
          <w:t>(三)、果醋饮料项目完成阶段时间节点</w:t>
        </w:r>
        <w:r>
          <w:tab/>
        </w:r>
        <w:r>
          <w:fldChar w:fldCharType="begin"/>
        </w:r>
        <w:r>
          <w:instrText xml:space="preserve"> PAGEREF _Toc21031 \h </w:instrText>
        </w:r>
        <w:r>
          <w:fldChar w:fldCharType="separate"/>
        </w:r>
        <w:r>
          <w:t>49</w:t>
        </w:r>
        <w:r>
          <w:fldChar w:fldCharType="end"/>
        </w:r>
      </w:hyperlink>
    </w:p>
    <w:p>
      <w:pPr>
        <w:pStyle w:val="TOC1"/>
        <w:tabs>
          <w:tab w:val="right" w:leader="dot" w:pos="8306"/>
        </w:tabs>
      </w:pPr>
      <w:hyperlink w:anchor="_Toc27027" w:history="1">
        <w:r>
          <w:rPr>
            <w:rFonts w:ascii="仿宋" w:eastAsia="仿宋" w:hAnsi="仿宋" w:cs="仿宋" w:hint="eastAsia"/>
            <w:lang w:eastAsia="zh-CN"/>
          </w:rPr>
          <w:t>十四、果醋饮料项目治理与监督</w:t>
        </w:r>
        <w:r>
          <w:tab/>
        </w:r>
        <w:r>
          <w:fldChar w:fldCharType="begin"/>
        </w:r>
        <w:r>
          <w:instrText xml:space="preserve"> PAGEREF _Toc27027 \h </w:instrText>
        </w:r>
        <w:r>
          <w:fldChar w:fldCharType="separate"/>
        </w:r>
        <w:r>
          <w:t>50</w:t>
        </w:r>
        <w:r>
          <w:fldChar w:fldCharType="end"/>
        </w:r>
      </w:hyperlink>
    </w:p>
    <w:p>
      <w:pPr>
        <w:pStyle w:val="TOC2"/>
        <w:tabs>
          <w:tab w:val="right" w:leader="dot" w:pos="8306"/>
        </w:tabs>
      </w:pPr>
      <w:hyperlink w:anchor="_Toc11657" w:history="1">
        <w:r>
          <w:rPr>
            <w:rFonts w:ascii="仿宋" w:eastAsia="仿宋" w:hAnsi="仿宋" w:cs="仿宋" w:hint="eastAsia"/>
            <w:lang w:eastAsia="zh-CN"/>
          </w:rPr>
          <w:t>(一)、果醋饮料项目治理结构</w:t>
        </w:r>
        <w:r>
          <w:tab/>
        </w:r>
        <w:r>
          <w:fldChar w:fldCharType="begin"/>
        </w:r>
        <w:r>
          <w:instrText xml:space="preserve"> PAGEREF _Toc11657 \h </w:instrText>
        </w:r>
        <w:r>
          <w:fldChar w:fldCharType="separate"/>
        </w:r>
        <w:r>
          <w:t>50</w:t>
        </w:r>
        <w:r>
          <w:fldChar w:fldCharType="end"/>
        </w:r>
      </w:hyperlink>
    </w:p>
    <w:p>
      <w:pPr>
        <w:pStyle w:val="TOC2"/>
        <w:tabs>
          <w:tab w:val="right" w:leader="dot" w:pos="8306"/>
        </w:tabs>
      </w:pPr>
      <w:hyperlink w:anchor="_Toc16358" w:history="1">
        <w:r>
          <w:rPr>
            <w:rFonts w:ascii="仿宋" w:eastAsia="仿宋" w:hAnsi="仿宋" w:cs="仿宋" w:hint="eastAsia"/>
            <w:lang w:eastAsia="zh-CN"/>
          </w:rPr>
          <w:t>(二)、监督与审计</w:t>
        </w:r>
        <w:r>
          <w:tab/>
        </w:r>
        <w:r>
          <w:fldChar w:fldCharType="begin"/>
        </w:r>
        <w:r>
          <w:instrText xml:space="preserve"> PAGEREF _Toc16358 \h </w:instrText>
        </w:r>
        <w:r>
          <w:fldChar w:fldCharType="separate"/>
        </w:r>
        <w:r>
          <w:t>51</w:t>
        </w:r>
        <w:r>
          <w:fldChar w:fldCharType="end"/>
        </w:r>
      </w:hyperlink>
    </w:p>
    <w:p>
      <w:pPr>
        <w:pStyle w:val="TOC1"/>
        <w:tabs>
          <w:tab w:val="right" w:leader="dot" w:pos="8306"/>
        </w:tabs>
      </w:pPr>
      <w:hyperlink w:anchor="_Toc14142" w:history="1">
        <w:r>
          <w:rPr>
            <w:rFonts w:ascii="仿宋" w:eastAsia="仿宋" w:hAnsi="仿宋" w:cs="仿宋" w:hint="eastAsia"/>
            <w:lang w:eastAsia="zh-CN"/>
          </w:rPr>
          <w:t>十五、供应链管理</w:t>
        </w:r>
        <w:r>
          <w:tab/>
        </w:r>
        <w:r>
          <w:fldChar w:fldCharType="begin"/>
        </w:r>
        <w:r>
          <w:instrText xml:space="preserve"> PAGEREF _Toc14142 \h </w:instrText>
        </w:r>
        <w:r>
          <w:fldChar w:fldCharType="separate"/>
        </w:r>
        <w:r>
          <w:t>53</w:t>
        </w:r>
        <w:r>
          <w:fldChar w:fldCharType="end"/>
        </w:r>
      </w:hyperlink>
    </w:p>
    <w:p>
      <w:pPr>
        <w:pStyle w:val="TOC2"/>
        <w:tabs>
          <w:tab w:val="right" w:leader="dot" w:pos="8306"/>
        </w:tabs>
      </w:pPr>
      <w:hyperlink w:anchor="_Toc10842" w:history="1">
        <w:r>
          <w:rPr>
            <w:rFonts w:ascii="仿宋" w:eastAsia="仿宋" w:hAnsi="仿宋" w:cs="仿宋" w:hint="eastAsia"/>
            <w:lang w:eastAsia="zh-CN"/>
          </w:rPr>
          <w:t>(一)、供应链战略规划</w:t>
        </w:r>
        <w:r>
          <w:tab/>
        </w:r>
        <w:r>
          <w:fldChar w:fldCharType="begin"/>
        </w:r>
        <w:r>
          <w:instrText xml:space="preserve"> PAGEREF _Toc10842 \h </w:instrText>
        </w:r>
        <w:r>
          <w:fldChar w:fldCharType="separate"/>
        </w:r>
        <w:r>
          <w:t>53</w:t>
        </w:r>
        <w:r>
          <w:fldChar w:fldCharType="end"/>
        </w:r>
      </w:hyperlink>
    </w:p>
    <w:p>
      <w:pPr>
        <w:pStyle w:val="TOC2"/>
        <w:tabs>
          <w:tab w:val="right" w:leader="dot" w:pos="8306"/>
        </w:tabs>
      </w:pPr>
      <w:hyperlink w:anchor="_Toc22600" w:history="1">
        <w:r>
          <w:rPr>
            <w:rFonts w:ascii="仿宋" w:eastAsia="仿宋" w:hAnsi="仿宋" w:cs="仿宋" w:hint="eastAsia"/>
            <w:lang w:eastAsia="zh-CN"/>
          </w:rPr>
          <w:t>(二)、供应商选择与合作</w:t>
        </w:r>
        <w:r>
          <w:tab/>
        </w:r>
        <w:r>
          <w:fldChar w:fldCharType="begin"/>
        </w:r>
        <w:r>
          <w:instrText xml:space="preserve"> PAGEREF _Toc22600 \h </w:instrText>
        </w:r>
        <w:r>
          <w:fldChar w:fldCharType="separate"/>
        </w:r>
        <w:r>
          <w:t>54</w:t>
        </w:r>
        <w:r>
          <w:fldChar w:fldCharType="end"/>
        </w:r>
      </w:hyperlink>
    </w:p>
    <w:p>
      <w:pPr>
        <w:pStyle w:val="TOC2"/>
        <w:tabs>
          <w:tab w:val="right" w:leader="dot" w:pos="8306"/>
        </w:tabs>
      </w:pPr>
      <w:hyperlink w:anchor="_Toc16556" w:history="1">
        <w:r>
          <w:rPr>
            <w:rFonts w:ascii="仿宋" w:eastAsia="仿宋" w:hAnsi="仿宋" w:cs="仿宋" w:hint="eastAsia"/>
            <w:lang w:eastAsia="zh-CN"/>
          </w:rPr>
          <w:t>(三)、物流与库存管理</w:t>
        </w:r>
        <w:r>
          <w:tab/>
        </w:r>
        <w:r>
          <w:fldChar w:fldCharType="begin"/>
        </w:r>
        <w:r>
          <w:instrText xml:space="preserve"> PAGEREF _Toc16556 \h </w:instrText>
        </w:r>
        <w:r>
          <w:fldChar w:fldCharType="separate"/>
        </w:r>
        <w:r>
          <w:t>55</w:t>
        </w:r>
        <w:r>
          <w:fldChar w:fldCharType="end"/>
        </w:r>
      </w:hyperlink>
    </w:p>
    <w:p>
      <w:pPr>
        <w:pStyle w:val="TOC1"/>
        <w:tabs>
          <w:tab w:val="right" w:leader="dot" w:pos="8306"/>
        </w:tabs>
      </w:pPr>
      <w:hyperlink w:anchor="_Toc22825" w:history="1">
        <w:r>
          <w:rPr>
            <w:rFonts w:ascii="仿宋" w:eastAsia="仿宋" w:hAnsi="仿宋" w:cs="仿宋" w:hint="eastAsia"/>
            <w:lang w:eastAsia="zh-CN"/>
          </w:rPr>
          <w:t>十六、风险识别与分类</w:t>
        </w:r>
        <w:r>
          <w:tab/>
        </w:r>
        <w:r>
          <w:fldChar w:fldCharType="begin"/>
        </w:r>
        <w:r>
          <w:instrText xml:space="preserve"> PAGEREF _Toc22825 \h </w:instrText>
        </w:r>
        <w:r>
          <w:fldChar w:fldCharType="separate"/>
        </w:r>
        <w:r>
          <w:t>57</w:t>
        </w:r>
        <w:r>
          <w:fldChar w:fldCharType="end"/>
        </w:r>
      </w:hyperlink>
    </w:p>
    <w:p>
      <w:pPr>
        <w:pStyle w:val="TOC2"/>
        <w:tabs>
          <w:tab w:val="right" w:leader="dot" w:pos="8306"/>
        </w:tabs>
      </w:pPr>
      <w:hyperlink w:anchor="_Toc25122" w:history="1">
        <w:r>
          <w:rPr>
            <w:rFonts w:ascii="仿宋" w:eastAsia="仿宋" w:hAnsi="仿宋" w:cs="仿宋" w:hint="eastAsia"/>
            <w:lang w:eastAsia="zh-CN"/>
          </w:rPr>
          <w:t>(一)、风险识别</w:t>
        </w:r>
        <w:r>
          <w:tab/>
        </w:r>
        <w:r>
          <w:fldChar w:fldCharType="begin"/>
        </w:r>
        <w:r>
          <w:instrText xml:space="preserve"> PAGEREF _Toc25122 \h </w:instrText>
        </w:r>
        <w:r>
          <w:fldChar w:fldCharType="separate"/>
        </w:r>
        <w:r>
          <w:t>57</w:t>
        </w:r>
        <w:r>
          <w:fldChar w:fldCharType="end"/>
        </w:r>
      </w:hyperlink>
    </w:p>
    <w:p>
      <w:pPr>
        <w:pStyle w:val="TOC2"/>
        <w:tabs>
          <w:tab w:val="right" w:leader="dot" w:pos="8306"/>
        </w:tabs>
      </w:pPr>
      <w:hyperlink w:anchor="_Toc14747" w:history="1">
        <w:r>
          <w:rPr>
            <w:rFonts w:ascii="仿宋" w:eastAsia="仿宋" w:hAnsi="仿宋" w:cs="仿宋" w:hint="eastAsia"/>
            <w:lang w:eastAsia="zh-CN"/>
          </w:rPr>
          <w:t>(二)、风险分类</w:t>
        </w:r>
        <w:r>
          <w:tab/>
        </w:r>
        <w:r>
          <w:fldChar w:fldCharType="begin"/>
        </w:r>
        <w:r>
          <w:instrText xml:space="preserve"> PAGEREF _Toc14747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果醋饮料项目的主要产品是XXXX，预计年产值为XXX万元。这一产品在市场中占据着重要的地位，其广泛的应用范围使得该果醋饮料项目的市场前景非常广阔。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果醋饮料项目的xxx产品作为重要的原材料之一，将在多个领域发挥关键作用。其在建筑、交通、能源等方面的广泛应用将为整个产业链提供强大的支持，形成产业协同效应。果醋饮料项目的年产值XXX万XXX万XXX万万元不仅反映了其在市场上的巨大潜力，更预示着它对国民经济的积极贡献。这种关联度高、涉及面广的产业关系，使得该果醋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总征地面积为XXXX平方米，相当于约XX.XX亩，其中净用地面积为XXXX平方米，红线范围内相当于约XX.XX亩。这一用地规模充分考虑了果醋饮料项目的建设需求，保障了果醋饮料项目在合适的空间内得以充分发展。果醋饮料项目规划的总建筑面积为XXXX平方米，其中主体工程建设占XXXX平方米，计容建筑面积达XXXX平方米。预计建筑工程的投资将达到XXXX万元，为果醋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计划购置的设备共计XXXX台（套），设备购置费用为XXXX万元。这一设备购置计划充分考虑到果醋饮料项目的生产需求和技术要求，确保了果醋饮料项目在生产运营中具备先进的技术装备和高效的生产能力。设备的合理配置将为果醋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计划总投资为XXXX万元，预计年实现营业收入为XXXX万元。这一产能规模的设定旨在确保果醋饮料项目能够在投资与回报之间取得平衡，实现长期可持续的发展。果醋饮料项目的总投资充分考虑到各个方面的需求，包括用地建设、设备购置等多个环节，以确保果醋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752"/>
      <w:r>
        <w:rPr>
          <w:rFonts w:ascii="仿宋" w:eastAsia="仿宋" w:hAnsi="仿宋" w:cs="仿宋" w:hint="eastAsia"/>
          <w:sz w:val="28"/>
          <w:lang w:eastAsia="zh-CN"/>
        </w:rPr>
        <w:t>二、果醋饮料项目选址可行性分析</w:t>
      </w:r>
      <w:bookmarkEnd w:id="5"/>
    </w:p>
    <w:p>
      <w:pPr>
        <w:pStyle w:val="Heading2"/>
        <w:rPr>
          <w:rFonts w:ascii="仿宋" w:eastAsia="仿宋" w:hAnsi="仿宋" w:cs="仿宋" w:hint="eastAsia"/>
          <w:lang w:eastAsia="zh-CN"/>
        </w:rPr>
      </w:pPr>
      <w:bookmarkStart w:id="6" w:name="_Toc21711"/>
      <w:r>
        <w:rPr>
          <w:rFonts w:ascii="仿宋" w:eastAsia="仿宋" w:hAnsi="仿宋" w:cs="仿宋" w:hint="eastAsia"/>
          <w:lang w:eastAsia="zh-CN"/>
        </w:rPr>
        <w:t>(一)、果醋饮料项目选址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该果醋饮料项目选址位于XX省XX市XX区XXX街道</w:t>
      </w:r>
    </w:p>
    <w:p>
      <w:pPr>
        <w:pStyle w:val="Heading2"/>
        <w:ind w:firstLine="560" w:firstLineChars="200"/>
        <w:rPr>
          <w:rFonts w:ascii="仿宋" w:eastAsia="仿宋" w:hAnsi="仿宋" w:cs="仿宋" w:hint="eastAsia"/>
          <w:sz w:val="28"/>
          <w:lang w:eastAsia="zh-CN"/>
        </w:rPr>
      </w:pPr>
      <w:bookmarkStart w:id="7" w:name="_Toc2891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果醋饮料项目的征地面积将根据果醋饮料项目的实际规模和需求进行精确规划。具体面积XXX平方米，旨在确保果醋饮料项目不仅能够满足当前的发展需求，还能够预留空间以适应未来的扩展。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净用地面积是在征地面积基础上去除不可利用面积后的实际可开发用地。具体面积XXX平方米，考虑到环保、交通、安全等多方面因素，以确保果醋饮料项目在整体利用效率上达到最优。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果醋饮料项目计划建设的建筑总规模具体面积XXX平方米。这一规模的确定综合考虑了果醋饮料项目的性质、规模，以及城市规划的相关要求，确保建筑布局与周边环境协调一致。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绿地率是果醋饮料项目用地中被规划为绿地的比例。具体面积XXX平方米，旨在通过合理规划绿地，改善果醋饮料项目周边环境，提升居民生活质量，并符合城市整体绿化规划。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容积率是用地上可以建设的建筑总体积与用地面积之比。具体面积XXX，通过合理的容积率规划，确保果醋饮料项目建筑规模与周边环境和谐共生。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确保果醋饮料项目选址与当地城市规划相一致，具体面积XXX平方米。通过与城市规划部门深入沟通，确保果醋饮料项目不仅符合城市的整体发展方向，还能够融入城市的发展布局，为城市的长远发展贡献力量。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果醋饮料项目选址符合当地产业政策，具体面积XXX平方米。这包括果醋饮料项目对当地经济的促进作用，以及对相关产业的带动效应，确保果醋饮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用地总体要求必须符合环保和可持续发展的原则，具体面积XXX平方米。通过采用绿色建筑设计、节能减排等措施，确保果醋饮料项目在建设和运营过程中对环境的影响最小化，达到可持续发展的要求。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确保果醋饮料项目选址具备必要的公共设施配套，具体面积XXX平方米。这包括交通便利性、教育、医疗等基础设施，以提高居民生活品质，使得果醋饮料项目选址更具吸引力。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考虑用地总体要求对当地社会稳定性的影响，具体面积XXX平方米。通过深入了解当地社区反馈，确保果醋饮料项目的选址和建设过程对当地社会和谐稳定产生积极作用。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果醋饮料项目选址不仅符合法规和规划，还在实际操作中具有可行性。这一全面规划将为果醋饮料项目的成功实施提供坚实的基础，确保果醋饮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4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果醋饮料项目的设备规划和空间设计中，我们将采取灵活设备布局的措施。设备布局将根据实际需求进行灵活设计，避免不必要的浪费。通过合理规划设备摆放位置，我们将提高设备的利用率，减少设备间距，以确保果醋饮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果醋饮料项目内部引入共享设施的概念，例如共享会议室、办公区等。通过这种方式，我们可以减少对资源的重复建设，提高资源共享效率，从而减小果醋饮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38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果醋饮料项目的总图布置中，我们将不同功能区域进行明确的规划，以最大程度满足果醋饮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果醋饮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果醋饮料项目对环境的影响是综合评价的重要因素之一。我们将详细考虑选址周边的自然环境、生态保护区、水源地等情况，确保果醋饮料项目的建设和运营对环境影响最小化，并符合当地的环保法规标准。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对选址的评价还需充分考虑当地政府的产业政策和法规。我们将详细了解果醋饮料项目所在地的相关政策，确保果醋饮料项目的规划和运营与当地法规相符，降低不必要的法律风险。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考虑到社会稳定性对企业运营的重要性，我们将评估选址地区的社会安全情况、劳工关系、社区反馈等方面，以确保果醋饮料项目的建设和运营不会受到社会稳定性的负面影响。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最后，我们将综合考虑用地成本，包括土地购置费用、土地开发成本等。通过对用地成本的详细评估，我们能够做出更为精确的经济效益分析，为果醋饮料项目的投资决策提供有力支持。</w:t>
      </w:r>
    </w:p>
    <w:p>
      <w:pPr>
        <w:pStyle w:val="Heading1"/>
        <w:ind w:firstLine="560" w:firstLineChars="200"/>
        <w:rPr>
          <w:rFonts w:ascii="仿宋" w:eastAsia="仿宋" w:hAnsi="仿宋" w:cs="仿宋" w:hint="eastAsia"/>
          <w:sz w:val="28"/>
          <w:lang w:eastAsia="zh-CN"/>
        </w:rPr>
      </w:pPr>
      <w:bookmarkStart w:id="11" w:name="_Toc14828"/>
      <w:r>
        <w:rPr>
          <w:rFonts w:ascii="仿宋" w:eastAsia="仿宋" w:hAnsi="仿宋" w:cs="仿宋" w:hint="eastAsia"/>
          <w:sz w:val="28"/>
          <w:lang w:eastAsia="zh-CN"/>
        </w:rPr>
        <w:t>三、果醋饮料项目绩效评估</w:t>
      </w:r>
      <w:bookmarkEnd w:id="11"/>
    </w:p>
    <w:p>
      <w:pPr>
        <w:pStyle w:val="Heading2"/>
        <w:rPr>
          <w:rFonts w:ascii="仿宋" w:eastAsia="仿宋" w:hAnsi="仿宋" w:cs="仿宋" w:hint="eastAsia"/>
          <w:lang w:eastAsia="zh-CN"/>
        </w:rPr>
      </w:pPr>
      <w:bookmarkStart w:id="12" w:name="_Toc1001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中，我们设计了一套全面的绩效评估指标，以确保果醋饮料项目的可控和成功交付。这些指标跨足果醋饮料项目目标、成本、进度和质量等多个维度，为我们提供了全面洞察果醋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目标达成率是我们关注的首要指标。我们设定了明确的目标，并通过定期监测和评估，迅速发现并应对潜在的目标偏差。这为果醋饮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成本绩效是另一个核心关注点。通过实际成本与预算成本的对比分析，我们深入了解成本差异的原因，及时调整资源分配，保持果醋饮料项目在经济效益方面的合理水平。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进度作为关键的绩效指标之一，得到了精心的关注。我们制定了详细的果醋饮料项目进度计划，并设立了进度符合度指标，确保实际进度与计划进度保持一致。这使我们能够快速发现和解决潜在的进度问题，保持果醋饮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果醋饮料项目绩效的不可或缺的一环。我们引入了一系列的质量标准和客户满意度指标，以确保果醋饮料项目交付的成果在质量上达到或超越预期水平。通过持续监测这些指标，我们努力提升果醋饮料项目整体质量水平，为果醋饮料项目的成功交付提供有力保障。通过这些科学且全面的绩效评估，我们能够更好地引导果醋饮料项目的持续改进，确保果醋饮料项目目标的顺利达成。</w:t>
      </w:r>
    </w:p>
    <w:p>
      <w:pPr>
        <w:pStyle w:val="Heading2"/>
        <w:ind w:firstLine="560" w:firstLineChars="200"/>
        <w:rPr>
          <w:rFonts w:ascii="仿宋" w:eastAsia="仿宋" w:hAnsi="仿宋" w:cs="仿宋" w:hint="eastAsia"/>
          <w:sz w:val="28"/>
          <w:lang w:eastAsia="zh-CN"/>
        </w:rPr>
      </w:pPr>
      <w:bookmarkStart w:id="13" w:name="_Toc764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绩效评估是果醋饮料项目中的关键环节，为确保果醋饮料项目达到预期目标，我们采用了多层次、多维度的绩效评估方法。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果醋饮料项目的战略目标对齐，确保每个决策和行动都与果醋饮料项目整体目标保持一致。团队会定期召开战略对齐会议，审视当前工作与果醋饮料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果醋饮料项目进度、质量、成本和风险等方面。这些指标通过数据收集和分析，为果醋饮料项目管理团队提供了客观的评估依据。例如，我们通过果醋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绩效评估不仅仅停留在果醋饮料项目内部，还考虑了果醋饮料项目对外部环境的影响。我们定期进行干系人满意度调查，以了解各利益相关方对果醋饮料项目的期望和满意度，并及时做出调整。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这种多层次、多角度的绩效评估方法，使得我们能够全面了解果醋饮料项目的运行状态，及时做出调整，确保果醋饮料项目在不断变化的环境中保持稳健前行。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74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为了确保果醋饮料项目的有效管理和不断优化，我们采用了精心设计的绩效评估周期。这个周期旨在实现灵活、实时和全面的评估，以适应果醋饮料项目执行中的各种挑战。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果醋饮料项目的不同需求，分为短期、中期和长期。短期评估关注每个迭代或工作周期，以及时发现和解决当前任务中的问题。中期评估涵盖几个迭代，深入了解整体果醋饮料项目的趋势和性能。长期评估则着眼于整个果醋饮料项目阶段，确保果醋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果醋饮料项目管理工具和协作平台，团队成员能够随时更新和分享果醋饮料项目数据。这种实时性的反馈机制使我们能够及时察觉潜在问题，快速调整，保持果醋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果醋饮料项目的决策制定密不可分。每个周期的果醋饮料项目回顾会议成为集体总结经验、识别问题深层次原因并找到创新解决方案的平台。这种定期的反思与调整机制使果醋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547"/>
      <w:r>
        <w:rPr>
          <w:rFonts w:ascii="仿宋" w:eastAsia="仿宋" w:hAnsi="仿宋" w:cs="仿宋" w:hint="eastAsia"/>
          <w:sz w:val="28"/>
          <w:lang w:eastAsia="zh-CN"/>
        </w:rPr>
        <w:t>四、果醋饮料项目文档管理</w:t>
      </w:r>
      <w:bookmarkEnd w:id="15"/>
    </w:p>
    <w:p>
      <w:pPr>
        <w:pStyle w:val="Heading2"/>
        <w:rPr>
          <w:rFonts w:ascii="仿宋" w:eastAsia="仿宋" w:hAnsi="仿宋" w:cs="仿宋" w:hint="eastAsia"/>
          <w:lang w:eastAsia="zh-CN"/>
        </w:rPr>
      </w:pPr>
      <w:bookmarkStart w:id="16" w:name="_Toc433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果醋饮料项目高度重视文档的质量和准确性，以支持果醋饮料项目的各项活动和决策。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文档的编制始于果醋饮料项目计划的初期，我们制定了详细的文档编制计划，明确了每个文档的内容、格式和编写责任人。在果醋饮料项目启动阶段，我们首先编制了果醋饮料项目章程，明确定义了果醋饮料项目的目标、范围、风险等关键要素。随后，果醋饮料项目团队根据计划陆续编制了需求文档、设计文档、测试文档等各类文档，确保果醋饮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醋饮料项目管理中的重要环节，旨在确保果醋饮料项目文档符合质量标准和果醋饮料项目需求。在果醋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除了内部审查，我们还进行了外部审查，邀请果醋饮料项目相关利益方和专业领域的专家对文档进行独立审查。这有助于获取更全面、客观的反馈，确保果醋饮料项目文档不仅符合内部标准，也满足外部需求。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果醋饮料项目在文档编制与审查方面建立了严格的管理机制，通过规范的流程和多维度的审查，确保果醋饮料项目文档的质量、准确性和可靠性，为果醋饮料项目的顺利推进提供了有力支持。</w:t>
      </w:r>
    </w:p>
    <w:p>
      <w:pPr>
        <w:pStyle w:val="Heading2"/>
        <w:ind w:firstLine="560" w:firstLineChars="200"/>
        <w:rPr>
          <w:rFonts w:ascii="仿宋" w:eastAsia="仿宋" w:hAnsi="仿宋" w:cs="仿宋" w:hint="eastAsia"/>
          <w:sz w:val="28"/>
          <w:lang w:eastAsia="zh-CN"/>
        </w:rPr>
      </w:pPr>
      <w:bookmarkStart w:id="17" w:name="_Toc1176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我们通过多渠道发布文档，包括电子邮件、果醋饮料项目管理平台、内部网站等，以满足不同团队成员的偏好和需求。多渠道发布确保了信息的全面覆盖。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我们采用了精细的权限控制，确保只有授权人员可以访问敏感信息。这种安全措施保护了果醋饮料项目文档的机密性，防止了未经授权的信息泄露。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78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文档存档与归档是果醋饮料项目生命周期中一个至关重要的环节，直接关系到果醋饮料项目信息的长期保存和历史记录的完整性。在果醋饮料项目中，我们实施了一系列有效的文档存档与归档管理策略：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https://d.book118.com/996120031104010033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43CF5"/>
    <w:rsid w:val="25F43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200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2024-01-10T01:05:00Z</dcterms:created>
  <dcterms:modified xsi:type="dcterms:W3CDTF">2024-01-10T01:05:13Z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8DFCAA491B784E43BE525906AE60D4E2_11</vt:lpwstr>
  </property>
  <property fmtid="{D5CDD505-2E9C-101B-9397-08002B2CF9AE}" pid="3" name="KSOProductBuildVer">
    <vt:lpwstr>2052-12.1.0.16120</vt:lpwstr>
  </property>
</Properties>
</file>