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TOD自动在线监测仪项目构思建设方案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3" w:history="1">
        <w:r>
          <w:rPr>
            <w:rFonts w:ascii="仿宋" w:eastAsia="仿宋" w:hAnsi="仿宋" w:cs="仿宋" w:hint="eastAsia"/>
            <w:lang w:eastAsia="zh-CN"/>
          </w:rPr>
          <w:t>前言</w:t>
        </w:r>
        <w:r>
          <w:tab/>
        </w:r>
        <w:r>
          <w:fldChar w:fldCharType="begin"/>
        </w:r>
        <w:r>
          <w:instrText xml:space="preserve"> PAGEREF _Toc15293 \h </w:instrText>
        </w:r>
        <w:r>
          <w:fldChar w:fldCharType="separate"/>
        </w:r>
        <w:r>
          <w:t>3</w:t>
        </w:r>
        <w:r>
          <w:fldChar w:fldCharType="end"/>
        </w:r>
      </w:hyperlink>
    </w:p>
    <w:p>
      <w:pPr>
        <w:pStyle w:val="TOC1"/>
        <w:tabs>
          <w:tab w:val="right" w:leader="dot" w:pos="8306"/>
        </w:tabs>
      </w:pPr>
      <w:hyperlink w:anchor="_Toc27474" w:history="1">
        <w:r>
          <w:rPr>
            <w:rFonts w:ascii="仿宋" w:eastAsia="仿宋" w:hAnsi="仿宋" w:cs="仿宋" w:hint="eastAsia"/>
            <w:lang w:eastAsia="zh-CN"/>
          </w:rPr>
          <w:t>一、资源开发及综合利用分析</w:t>
        </w:r>
        <w:r>
          <w:tab/>
        </w:r>
        <w:r>
          <w:fldChar w:fldCharType="begin"/>
        </w:r>
        <w:r>
          <w:instrText xml:space="preserve"> PAGEREF _Toc27474 \h </w:instrText>
        </w:r>
        <w:r>
          <w:fldChar w:fldCharType="separate"/>
        </w:r>
        <w:r>
          <w:t>3</w:t>
        </w:r>
        <w:r>
          <w:fldChar w:fldCharType="end"/>
        </w:r>
      </w:hyperlink>
    </w:p>
    <w:p>
      <w:pPr>
        <w:pStyle w:val="TOC2"/>
        <w:tabs>
          <w:tab w:val="right" w:leader="dot" w:pos="8306"/>
        </w:tabs>
      </w:pPr>
      <w:hyperlink w:anchor="_Toc21177" w:history="1">
        <w:r>
          <w:rPr>
            <w:rFonts w:ascii="仿宋" w:eastAsia="仿宋" w:hAnsi="仿宋" w:cs="仿宋" w:hint="eastAsia"/>
            <w:lang w:eastAsia="zh-CN"/>
          </w:rPr>
          <w:t>(一)、资源开发方案</w:t>
        </w:r>
        <w:r>
          <w:tab/>
        </w:r>
        <w:r>
          <w:fldChar w:fldCharType="begin"/>
        </w:r>
        <w:r>
          <w:instrText xml:space="preserve"> PAGEREF _Toc21177 \h </w:instrText>
        </w:r>
        <w:r>
          <w:fldChar w:fldCharType="separate"/>
        </w:r>
        <w:r>
          <w:t>3</w:t>
        </w:r>
        <w:r>
          <w:fldChar w:fldCharType="end"/>
        </w:r>
      </w:hyperlink>
    </w:p>
    <w:p>
      <w:pPr>
        <w:pStyle w:val="TOC2"/>
        <w:tabs>
          <w:tab w:val="right" w:leader="dot" w:pos="8306"/>
        </w:tabs>
      </w:pPr>
      <w:hyperlink w:anchor="_Toc24381" w:history="1">
        <w:r>
          <w:rPr>
            <w:rFonts w:ascii="仿宋" w:eastAsia="仿宋" w:hAnsi="仿宋" w:cs="仿宋" w:hint="eastAsia"/>
            <w:lang w:eastAsia="zh-CN"/>
          </w:rPr>
          <w:t>(二)、资源利用方案</w:t>
        </w:r>
        <w:r>
          <w:tab/>
        </w:r>
        <w:r>
          <w:fldChar w:fldCharType="begin"/>
        </w:r>
        <w:r>
          <w:instrText xml:space="preserve"> PAGEREF _Toc24381 \h </w:instrText>
        </w:r>
        <w:r>
          <w:fldChar w:fldCharType="separate"/>
        </w:r>
        <w:r>
          <w:t>4</w:t>
        </w:r>
        <w:r>
          <w:fldChar w:fldCharType="end"/>
        </w:r>
      </w:hyperlink>
    </w:p>
    <w:p>
      <w:pPr>
        <w:pStyle w:val="TOC2"/>
        <w:tabs>
          <w:tab w:val="right" w:leader="dot" w:pos="8306"/>
        </w:tabs>
      </w:pPr>
      <w:hyperlink w:anchor="_Toc16886" w:history="1">
        <w:r>
          <w:rPr>
            <w:rFonts w:ascii="仿宋" w:eastAsia="仿宋" w:hAnsi="仿宋" w:cs="仿宋" w:hint="eastAsia"/>
            <w:lang w:eastAsia="zh-CN"/>
          </w:rPr>
          <w:t>(三)、资源节约措施</w:t>
        </w:r>
        <w:r>
          <w:tab/>
        </w:r>
        <w:r>
          <w:fldChar w:fldCharType="begin"/>
        </w:r>
        <w:r>
          <w:instrText xml:space="preserve"> PAGEREF _Toc16886 \h </w:instrText>
        </w:r>
        <w:r>
          <w:fldChar w:fldCharType="separate"/>
        </w:r>
        <w:r>
          <w:t>5</w:t>
        </w:r>
        <w:r>
          <w:fldChar w:fldCharType="end"/>
        </w:r>
      </w:hyperlink>
    </w:p>
    <w:p>
      <w:pPr>
        <w:pStyle w:val="TOC1"/>
        <w:tabs>
          <w:tab w:val="right" w:leader="dot" w:pos="8306"/>
        </w:tabs>
      </w:pPr>
      <w:hyperlink w:anchor="_Toc20398" w:history="1">
        <w:r>
          <w:rPr>
            <w:rFonts w:ascii="仿宋" w:eastAsia="仿宋" w:hAnsi="仿宋" w:cs="仿宋" w:hint="eastAsia"/>
            <w:lang w:eastAsia="zh-CN"/>
          </w:rPr>
          <w:t>二、背景、必要性分析</w:t>
        </w:r>
        <w:r>
          <w:tab/>
        </w:r>
        <w:r>
          <w:fldChar w:fldCharType="begin"/>
        </w:r>
        <w:r>
          <w:instrText xml:space="preserve"> PAGEREF _Toc20398 \h </w:instrText>
        </w:r>
        <w:r>
          <w:fldChar w:fldCharType="separate"/>
        </w:r>
        <w:r>
          <w:t>6</w:t>
        </w:r>
        <w:r>
          <w:fldChar w:fldCharType="end"/>
        </w:r>
      </w:hyperlink>
    </w:p>
    <w:p>
      <w:pPr>
        <w:pStyle w:val="TOC2"/>
        <w:tabs>
          <w:tab w:val="right" w:leader="dot" w:pos="8306"/>
        </w:tabs>
      </w:pPr>
      <w:hyperlink w:anchor="_Toc22729" w:history="1">
        <w:r>
          <w:rPr>
            <w:rFonts w:ascii="仿宋" w:eastAsia="仿宋" w:hAnsi="仿宋" w:cs="仿宋" w:hint="eastAsia"/>
            <w:lang w:eastAsia="zh-CN"/>
          </w:rPr>
          <w:t>(一)、项目建设背景</w:t>
        </w:r>
        <w:r>
          <w:tab/>
        </w:r>
        <w:r>
          <w:fldChar w:fldCharType="begin"/>
        </w:r>
        <w:r>
          <w:instrText xml:space="preserve"> PAGEREF _Toc22729 \h </w:instrText>
        </w:r>
        <w:r>
          <w:fldChar w:fldCharType="separate"/>
        </w:r>
        <w:r>
          <w:t>6</w:t>
        </w:r>
        <w:r>
          <w:fldChar w:fldCharType="end"/>
        </w:r>
      </w:hyperlink>
    </w:p>
    <w:p>
      <w:pPr>
        <w:pStyle w:val="TOC2"/>
        <w:tabs>
          <w:tab w:val="right" w:leader="dot" w:pos="8306"/>
        </w:tabs>
      </w:pPr>
      <w:hyperlink w:anchor="_Toc27359" w:history="1">
        <w:r>
          <w:rPr>
            <w:rFonts w:ascii="仿宋" w:eastAsia="仿宋" w:hAnsi="仿宋" w:cs="仿宋" w:hint="eastAsia"/>
            <w:lang w:eastAsia="zh-CN"/>
          </w:rPr>
          <w:t>(二)、必要性分析</w:t>
        </w:r>
        <w:r>
          <w:tab/>
        </w:r>
        <w:r>
          <w:fldChar w:fldCharType="begin"/>
        </w:r>
        <w:r>
          <w:instrText xml:space="preserve"> PAGEREF _Toc27359 \h </w:instrText>
        </w:r>
        <w:r>
          <w:fldChar w:fldCharType="separate"/>
        </w:r>
        <w:r>
          <w:t>7</w:t>
        </w:r>
        <w:r>
          <w:fldChar w:fldCharType="end"/>
        </w:r>
      </w:hyperlink>
    </w:p>
    <w:p>
      <w:pPr>
        <w:pStyle w:val="TOC2"/>
        <w:tabs>
          <w:tab w:val="right" w:leader="dot" w:pos="8306"/>
        </w:tabs>
      </w:pPr>
      <w:hyperlink w:anchor="_Toc8154" w:history="1">
        <w:r>
          <w:rPr>
            <w:rFonts w:ascii="仿宋" w:eastAsia="仿宋" w:hAnsi="仿宋" w:cs="仿宋" w:hint="eastAsia"/>
            <w:lang w:eastAsia="zh-CN"/>
          </w:rPr>
          <w:t>(三)、项目建设有利条件</w:t>
        </w:r>
        <w:r>
          <w:tab/>
        </w:r>
        <w:r>
          <w:fldChar w:fldCharType="begin"/>
        </w:r>
        <w:r>
          <w:instrText xml:space="preserve"> PAGEREF _Toc8154 \h </w:instrText>
        </w:r>
        <w:r>
          <w:fldChar w:fldCharType="separate"/>
        </w:r>
        <w:r>
          <w:t>9</w:t>
        </w:r>
        <w:r>
          <w:fldChar w:fldCharType="end"/>
        </w:r>
      </w:hyperlink>
    </w:p>
    <w:p>
      <w:pPr>
        <w:pStyle w:val="TOC1"/>
        <w:tabs>
          <w:tab w:val="right" w:leader="dot" w:pos="8306"/>
        </w:tabs>
      </w:pPr>
      <w:hyperlink w:anchor="_Toc9442" w:history="1">
        <w:r>
          <w:rPr>
            <w:rFonts w:ascii="仿宋" w:eastAsia="仿宋" w:hAnsi="仿宋" w:cs="仿宋" w:hint="eastAsia"/>
            <w:lang w:eastAsia="zh-CN"/>
          </w:rPr>
          <w:t>三、环境和生态影响分析</w:t>
        </w:r>
        <w:r>
          <w:tab/>
        </w:r>
        <w:r>
          <w:fldChar w:fldCharType="begin"/>
        </w:r>
        <w:r>
          <w:instrText xml:space="preserve"> PAGEREF _Toc9442 \h </w:instrText>
        </w:r>
        <w:r>
          <w:fldChar w:fldCharType="separate"/>
        </w:r>
        <w:r>
          <w:t>10</w:t>
        </w:r>
        <w:r>
          <w:fldChar w:fldCharType="end"/>
        </w:r>
      </w:hyperlink>
    </w:p>
    <w:p>
      <w:pPr>
        <w:pStyle w:val="TOC2"/>
        <w:tabs>
          <w:tab w:val="right" w:leader="dot" w:pos="8306"/>
        </w:tabs>
      </w:pPr>
      <w:hyperlink w:anchor="_Toc14548" w:history="1">
        <w:r>
          <w:rPr>
            <w:rFonts w:ascii="仿宋" w:eastAsia="仿宋" w:hAnsi="仿宋" w:cs="仿宋" w:hint="eastAsia"/>
            <w:lang w:eastAsia="zh-CN"/>
          </w:rPr>
          <w:t>(一)、环境和生态现状</w:t>
        </w:r>
        <w:r>
          <w:tab/>
        </w:r>
        <w:r>
          <w:fldChar w:fldCharType="begin"/>
        </w:r>
        <w:r>
          <w:instrText xml:space="preserve"> PAGEREF _Toc14548 \h </w:instrText>
        </w:r>
        <w:r>
          <w:fldChar w:fldCharType="separate"/>
        </w:r>
        <w:r>
          <w:t>10</w:t>
        </w:r>
        <w:r>
          <w:fldChar w:fldCharType="end"/>
        </w:r>
      </w:hyperlink>
    </w:p>
    <w:p>
      <w:pPr>
        <w:pStyle w:val="TOC2"/>
        <w:tabs>
          <w:tab w:val="right" w:leader="dot" w:pos="8306"/>
        </w:tabs>
      </w:pPr>
      <w:hyperlink w:anchor="_Toc9997" w:history="1">
        <w:r>
          <w:rPr>
            <w:rFonts w:ascii="仿宋" w:eastAsia="仿宋" w:hAnsi="仿宋" w:cs="仿宋" w:hint="eastAsia"/>
            <w:lang w:eastAsia="zh-CN"/>
          </w:rPr>
          <w:t>(二)、生态环境影响分析</w:t>
        </w:r>
        <w:r>
          <w:tab/>
        </w:r>
        <w:r>
          <w:fldChar w:fldCharType="begin"/>
        </w:r>
        <w:r>
          <w:instrText xml:space="preserve"> PAGEREF _Toc9997 \h </w:instrText>
        </w:r>
        <w:r>
          <w:fldChar w:fldCharType="separate"/>
        </w:r>
        <w:r>
          <w:t>12</w:t>
        </w:r>
        <w:r>
          <w:fldChar w:fldCharType="end"/>
        </w:r>
      </w:hyperlink>
    </w:p>
    <w:p>
      <w:pPr>
        <w:pStyle w:val="TOC2"/>
        <w:tabs>
          <w:tab w:val="right" w:leader="dot" w:pos="8306"/>
        </w:tabs>
      </w:pPr>
      <w:hyperlink w:anchor="_Toc25767" w:history="1">
        <w:r>
          <w:rPr>
            <w:rFonts w:ascii="仿宋" w:eastAsia="仿宋" w:hAnsi="仿宋" w:cs="仿宋" w:hint="eastAsia"/>
            <w:lang w:eastAsia="zh-CN"/>
          </w:rPr>
          <w:t>(三)、生态环境保护措施</w:t>
        </w:r>
        <w:r>
          <w:tab/>
        </w:r>
        <w:r>
          <w:fldChar w:fldCharType="begin"/>
        </w:r>
        <w:r>
          <w:instrText xml:space="preserve"> PAGEREF _Toc25767 \h </w:instrText>
        </w:r>
        <w:r>
          <w:fldChar w:fldCharType="separate"/>
        </w:r>
        <w:r>
          <w:t>13</w:t>
        </w:r>
        <w:r>
          <w:fldChar w:fldCharType="end"/>
        </w:r>
      </w:hyperlink>
    </w:p>
    <w:p>
      <w:pPr>
        <w:pStyle w:val="TOC2"/>
        <w:tabs>
          <w:tab w:val="right" w:leader="dot" w:pos="8306"/>
        </w:tabs>
      </w:pPr>
      <w:hyperlink w:anchor="_Toc16319" w:history="1">
        <w:r>
          <w:rPr>
            <w:rFonts w:ascii="仿宋" w:eastAsia="仿宋" w:hAnsi="仿宋" w:cs="仿宋" w:hint="eastAsia"/>
            <w:lang w:eastAsia="zh-CN"/>
          </w:rPr>
          <w:t>(四)、地质灾害影响分析</w:t>
        </w:r>
        <w:r>
          <w:tab/>
        </w:r>
        <w:r>
          <w:fldChar w:fldCharType="begin"/>
        </w:r>
        <w:r>
          <w:instrText xml:space="preserve"> PAGEREF _Toc16319 \h </w:instrText>
        </w:r>
        <w:r>
          <w:fldChar w:fldCharType="separate"/>
        </w:r>
        <w:r>
          <w:t>15</w:t>
        </w:r>
        <w:r>
          <w:fldChar w:fldCharType="end"/>
        </w:r>
      </w:hyperlink>
    </w:p>
    <w:p>
      <w:pPr>
        <w:pStyle w:val="TOC2"/>
        <w:tabs>
          <w:tab w:val="right" w:leader="dot" w:pos="8306"/>
        </w:tabs>
      </w:pPr>
      <w:hyperlink w:anchor="_Toc11445" w:history="1">
        <w:r>
          <w:rPr>
            <w:rFonts w:ascii="仿宋" w:eastAsia="仿宋" w:hAnsi="仿宋" w:cs="仿宋" w:hint="eastAsia"/>
            <w:lang w:eastAsia="zh-CN"/>
          </w:rPr>
          <w:t>(五)、特殊环境影响</w:t>
        </w:r>
        <w:r>
          <w:tab/>
        </w:r>
        <w:r>
          <w:fldChar w:fldCharType="begin"/>
        </w:r>
        <w:r>
          <w:instrText xml:space="preserve"> PAGEREF _Toc11445 \h </w:instrText>
        </w:r>
        <w:r>
          <w:fldChar w:fldCharType="separate"/>
        </w:r>
        <w:r>
          <w:t>17</w:t>
        </w:r>
        <w:r>
          <w:fldChar w:fldCharType="end"/>
        </w:r>
      </w:hyperlink>
    </w:p>
    <w:p>
      <w:pPr>
        <w:pStyle w:val="TOC1"/>
        <w:tabs>
          <w:tab w:val="right" w:leader="dot" w:pos="8306"/>
        </w:tabs>
      </w:pPr>
      <w:hyperlink w:anchor="_Toc32069" w:history="1">
        <w:r>
          <w:rPr>
            <w:rFonts w:ascii="仿宋" w:eastAsia="仿宋" w:hAnsi="仿宋" w:cs="仿宋" w:hint="eastAsia"/>
            <w:lang w:eastAsia="zh-CN"/>
          </w:rPr>
          <w:t>四、社会影响分析</w:t>
        </w:r>
        <w:r>
          <w:tab/>
        </w:r>
        <w:r>
          <w:fldChar w:fldCharType="begin"/>
        </w:r>
        <w:r>
          <w:instrText xml:space="preserve"> PAGEREF _Toc32069 \h </w:instrText>
        </w:r>
        <w:r>
          <w:fldChar w:fldCharType="separate"/>
        </w:r>
        <w:r>
          <w:t>18</w:t>
        </w:r>
        <w:r>
          <w:fldChar w:fldCharType="end"/>
        </w:r>
      </w:hyperlink>
    </w:p>
    <w:p>
      <w:pPr>
        <w:pStyle w:val="TOC2"/>
        <w:tabs>
          <w:tab w:val="right" w:leader="dot" w:pos="8306"/>
        </w:tabs>
      </w:pPr>
      <w:hyperlink w:anchor="_Toc20139" w:history="1">
        <w:r>
          <w:rPr>
            <w:rFonts w:ascii="仿宋" w:eastAsia="仿宋" w:hAnsi="仿宋" w:cs="仿宋" w:hint="eastAsia"/>
            <w:lang w:eastAsia="zh-CN"/>
          </w:rPr>
          <w:t>(一)、社会影响效果分析</w:t>
        </w:r>
        <w:r>
          <w:tab/>
        </w:r>
        <w:r>
          <w:fldChar w:fldCharType="begin"/>
        </w:r>
        <w:r>
          <w:instrText xml:space="preserve"> PAGEREF _Toc20139 \h </w:instrText>
        </w:r>
        <w:r>
          <w:fldChar w:fldCharType="separate"/>
        </w:r>
        <w:r>
          <w:t>18</w:t>
        </w:r>
        <w:r>
          <w:fldChar w:fldCharType="end"/>
        </w:r>
      </w:hyperlink>
    </w:p>
    <w:p>
      <w:pPr>
        <w:pStyle w:val="TOC2"/>
        <w:tabs>
          <w:tab w:val="right" w:leader="dot" w:pos="8306"/>
        </w:tabs>
      </w:pPr>
      <w:hyperlink w:anchor="_Toc13544" w:history="1">
        <w:r>
          <w:rPr>
            <w:rFonts w:ascii="仿宋" w:eastAsia="仿宋" w:hAnsi="仿宋" w:cs="仿宋" w:hint="eastAsia"/>
            <w:lang w:eastAsia="zh-CN"/>
          </w:rPr>
          <w:t>(二)、社会适应性分析</w:t>
        </w:r>
        <w:r>
          <w:tab/>
        </w:r>
        <w:r>
          <w:fldChar w:fldCharType="begin"/>
        </w:r>
        <w:r>
          <w:instrText xml:space="preserve"> PAGEREF _Toc13544 \h </w:instrText>
        </w:r>
        <w:r>
          <w:fldChar w:fldCharType="separate"/>
        </w:r>
        <w:r>
          <w:t>20</w:t>
        </w:r>
        <w:r>
          <w:fldChar w:fldCharType="end"/>
        </w:r>
      </w:hyperlink>
    </w:p>
    <w:p>
      <w:pPr>
        <w:pStyle w:val="TOC2"/>
        <w:tabs>
          <w:tab w:val="right" w:leader="dot" w:pos="8306"/>
        </w:tabs>
      </w:pPr>
      <w:hyperlink w:anchor="_Toc18384" w:history="1">
        <w:r>
          <w:rPr>
            <w:rFonts w:ascii="仿宋" w:eastAsia="仿宋" w:hAnsi="仿宋" w:cs="仿宋" w:hint="eastAsia"/>
            <w:lang w:eastAsia="zh-CN"/>
          </w:rPr>
          <w:t>(三)、社会风险及对策分析</w:t>
        </w:r>
        <w:r>
          <w:tab/>
        </w:r>
        <w:r>
          <w:fldChar w:fldCharType="begin"/>
        </w:r>
        <w:r>
          <w:instrText xml:space="preserve"> PAGEREF _Toc18384 \h </w:instrText>
        </w:r>
        <w:r>
          <w:fldChar w:fldCharType="separate"/>
        </w:r>
        <w:r>
          <w:t>22</w:t>
        </w:r>
        <w:r>
          <w:fldChar w:fldCharType="end"/>
        </w:r>
      </w:hyperlink>
    </w:p>
    <w:p>
      <w:pPr>
        <w:pStyle w:val="TOC1"/>
        <w:tabs>
          <w:tab w:val="right" w:leader="dot" w:pos="8306"/>
        </w:tabs>
      </w:pPr>
      <w:hyperlink w:anchor="_Toc32621" w:history="1">
        <w:r>
          <w:rPr>
            <w:rFonts w:ascii="仿宋" w:eastAsia="仿宋" w:hAnsi="仿宋" w:cs="仿宋" w:hint="eastAsia"/>
            <w:lang w:eastAsia="zh-CN"/>
          </w:rPr>
          <w:t>五、经济影响分析</w:t>
        </w:r>
        <w:r>
          <w:tab/>
        </w:r>
        <w:r>
          <w:fldChar w:fldCharType="begin"/>
        </w:r>
        <w:r>
          <w:instrText xml:space="preserve"> PAGEREF _Toc32621 \h </w:instrText>
        </w:r>
        <w:r>
          <w:fldChar w:fldCharType="separate"/>
        </w:r>
        <w:r>
          <w:t>25</w:t>
        </w:r>
        <w:r>
          <w:fldChar w:fldCharType="end"/>
        </w:r>
      </w:hyperlink>
    </w:p>
    <w:p>
      <w:pPr>
        <w:pStyle w:val="TOC2"/>
        <w:tabs>
          <w:tab w:val="right" w:leader="dot" w:pos="8306"/>
        </w:tabs>
      </w:pPr>
      <w:hyperlink w:anchor="_Toc1034" w:history="1">
        <w:r>
          <w:rPr>
            <w:rFonts w:ascii="仿宋" w:eastAsia="仿宋" w:hAnsi="仿宋" w:cs="仿宋" w:hint="eastAsia"/>
            <w:lang w:eastAsia="zh-CN"/>
          </w:rPr>
          <w:t>(一)、经济费用效益或费用效果分析</w:t>
        </w:r>
        <w:r>
          <w:tab/>
        </w:r>
        <w:r>
          <w:fldChar w:fldCharType="begin"/>
        </w:r>
        <w:r>
          <w:instrText xml:space="preserve"> PAGEREF _Toc1034 \h </w:instrText>
        </w:r>
        <w:r>
          <w:fldChar w:fldCharType="separate"/>
        </w:r>
        <w:r>
          <w:t>25</w:t>
        </w:r>
        <w:r>
          <w:fldChar w:fldCharType="end"/>
        </w:r>
      </w:hyperlink>
    </w:p>
    <w:p>
      <w:pPr>
        <w:pStyle w:val="TOC2"/>
        <w:tabs>
          <w:tab w:val="right" w:leader="dot" w:pos="8306"/>
        </w:tabs>
      </w:pPr>
      <w:hyperlink w:anchor="_Toc16009" w:history="1">
        <w:r>
          <w:rPr>
            <w:rFonts w:ascii="仿宋" w:eastAsia="仿宋" w:hAnsi="仿宋" w:cs="仿宋" w:hint="eastAsia"/>
            <w:lang w:eastAsia="zh-CN"/>
          </w:rPr>
          <w:t>(二)、行业影响分析</w:t>
        </w:r>
        <w:r>
          <w:tab/>
        </w:r>
        <w:r>
          <w:fldChar w:fldCharType="begin"/>
        </w:r>
        <w:r>
          <w:instrText xml:space="preserve"> PAGEREF _Toc16009 \h </w:instrText>
        </w:r>
        <w:r>
          <w:fldChar w:fldCharType="separate"/>
        </w:r>
        <w:r>
          <w:t>27</w:t>
        </w:r>
        <w:r>
          <w:fldChar w:fldCharType="end"/>
        </w:r>
      </w:hyperlink>
    </w:p>
    <w:p>
      <w:pPr>
        <w:pStyle w:val="TOC2"/>
        <w:tabs>
          <w:tab w:val="right" w:leader="dot" w:pos="8306"/>
        </w:tabs>
      </w:pPr>
      <w:hyperlink w:anchor="_Toc5622" w:history="1">
        <w:r>
          <w:rPr>
            <w:rFonts w:ascii="仿宋" w:eastAsia="仿宋" w:hAnsi="仿宋" w:cs="仿宋" w:hint="eastAsia"/>
            <w:lang w:eastAsia="zh-CN"/>
          </w:rPr>
          <w:t>(三)、区域经济影响分析</w:t>
        </w:r>
        <w:r>
          <w:tab/>
        </w:r>
        <w:r>
          <w:fldChar w:fldCharType="begin"/>
        </w:r>
        <w:r>
          <w:instrText xml:space="preserve"> PAGEREF _Toc5622 \h </w:instrText>
        </w:r>
        <w:r>
          <w:fldChar w:fldCharType="separate"/>
        </w:r>
        <w:r>
          <w:t>29</w:t>
        </w:r>
        <w:r>
          <w:fldChar w:fldCharType="end"/>
        </w:r>
      </w:hyperlink>
    </w:p>
    <w:p>
      <w:pPr>
        <w:pStyle w:val="TOC2"/>
        <w:tabs>
          <w:tab w:val="right" w:leader="dot" w:pos="8306"/>
        </w:tabs>
      </w:pPr>
      <w:hyperlink w:anchor="_Toc6945" w:history="1">
        <w:r>
          <w:rPr>
            <w:rFonts w:ascii="仿宋" w:eastAsia="仿宋" w:hAnsi="仿宋" w:cs="仿宋" w:hint="eastAsia"/>
            <w:lang w:eastAsia="zh-CN"/>
          </w:rPr>
          <w:t>(四)、宏观经济影响分析</w:t>
        </w:r>
        <w:r>
          <w:tab/>
        </w:r>
        <w:r>
          <w:fldChar w:fldCharType="begin"/>
        </w:r>
        <w:r>
          <w:instrText xml:space="preserve"> PAGEREF _Toc6945 \h </w:instrText>
        </w:r>
        <w:r>
          <w:fldChar w:fldCharType="separate"/>
        </w:r>
        <w:r>
          <w:t>30</w:t>
        </w:r>
        <w:r>
          <w:fldChar w:fldCharType="end"/>
        </w:r>
      </w:hyperlink>
    </w:p>
    <w:p>
      <w:pPr>
        <w:pStyle w:val="TOC1"/>
        <w:tabs>
          <w:tab w:val="right" w:leader="dot" w:pos="8306"/>
        </w:tabs>
      </w:pPr>
      <w:hyperlink w:anchor="_Toc18620" w:history="1">
        <w:r>
          <w:rPr>
            <w:rFonts w:ascii="仿宋" w:eastAsia="仿宋" w:hAnsi="仿宋" w:cs="仿宋" w:hint="eastAsia"/>
            <w:lang w:eastAsia="zh-CN"/>
          </w:rPr>
          <w:t>六、项目选址研究</w:t>
        </w:r>
        <w:r>
          <w:tab/>
        </w:r>
        <w:r>
          <w:fldChar w:fldCharType="begin"/>
        </w:r>
        <w:r>
          <w:instrText xml:space="preserve"> PAGEREF _Toc18620 \h </w:instrText>
        </w:r>
        <w:r>
          <w:fldChar w:fldCharType="separate"/>
        </w:r>
        <w:r>
          <w:t>32</w:t>
        </w:r>
        <w:r>
          <w:fldChar w:fldCharType="end"/>
        </w:r>
      </w:hyperlink>
    </w:p>
    <w:p>
      <w:pPr>
        <w:pStyle w:val="TOC2"/>
        <w:tabs>
          <w:tab w:val="right" w:leader="dot" w:pos="8306"/>
        </w:tabs>
      </w:pPr>
      <w:hyperlink w:anchor="_Toc10822" w:history="1">
        <w:r>
          <w:rPr>
            <w:rFonts w:ascii="仿宋" w:eastAsia="仿宋" w:hAnsi="仿宋" w:cs="仿宋" w:hint="eastAsia"/>
            <w:lang w:eastAsia="zh-CN"/>
          </w:rPr>
          <w:t>(一)、项目选址原则</w:t>
        </w:r>
        <w:r>
          <w:tab/>
        </w:r>
        <w:r>
          <w:fldChar w:fldCharType="begin"/>
        </w:r>
        <w:r>
          <w:instrText xml:space="preserve"> PAGEREF _Toc10822 \h </w:instrText>
        </w:r>
        <w:r>
          <w:fldChar w:fldCharType="separate"/>
        </w:r>
        <w:r>
          <w:t>32</w:t>
        </w:r>
        <w:r>
          <w:fldChar w:fldCharType="end"/>
        </w:r>
      </w:hyperlink>
    </w:p>
    <w:p>
      <w:pPr>
        <w:pStyle w:val="TOC2"/>
        <w:tabs>
          <w:tab w:val="right" w:leader="dot" w:pos="8306"/>
        </w:tabs>
      </w:pPr>
      <w:hyperlink w:anchor="_Toc8585" w:history="1">
        <w:r>
          <w:rPr>
            <w:rFonts w:ascii="仿宋" w:eastAsia="仿宋" w:hAnsi="仿宋" w:cs="仿宋" w:hint="eastAsia"/>
            <w:lang w:eastAsia="zh-CN"/>
          </w:rPr>
          <w:t>(二)、项目选址</w:t>
        </w:r>
        <w:r>
          <w:tab/>
        </w:r>
        <w:r>
          <w:fldChar w:fldCharType="begin"/>
        </w:r>
        <w:r>
          <w:instrText xml:space="preserve"> PAGEREF _Toc8585 \h </w:instrText>
        </w:r>
        <w:r>
          <w:fldChar w:fldCharType="separate"/>
        </w:r>
        <w:r>
          <w:t>35</w:t>
        </w:r>
        <w:r>
          <w:fldChar w:fldCharType="end"/>
        </w:r>
      </w:hyperlink>
    </w:p>
    <w:p>
      <w:pPr>
        <w:pStyle w:val="TOC2"/>
        <w:tabs>
          <w:tab w:val="right" w:leader="dot" w:pos="8306"/>
        </w:tabs>
      </w:pPr>
      <w:hyperlink w:anchor="_Toc5964" w:history="1">
        <w:r>
          <w:rPr>
            <w:rFonts w:ascii="仿宋" w:eastAsia="仿宋" w:hAnsi="仿宋" w:cs="仿宋" w:hint="eastAsia"/>
            <w:lang w:eastAsia="zh-CN"/>
          </w:rPr>
          <w:t>(三)、建设条件分析</w:t>
        </w:r>
        <w:r>
          <w:tab/>
        </w:r>
        <w:r>
          <w:fldChar w:fldCharType="begin"/>
        </w:r>
        <w:r>
          <w:instrText xml:space="preserve"> PAGEREF _Toc5964 \h </w:instrText>
        </w:r>
        <w:r>
          <w:fldChar w:fldCharType="separate"/>
        </w:r>
        <w:r>
          <w:t>37</w:t>
        </w:r>
        <w:r>
          <w:fldChar w:fldCharType="end"/>
        </w:r>
      </w:hyperlink>
    </w:p>
    <w:p>
      <w:pPr>
        <w:pStyle w:val="TOC2"/>
        <w:tabs>
          <w:tab w:val="right" w:leader="dot" w:pos="8306"/>
        </w:tabs>
      </w:pPr>
      <w:hyperlink w:anchor="_Toc21973" w:history="1">
        <w:r>
          <w:rPr>
            <w:rFonts w:ascii="仿宋" w:eastAsia="仿宋" w:hAnsi="仿宋" w:cs="仿宋" w:hint="eastAsia"/>
            <w:lang w:eastAsia="zh-CN"/>
          </w:rPr>
          <w:t>(四)、用地控制指标</w:t>
        </w:r>
        <w:r>
          <w:tab/>
        </w:r>
        <w:r>
          <w:fldChar w:fldCharType="begin"/>
        </w:r>
        <w:r>
          <w:instrText xml:space="preserve"> PAGEREF _Toc21973 \h </w:instrText>
        </w:r>
        <w:r>
          <w:fldChar w:fldCharType="separate"/>
        </w:r>
        <w:r>
          <w:t>38</w:t>
        </w:r>
        <w:r>
          <w:fldChar w:fldCharType="end"/>
        </w:r>
      </w:hyperlink>
    </w:p>
    <w:p>
      <w:pPr>
        <w:pStyle w:val="TOC2"/>
        <w:tabs>
          <w:tab w:val="right" w:leader="dot" w:pos="8306"/>
        </w:tabs>
      </w:pPr>
      <w:hyperlink w:anchor="_Toc25458" w:history="1">
        <w:r>
          <w:rPr>
            <w:rFonts w:ascii="仿宋" w:eastAsia="仿宋" w:hAnsi="仿宋" w:cs="仿宋" w:hint="eastAsia"/>
            <w:lang w:eastAsia="zh-CN"/>
          </w:rPr>
          <w:t>(五)、地总体要求</w:t>
        </w:r>
        <w:r>
          <w:tab/>
        </w:r>
        <w:r>
          <w:fldChar w:fldCharType="begin"/>
        </w:r>
        <w:r>
          <w:instrText xml:space="preserve"> PAGEREF _Toc25458 \h </w:instrText>
        </w:r>
        <w:r>
          <w:fldChar w:fldCharType="separate"/>
        </w:r>
        <w:r>
          <w:t>40</w:t>
        </w:r>
        <w:r>
          <w:fldChar w:fldCharType="end"/>
        </w:r>
      </w:hyperlink>
    </w:p>
    <w:p>
      <w:pPr>
        <w:pStyle w:val="TOC2"/>
        <w:tabs>
          <w:tab w:val="right" w:leader="dot" w:pos="8306"/>
        </w:tabs>
      </w:pPr>
      <w:hyperlink w:anchor="_Toc9440" w:history="1">
        <w:r>
          <w:rPr>
            <w:rFonts w:ascii="仿宋" w:eastAsia="仿宋" w:hAnsi="仿宋" w:cs="仿宋" w:hint="eastAsia"/>
            <w:lang w:eastAsia="zh-CN"/>
          </w:rPr>
          <w:t>(六)、节约用地措施</w:t>
        </w:r>
        <w:r>
          <w:tab/>
        </w:r>
        <w:r>
          <w:fldChar w:fldCharType="begin"/>
        </w:r>
        <w:r>
          <w:instrText xml:space="preserve"> PAGEREF _Toc9440 \h </w:instrText>
        </w:r>
        <w:r>
          <w:fldChar w:fldCharType="separate"/>
        </w:r>
        <w:r>
          <w:t>41</w:t>
        </w:r>
        <w:r>
          <w:fldChar w:fldCharType="end"/>
        </w:r>
      </w:hyperlink>
    </w:p>
    <w:p>
      <w:pPr>
        <w:pStyle w:val="TOC2"/>
        <w:tabs>
          <w:tab w:val="right" w:leader="dot" w:pos="8306"/>
        </w:tabs>
      </w:pPr>
      <w:hyperlink w:anchor="_Toc4085" w:history="1">
        <w:r>
          <w:rPr>
            <w:rFonts w:ascii="仿宋" w:eastAsia="仿宋" w:hAnsi="仿宋" w:cs="仿宋" w:hint="eastAsia"/>
            <w:lang w:eastAsia="zh-CN"/>
          </w:rPr>
          <w:t>(七)、选址综合评价</w:t>
        </w:r>
        <w:r>
          <w:tab/>
        </w:r>
        <w:r>
          <w:fldChar w:fldCharType="begin"/>
        </w:r>
        <w:r>
          <w:instrText xml:space="preserve"> PAGEREF _Toc4085 \h </w:instrText>
        </w:r>
        <w:r>
          <w:fldChar w:fldCharType="separate"/>
        </w:r>
        <w:r>
          <w:t>42</w:t>
        </w:r>
        <w:r>
          <w:fldChar w:fldCharType="end"/>
        </w:r>
      </w:hyperlink>
    </w:p>
    <w:p>
      <w:pPr>
        <w:pStyle w:val="TOC1"/>
        <w:tabs>
          <w:tab w:val="right" w:leader="dot" w:pos="8306"/>
        </w:tabs>
      </w:pPr>
      <w:hyperlink w:anchor="_Toc13833" w:history="1">
        <w:r>
          <w:rPr>
            <w:rFonts w:ascii="仿宋" w:eastAsia="仿宋" w:hAnsi="仿宋" w:cs="仿宋" w:hint="eastAsia"/>
            <w:lang w:eastAsia="zh-CN"/>
          </w:rPr>
          <w:t>七、客户关系管理与市场拓展</w:t>
        </w:r>
        <w:r>
          <w:tab/>
        </w:r>
        <w:r>
          <w:fldChar w:fldCharType="begin"/>
        </w:r>
        <w:r>
          <w:instrText xml:space="preserve"> PAGEREF _Toc13833 \h </w:instrText>
        </w:r>
        <w:r>
          <w:fldChar w:fldCharType="separate"/>
        </w:r>
        <w:r>
          <w:t>43</w:t>
        </w:r>
        <w:r>
          <w:fldChar w:fldCharType="end"/>
        </w:r>
      </w:hyperlink>
    </w:p>
    <w:p>
      <w:pPr>
        <w:pStyle w:val="TOC2"/>
        <w:tabs>
          <w:tab w:val="right" w:leader="dot" w:pos="8306"/>
        </w:tabs>
      </w:pPr>
      <w:hyperlink w:anchor="_Toc28034" w:history="1">
        <w:r>
          <w:rPr>
            <w:rFonts w:ascii="仿宋" w:eastAsia="仿宋" w:hAnsi="仿宋" w:cs="仿宋" w:hint="eastAsia"/>
            <w:lang w:eastAsia="zh-CN"/>
          </w:rPr>
          <w:t>(一)、客户关系管理策略</w:t>
        </w:r>
        <w:r>
          <w:tab/>
        </w:r>
        <w:r>
          <w:fldChar w:fldCharType="begin"/>
        </w:r>
        <w:r>
          <w:instrText xml:space="preserve"> PAGEREF _Toc28034 \h </w:instrText>
        </w:r>
        <w:r>
          <w:fldChar w:fldCharType="separate"/>
        </w:r>
        <w:r>
          <w:t>43</w:t>
        </w:r>
        <w:r>
          <w:fldChar w:fldCharType="end"/>
        </w:r>
      </w:hyperlink>
    </w:p>
    <w:p>
      <w:pPr>
        <w:pStyle w:val="TOC2"/>
        <w:tabs>
          <w:tab w:val="right" w:leader="dot" w:pos="8306"/>
        </w:tabs>
      </w:pPr>
      <w:hyperlink w:anchor="_Toc27372" w:history="1">
        <w:r>
          <w:rPr>
            <w:rFonts w:ascii="仿宋" w:eastAsia="仿宋" w:hAnsi="仿宋" w:cs="仿宋" w:hint="eastAsia"/>
            <w:lang w:eastAsia="zh-CN"/>
          </w:rPr>
          <w:t>(二)、市场拓展方案</w:t>
        </w:r>
        <w:r>
          <w:tab/>
        </w:r>
        <w:r>
          <w:fldChar w:fldCharType="begin"/>
        </w:r>
        <w:r>
          <w:instrText xml:space="preserve"> PAGEREF _Toc27372 \h </w:instrText>
        </w:r>
        <w:r>
          <w:fldChar w:fldCharType="separate"/>
        </w:r>
        <w:r>
          <w:t>45</w:t>
        </w:r>
        <w:r>
          <w:fldChar w:fldCharType="end"/>
        </w:r>
      </w:hyperlink>
    </w:p>
    <w:p>
      <w:pPr>
        <w:pStyle w:val="TOC1"/>
        <w:tabs>
          <w:tab w:val="right" w:leader="dot" w:pos="8306"/>
        </w:tabs>
      </w:pPr>
      <w:hyperlink w:anchor="_Toc25692" w:history="1">
        <w:r>
          <w:rPr>
            <w:rFonts w:ascii="仿宋" w:eastAsia="仿宋" w:hAnsi="仿宋" w:cs="仿宋" w:hint="eastAsia"/>
            <w:lang w:eastAsia="zh-CN"/>
          </w:rPr>
          <w:t>八、项目进度计划</w:t>
        </w:r>
        <w:r>
          <w:tab/>
        </w:r>
        <w:r>
          <w:fldChar w:fldCharType="begin"/>
        </w:r>
        <w:r>
          <w:instrText xml:space="preserve"> PAGEREF _Toc25692 \h </w:instrText>
        </w:r>
        <w:r>
          <w:fldChar w:fldCharType="separate"/>
        </w:r>
        <w:r>
          <w:t>46</w:t>
        </w:r>
        <w:r>
          <w:fldChar w:fldCharType="end"/>
        </w:r>
      </w:hyperlink>
    </w:p>
    <w:p>
      <w:pPr>
        <w:pStyle w:val="TOC2"/>
        <w:tabs>
          <w:tab w:val="right" w:leader="dot" w:pos="8306"/>
        </w:tabs>
      </w:pPr>
      <w:hyperlink w:anchor="_Toc19311" w:history="1">
        <w:r>
          <w:rPr>
            <w:rFonts w:ascii="仿宋" w:eastAsia="仿宋" w:hAnsi="仿宋" w:cs="仿宋" w:hint="eastAsia"/>
            <w:lang w:eastAsia="zh-CN"/>
          </w:rPr>
          <w:t>(一)、建设周期</w:t>
        </w:r>
        <w:r>
          <w:tab/>
        </w:r>
        <w:r>
          <w:fldChar w:fldCharType="begin"/>
        </w:r>
        <w:r>
          <w:instrText xml:space="preserve"> PAGEREF _Toc19311 \h </w:instrText>
        </w:r>
        <w:r>
          <w:fldChar w:fldCharType="separate"/>
        </w:r>
        <w:r>
          <w:t>46</w:t>
        </w:r>
        <w:r>
          <w:fldChar w:fldCharType="end"/>
        </w:r>
      </w:hyperlink>
    </w:p>
    <w:p>
      <w:pPr>
        <w:pStyle w:val="TOC2"/>
        <w:tabs>
          <w:tab w:val="right" w:leader="dot" w:pos="8306"/>
        </w:tabs>
      </w:pPr>
      <w:hyperlink w:anchor="_Toc25281" w:history="1">
        <w:r>
          <w:rPr>
            <w:rFonts w:ascii="仿宋" w:eastAsia="仿宋" w:hAnsi="仿宋" w:cs="仿宋" w:hint="eastAsia"/>
            <w:lang w:eastAsia="zh-CN"/>
          </w:rPr>
          <w:t>(二)、建设进度</w:t>
        </w:r>
        <w:r>
          <w:tab/>
        </w:r>
        <w:r>
          <w:fldChar w:fldCharType="begin"/>
        </w:r>
        <w:r>
          <w:instrText xml:space="preserve"> PAGEREF _Toc25281 \h </w:instrText>
        </w:r>
        <w:r>
          <w:fldChar w:fldCharType="separate"/>
        </w:r>
        <w:r>
          <w:t>46</w:t>
        </w:r>
        <w:r>
          <w:fldChar w:fldCharType="end"/>
        </w:r>
      </w:hyperlink>
    </w:p>
    <w:p>
      <w:pPr>
        <w:pStyle w:val="TOC2"/>
        <w:tabs>
          <w:tab w:val="right" w:leader="dot" w:pos="8306"/>
        </w:tabs>
      </w:pPr>
      <w:hyperlink w:anchor="_Toc8988" w:history="1">
        <w:r>
          <w:rPr>
            <w:rFonts w:ascii="仿宋" w:eastAsia="仿宋" w:hAnsi="仿宋" w:cs="仿宋" w:hint="eastAsia"/>
            <w:lang w:eastAsia="zh-CN"/>
          </w:rPr>
          <w:t>(三)、进度安排注意事项</w:t>
        </w:r>
        <w:r>
          <w:tab/>
        </w:r>
        <w:r>
          <w:fldChar w:fldCharType="begin"/>
        </w:r>
        <w:r>
          <w:instrText xml:space="preserve"> PAGEREF _Toc8988 \h </w:instrText>
        </w:r>
        <w:r>
          <w:fldChar w:fldCharType="separate"/>
        </w:r>
        <w:r>
          <w:t>47</w:t>
        </w:r>
        <w:r>
          <w:fldChar w:fldCharType="end"/>
        </w:r>
      </w:hyperlink>
    </w:p>
    <w:p>
      <w:pPr>
        <w:pStyle w:val="TOC2"/>
        <w:tabs>
          <w:tab w:val="right" w:leader="dot" w:pos="8306"/>
        </w:tabs>
      </w:pPr>
      <w:hyperlink w:anchor="_Toc19270" w:history="1">
        <w:r>
          <w:rPr>
            <w:rFonts w:ascii="仿宋" w:eastAsia="仿宋" w:hAnsi="仿宋" w:cs="仿宋" w:hint="eastAsia"/>
            <w:lang w:eastAsia="zh-CN"/>
          </w:rPr>
          <w:t>(四)、人力资源配置</w:t>
        </w:r>
        <w:r>
          <w:tab/>
        </w:r>
        <w:r>
          <w:fldChar w:fldCharType="begin"/>
        </w:r>
        <w:r>
          <w:instrText xml:space="preserve"> PAGEREF _Toc19270 \h </w:instrText>
        </w:r>
        <w:r>
          <w:fldChar w:fldCharType="separate"/>
        </w:r>
        <w:r>
          <w:t>48</w:t>
        </w:r>
        <w:r>
          <w:fldChar w:fldCharType="end"/>
        </w:r>
      </w:hyperlink>
    </w:p>
    <w:p>
      <w:pPr>
        <w:pStyle w:val="TOC2"/>
        <w:tabs>
          <w:tab w:val="right" w:leader="dot" w:pos="8306"/>
        </w:tabs>
      </w:pPr>
      <w:hyperlink w:anchor="_Toc25221" w:history="1">
        <w:r>
          <w:rPr>
            <w:rFonts w:ascii="仿宋" w:eastAsia="仿宋" w:hAnsi="仿宋" w:cs="仿宋" w:hint="eastAsia"/>
            <w:lang w:eastAsia="zh-CN"/>
          </w:rPr>
          <w:t>(五)、员工培训</w:t>
        </w:r>
        <w:r>
          <w:tab/>
        </w:r>
        <w:r>
          <w:fldChar w:fldCharType="begin"/>
        </w:r>
        <w:r>
          <w:instrText xml:space="preserve"> PAGEREF _Toc25221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69" w:history="1">
        <w:r>
          <w:rPr>
            <w:rFonts w:ascii="仿宋" w:eastAsia="仿宋" w:hAnsi="仿宋" w:cs="仿宋" w:hint="eastAsia"/>
            <w:lang w:eastAsia="zh-CN"/>
          </w:rPr>
          <w:t>(六)、项目实施保障</w:t>
        </w:r>
        <w:r>
          <w:tab/>
        </w:r>
        <w:r>
          <w:fldChar w:fldCharType="begin"/>
        </w:r>
        <w:r>
          <w:instrText xml:space="preserve"> PAGEREF _Toc19269 \h </w:instrText>
        </w:r>
        <w:r>
          <w:fldChar w:fldCharType="separate"/>
        </w:r>
        <w:r>
          <w:t>51</w:t>
        </w:r>
        <w:r>
          <w:fldChar w:fldCharType="end"/>
        </w:r>
      </w:hyperlink>
    </w:p>
    <w:p>
      <w:pPr>
        <w:pStyle w:val="TOC2"/>
        <w:tabs>
          <w:tab w:val="right" w:leader="dot" w:pos="8306"/>
        </w:tabs>
      </w:pPr>
      <w:hyperlink w:anchor="_Toc11391" w:history="1">
        <w:r>
          <w:rPr>
            <w:rFonts w:ascii="仿宋" w:eastAsia="仿宋" w:hAnsi="仿宋" w:cs="仿宋" w:hint="eastAsia"/>
            <w:lang w:eastAsia="zh-CN"/>
          </w:rPr>
          <w:t>(七)、安全规范管理</w:t>
        </w:r>
        <w:r>
          <w:tab/>
        </w:r>
        <w:r>
          <w:fldChar w:fldCharType="begin"/>
        </w:r>
        <w:r>
          <w:instrText xml:space="preserve"> PAGEREF _Toc11391 \h </w:instrText>
        </w:r>
        <w:r>
          <w:fldChar w:fldCharType="separate"/>
        </w:r>
        <w:r>
          <w:t>52</w:t>
        </w:r>
        <w:r>
          <w:fldChar w:fldCharType="end"/>
        </w:r>
      </w:hyperlink>
    </w:p>
    <w:p>
      <w:pPr>
        <w:pStyle w:val="TOC1"/>
        <w:tabs>
          <w:tab w:val="right" w:leader="dot" w:pos="8306"/>
        </w:tabs>
      </w:pPr>
      <w:hyperlink w:anchor="_Toc405" w:history="1">
        <w:r>
          <w:rPr>
            <w:rFonts w:ascii="仿宋" w:eastAsia="仿宋" w:hAnsi="仿宋" w:cs="仿宋" w:hint="eastAsia"/>
            <w:lang w:eastAsia="zh-CN"/>
          </w:rPr>
          <w:t>九、安全与应急管理</w:t>
        </w:r>
        <w:r>
          <w:tab/>
        </w:r>
        <w:r>
          <w:fldChar w:fldCharType="begin"/>
        </w:r>
        <w:r>
          <w:instrText xml:space="preserve"> PAGEREF _Toc405 \h </w:instrText>
        </w:r>
        <w:r>
          <w:fldChar w:fldCharType="separate"/>
        </w:r>
        <w:r>
          <w:t>53</w:t>
        </w:r>
        <w:r>
          <w:fldChar w:fldCharType="end"/>
        </w:r>
      </w:hyperlink>
    </w:p>
    <w:p>
      <w:pPr>
        <w:pStyle w:val="TOC2"/>
        <w:tabs>
          <w:tab w:val="right" w:leader="dot" w:pos="8306"/>
        </w:tabs>
      </w:pPr>
      <w:hyperlink w:anchor="_Toc30325" w:history="1">
        <w:r>
          <w:rPr>
            <w:rFonts w:ascii="仿宋" w:eastAsia="仿宋" w:hAnsi="仿宋" w:cs="仿宋" w:hint="eastAsia"/>
            <w:lang w:eastAsia="zh-CN"/>
          </w:rPr>
          <w:t>(一)、安全生产管理</w:t>
        </w:r>
        <w:r>
          <w:tab/>
        </w:r>
        <w:r>
          <w:fldChar w:fldCharType="begin"/>
        </w:r>
        <w:r>
          <w:instrText xml:space="preserve"> PAGEREF _Toc30325 \h </w:instrText>
        </w:r>
        <w:r>
          <w:fldChar w:fldCharType="separate"/>
        </w:r>
        <w:r>
          <w:t>53</w:t>
        </w:r>
        <w:r>
          <w:fldChar w:fldCharType="end"/>
        </w:r>
      </w:hyperlink>
    </w:p>
    <w:p>
      <w:pPr>
        <w:pStyle w:val="TOC2"/>
        <w:tabs>
          <w:tab w:val="right" w:leader="dot" w:pos="8306"/>
        </w:tabs>
      </w:pPr>
      <w:hyperlink w:anchor="_Toc24609" w:history="1">
        <w:r>
          <w:rPr>
            <w:rFonts w:ascii="仿宋" w:eastAsia="仿宋" w:hAnsi="仿宋" w:cs="仿宋" w:hint="eastAsia"/>
            <w:lang w:eastAsia="zh-CN"/>
          </w:rPr>
          <w:t>(二)、应急预案与响应</w:t>
        </w:r>
        <w:r>
          <w:tab/>
        </w:r>
        <w:r>
          <w:fldChar w:fldCharType="begin"/>
        </w:r>
        <w:r>
          <w:instrText xml:space="preserve"> PAGEREF _Toc24609 \h </w:instrText>
        </w:r>
        <w:r>
          <w:fldChar w:fldCharType="separate"/>
        </w:r>
        <w:r>
          <w:t>55</w:t>
        </w:r>
        <w:r>
          <w:fldChar w:fldCharType="end"/>
        </w:r>
      </w:hyperlink>
    </w:p>
    <w:p>
      <w:pPr>
        <w:pStyle w:val="TOC1"/>
        <w:tabs>
          <w:tab w:val="right" w:leader="dot" w:pos="8306"/>
        </w:tabs>
      </w:pPr>
      <w:hyperlink w:anchor="_Toc7209" w:history="1">
        <w:r>
          <w:rPr>
            <w:rFonts w:ascii="仿宋" w:eastAsia="仿宋" w:hAnsi="仿宋" w:cs="仿宋" w:hint="eastAsia"/>
            <w:lang w:eastAsia="zh-CN"/>
          </w:rPr>
          <w:t>十、技术创新与产业升级</w:t>
        </w:r>
        <w:r>
          <w:tab/>
        </w:r>
        <w:r>
          <w:fldChar w:fldCharType="begin"/>
        </w:r>
        <w:r>
          <w:instrText xml:space="preserve"> PAGEREF _Toc7209 \h </w:instrText>
        </w:r>
        <w:r>
          <w:fldChar w:fldCharType="separate"/>
        </w:r>
        <w:r>
          <w:t>57</w:t>
        </w:r>
        <w:r>
          <w:fldChar w:fldCharType="end"/>
        </w:r>
      </w:hyperlink>
    </w:p>
    <w:p>
      <w:pPr>
        <w:pStyle w:val="TOC2"/>
        <w:tabs>
          <w:tab w:val="right" w:leader="dot" w:pos="8306"/>
        </w:tabs>
      </w:pPr>
      <w:hyperlink w:anchor="_Toc18203" w:history="1">
        <w:r>
          <w:rPr>
            <w:rFonts w:ascii="仿宋" w:eastAsia="仿宋" w:hAnsi="仿宋" w:cs="仿宋" w:hint="eastAsia"/>
            <w:lang w:eastAsia="zh-CN"/>
          </w:rPr>
          <w:t>(一)、技术创新方向与目标</w:t>
        </w:r>
        <w:r>
          <w:tab/>
        </w:r>
        <w:r>
          <w:fldChar w:fldCharType="begin"/>
        </w:r>
        <w:r>
          <w:instrText xml:space="preserve"> PAGEREF _Toc18203 \h </w:instrText>
        </w:r>
        <w:r>
          <w:fldChar w:fldCharType="separate"/>
        </w:r>
        <w:r>
          <w:t>57</w:t>
        </w:r>
        <w:r>
          <w:fldChar w:fldCharType="end"/>
        </w:r>
      </w:hyperlink>
    </w:p>
    <w:p>
      <w:pPr>
        <w:pStyle w:val="TOC2"/>
        <w:tabs>
          <w:tab w:val="right" w:leader="dot" w:pos="8306"/>
        </w:tabs>
      </w:pPr>
      <w:hyperlink w:anchor="_Toc2710" w:history="1">
        <w:r>
          <w:rPr>
            <w:rFonts w:ascii="仿宋" w:eastAsia="仿宋" w:hAnsi="仿宋" w:cs="仿宋" w:hint="eastAsia"/>
            <w:lang w:eastAsia="zh-CN"/>
          </w:rPr>
          <w:t>(二)、产业升级路径与措施</w:t>
        </w:r>
        <w:r>
          <w:tab/>
        </w:r>
        <w:r>
          <w:fldChar w:fldCharType="begin"/>
        </w:r>
        <w:r>
          <w:instrText xml:space="preserve"> PAGEREF _Toc2710 \h </w:instrText>
        </w:r>
        <w:r>
          <w:fldChar w:fldCharType="separate"/>
        </w:r>
        <w:r>
          <w:t>58</w:t>
        </w:r>
        <w:r>
          <w:fldChar w:fldCharType="end"/>
        </w:r>
      </w:hyperlink>
    </w:p>
    <w:p>
      <w:pPr>
        <w:pStyle w:val="TOC1"/>
        <w:tabs>
          <w:tab w:val="right" w:leader="dot" w:pos="8306"/>
        </w:tabs>
      </w:pPr>
      <w:hyperlink w:anchor="_Toc3804" w:history="1">
        <w:r>
          <w:rPr>
            <w:rFonts w:ascii="仿宋" w:eastAsia="仿宋" w:hAnsi="仿宋" w:cs="仿宋" w:hint="eastAsia"/>
            <w:lang w:eastAsia="zh-CN"/>
          </w:rPr>
          <w:t>十一、环境保护与绿色发展</w:t>
        </w:r>
        <w:r>
          <w:tab/>
        </w:r>
        <w:r>
          <w:fldChar w:fldCharType="begin"/>
        </w:r>
        <w:r>
          <w:instrText xml:space="preserve"> PAGEREF _Toc3804 \h </w:instrText>
        </w:r>
        <w:r>
          <w:fldChar w:fldCharType="separate"/>
        </w:r>
        <w:r>
          <w:t>59</w:t>
        </w:r>
        <w:r>
          <w:fldChar w:fldCharType="end"/>
        </w:r>
      </w:hyperlink>
    </w:p>
    <w:p>
      <w:pPr>
        <w:pStyle w:val="TOC2"/>
        <w:tabs>
          <w:tab w:val="right" w:leader="dot" w:pos="8306"/>
        </w:tabs>
      </w:pPr>
      <w:hyperlink w:anchor="_Toc727" w:history="1">
        <w:r>
          <w:rPr>
            <w:rFonts w:ascii="仿宋" w:eastAsia="仿宋" w:hAnsi="仿宋" w:cs="仿宋" w:hint="eastAsia"/>
            <w:lang w:eastAsia="zh-CN"/>
          </w:rPr>
          <w:t>(一)、环境保护措施</w:t>
        </w:r>
        <w:r>
          <w:tab/>
        </w:r>
        <w:r>
          <w:fldChar w:fldCharType="begin"/>
        </w:r>
        <w:r>
          <w:instrText xml:space="preserve"> PAGEREF _Toc727 \h </w:instrText>
        </w:r>
        <w:r>
          <w:fldChar w:fldCharType="separate"/>
        </w:r>
        <w:r>
          <w:t>59</w:t>
        </w:r>
        <w:r>
          <w:fldChar w:fldCharType="end"/>
        </w:r>
      </w:hyperlink>
    </w:p>
    <w:p>
      <w:pPr>
        <w:pStyle w:val="TOC2"/>
        <w:tabs>
          <w:tab w:val="right" w:leader="dot" w:pos="8306"/>
        </w:tabs>
      </w:pPr>
      <w:hyperlink w:anchor="_Toc7600" w:history="1">
        <w:r>
          <w:rPr>
            <w:rFonts w:ascii="仿宋" w:eastAsia="仿宋" w:hAnsi="仿宋" w:cs="仿宋" w:hint="eastAsia"/>
            <w:lang w:eastAsia="zh-CN"/>
          </w:rPr>
          <w:t>(二)、绿色发展与可持续发展策略</w:t>
        </w:r>
        <w:r>
          <w:tab/>
        </w:r>
        <w:r>
          <w:fldChar w:fldCharType="begin"/>
        </w:r>
        <w:r>
          <w:instrText xml:space="preserve"> PAGEREF _Toc7600 \h </w:instrText>
        </w:r>
        <w:r>
          <w:fldChar w:fldCharType="separate"/>
        </w:r>
        <w:r>
          <w:t>61</w:t>
        </w:r>
        <w:r>
          <w:fldChar w:fldCharType="end"/>
        </w:r>
      </w:hyperlink>
    </w:p>
    <w:p>
      <w:pPr>
        <w:pStyle w:val="TOC1"/>
        <w:tabs>
          <w:tab w:val="right" w:leader="dot" w:pos="8306"/>
        </w:tabs>
      </w:pPr>
      <w:hyperlink w:anchor="_Toc15670" w:history="1">
        <w:r>
          <w:rPr>
            <w:rFonts w:ascii="仿宋" w:eastAsia="仿宋" w:hAnsi="仿宋" w:cs="仿宋" w:hint="eastAsia"/>
            <w:lang w:eastAsia="zh-CN"/>
          </w:rPr>
          <w:t>十二、资金管理与财务规划</w:t>
        </w:r>
        <w:r>
          <w:tab/>
        </w:r>
        <w:r>
          <w:fldChar w:fldCharType="begin"/>
        </w:r>
        <w:r>
          <w:instrText xml:space="preserve"> PAGEREF _Toc15670 \h </w:instrText>
        </w:r>
        <w:r>
          <w:fldChar w:fldCharType="separate"/>
        </w:r>
        <w:r>
          <w:t>62</w:t>
        </w:r>
        <w:r>
          <w:fldChar w:fldCharType="end"/>
        </w:r>
      </w:hyperlink>
    </w:p>
    <w:p>
      <w:pPr>
        <w:pStyle w:val="TOC2"/>
        <w:tabs>
          <w:tab w:val="right" w:leader="dot" w:pos="8306"/>
        </w:tabs>
      </w:pPr>
      <w:hyperlink w:anchor="_Toc20770" w:history="1">
        <w:r>
          <w:rPr>
            <w:rFonts w:ascii="仿宋" w:eastAsia="仿宋" w:hAnsi="仿宋" w:cs="仿宋" w:hint="eastAsia"/>
            <w:lang w:eastAsia="zh-CN"/>
          </w:rPr>
          <w:t>(一)、项目资金来源与筹措</w:t>
        </w:r>
        <w:r>
          <w:tab/>
        </w:r>
        <w:r>
          <w:fldChar w:fldCharType="begin"/>
        </w:r>
        <w:r>
          <w:instrText xml:space="preserve"> PAGEREF _Toc20770 \h </w:instrText>
        </w:r>
        <w:r>
          <w:fldChar w:fldCharType="separate"/>
        </w:r>
        <w:r>
          <w:t>62</w:t>
        </w:r>
        <w:r>
          <w:fldChar w:fldCharType="end"/>
        </w:r>
      </w:hyperlink>
    </w:p>
    <w:p>
      <w:pPr>
        <w:pStyle w:val="TOC2"/>
        <w:tabs>
          <w:tab w:val="right" w:leader="dot" w:pos="8306"/>
        </w:tabs>
      </w:pPr>
      <w:hyperlink w:anchor="_Toc13782" w:history="1">
        <w:r>
          <w:rPr>
            <w:rFonts w:ascii="仿宋" w:eastAsia="仿宋" w:hAnsi="仿宋" w:cs="仿宋" w:hint="eastAsia"/>
            <w:lang w:eastAsia="zh-CN"/>
          </w:rPr>
          <w:t>(二)、资金使用与监管</w:t>
        </w:r>
        <w:r>
          <w:tab/>
        </w:r>
        <w:r>
          <w:fldChar w:fldCharType="begin"/>
        </w:r>
        <w:r>
          <w:instrText xml:space="preserve"> PAGEREF _Toc13782 \h </w:instrText>
        </w:r>
        <w:r>
          <w:fldChar w:fldCharType="separate"/>
        </w:r>
        <w:r>
          <w:t>64</w:t>
        </w:r>
        <w:r>
          <w:fldChar w:fldCharType="end"/>
        </w:r>
      </w:hyperlink>
    </w:p>
    <w:p>
      <w:pPr>
        <w:pStyle w:val="TOC2"/>
        <w:tabs>
          <w:tab w:val="right" w:leader="dot" w:pos="8306"/>
        </w:tabs>
      </w:pPr>
      <w:hyperlink w:anchor="_Toc32386" w:history="1">
        <w:r>
          <w:rPr>
            <w:rFonts w:ascii="仿宋" w:eastAsia="仿宋" w:hAnsi="仿宋" w:cs="仿宋" w:hint="eastAsia"/>
            <w:lang w:eastAsia="zh-CN"/>
          </w:rPr>
          <w:t>(三)、财务规划与预测</w:t>
        </w:r>
        <w:r>
          <w:tab/>
        </w:r>
        <w:r>
          <w:fldChar w:fldCharType="begin"/>
        </w:r>
        <w:r>
          <w:instrText xml:space="preserve"> PAGEREF _Toc32386 \h </w:instrText>
        </w:r>
        <w:r>
          <w:fldChar w:fldCharType="separate"/>
        </w:r>
        <w:r>
          <w:t>65</w:t>
        </w:r>
        <w:r>
          <w:fldChar w:fldCharType="end"/>
        </w:r>
      </w:hyperlink>
    </w:p>
    <w:p>
      <w:pPr>
        <w:pStyle w:val="TOC1"/>
        <w:tabs>
          <w:tab w:val="right" w:leader="dot" w:pos="8306"/>
        </w:tabs>
      </w:pPr>
      <w:hyperlink w:anchor="_Toc30615" w:history="1">
        <w:r>
          <w:rPr>
            <w:rFonts w:ascii="仿宋" w:eastAsia="仿宋" w:hAnsi="仿宋" w:cs="仿宋" w:hint="eastAsia"/>
            <w:lang w:eastAsia="zh-CN"/>
          </w:rPr>
          <w:t>十三、人力资源管理与开发</w:t>
        </w:r>
        <w:r>
          <w:tab/>
        </w:r>
        <w:r>
          <w:fldChar w:fldCharType="begin"/>
        </w:r>
        <w:r>
          <w:instrText xml:space="preserve"> PAGEREF _Toc30615 \h </w:instrText>
        </w:r>
        <w:r>
          <w:fldChar w:fldCharType="separate"/>
        </w:r>
        <w:r>
          <w:t>66</w:t>
        </w:r>
        <w:r>
          <w:fldChar w:fldCharType="end"/>
        </w:r>
      </w:hyperlink>
    </w:p>
    <w:p>
      <w:pPr>
        <w:pStyle w:val="TOC2"/>
        <w:tabs>
          <w:tab w:val="right" w:leader="dot" w:pos="8306"/>
        </w:tabs>
      </w:pPr>
      <w:hyperlink w:anchor="_Toc11450" w:history="1">
        <w:r>
          <w:rPr>
            <w:rFonts w:ascii="仿宋" w:eastAsia="仿宋" w:hAnsi="仿宋" w:cs="仿宋" w:hint="eastAsia"/>
            <w:lang w:eastAsia="zh-CN"/>
          </w:rPr>
          <w:t>(一)、人力资源规划</w:t>
        </w:r>
        <w:r>
          <w:tab/>
        </w:r>
        <w:r>
          <w:fldChar w:fldCharType="begin"/>
        </w:r>
        <w:r>
          <w:instrText xml:space="preserve"> PAGEREF _Toc11450 \h </w:instrText>
        </w:r>
        <w:r>
          <w:fldChar w:fldCharType="separate"/>
        </w:r>
        <w:r>
          <w:t>66</w:t>
        </w:r>
        <w:r>
          <w:fldChar w:fldCharType="end"/>
        </w:r>
      </w:hyperlink>
    </w:p>
    <w:p>
      <w:pPr>
        <w:pStyle w:val="TOC2"/>
        <w:tabs>
          <w:tab w:val="right" w:leader="dot" w:pos="8306"/>
        </w:tabs>
      </w:pPr>
      <w:hyperlink w:anchor="_Toc7968" w:history="1">
        <w:r>
          <w:rPr>
            <w:rFonts w:ascii="仿宋" w:eastAsia="仿宋" w:hAnsi="仿宋" w:cs="仿宋" w:hint="eastAsia"/>
            <w:lang w:eastAsia="zh-CN"/>
          </w:rPr>
          <w:t>(二)、人力资源开发与培训</w:t>
        </w:r>
        <w:r>
          <w:tab/>
        </w:r>
        <w:r>
          <w:fldChar w:fldCharType="begin"/>
        </w:r>
        <w:r>
          <w:instrText xml:space="preserve"> PAGEREF _Toc7968 \h </w:instrText>
        </w:r>
        <w:r>
          <w:fldChar w:fldCharType="separate"/>
        </w:r>
        <w:r>
          <w:t>68</w:t>
        </w:r>
        <w:r>
          <w:fldChar w:fldCharType="end"/>
        </w:r>
      </w:hyperlink>
    </w:p>
    <w:p>
      <w:pPr>
        <w:pStyle w:val="TOC1"/>
        <w:tabs>
          <w:tab w:val="right" w:leader="dot" w:pos="8306"/>
        </w:tabs>
      </w:pPr>
      <w:hyperlink w:anchor="_Toc31149" w:history="1">
        <w:r>
          <w:rPr>
            <w:rFonts w:ascii="仿宋" w:eastAsia="仿宋" w:hAnsi="仿宋" w:cs="仿宋" w:hint="eastAsia"/>
            <w:lang w:eastAsia="zh-CN"/>
          </w:rPr>
          <w:t>十四、设施与设备管理</w:t>
        </w:r>
        <w:r>
          <w:tab/>
        </w:r>
        <w:r>
          <w:fldChar w:fldCharType="begin"/>
        </w:r>
        <w:r>
          <w:instrText xml:space="preserve"> PAGEREF _Toc31149 \h </w:instrText>
        </w:r>
        <w:r>
          <w:fldChar w:fldCharType="separate"/>
        </w:r>
        <w:r>
          <w:t>70</w:t>
        </w:r>
        <w:r>
          <w:fldChar w:fldCharType="end"/>
        </w:r>
      </w:hyperlink>
    </w:p>
    <w:p>
      <w:pPr>
        <w:pStyle w:val="TOC2"/>
        <w:tabs>
          <w:tab w:val="right" w:leader="dot" w:pos="8306"/>
        </w:tabs>
      </w:pPr>
      <w:hyperlink w:anchor="_Toc24375" w:history="1">
        <w:r>
          <w:rPr>
            <w:rFonts w:ascii="仿宋" w:eastAsia="仿宋" w:hAnsi="仿宋" w:cs="仿宋" w:hint="eastAsia"/>
            <w:lang w:eastAsia="zh-CN"/>
          </w:rPr>
          <w:t>(一)、设施规划与配置</w:t>
        </w:r>
        <w:r>
          <w:tab/>
        </w:r>
        <w:r>
          <w:fldChar w:fldCharType="begin"/>
        </w:r>
        <w:r>
          <w:instrText xml:space="preserve"> PAGEREF _Toc24375 \h </w:instrText>
        </w:r>
        <w:r>
          <w:fldChar w:fldCharType="separate"/>
        </w:r>
        <w:r>
          <w:t>70</w:t>
        </w:r>
        <w:r>
          <w:fldChar w:fldCharType="end"/>
        </w:r>
      </w:hyperlink>
    </w:p>
    <w:p>
      <w:pPr>
        <w:pStyle w:val="TOC2"/>
        <w:tabs>
          <w:tab w:val="right" w:leader="dot" w:pos="8306"/>
        </w:tabs>
      </w:pPr>
      <w:hyperlink w:anchor="_Toc28600" w:history="1">
        <w:r>
          <w:rPr>
            <w:rFonts w:ascii="仿宋" w:eastAsia="仿宋" w:hAnsi="仿宋" w:cs="仿宋" w:hint="eastAsia"/>
            <w:lang w:eastAsia="zh-CN"/>
          </w:rPr>
          <w:t>(二)、设备采购与维护管理</w:t>
        </w:r>
        <w:r>
          <w:tab/>
        </w:r>
        <w:r>
          <w:fldChar w:fldCharType="begin"/>
        </w:r>
        <w:r>
          <w:instrText xml:space="preserve"> PAGEREF _Toc28600 \h </w:instrText>
        </w:r>
        <w:r>
          <w:fldChar w:fldCharType="separate"/>
        </w:r>
        <w:r>
          <w:t>71</w:t>
        </w:r>
        <w:r>
          <w:fldChar w:fldCharType="end"/>
        </w:r>
      </w:hyperlink>
    </w:p>
    <w:p>
      <w:pPr>
        <w:pStyle w:val="TOC2"/>
        <w:tabs>
          <w:tab w:val="right" w:leader="dot" w:pos="8306"/>
        </w:tabs>
      </w:pPr>
      <w:hyperlink w:anchor="_Toc29708" w:history="1">
        <w:r>
          <w:rPr>
            <w:rFonts w:ascii="仿宋" w:eastAsia="仿宋" w:hAnsi="仿宋" w:cs="仿宋" w:hint="eastAsia"/>
            <w:lang w:eastAsia="zh-CN"/>
          </w:rPr>
          <w:t>(三)、设施设备升级策略</w:t>
        </w:r>
        <w:r>
          <w:tab/>
        </w:r>
        <w:r>
          <w:fldChar w:fldCharType="begin"/>
        </w:r>
        <w:r>
          <w:instrText xml:space="preserve"> PAGEREF _Toc29708 \h </w:instrText>
        </w:r>
        <w:r>
          <w:fldChar w:fldCharType="separate"/>
        </w:r>
        <w:r>
          <w:t>72</w:t>
        </w:r>
        <w:r>
          <w:fldChar w:fldCharType="end"/>
        </w:r>
      </w:hyperlink>
    </w:p>
    <w:p>
      <w:pPr>
        <w:pStyle w:val="TOC1"/>
        <w:tabs>
          <w:tab w:val="right" w:leader="dot" w:pos="8306"/>
        </w:tabs>
      </w:pPr>
      <w:hyperlink w:anchor="_Toc27732" w:history="1">
        <w:r>
          <w:rPr>
            <w:rFonts w:ascii="仿宋" w:eastAsia="仿宋" w:hAnsi="仿宋" w:cs="仿宋" w:hint="eastAsia"/>
            <w:lang w:eastAsia="zh-CN"/>
          </w:rPr>
          <w:t>十五、法律法规与政策遵循</w:t>
        </w:r>
        <w:r>
          <w:tab/>
        </w:r>
        <w:r>
          <w:fldChar w:fldCharType="begin"/>
        </w:r>
        <w:r>
          <w:instrText xml:space="preserve"> PAGEREF _Toc27732 \h </w:instrText>
        </w:r>
        <w:r>
          <w:fldChar w:fldCharType="separate"/>
        </w:r>
        <w:r>
          <w:t>72</w:t>
        </w:r>
        <w:r>
          <w:fldChar w:fldCharType="end"/>
        </w:r>
      </w:hyperlink>
    </w:p>
    <w:p>
      <w:pPr>
        <w:pStyle w:val="TOC2"/>
        <w:tabs>
          <w:tab w:val="right" w:leader="dot" w:pos="8306"/>
        </w:tabs>
      </w:pPr>
      <w:hyperlink w:anchor="_Toc31988" w:history="1">
        <w:r>
          <w:rPr>
            <w:rFonts w:ascii="仿宋" w:eastAsia="仿宋" w:hAnsi="仿宋" w:cs="仿宋" w:hint="eastAsia"/>
            <w:lang w:eastAsia="zh-CN"/>
          </w:rPr>
          <w:t>(一)、法律法规遵守</w:t>
        </w:r>
        <w:r>
          <w:tab/>
        </w:r>
        <w:r>
          <w:fldChar w:fldCharType="begin"/>
        </w:r>
        <w:r>
          <w:instrText xml:space="preserve"> PAGEREF _Toc31988 \h </w:instrText>
        </w:r>
        <w:r>
          <w:fldChar w:fldCharType="separate"/>
        </w:r>
        <w:r>
          <w:t>72</w:t>
        </w:r>
        <w:r>
          <w:fldChar w:fldCharType="end"/>
        </w:r>
      </w:hyperlink>
    </w:p>
    <w:p>
      <w:pPr>
        <w:pStyle w:val="TOC2"/>
        <w:tabs>
          <w:tab w:val="right" w:leader="dot" w:pos="8306"/>
        </w:tabs>
      </w:pPr>
      <w:hyperlink w:anchor="_Toc6041" w:history="1">
        <w:r>
          <w:rPr>
            <w:rFonts w:ascii="仿宋" w:eastAsia="仿宋" w:hAnsi="仿宋" w:cs="仿宋" w:hint="eastAsia"/>
            <w:lang w:eastAsia="zh-CN"/>
          </w:rPr>
          <w:t>(二)、政策导向与利用</w:t>
        </w:r>
        <w:r>
          <w:tab/>
        </w:r>
        <w:r>
          <w:fldChar w:fldCharType="begin"/>
        </w:r>
        <w:r>
          <w:instrText xml:space="preserve"> PAGEREF _Toc6041 \h </w:instrText>
        </w:r>
        <w:r>
          <w:fldChar w:fldCharType="separate"/>
        </w:r>
        <w:r>
          <w:t>74</w:t>
        </w:r>
        <w:r>
          <w:fldChar w:fldCharType="end"/>
        </w:r>
      </w:hyperlink>
    </w:p>
    <w:p>
      <w:pPr>
        <w:pStyle w:val="TOC1"/>
        <w:tabs>
          <w:tab w:val="right" w:leader="dot" w:pos="8306"/>
        </w:tabs>
      </w:pPr>
      <w:hyperlink w:anchor="_Toc30542" w:history="1">
        <w:r>
          <w:rPr>
            <w:rFonts w:ascii="仿宋" w:eastAsia="仿宋" w:hAnsi="仿宋" w:cs="仿宋" w:hint="eastAsia"/>
            <w:lang w:eastAsia="zh-CN"/>
          </w:rPr>
          <w:t>十六、企业合规与伦理</w:t>
        </w:r>
        <w:r>
          <w:tab/>
        </w:r>
        <w:r>
          <w:fldChar w:fldCharType="begin"/>
        </w:r>
        <w:r>
          <w:instrText xml:space="preserve"> PAGEREF _Toc30542 \h </w:instrText>
        </w:r>
        <w:r>
          <w:fldChar w:fldCharType="separate"/>
        </w:r>
        <w:r>
          <w:t>74</w:t>
        </w:r>
        <w:r>
          <w:fldChar w:fldCharType="end"/>
        </w:r>
      </w:hyperlink>
    </w:p>
    <w:p>
      <w:pPr>
        <w:pStyle w:val="TOC2"/>
        <w:tabs>
          <w:tab w:val="right" w:leader="dot" w:pos="8306"/>
        </w:tabs>
      </w:pPr>
      <w:hyperlink w:anchor="_Toc18864" w:history="1">
        <w:r>
          <w:rPr>
            <w:rFonts w:ascii="仿宋" w:eastAsia="仿宋" w:hAnsi="仿宋" w:cs="仿宋" w:hint="eastAsia"/>
            <w:lang w:eastAsia="zh-CN"/>
          </w:rPr>
          <w:t>(一)、合规政策与程序</w:t>
        </w:r>
        <w:r>
          <w:tab/>
        </w:r>
        <w:r>
          <w:fldChar w:fldCharType="begin"/>
        </w:r>
        <w:r>
          <w:instrText xml:space="preserve"> PAGEREF _Toc18864 \h </w:instrText>
        </w:r>
        <w:r>
          <w:fldChar w:fldCharType="separate"/>
        </w:r>
        <w:r>
          <w:t>74</w:t>
        </w:r>
        <w:r>
          <w:fldChar w:fldCharType="end"/>
        </w:r>
      </w:hyperlink>
    </w:p>
    <w:p>
      <w:pPr>
        <w:pStyle w:val="TOC2"/>
        <w:tabs>
          <w:tab w:val="right" w:leader="dot" w:pos="8306"/>
        </w:tabs>
      </w:pPr>
      <w:hyperlink w:anchor="_Toc15546" w:history="1">
        <w:r>
          <w:rPr>
            <w:rFonts w:ascii="仿宋" w:eastAsia="仿宋" w:hAnsi="仿宋" w:cs="仿宋" w:hint="eastAsia"/>
            <w:lang w:eastAsia="zh-CN"/>
          </w:rPr>
          <w:t>(二)、伦理规范与培训</w:t>
        </w:r>
        <w:r>
          <w:tab/>
        </w:r>
        <w:r>
          <w:fldChar w:fldCharType="begin"/>
        </w:r>
        <w:r>
          <w:instrText xml:space="preserve"> PAGEREF _Toc15546 \h </w:instrText>
        </w:r>
        <w:r>
          <w:fldChar w:fldCharType="separate"/>
        </w:r>
        <w:r>
          <w:t>76</w:t>
        </w:r>
        <w:r>
          <w:fldChar w:fldCharType="end"/>
        </w:r>
      </w:hyperlink>
    </w:p>
    <w:p>
      <w:pPr>
        <w:pStyle w:val="TOC2"/>
        <w:tabs>
          <w:tab w:val="right" w:leader="dot" w:pos="8306"/>
        </w:tabs>
      </w:pPr>
      <w:hyperlink w:anchor="_Toc10491" w:history="1">
        <w:r>
          <w:rPr>
            <w:rFonts w:ascii="仿宋" w:eastAsia="仿宋" w:hAnsi="仿宋" w:cs="仿宋" w:hint="eastAsia"/>
            <w:lang w:eastAsia="zh-CN"/>
          </w:rPr>
          <w:t>(三)、合规风险评估</w:t>
        </w:r>
        <w:r>
          <w:tab/>
        </w:r>
        <w:r>
          <w:fldChar w:fldCharType="begin"/>
        </w:r>
        <w:r>
          <w:instrText xml:space="preserve"> PAGEREF _Toc10491 \h </w:instrText>
        </w:r>
        <w:r>
          <w:fldChar w:fldCharType="separate"/>
        </w:r>
        <w:r>
          <w:t>76</w:t>
        </w:r>
        <w:r>
          <w:fldChar w:fldCharType="end"/>
        </w:r>
      </w:hyperlink>
    </w:p>
    <w:p>
      <w:pPr>
        <w:pStyle w:val="TOC2"/>
        <w:tabs>
          <w:tab w:val="right" w:leader="dot" w:pos="8306"/>
        </w:tabs>
      </w:pPr>
      <w:hyperlink w:anchor="_Toc18508" w:history="1">
        <w:r>
          <w:rPr>
            <w:rFonts w:ascii="仿宋" w:eastAsia="仿宋" w:hAnsi="仿宋" w:cs="仿宋" w:hint="eastAsia"/>
            <w:lang w:eastAsia="zh-CN"/>
          </w:rPr>
          <w:t>(四)、合规监督与执行</w:t>
        </w:r>
        <w:r>
          <w:tab/>
        </w:r>
        <w:r>
          <w:fldChar w:fldCharType="begin"/>
        </w:r>
        <w:r>
          <w:instrText xml:space="preserve"> PAGEREF _Toc18508 \h </w:instrText>
        </w:r>
        <w:r>
          <w:fldChar w:fldCharType="separate"/>
        </w:r>
        <w:r>
          <w:t>78</w:t>
        </w:r>
        <w:r>
          <w:fldChar w:fldCharType="end"/>
        </w:r>
      </w:hyperlink>
    </w:p>
    <w:p>
      <w:pPr>
        <w:pStyle w:val="TOC1"/>
        <w:tabs>
          <w:tab w:val="right" w:leader="dot" w:pos="8306"/>
        </w:tabs>
      </w:pPr>
      <w:hyperlink w:anchor="_Toc24978" w:history="1">
        <w:r>
          <w:rPr>
            <w:rFonts w:ascii="仿宋" w:eastAsia="仿宋" w:hAnsi="仿宋" w:cs="仿宋" w:hint="eastAsia"/>
            <w:lang w:eastAsia="zh-CN"/>
          </w:rPr>
          <w:t>十七、产业协同与集群发展</w:t>
        </w:r>
        <w:r>
          <w:tab/>
        </w:r>
        <w:r>
          <w:fldChar w:fldCharType="begin"/>
        </w:r>
        <w:r>
          <w:instrText xml:space="preserve"> PAGEREF _Toc24978 \h </w:instrText>
        </w:r>
        <w:r>
          <w:fldChar w:fldCharType="separate"/>
        </w:r>
        <w:r>
          <w:t>79</w:t>
        </w:r>
        <w:r>
          <w:fldChar w:fldCharType="end"/>
        </w:r>
      </w:hyperlink>
    </w:p>
    <w:p>
      <w:pPr>
        <w:pStyle w:val="TOC2"/>
        <w:tabs>
          <w:tab w:val="right" w:leader="dot" w:pos="8306"/>
        </w:tabs>
      </w:pPr>
      <w:hyperlink w:anchor="_Toc1475" w:history="1">
        <w:r>
          <w:rPr>
            <w:rFonts w:ascii="仿宋" w:eastAsia="仿宋" w:hAnsi="仿宋" w:cs="仿宋" w:hint="eastAsia"/>
            <w:lang w:eastAsia="zh-CN"/>
          </w:rPr>
          <w:t>(一)、产业协同机制建设</w:t>
        </w:r>
        <w:r>
          <w:tab/>
        </w:r>
        <w:r>
          <w:fldChar w:fldCharType="begin"/>
        </w:r>
        <w:r>
          <w:instrText xml:space="preserve"> PAGEREF _Toc1475 \h </w:instrText>
        </w:r>
        <w:r>
          <w:fldChar w:fldCharType="separate"/>
        </w:r>
        <w:r>
          <w:t>79</w:t>
        </w:r>
        <w:r>
          <w:fldChar w:fldCharType="end"/>
        </w:r>
      </w:hyperlink>
    </w:p>
    <w:p>
      <w:pPr>
        <w:pStyle w:val="TOC2"/>
        <w:tabs>
          <w:tab w:val="right" w:leader="dot" w:pos="8306"/>
        </w:tabs>
      </w:pPr>
      <w:hyperlink w:anchor="_Toc2069" w:history="1">
        <w:r>
          <w:rPr>
            <w:rFonts w:ascii="仿宋" w:eastAsia="仿宋" w:hAnsi="仿宋" w:cs="仿宋" w:hint="eastAsia"/>
            <w:lang w:eastAsia="zh-CN"/>
          </w:rPr>
          <w:t>(二)、产业集群培育与发展</w:t>
        </w:r>
        <w:r>
          <w:tab/>
        </w:r>
        <w:r>
          <w:fldChar w:fldCharType="begin"/>
        </w:r>
        <w:r>
          <w:instrText xml:space="preserve"> PAGEREF _Toc2069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1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一、TOD自动在线监测仪项目的技术资源开发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二、TOD自动在线监测仪项目的人力资源管理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OD自动在线监测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三、TOD自动在线监测仪项目的资金资源筹措与优化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OD自动在线监测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38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OD自动在线监测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OD自动在线监测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OD自动在线监测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88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OD自动在线监测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TOD自动在线监测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TOD自动在线监测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39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272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OD自动在线监测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OD自动在线监测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35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OD自动在线监测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TOD自动在线监测仪项目在其专注的领域内，特别是在人工智能和数据科学方面，有望推动显著的技术革新。项目的研发活动不仅有望孕育出改变行业运作方式的新技术，还可能在长远中影响整个技术生态系统。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TOD自动在线监测仪项目还致力于提升当地居民的技能和就业能力，通过与当地教育机构合作提供培训和教育机会，从而提高社区整体的生活水平和社会福祉。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OD自动在线监测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815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TOD自动在线监测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TOD自动在线监测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9442"/>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454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TOD自动在线监测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https://d.book118.com/996140241003010104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57210"/>
    <w:rsid w:val="424572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14024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2024-03-16T04:09:00Z</dcterms:created>
  <dcterms:modified xsi:type="dcterms:W3CDTF">2024-03-16T04:09:57Z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CD786822463848978DFAD4438CEF4247_11</vt:lpwstr>
  </property>
  <property fmtid="{D5CDD505-2E9C-101B-9397-08002B2CF9AE}" pid="3" name="KSOProductBuildVer">
    <vt:lpwstr>2052-12.1.0.16250</vt:lpwstr>
  </property>
</Properties>
</file>