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脚踏自行车项目分析评价报告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一、SWOT分析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_Toc18051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_Toc12389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二、脚踏自行车行业背景及市场分析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8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三、脚踏自行车项目选址可行性分析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(一)、脚踏自行车项目选址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_Toc1005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四、脚踏自行车项目可持续发展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六、背景及必要性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(一)、脚踏自行车项目背景分析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(二)、实施脚踏自行车项目的必要性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七、工艺技术分析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_Toc20653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(二)、脚踏自行车项目技术工艺简要分析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4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(四)、脚踏自行车项目技术流程简述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八、脚踏自行车项目人力资源管理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44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_Toc10744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3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十二、脚踏自行车项目规划进度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1" w:history="1">
        <w:r>
          <w:rPr>
            <w:rFonts w:ascii="仿宋" w:eastAsia="仿宋" w:hAnsi="仿宋" w:cs="仿宋" w:hint="eastAsia"/>
            <w:lang w:eastAsia="zh-CN"/>
          </w:rPr>
          <w:t>(一)、脚踏自行车项目进度安排</w:t>
        </w:r>
        <w:r>
          <w:tab/>
        </w:r>
        <w:r>
          <w:fldChar w:fldCharType="begin"/>
        </w:r>
        <w:r>
          <w:instrText xml:space="preserve"> PAGEREF _Toc11001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(二)、脚踏自行车项目实施保障措施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十三、环境保护与治理方案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十四、企业技术创新的内部组织模式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_Toc25080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十五、社会影响分析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十六、危机管理与应急预案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十八、环境保护与可持续发展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7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_Toc26707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十九、风险沟通与管理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0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_Toc30660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056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二十、脚踏自行车项目沟通与合作机制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0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_Toc16630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0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_Toc8810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3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5" w:history="1">
        <w:r>
          <w:rPr>
            <w:rFonts w:ascii="仿宋" w:eastAsia="仿宋" w:hAnsi="仿宋" w:cs="仿宋" w:hint="eastAsia"/>
            <w:lang w:eastAsia="zh-CN"/>
          </w:rPr>
          <w:t>二十一、投资规划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(一)、脚踏自行车项目估算说明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(二)、脚踏自行车项目总投资估算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二十二SWOT分析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3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_Toc8073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65"/>
      <w:r>
        <w:rPr>
          <w:rFonts w:ascii="仿宋" w:eastAsia="仿宋" w:hAnsi="仿宋" w:cs="仿宋" w:hint="eastAsia"/>
          <w:sz w:val="28"/>
          <w:lang w:eastAsia="zh-CN"/>
        </w:rPr>
        <w:t>一、SWOT分析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5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脚踏自行车公司在技术研发方面具备突出的优势，创新能力备受瞩目。公司持续投入大量资源进行研究开发和技术应用，致力于构建具有核心竞争力的自主知识产权。脚踏自行车公司的产品一直以来在技术和质量方面保持卓越优势，主要生产线依托自家技术的研发而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公司拥有一支由经验丰富、在脚踏自行车行业内拥有多年研发、经营管理和市场拓展经验的资深专业团队。他们与公司紧密合作，树立了高效务实、协同合作的企业文化。 脚踏自行车公司稳定的核心团队为其提供了可靠的人力资源支持，助力公司保持技术创新并不断拓展业务。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https://d.book118.com/996201125020010055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脚踏自行车项目分析评价报告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脚踏自行车项目分析评价报告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脚踏自行车项目分析评价报告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脚踏自行车项目分析评价报告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脚踏自行车项目分析评价报告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1F460F"/>
    <w:rsid w:val="151F460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201125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2024-03-03T03:18:00Z</dcterms:created>
  <dcterms:modified xsi:type="dcterms:W3CDTF">2024-03-03T03:18:30Z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6C0EFBC3CD8D4305AF197E4C1308646E_11</vt:lpwstr>
  </property>
  <property fmtid="{D5CDD505-2E9C-101B-9397-08002B2CF9AE}" pid="3" name="KSOProductBuildVer">
    <vt:lpwstr>2052-12.1.0.16399</vt:lpwstr>
  </property>
</Properties>
</file>