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农产品初加工机项目构思建设方案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59" w:history="1">
        <w:r>
          <w:rPr>
            <w:rFonts w:ascii="仿宋" w:eastAsia="仿宋" w:hAnsi="仿宋" w:cs="仿宋" w:hint="eastAsia"/>
            <w:lang w:eastAsia="zh-CN"/>
          </w:rPr>
          <w:t>概论</w:t>
        </w:r>
        <w:r>
          <w:tab/>
        </w:r>
        <w:r>
          <w:fldChar w:fldCharType="begin"/>
        </w:r>
        <w:r>
          <w:instrText xml:space="preserve"> PAGEREF _Toc19759 \h </w:instrText>
        </w:r>
        <w:r>
          <w:fldChar w:fldCharType="separate"/>
        </w:r>
        <w:r>
          <w:t>3</w:t>
        </w:r>
        <w:r>
          <w:fldChar w:fldCharType="end"/>
        </w:r>
      </w:hyperlink>
    </w:p>
    <w:p>
      <w:pPr>
        <w:pStyle w:val="TOC1"/>
        <w:tabs>
          <w:tab w:val="right" w:leader="dot" w:pos="8306"/>
        </w:tabs>
      </w:pPr>
      <w:hyperlink w:anchor="_Toc30100" w:history="1">
        <w:r>
          <w:rPr>
            <w:rFonts w:ascii="仿宋" w:eastAsia="仿宋" w:hAnsi="仿宋" w:cs="仿宋" w:hint="eastAsia"/>
            <w:lang w:eastAsia="zh-CN"/>
          </w:rPr>
          <w:t>一、农产品初加工机项目概论</w:t>
        </w:r>
        <w:r>
          <w:tab/>
        </w:r>
        <w:r>
          <w:fldChar w:fldCharType="begin"/>
        </w:r>
        <w:r>
          <w:instrText xml:space="preserve"> PAGEREF _Toc30100 \h </w:instrText>
        </w:r>
        <w:r>
          <w:fldChar w:fldCharType="separate"/>
        </w:r>
        <w:r>
          <w:t>3</w:t>
        </w:r>
        <w:r>
          <w:fldChar w:fldCharType="end"/>
        </w:r>
      </w:hyperlink>
    </w:p>
    <w:p>
      <w:pPr>
        <w:pStyle w:val="TOC2"/>
        <w:tabs>
          <w:tab w:val="right" w:leader="dot" w:pos="8306"/>
        </w:tabs>
      </w:pPr>
      <w:hyperlink w:anchor="_Toc9895" w:history="1">
        <w:r>
          <w:rPr>
            <w:rFonts w:ascii="仿宋" w:eastAsia="仿宋" w:hAnsi="仿宋" w:cs="仿宋" w:hint="eastAsia"/>
            <w:lang w:eastAsia="zh-CN"/>
          </w:rPr>
          <w:t>(一)、项目申报单位概况</w:t>
        </w:r>
        <w:r>
          <w:tab/>
        </w:r>
        <w:r>
          <w:fldChar w:fldCharType="begin"/>
        </w:r>
        <w:r>
          <w:instrText xml:space="preserve"> PAGEREF _Toc9895 \h </w:instrText>
        </w:r>
        <w:r>
          <w:fldChar w:fldCharType="separate"/>
        </w:r>
        <w:r>
          <w:t>3</w:t>
        </w:r>
        <w:r>
          <w:fldChar w:fldCharType="end"/>
        </w:r>
      </w:hyperlink>
    </w:p>
    <w:p>
      <w:pPr>
        <w:pStyle w:val="TOC2"/>
        <w:tabs>
          <w:tab w:val="right" w:leader="dot" w:pos="8306"/>
        </w:tabs>
      </w:pPr>
      <w:hyperlink w:anchor="_Toc32731" w:history="1">
        <w:r>
          <w:rPr>
            <w:rFonts w:ascii="仿宋" w:eastAsia="仿宋" w:hAnsi="仿宋" w:cs="仿宋" w:hint="eastAsia"/>
            <w:lang w:eastAsia="zh-CN"/>
          </w:rPr>
          <w:t>(二)、项目概况</w:t>
        </w:r>
        <w:r>
          <w:tab/>
        </w:r>
        <w:r>
          <w:fldChar w:fldCharType="begin"/>
        </w:r>
        <w:r>
          <w:instrText xml:space="preserve"> PAGEREF _Toc32731 \h </w:instrText>
        </w:r>
        <w:r>
          <w:fldChar w:fldCharType="separate"/>
        </w:r>
        <w:r>
          <w:t>4</w:t>
        </w:r>
        <w:r>
          <w:fldChar w:fldCharType="end"/>
        </w:r>
      </w:hyperlink>
    </w:p>
    <w:p>
      <w:pPr>
        <w:pStyle w:val="TOC1"/>
        <w:tabs>
          <w:tab w:val="right" w:leader="dot" w:pos="8306"/>
        </w:tabs>
      </w:pPr>
      <w:hyperlink w:anchor="_Toc11625" w:history="1">
        <w:r>
          <w:rPr>
            <w:rFonts w:ascii="仿宋" w:eastAsia="仿宋" w:hAnsi="仿宋" w:cs="仿宋" w:hint="eastAsia"/>
            <w:lang w:eastAsia="zh-CN"/>
          </w:rPr>
          <w:t>二、社会影响分析</w:t>
        </w:r>
        <w:r>
          <w:tab/>
        </w:r>
        <w:r>
          <w:fldChar w:fldCharType="begin"/>
        </w:r>
        <w:r>
          <w:instrText xml:space="preserve"> PAGEREF _Toc11625 \h </w:instrText>
        </w:r>
        <w:r>
          <w:fldChar w:fldCharType="separate"/>
        </w:r>
        <w:r>
          <w:t>7</w:t>
        </w:r>
        <w:r>
          <w:fldChar w:fldCharType="end"/>
        </w:r>
      </w:hyperlink>
    </w:p>
    <w:p>
      <w:pPr>
        <w:pStyle w:val="TOC2"/>
        <w:tabs>
          <w:tab w:val="right" w:leader="dot" w:pos="8306"/>
        </w:tabs>
      </w:pPr>
      <w:hyperlink w:anchor="_Toc15856" w:history="1">
        <w:r>
          <w:rPr>
            <w:rFonts w:ascii="仿宋" w:eastAsia="仿宋" w:hAnsi="仿宋" w:cs="仿宋" w:hint="eastAsia"/>
            <w:lang w:eastAsia="zh-CN"/>
          </w:rPr>
          <w:t>(一)、社会影响效果分析</w:t>
        </w:r>
        <w:r>
          <w:tab/>
        </w:r>
        <w:r>
          <w:fldChar w:fldCharType="begin"/>
        </w:r>
        <w:r>
          <w:instrText xml:space="preserve"> PAGEREF _Toc15856 \h </w:instrText>
        </w:r>
        <w:r>
          <w:fldChar w:fldCharType="separate"/>
        </w:r>
        <w:r>
          <w:t>7</w:t>
        </w:r>
        <w:r>
          <w:fldChar w:fldCharType="end"/>
        </w:r>
      </w:hyperlink>
    </w:p>
    <w:p>
      <w:pPr>
        <w:pStyle w:val="TOC2"/>
        <w:tabs>
          <w:tab w:val="right" w:leader="dot" w:pos="8306"/>
        </w:tabs>
      </w:pPr>
      <w:hyperlink w:anchor="_Toc12976" w:history="1">
        <w:r>
          <w:rPr>
            <w:rFonts w:ascii="仿宋" w:eastAsia="仿宋" w:hAnsi="仿宋" w:cs="仿宋" w:hint="eastAsia"/>
            <w:lang w:eastAsia="zh-CN"/>
          </w:rPr>
          <w:t>(二)、社会适应性分析</w:t>
        </w:r>
        <w:r>
          <w:tab/>
        </w:r>
        <w:r>
          <w:fldChar w:fldCharType="begin"/>
        </w:r>
        <w:r>
          <w:instrText xml:space="preserve"> PAGEREF _Toc12976 \h </w:instrText>
        </w:r>
        <w:r>
          <w:fldChar w:fldCharType="separate"/>
        </w:r>
        <w:r>
          <w:t>10</w:t>
        </w:r>
        <w:r>
          <w:fldChar w:fldCharType="end"/>
        </w:r>
      </w:hyperlink>
    </w:p>
    <w:p>
      <w:pPr>
        <w:pStyle w:val="TOC2"/>
        <w:tabs>
          <w:tab w:val="right" w:leader="dot" w:pos="8306"/>
        </w:tabs>
      </w:pPr>
      <w:hyperlink w:anchor="_Toc19363" w:history="1">
        <w:r>
          <w:rPr>
            <w:rFonts w:ascii="仿宋" w:eastAsia="仿宋" w:hAnsi="仿宋" w:cs="仿宋" w:hint="eastAsia"/>
            <w:lang w:eastAsia="zh-CN"/>
          </w:rPr>
          <w:t>(三)、社会风险及对策分析</w:t>
        </w:r>
        <w:r>
          <w:tab/>
        </w:r>
        <w:r>
          <w:fldChar w:fldCharType="begin"/>
        </w:r>
        <w:r>
          <w:instrText xml:space="preserve"> PAGEREF _Toc19363 \h </w:instrText>
        </w:r>
        <w:r>
          <w:fldChar w:fldCharType="separate"/>
        </w:r>
        <w:r>
          <w:t>11</w:t>
        </w:r>
        <w:r>
          <w:fldChar w:fldCharType="end"/>
        </w:r>
      </w:hyperlink>
    </w:p>
    <w:p>
      <w:pPr>
        <w:pStyle w:val="TOC1"/>
        <w:tabs>
          <w:tab w:val="right" w:leader="dot" w:pos="8306"/>
        </w:tabs>
      </w:pPr>
      <w:hyperlink w:anchor="_Toc7333" w:history="1">
        <w:r>
          <w:rPr>
            <w:rFonts w:ascii="仿宋" w:eastAsia="仿宋" w:hAnsi="仿宋" w:cs="仿宋" w:hint="eastAsia"/>
            <w:lang w:eastAsia="zh-CN"/>
          </w:rPr>
          <w:t>三、财务管理与成本控制</w:t>
        </w:r>
        <w:r>
          <w:tab/>
        </w:r>
        <w:r>
          <w:fldChar w:fldCharType="begin"/>
        </w:r>
        <w:r>
          <w:instrText xml:space="preserve"> PAGEREF _Toc7333 \h </w:instrText>
        </w:r>
        <w:r>
          <w:fldChar w:fldCharType="separate"/>
        </w:r>
        <w:r>
          <w:t>14</w:t>
        </w:r>
        <w:r>
          <w:fldChar w:fldCharType="end"/>
        </w:r>
      </w:hyperlink>
    </w:p>
    <w:p>
      <w:pPr>
        <w:pStyle w:val="TOC2"/>
        <w:tabs>
          <w:tab w:val="right" w:leader="dot" w:pos="8306"/>
        </w:tabs>
      </w:pPr>
      <w:hyperlink w:anchor="_Toc4541" w:history="1">
        <w:r>
          <w:rPr>
            <w:rFonts w:ascii="仿宋" w:eastAsia="仿宋" w:hAnsi="仿宋" w:cs="仿宋" w:hint="eastAsia"/>
            <w:lang w:eastAsia="zh-CN"/>
          </w:rPr>
          <w:t>(一)、财务管理体系建设</w:t>
        </w:r>
        <w:r>
          <w:tab/>
        </w:r>
        <w:r>
          <w:fldChar w:fldCharType="begin"/>
        </w:r>
        <w:r>
          <w:instrText xml:space="preserve"> PAGEREF _Toc4541 \h </w:instrText>
        </w:r>
        <w:r>
          <w:fldChar w:fldCharType="separate"/>
        </w:r>
        <w:r>
          <w:t>14</w:t>
        </w:r>
        <w:r>
          <w:fldChar w:fldCharType="end"/>
        </w:r>
      </w:hyperlink>
    </w:p>
    <w:p>
      <w:pPr>
        <w:pStyle w:val="TOC2"/>
        <w:tabs>
          <w:tab w:val="right" w:leader="dot" w:pos="8306"/>
        </w:tabs>
      </w:pPr>
      <w:hyperlink w:anchor="_Toc1801" w:history="1">
        <w:r>
          <w:rPr>
            <w:rFonts w:ascii="仿宋" w:eastAsia="仿宋" w:hAnsi="仿宋" w:cs="仿宋" w:hint="eastAsia"/>
            <w:lang w:eastAsia="zh-CN"/>
          </w:rPr>
          <w:t>(二)、成本控制措施</w:t>
        </w:r>
        <w:r>
          <w:tab/>
        </w:r>
        <w:r>
          <w:fldChar w:fldCharType="begin"/>
        </w:r>
        <w:r>
          <w:instrText xml:space="preserve"> PAGEREF _Toc1801 \h </w:instrText>
        </w:r>
        <w:r>
          <w:fldChar w:fldCharType="separate"/>
        </w:r>
        <w:r>
          <w:t>16</w:t>
        </w:r>
        <w:r>
          <w:fldChar w:fldCharType="end"/>
        </w:r>
      </w:hyperlink>
    </w:p>
    <w:p>
      <w:pPr>
        <w:pStyle w:val="TOC1"/>
        <w:tabs>
          <w:tab w:val="right" w:leader="dot" w:pos="8306"/>
        </w:tabs>
      </w:pPr>
      <w:hyperlink w:anchor="_Toc17047" w:history="1">
        <w:r>
          <w:rPr>
            <w:rFonts w:ascii="仿宋" w:eastAsia="仿宋" w:hAnsi="仿宋" w:cs="仿宋" w:hint="eastAsia"/>
            <w:lang w:eastAsia="zh-CN"/>
          </w:rPr>
          <w:t>四、项目监理与质量保证</w:t>
        </w:r>
        <w:r>
          <w:tab/>
        </w:r>
        <w:r>
          <w:fldChar w:fldCharType="begin"/>
        </w:r>
        <w:r>
          <w:instrText xml:space="preserve"> PAGEREF _Toc17047 \h </w:instrText>
        </w:r>
        <w:r>
          <w:fldChar w:fldCharType="separate"/>
        </w:r>
        <w:r>
          <w:t>17</w:t>
        </w:r>
        <w:r>
          <w:fldChar w:fldCharType="end"/>
        </w:r>
      </w:hyperlink>
    </w:p>
    <w:p>
      <w:pPr>
        <w:pStyle w:val="TOC2"/>
        <w:tabs>
          <w:tab w:val="right" w:leader="dot" w:pos="8306"/>
        </w:tabs>
      </w:pPr>
      <w:hyperlink w:anchor="_Toc12806" w:history="1">
        <w:r>
          <w:rPr>
            <w:rFonts w:ascii="仿宋" w:eastAsia="仿宋" w:hAnsi="仿宋" w:cs="仿宋" w:hint="eastAsia"/>
            <w:lang w:eastAsia="zh-CN"/>
          </w:rPr>
          <w:t>(一)、监理体系构建</w:t>
        </w:r>
        <w:r>
          <w:tab/>
        </w:r>
        <w:r>
          <w:fldChar w:fldCharType="begin"/>
        </w:r>
        <w:r>
          <w:instrText xml:space="preserve"> PAGEREF _Toc12806 \h </w:instrText>
        </w:r>
        <w:r>
          <w:fldChar w:fldCharType="separate"/>
        </w:r>
        <w:r>
          <w:t>17</w:t>
        </w:r>
        <w:r>
          <w:fldChar w:fldCharType="end"/>
        </w:r>
      </w:hyperlink>
    </w:p>
    <w:p>
      <w:pPr>
        <w:pStyle w:val="TOC2"/>
        <w:tabs>
          <w:tab w:val="right" w:leader="dot" w:pos="8306"/>
        </w:tabs>
      </w:pPr>
      <w:hyperlink w:anchor="_Toc24607" w:history="1">
        <w:r>
          <w:rPr>
            <w:rFonts w:ascii="仿宋" w:eastAsia="仿宋" w:hAnsi="仿宋" w:cs="仿宋" w:hint="eastAsia"/>
            <w:lang w:eastAsia="zh-CN"/>
          </w:rPr>
          <w:t>(二)、质量保证体系实施</w:t>
        </w:r>
        <w:r>
          <w:tab/>
        </w:r>
        <w:r>
          <w:fldChar w:fldCharType="begin"/>
        </w:r>
        <w:r>
          <w:instrText xml:space="preserve"> PAGEREF _Toc24607 \h </w:instrText>
        </w:r>
        <w:r>
          <w:fldChar w:fldCharType="separate"/>
        </w:r>
        <w:r>
          <w:t>18</w:t>
        </w:r>
        <w:r>
          <w:fldChar w:fldCharType="end"/>
        </w:r>
      </w:hyperlink>
    </w:p>
    <w:p>
      <w:pPr>
        <w:pStyle w:val="TOC2"/>
        <w:tabs>
          <w:tab w:val="right" w:leader="dot" w:pos="8306"/>
        </w:tabs>
      </w:pPr>
      <w:hyperlink w:anchor="_Toc30870" w:history="1">
        <w:r>
          <w:rPr>
            <w:rFonts w:ascii="仿宋" w:eastAsia="仿宋" w:hAnsi="仿宋" w:cs="仿宋" w:hint="eastAsia"/>
            <w:lang w:eastAsia="zh-CN"/>
          </w:rPr>
          <w:t>(三)、监理与质量控制流程</w:t>
        </w:r>
        <w:r>
          <w:tab/>
        </w:r>
        <w:r>
          <w:fldChar w:fldCharType="begin"/>
        </w:r>
        <w:r>
          <w:instrText xml:space="preserve"> PAGEREF _Toc30870 \h </w:instrText>
        </w:r>
        <w:r>
          <w:fldChar w:fldCharType="separate"/>
        </w:r>
        <w:r>
          <w:t>18</w:t>
        </w:r>
        <w:r>
          <w:fldChar w:fldCharType="end"/>
        </w:r>
      </w:hyperlink>
    </w:p>
    <w:p>
      <w:pPr>
        <w:pStyle w:val="TOC1"/>
        <w:tabs>
          <w:tab w:val="right" w:leader="dot" w:pos="8306"/>
        </w:tabs>
      </w:pPr>
      <w:hyperlink w:anchor="_Toc16159" w:history="1">
        <w:r>
          <w:rPr>
            <w:rFonts w:ascii="仿宋" w:eastAsia="仿宋" w:hAnsi="仿宋" w:cs="仿宋" w:hint="eastAsia"/>
            <w:lang w:eastAsia="zh-CN"/>
          </w:rPr>
          <w:t>五、项目选址研究</w:t>
        </w:r>
        <w:r>
          <w:tab/>
        </w:r>
        <w:r>
          <w:fldChar w:fldCharType="begin"/>
        </w:r>
        <w:r>
          <w:instrText xml:space="preserve"> PAGEREF _Toc16159 \h </w:instrText>
        </w:r>
        <w:r>
          <w:fldChar w:fldCharType="separate"/>
        </w:r>
        <w:r>
          <w:t>19</w:t>
        </w:r>
        <w:r>
          <w:fldChar w:fldCharType="end"/>
        </w:r>
      </w:hyperlink>
    </w:p>
    <w:p>
      <w:pPr>
        <w:pStyle w:val="TOC2"/>
        <w:tabs>
          <w:tab w:val="right" w:leader="dot" w:pos="8306"/>
        </w:tabs>
      </w:pPr>
      <w:hyperlink w:anchor="_Toc4904" w:history="1">
        <w:r>
          <w:rPr>
            <w:rFonts w:ascii="仿宋" w:eastAsia="仿宋" w:hAnsi="仿宋" w:cs="仿宋" w:hint="eastAsia"/>
            <w:lang w:eastAsia="zh-CN"/>
          </w:rPr>
          <w:t>(一)、项目选址原则</w:t>
        </w:r>
        <w:r>
          <w:tab/>
        </w:r>
        <w:r>
          <w:fldChar w:fldCharType="begin"/>
        </w:r>
        <w:r>
          <w:instrText xml:space="preserve"> PAGEREF _Toc4904 \h </w:instrText>
        </w:r>
        <w:r>
          <w:fldChar w:fldCharType="separate"/>
        </w:r>
        <w:r>
          <w:t>19</w:t>
        </w:r>
        <w:r>
          <w:fldChar w:fldCharType="end"/>
        </w:r>
      </w:hyperlink>
    </w:p>
    <w:p>
      <w:pPr>
        <w:pStyle w:val="TOC2"/>
        <w:tabs>
          <w:tab w:val="right" w:leader="dot" w:pos="8306"/>
        </w:tabs>
      </w:pPr>
      <w:hyperlink w:anchor="_Toc22995" w:history="1">
        <w:r>
          <w:rPr>
            <w:rFonts w:ascii="仿宋" w:eastAsia="仿宋" w:hAnsi="仿宋" w:cs="仿宋" w:hint="eastAsia"/>
            <w:lang w:eastAsia="zh-CN"/>
          </w:rPr>
          <w:t>(二)、项目选址</w:t>
        </w:r>
        <w:r>
          <w:tab/>
        </w:r>
        <w:r>
          <w:fldChar w:fldCharType="begin"/>
        </w:r>
        <w:r>
          <w:instrText xml:space="preserve"> PAGEREF _Toc22995 \h </w:instrText>
        </w:r>
        <w:r>
          <w:fldChar w:fldCharType="separate"/>
        </w:r>
        <w:r>
          <w:t>22</w:t>
        </w:r>
        <w:r>
          <w:fldChar w:fldCharType="end"/>
        </w:r>
      </w:hyperlink>
    </w:p>
    <w:p>
      <w:pPr>
        <w:pStyle w:val="TOC2"/>
        <w:tabs>
          <w:tab w:val="right" w:leader="dot" w:pos="8306"/>
        </w:tabs>
      </w:pPr>
      <w:hyperlink w:anchor="_Toc20587" w:history="1">
        <w:r>
          <w:rPr>
            <w:rFonts w:ascii="仿宋" w:eastAsia="仿宋" w:hAnsi="仿宋" w:cs="仿宋" w:hint="eastAsia"/>
            <w:lang w:eastAsia="zh-CN"/>
          </w:rPr>
          <w:t>(三)、建设条件分析</w:t>
        </w:r>
        <w:r>
          <w:tab/>
        </w:r>
        <w:r>
          <w:fldChar w:fldCharType="begin"/>
        </w:r>
        <w:r>
          <w:instrText xml:space="preserve"> PAGEREF _Toc20587 \h </w:instrText>
        </w:r>
        <w:r>
          <w:fldChar w:fldCharType="separate"/>
        </w:r>
        <w:r>
          <w:t>24</w:t>
        </w:r>
        <w:r>
          <w:fldChar w:fldCharType="end"/>
        </w:r>
      </w:hyperlink>
    </w:p>
    <w:p>
      <w:pPr>
        <w:pStyle w:val="TOC2"/>
        <w:tabs>
          <w:tab w:val="right" w:leader="dot" w:pos="8306"/>
        </w:tabs>
      </w:pPr>
      <w:hyperlink w:anchor="_Toc5132" w:history="1">
        <w:r>
          <w:rPr>
            <w:rFonts w:ascii="仿宋" w:eastAsia="仿宋" w:hAnsi="仿宋" w:cs="仿宋" w:hint="eastAsia"/>
            <w:lang w:eastAsia="zh-CN"/>
          </w:rPr>
          <w:t>(四)、用地控制指标</w:t>
        </w:r>
        <w:r>
          <w:tab/>
        </w:r>
        <w:r>
          <w:fldChar w:fldCharType="begin"/>
        </w:r>
        <w:r>
          <w:instrText xml:space="preserve"> PAGEREF _Toc5132 \h </w:instrText>
        </w:r>
        <w:r>
          <w:fldChar w:fldCharType="separate"/>
        </w:r>
        <w:r>
          <w:t>26</w:t>
        </w:r>
        <w:r>
          <w:fldChar w:fldCharType="end"/>
        </w:r>
      </w:hyperlink>
    </w:p>
    <w:p>
      <w:pPr>
        <w:pStyle w:val="TOC2"/>
        <w:tabs>
          <w:tab w:val="right" w:leader="dot" w:pos="8306"/>
        </w:tabs>
      </w:pPr>
      <w:hyperlink w:anchor="_Toc32097" w:history="1">
        <w:r>
          <w:rPr>
            <w:rFonts w:ascii="仿宋" w:eastAsia="仿宋" w:hAnsi="仿宋" w:cs="仿宋" w:hint="eastAsia"/>
            <w:lang w:eastAsia="zh-CN"/>
          </w:rPr>
          <w:t>(五)、地总体要求</w:t>
        </w:r>
        <w:r>
          <w:tab/>
        </w:r>
        <w:r>
          <w:fldChar w:fldCharType="begin"/>
        </w:r>
        <w:r>
          <w:instrText xml:space="preserve"> PAGEREF _Toc32097 \h </w:instrText>
        </w:r>
        <w:r>
          <w:fldChar w:fldCharType="separate"/>
        </w:r>
        <w:r>
          <w:t>27</w:t>
        </w:r>
        <w:r>
          <w:fldChar w:fldCharType="end"/>
        </w:r>
      </w:hyperlink>
    </w:p>
    <w:p>
      <w:pPr>
        <w:pStyle w:val="TOC2"/>
        <w:tabs>
          <w:tab w:val="right" w:leader="dot" w:pos="8306"/>
        </w:tabs>
      </w:pPr>
      <w:hyperlink w:anchor="_Toc25959" w:history="1">
        <w:r>
          <w:rPr>
            <w:rFonts w:ascii="仿宋" w:eastAsia="仿宋" w:hAnsi="仿宋" w:cs="仿宋" w:hint="eastAsia"/>
            <w:lang w:eastAsia="zh-CN"/>
          </w:rPr>
          <w:t>(六)、节约用地措施</w:t>
        </w:r>
        <w:r>
          <w:tab/>
        </w:r>
        <w:r>
          <w:fldChar w:fldCharType="begin"/>
        </w:r>
        <w:r>
          <w:instrText xml:space="preserve"> PAGEREF _Toc25959 \h </w:instrText>
        </w:r>
        <w:r>
          <w:fldChar w:fldCharType="separate"/>
        </w:r>
        <w:r>
          <w:t>28</w:t>
        </w:r>
        <w:r>
          <w:fldChar w:fldCharType="end"/>
        </w:r>
      </w:hyperlink>
    </w:p>
    <w:p>
      <w:pPr>
        <w:pStyle w:val="TOC2"/>
        <w:tabs>
          <w:tab w:val="right" w:leader="dot" w:pos="8306"/>
        </w:tabs>
      </w:pPr>
      <w:hyperlink w:anchor="_Toc16176" w:history="1">
        <w:r>
          <w:rPr>
            <w:rFonts w:ascii="仿宋" w:eastAsia="仿宋" w:hAnsi="仿宋" w:cs="仿宋" w:hint="eastAsia"/>
            <w:lang w:eastAsia="zh-CN"/>
          </w:rPr>
          <w:t>(七)、选址综合评价</w:t>
        </w:r>
        <w:r>
          <w:tab/>
        </w:r>
        <w:r>
          <w:fldChar w:fldCharType="begin"/>
        </w:r>
        <w:r>
          <w:instrText xml:space="preserve"> PAGEREF _Toc16176 \h </w:instrText>
        </w:r>
        <w:r>
          <w:fldChar w:fldCharType="separate"/>
        </w:r>
        <w:r>
          <w:t>30</w:t>
        </w:r>
        <w:r>
          <w:fldChar w:fldCharType="end"/>
        </w:r>
      </w:hyperlink>
    </w:p>
    <w:p>
      <w:pPr>
        <w:pStyle w:val="TOC1"/>
        <w:tabs>
          <w:tab w:val="right" w:leader="dot" w:pos="8306"/>
        </w:tabs>
      </w:pPr>
      <w:hyperlink w:anchor="_Toc17010" w:history="1">
        <w:r>
          <w:rPr>
            <w:rFonts w:ascii="仿宋" w:eastAsia="仿宋" w:hAnsi="仿宋" w:cs="仿宋" w:hint="eastAsia"/>
            <w:lang w:eastAsia="zh-CN"/>
          </w:rPr>
          <w:t>六、背景、必要性分析</w:t>
        </w:r>
        <w:r>
          <w:tab/>
        </w:r>
        <w:r>
          <w:fldChar w:fldCharType="begin"/>
        </w:r>
        <w:r>
          <w:instrText xml:space="preserve"> PAGEREF _Toc17010 \h </w:instrText>
        </w:r>
        <w:r>
          <w:fldChar w:fldCharType="separate"/>
        </w:r>
        <w:r>
          <w:t>31</w:t>
        </w:r>
        <w:r>
          <w:fldChar w:fldCharType="end"/>
        </w:r>
      </w:hyperlink>
    </w:p>
    <w:p>
      <w:pPr>
        <w:pStyle w:val="TOC2"/>
        <w:tabs>
          <w:tab w:val="right" w:leader="dot" w:pos="8306"/>
        </w:tabs>
      </w:pPr>
      <w:hyperlink w:anchor="_Toc29767" w:history="1">
        <w:r>
          <w:rPr>
            <w:rFonts w:ascii="仿宋" w:eastAsia="仿宋" w:hAnsi="仿宋" w:cs="仿宋" w:hint="eastAsia"/>
            <w:lang w:eastAsia="zh-CN"/>
          </w:rPr>
          <w:t>(一)、项目建设背景</w:t>
        </w:r>
        <w:r>
          <w:tab/>
        </w:r>
        <w:r>
          <w:fldChar w:fldCharType="begin"/>
        </w:r>
        <w:r>
          <w:instrText xml:space="preserve"> PAGEREF _Toc29767 \h </w:instrText>
        </w:r>
        <w:r>
          <w:fldChar w:fldCharType="separate"/>
        </w:r>
        <w:r>
          <w:t>31</w:t>
        </w:r>
        <w:r>
          <w:fldChar w:fldCharType="end"/>
        </w:r>
      </w:hyperlink>
    </w:p>
    <w:p>
      <w:pPr>
        <w:pStyle w:val="TOC2"/>
        <w:tabs>
          <w:tab w:val="right" w:leader="dot" w:pos="8306"/>
        </w:tabs>
      </w:pPr>
      <w:hyperlink w:anchor="_Toc9131" w:history="1">
        <w:r>
          <w:rPr>
            <w:rFonts w:ascii="仿宋" w:eastAsia="仿宋" w:hAnsi="仿宋" w:cs="仿宋" w:hint="eastAsia"/>
            <w:lang w:eastAsia="zh-CN"/>
          </w:rPr>
          <w:t>(二)、必要性分析</w:t>
        </w:r>
        <w:r>
          <w:tab/>
        </w:r>
        <w:r>
          <w:fldChar w:fldCharType="begin"/>
        </w:r>
        <w:r>
          <w:instrText xml:space="preserve"> PAGEREF _Toc9131 \h </w:instrText>
        </w:r>
        <w:r>
          <w:fldChar w:fldCharType="separate"/>
        </w:r>
        <w:r>
          <w:t>32</w:t>
        </w:r>
        <w:r>
          <w:fldChar w:fldCharType="end"/>
        </w:r>
      </w:hyperlink>
    </w:p>
    <w:p>
      <w:pPr>
        <w:pStyle w:val="TOC2"/>
        <w:tabs>
          <w:tab w:val="right" w:leader="dot" w:pos="8306"/>
        </w:tabs>
      </w:pPr>
      <w:hyperlink w:anchor="_Toc8138" w:history="1">
        <w:r>
          <w:rPr>
            <w:rFonts w:ascii="仿宋" w:eastAsia="仿宋" w:hAnsi="仿宋" w:cs="仿宋" w:hint="eastAsia"/>
            <w:lang w:eastAsia="zh-CN"/>
          </w:rPr>
          <w:t>(三)、项目建设有利条件</w:t>
        </w:r>
        <w:r>
          <w:tab/>
        </w:r>
        <w:r>
          <w:fldChar w:fldCharType="begin"/>
        </w:r>
        <w:r>
          <w:instrText xml:space="preserve"> PAGEREF _Toc8138 \h </w:instrText>
        </w:r>
        <w:r>
          <w:fldChar w:fldCharType="separate"/>
        </w:r>
        <w:r>
          <w:t>33</w:t>
        </w:r>
        <w:r>
          <w:fldChar w:fldCharType="end"/>
        </w:r>
      </w:hyperlink>
    </w:p>
    <w:p>
      <w:pPr>
        <w:pStyle w:val="TOC1"/>
        <w:tabs>
          <w:tab w:val="right" w:leader="dot" w:pos="8306"/>
        </w:tabs>
      </w:pPr>
      <w:hyperlink w:anchor="_Toc16826" w:history="1">
        <w:r>
          <w:rPr>
            <w:rFonts w:ascii="仿宋" w:eastAsia="仿宋" w:hAnsi="仿宋" w:cs="仿宋" w:hint="eastAsia"/>
            <w:lang w:eastAsia="zh-CN"/>
          </w:rPr>
          <w:t>七、项目质量与标准</w:t>
        </w:r>
        <w:r>
          <w:tab/>
        </w:r>
        <w:r>
          <w:fldChar w:fldCharType="begin"/>
        </w:r>
        <w:r>
          <w:instrText xml:space="preserve"> PAGEREF _Toc16826 \h </w:instrText>
        </w:r>
        <w:r>
          <w:fldChar w:fldCharType="separate"/>
        </w:r>
        <w:r>
          <w:t>35</w:t>
        </w:r>
        <w:r>
          <w:fldChar w:fldCharType="end"/>
        </w:r>
      </w:hyperlink>
    </w:p>
    <w:p>
      <w:pPr>
        <w:pStyle w:val="TOC2"/>
        <w:tabs>
          <w:tab w:val="right" w:leader="dot" w:pos="8306"/>
        </w:tabs>
      </w:pPr>
      <w:hyperlink w:anchor="_Toc14706" w:history="1">
        <w:r>
          <w:rPr>
            <w:rFonts w:ascii="仿宋" w:eastAsia="仿宋" w:hAnsi="仿宋" w:cs="仿宋" w:hint="eastAsia"/>
            <w:lang w:eastAsia="zh-CN"/>
          </w:rPr>
          <w:t>(一)、质量保障体系</w:t>
        </w:r>
        <w:r>
          <w:tab/>
        </w:r>
        <w:r>
          <w:fldChar w:fldCharType="begin"/>
        </w:r>
        <w:r>
          <w:instrText xml:space="preserve"> PAGEREF _Toc14706 \h </w:instrText>
        </w:r>
        <w:r>
          <w:fldChar w:fldCharType="separate"/>
        </w:r>
        <w:r>
          <w:t>35</w:t>
        </w:r>
        <w:r>
          <w:fldChar w:fldCharType="end"/>
        </w:r>
      </w:hyperlink>
    </w:p>
    <w:p>
      <w:pPr>
        <w:pStyle w:val="TOC2"/>
        <w:tabs>
          <w:tab w:val="right" w:leader="dot" w:pos="8306"/>
        </w:tabs>
      </w:pPr>
      <w:hyperlink w:anchor="_Toc6243" w:history="1">
        <w:r>
          <w:rPr>
            <w:rFonts w:ascii="仿宋" w:eastAsia="仿宋" w:hAnsi="仿宋" w:cs="仿宋" w:hint="eastAsia"/>
            <w:lang w:eastAsia="zh-CN"/>
          </w:rPr>
          <w:t>(二)、标准化作业流程</w:t>
        </w:r>
        <w:r>
          <w:tab/>
        </w:r>
        <w:r>
          <w:fldChar w:fldCharType="begin"/>
        </w:r>
        <w:r>
          <w:instrText xml:space="preserve"> PAGEREF _Toc6243 \h </w:instrText>
        </w:r>
        <w:r>
          <w:fldChar w:fldCharType="separate"/>
        </w:r>
        <w:r>
          <w:t>36</w:t>
        </w:r>
        <w:r>
          <w:fldChar w:fldCharType="end"/>
        </w:r>
      </w:hyperlink>
    </w:p>
    <w:p>
      <w:pPr>
        <w:pStyle w:val="TOC2"/>
        <w:tabs>
          <w:tab w:val="right" w:leader="dot" w:pos="8306"/>
        </w:tabs>
      </w:pPr>
      <w:hyperlink w:anchor="_Toc19768" w:history="1">
        <w:r>
          <w:rPr>
            <w:rFonts w:ascii="仿宋" w:eastAsia="仿宋" w:hAnsi="仿宋" w:cs="仿宋" w:hint="eastAsia"/>
            <w:lang w:eastAsia="zh-CN"/>
          </w:rPr>
          <w:t>(三)、质量监控与评估</w:t>
        </w:r>
        <w:r>
          <w:tab/>
        </w:r>
        <w:r>
          <w:fldChar w:fldCharType="begin"/>
        </w:r>
        <w:r>
          <w:instrText xml:space="preserve"> PAGEREF _Toc19768 \h </w:instrText>
        </w:r>
        <w:r>
          <w:fldChar w:fldCharType="separate"/>
        </w:r>
        <w:r>
          <w:t>38</w:t>
        </w:r>
        <w:r>
          <w:fldChar w:fldCharType="end"/>
        </w:r>
      </w:hyperlink>
    </w:p>
    <w:p>
      <w:pPr>
        <w:pStyle w:val="TOC2"/>
        <w:tabs>
          <w:tab w:val="right" w:leader="dot" w:pos="8306"/>
        </w:tabs>
      </w:pPr>
      <w:hyperlink w:anchor="_Toc3571" w:history="1">
        <w:r>
          <w:rPr>
            <w:rFonts w:ascii="仿宋" w:eastAsia="仿宋" w:hAnsi="仿宋" w:cs="仿宋" w:hint="eastAsia"/>
            <w:lang w:eastAsia="zh-CN"/>
          </w:rPr>
          <w:t>(四)、质量改进计划</w:t>
        </w:r>
        <w:r>
          <w:tab/>
        </w:r>
        <w:r>
          <w:fldChar w:fldCharType="begin"/>
        </w:r>
        <w:r>
          <w:instrText xml:space="preserve"> PAGEREF _Toc3571 \h </w:instrText>
        </w:r>
        <w:r>
          <w:fldChar w:fldCharType="separate"/>
        </w:r>
        <w:r>
          <w:t>39</w:t>
        </w:r>
        <w:r>
          <w:fldChar w:fldCharType="end"/>
        </w:r>
      </w:hyperlink>
    </w:p>
    <w:p>
      <w:pPr>
        <w:pStyle w:val="TOC1"/>
        <w:tabs>
          <w:tab w:val="right" w:leader="dot" w:pos="8306"/>
        </w:tabs>
      </w:pPr>
      <w:hyperlink w:anchor="_Toc29059" w:history="1">
        <w:r>
          <w:rPr>
            <w:rFonts w:ascii="仿宋" w:eastAsia="仿宋" w:hAnsi="仿宋" w:cs="仿宋" w:hint="eastAsia"/>
            <w:lang w:eastAsia="zh-CN"/>
          </w:rPr>
          <w:t>八、环境保护与绿色发展</w:t>
        </w:r>
        <w:r>
          <w:tab/>
        </w:r>
        <w:r>
          <w:fldChar w:fldCharType="begin"/>
        </w:r>
        <w:r>
          <w:instrText xml:space="preserve"> PAGEREF _Toc29059 \h </w:instrText>
        </w:r>
        <w:r>
          <w:fldChar w:fldCharType="separate"/>
        </w:r>
        <w:r>
          <w:t>40</w:t>
        </w:r>
        <w:r>
          <w:fldChar w:fldCharType="end"/>
        </w:r>
      </w:hyperlink>
    </w:p>
    <w:p>
      <w:pPr>
        <w:pStyle w:val="TOC2"/>
        <w:tabs>
          <w:tab w:val="right" w:leader="dot" w:pos="8306"/>
        </w:tabs>
      </w:pPr>
      <w:hyperlink w:anchor="_Toc19262" w:history="1">
        <w:r>
          <w:rPr>
            <w:rFonts w:ascii="仿宋" w:eastAsia="仿宋" w:hAnsi="仿宋" w:cs="仿宋" w:hint="eastAsia"/>
            <w:lang w:eastAsia="zh-CN"/>
          </w:rPr>
          <w:t>(一)、环境保护措施</w:t>
        </w:r>
        <w:r>
          <w:tab/>
        </w:r>
        <w:r>
          <w:fldChar w:fldCharType="begin"/>
        </w:r>
        <w:r>
          <w:instrText xml:space="preserve"> PAGEREF _Toc19262 \h </w:instrText>
        </w:r>
        <w:r>
          <w:fldChar w:fldCharType="separate"/>
        </w:r>
        <w:r>
          <w:t>40</w:t>
        </w:r>
        <w:r>
          <w:fldChar w:fldCharType="end"/>
        </w:r>
      </w:hyperlink>
    </w:p>
    <w:p>
      <w:pPr>
        <w:pStyle w:val="TOC2"/>
        <w:tabs>
          <w:tab w:val="right" w:leader="dot" w:pos="8306"/>
        </w:tabs>
      </w:pPr>
      <w:hyperlink w:anchor="_Toc4026" w:history="1">
        <w:r>
          <w:rPr>
            <w:rFonts w:ascii="仿宋" w:eastAsia="仿宋" w:hAnsi="仿宋" w:cs="仿宋" w:hint="eastAsia"/>
            <w:lang w:eastAsia="zh-CN"/>
          </w:rPr>
          <w:t>(二)、绿色发展与可持续发展策略</w:t>
        </w:r>
        <w:r>
          <w:tab/>
        </w:r>
        <w:r>
          <w:fldChar w:fldCharType="begin"/>
        </w:r>
        <w:r>
          <w:instrText xml:space="preserve"> PAGEREF _Toc4026 \h </w:instrText>
        </w:r>
        <w:r>
          <w:fldChar w:fldCharType="separate"/>
        </w:r>
        <w:r>
          <w:t>42</w:t>
        </w:r>
        <w:r>
          <w:fldChar w:fldCharType="end"/>
        </w:r>
      </w:hyperlink>
    </w:p>
    <w:p>
      <w:pPr>
        <w:pStyle w:val="TOC1"/>
        <w:tabs>
          <w:tab w:val="right" w:leader="dot" w:pos="8306"/>
        </w:tabs>
      </w:pPr>
      <w:hyperlink w:anchor="_Toc28777" w:history="1">
        <w:r>
          <w:rPr>
            <w:rFonts w:ascii="仿宋" w:eastAsia="仿宋" w:hAnsi="仿宋" w:cs="仿宋" w:hint="eastAsia"/>
            <w:lang w:eastAsia="zh-CN"/>
          </w:rPr>
          <w:t>九、安全与应急管理</w:t>
        </w:r>
        <w:r>
          <w:tab/>
        </w:r>
        <w:r>
          <w:fldChar w:fldCharType="begin"/>
        </w:r>
        <w:r>
          <w:instrText xml:space="preserve"> PAGEREF _Toc28777 \h </w:instrText>
        </w:r>
        <w:r>
          <w:fldChar w:fldCharType="separate"/>
        </w:r>
        <w:r>
          <w:t>43</w:t>
        </w:r>
        <w:r>
          <w:fldChar w:fldCharType="end"/>
        </w:r>
      </w:hyperlink>
    </w:p>
    <w:p>
      <w:pPr>
        <w:pStyle w:val="TOC2"/>
        <w:tabs>
          <w:tab w:val="right" w:leader="dot" w:pos="8306"/>
        </w:tabs>
      </w:pPr>
      <w:hyperlink w:anchor="_Toc6756" w:history="1">
        <w:r>
          <w:rPr>
            <w:rFonts w:ascii="仿宋" w:eastAsia="仿宋" w:hAnsi="仿宋" w:cs="仿宋" w:hint="eastAsia"/>
            <w:lang w:eastAsia="zh-CN"/>
          </w:rPr>
          <w:t>(一)、安全生产管理</w:t>
        </w:r>
        <w:r>
          <w:tab/>
        </w:r>
        <w:r>
          <w:fldChar w:fldCharType="begin"/>
        </w:r>
        <w:r>
          <w:instrText xml:space="preserve"> PAGEREF _Toc6756 \h </w:instrText>
        </w:r>
        <w:r>
          <w:fldChar w:fldCharType="separate"/>
        </w:r>
        <w:r>
          <w:t>43</w:t>
        </w:r>
        <w:r>
          <w:fldChar w:fldCharType="end"/>
        </w:r>
      </w:hyperlink>
    </w:p>
    <w:p>
      <w:pPr>
        <w:pStyle w:val="TOC2"/>
        <w:tabs>
          <w:tab w:val="right" w:leader="dot" w:pos="8306"/>
        </w:tabs>
      </w:pPr>
      <w:hyperlink w:anchor="_Toc29964" w:history="1">
        <w:r>
          <w:rPr>
            <w:rFonts w:ascii="仿宋" w:eastAsia="仿宋" w:hAnsi="仿宋" w:cs="仿宋" w:hint="eastAsia"/>
            <w:lang w:eastAsia="zh-CN"/>
          </w:rPr>
          <w:t>(二)、应急预案与响应</w:t>
        </w:r>
        <w:r>
          <w:tab/>
        </w:r>
        <w:r>
          <w:fldChar w:fldCharType="begin"/>
        </w:r>
        <w:r>
          <w:instrText xml:space="preserve"> PAGEREF _Toc29964 \h </w:instrText>
        </w:r>
        <w:r>
          <w:fldChar w:fldCharType="separate"/>
        </w:r>
        <w:r>
          <w:t>45</w:t>
        </w:r>
        <w:r>
          <w:fldChar w:fldCharType="end"/>
        </w:r>
      </w:hyperlink>
    </w:p>
    <w:p>
      <w:pPr>
        <w:pStyle w:val="TOC1"/>
        <w:tabs>
          <w:tab w:val="right" w:leader="dot" w:pos="8306"/>
        </w:tabs>
      </w:pPr>
      <w:hyperlink w:anchor="_Toc25913" w:history="1">
        <w:r>
          <w:rPr>
            <w:rFonts w:ascii="仿宋" w:eastAsia="仿宋" w:hAnsi="仿宋" w:cs="仿宋" w:hint="eastAsia"/>
            <w:lang w:eastAsia="zh-CN"/>
          </w:rPr>
          <w:t>十、经济效益与社会效益优化</w:t>
        </w:r>
        <w:r>
          <w:tab/>
        </w:r>
        <w:r>
          <w:fldChar w:fldCharType="begin"/>
        </w:r>
        <w:r>
          <w:instrText xml:space="preserve"> PAGEREF _Toc25913 \h </w:instrText>
        </w:r>
        <w:r>
          <w:fldChar w:fldCharType="separate"/>
        </w:r>
        <w:r>
          <w:t>46</w:t>
        </w:r>
        <w:r>
          <w:fldChar w:fldCharType="end"/>
        </w:r>
      </w:hyperlink>
    </w:p>
    <w:p>
      <w:pPr>
        <w:pStyle w:val="TOC2"/>
        <w:tabs>
          <w:tab w:val="right" w:leader="dot" w:pos="8306"/>
        </w:tabs>
      </w:pPr>
      <w:hyperlink w:anchor="_Toc13945" w:history="1">
        <w:r>
          <w:rPr>
            <w:rFonts w:ascii="仿宋" w:eastAsia="仿宋" w:hAnsi="仿宋" w:cs="仿宋" w:hint="eastAsia"/>
            <w:lang w:eastAsia="zh-CN"/>
          </w:rPr>
          <w:t>(一)、经济效益提升策略</w:t>
        </w:r>
        <w:r>
          <w:tab/>
        </w:r>
        <w:r>
          <w:fldChar w:fldCharType="begin"/>
        </w:r>
        <w:r>
          <w:instrText xml:space="preserve"> PAGEREF _Toc13945 \h </w:instrText>
        </w:r>
        <w:r>
          <w:fldChar w:fldCharType="separate"/>
        </w:r>
        <w:r>
          <w:t>46</w:t>
        </w:r>
        <w:r>
          <w:fldChar w:fldCharType="end"/>
        </w:r>
      </w:hyperlink>
    </w:p>
    <w:p>
      <w:pPr>
        <w:pStyle w:val="TOC2"/>
        <w:tabs>
          <w:tab w:val="right" w:leader="dot" w:pos="8306"/>
        </w:tabs>
      </w:pPr>
      <w:hyperlink w:anchor="_Toc14034" w:history="1">
        <w:r>
          <w:rPr>
            <w:rFonts w:ascii="仿宋" w:eastAsia="仿宋" w:hAnsi="仿宋" w:cs="仿宋" w:hint="eastAsia"/>
            <w:lang w:eastAsia="zh-CN"/>
          </w:rPr>
          <w:t>(二)、社会效益增强方案</w:t>
        </w:r>
        <w:r>
          <w:tab/>
        </w:r>
        <w:r>
          <w:fldChar w:fldCharType="begin"/>
        </w:r>
        <w:r>
          <w:instrText xml:space="preserve"> PAGEREF _Toc14034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1" w:history="1">
        <w:r>
          <w:rPr>
            <w:rFonts w:ascii="仿宋" w:eastAsia="仿宋" w:hAnsi="仿宋" w:cs="仿宋" w:hint="eastAsia"/>
            <w:lang w:eastAsia="zh-CN"/>
          </w:rPr>
          <w:t>十一、技术创新与产业升级</w:t>
        </w:r>
        <w:r>
          <w:tab/>
        </w:r>
        <w:r>
          <w:fldChar w:fldCharType="begin"/>
        </w:r>
        <w:r>
          <w:instrText xml:space="preserve"> PAGEREF _Toc3371 \h </w:instrText>
        </w:r>
        <w:r>
          <w:fldChar w:fldCharType="separate"/>
        </w:r>
        <w:r>
          <w:t>48</w:t>
        </w:r>
        <w:r>
          <w:fldChar w:fldCharType="end"/>
        </w:r>
      </w:hyperlink>
    </w:p>
    <w:p>
      <w:pPr>
        <w:pStyle w:val="TOC2"/>
        <w:tabs>
          <w:tab w:val="right" w:leader="dot" w:pos="8306"/>
        </w:tabs>
      </w:pPr>
      <w:hyperlink w:anchor="_Toc10467" w:history="1">
        <w:r>
          <w:rPr>
            <w:rFonts w:ascii="仿宋" w:eastAsia="仿宋" w:hAnsi="仿宋" w:cs="仿宋" w:hint="eastAsia"/>
            <w:lang w:eastAsia="zh-CN"/>
          </w:rPr>
          <w:t>(一)、技术创新方向与目标</w:t>
        </w:r>
        <w:r>
          <w:tab/>
        </w:r>
        <w:r>
          <w:fldChar w:fldCharType="begin"/>
        </w:r>
        <w:r>
          <w:instrText xml:space="preserve"> PAGEREF _Toc10467 \h </w:instrText>
        </w:r>
        <w:r>
          <w:fldChar w:fldCharType="separate"/>
        </w:r>
        <w:r>
          <w:t>48</w:t>
        </w:r>
        <w:r>
          <w:fldChar w:fldCharType="end"/>
        </w:r>
      </w:hyperlink>
    </w:p>
    <w:p>
      <w:pPr>
        <w:pStyle w:val="TOC2"/>
        <w:tabs>
          <w:tab w:val="right" w:leader="dot" w:pos="8306"/>
        </w:tabs>
      </w:pPr>
      <w:hyperlink w:anchor="_Toc19107" w:history="1">
        <w:r>
          <w:rPr>
            <w:rFonts w:ascii="仿宋" w:eastAsia="仿宋" w:hAnsi="仿宋" w:cs="仿宋" w:hint="eastAsia"/>
            <w:lang w:eastAsia="zh-CN"/>
          </w:rPr>
          <w:t>(二)、产业升级路径与措施</w:t>
        </w:r>
        <w:r>
          <w:tab/>
        </w:r>
        <w:r>
          <w:fldChar w:fldCharType="begin"/>
        </w:r>
        <w:r>
          <w:instrText xml:space="preserve"> PAGEREF _Toc19107 \h </w:instrText>
        </w:r>
        <w:r>
          <w:fldChar w:fldCharType="separate"/>
        </w:r>
        <w:r>
          <w:t>50</w:t>
        </w:r>
        <w:r>
          <w:fldChar w:fldCharType="end"/>
        </w:r>
      </w:hyperlink>
    </w:p>
    <w:p>
      <w:pPr>
        <w:pStyle w:val="TOC1"/>
        <w:tabs>
          <w:tab w:val="right" w:leader="dot" w:pos="8306"/>
        </w:tabs>
      </w:pPr>
      <w:hyperlink w:anchor="_Toc21273" w:history="1">
        <w:r>
          <w:rPr>
            <w:rFonts w:ascii="仿宋" w:eastAsia="仿宋" w:hAnsi="仿宋" w:cs="仿宋" w:hint="eastAsia"/>
            <w:lang w:eastAsia="zh-CN"/>
          </w:rPr>
          <w:t>十二、项目实施与管理方案</w:t>
        </w:r>
        <w:r>
          <w:tab/>
        </w:r>
        <w:r>
          <w:fldChar w:fldCharType="begin"/>
        </w:r>
        <w:r>
          <w:instrText xml:space="preserve"> PAGEREF _Toc21273 \h </w:instrText>
        </w:r>
        <w:r>
          <w:fldChar w:fldCharType="separate"/>
        </w:r>
        <w:r>
          <w:t>51</w:t>
        </w:r>
        <w:r>
          <w:fldChar w:fldCharType="end"/>
        </w:r>
      </w:hyperlink>
    </w:p>
    <w:p>
      <w:pPr>
        <w:pStyle w:val="TOC2"/>
        <w:tabs>
          <w:tab w:val="right" w:leader="dot" w:pos="8306"/>
        </w:tabs>
      </w:pPr>
      <w:hyperlink w:anchor="_Toc19266" w:history="1">
        <w:r>
          <w:rPr>
            <w:rFonts w:ascii="仿宋" w:eastAsia="仿宋" w:hAnsi="仿宋" w:cs="仿宋" w:hint="eastAsia"/>
            <w:lang w:eastAsia="zh-CN"/>
          </w:rPr>
          <w:t>(一)、项目实施计划</w:t>
        </w:r>
        <w:r>
          <w:tab/>
        </w:r>
        <w:r>
          <w:fldChar w:fldCharType="begin"/>
        </w:r>
        <w:r>
          <w:instrText xml:space="preserve"> PAGEREF _Toc19266 \h </w:instrText>
        </w:r>
        <w:r>
          <w:fldChar w:fldCharType="separate"/>
        </w:r>
        <w:r>
          <w:t>51</w:t>
        </w:r>
        <w:r>
          <w:fldChar w:fldCharType="end"/>
        </w:r>
      </w:hyperlink>
    </w:p>
    <w:p>
      <w:pPr>
        <w:pStyle w:val="TOC2"/>
        <w:tabs>
          <w:tab w:val="right" w:leader="dot" w:pos="8306"/>
        </w:tabs>
      </w:pPr>
      <w:hyperlink w:anchor="_Toc24086" w:history="1">
        <w:r>
          <w:rPr>
            <w:rFonts w:ascii="仿宋" w:eastAsia="仿宋" w:hAnsi="仿宋" w:cs="仿宋" w:hint="eastAsia"/>
            <w:lang w:eastAsia="zh-CN"/>
          </w:rPr>
          <w:t>(二)、项目组织机构与职责</w:t>
        </w:r>
        <w:r>
          <w:tab/>
        </w:r>
        <w:r>
          <w:fldChar w:fldCharType="begin"/>
        </w:r>
        <w:r>
          <w:instrText xml:space="preserve"> PAGEREF _Toc24086 \h </w:instrText>
        </w:r>
        <w:r>
          <w:fldChar w:fldCharType="separate"/>
        </w:r>
        <w:r>
          <w:t>52</w:t>
        </w:r>
        <w:r>
          <w:fldChar w:fldCharType="end"/>
        </w:r>
      </w:hyperlink>
    </w:p>
    <w:p>
      <w:pPr>
        <w:pStyle w:val="TOC2"/>
        <w:tabs>
          <w:tab w:val="right" w:leader="dot" w:pos="8306"/>
        </w:tabs>
      </w:pPr>
      <w:hyperlink w:anchor="_Toc25569" w:history="1">
        <w:r>
          <w:rPr>
            <w:rFonts w:ascii="仿宋" w:eastAsia="仿宋" w:hAnsi="仿宋" w:cs="仿宋" w:hint="eastAsia"/>
            <w:lang w:eastAsia="zh-CN"/>
          </w:rPr>
          <w:t>(三)、项目管理与监控体系</w:t>
        </w:r>
        <w:r>
          <w:tab/>
        </w:r>
        <w:r>
          <w:fldChar w:fldCharType="begin"/>
        </w:r>
        <w:r>
          <w:instrText xml:space="preserve"> PAGEREF _Toc25569 \h </w:instrText>
        </w:r>
        <w:r>
          <w:fldChar w:fldCharType="separate"/>
        </w:r>
        <w:r>
          <w:t>55</w:t>
        </w:r>
        <w:r>
          <w:fldChar w:fldCharType="end"/>
        </w:r>
      </w:hyperlink>
    </w:p>
    <w:p>
      <w:pPr>
        <w:pStyle w:val="TOC1"/>
        <w:tabs>
          <w:tab w:val="right" w:leader="dot" w:pos="8306"/>
        </w:tabs>
      </w:pPr>
      <w:hyperlink w:anchor="_Toc18207" w:history="1">
        <w:r>
          <w:rPr>
            <w:rFonts w:ascii="仿宋" w:eastAsia="仿宋" w:hAnsi="仿宋" w:cs="仿宋" w:hint="eastAsia"/>
            <w:lang w:eastAsia="zh-CN"/>
          </w:rPr>
          <w:t>十三、合作与交流机制建立</w:t>
        </w:r>
        <w:r>
          <w:tab/>
        </w:r>
        <w:r>
          <w:fldChar w:fldCharType="begin"/>
        </w:r>
        <w:r>
          <w:instrText xml:space="preserve"> PAGEREF _Toc18207 \h </w:instrText>
        </w:r>
        <w:r>
          <w:fldChar w:fldCharType="separate"/>
        </w:r>
        <w:r>
          <w:t>57</w:t>
        </w:r>
        <w:r>
          <w:fldChar w:fldCharType="end"/>
        </w:r>
      </w:hyperlink>
    </w:p>
    <w:p>
      <w:pPr>
        <w:pStyle w:val="TOC2"/>
        <w:tabs>
          <w:tab w:val="right" w:leader="dot" w:pos="8306"/>
        </w:tabs>
      </w:pPr>
      <w:hyperlink w:anchor="_Toc28978" w:history="1">
        <w:r>
          <w:rPr>
            <w:rFonts w:ascii="仿宋" w:eastAsia="仿宋" w:hAnsi="仿宋" w:cs="仿宋" w:hint="eastAsia"/>
            <w:lang w:eastAsia="zh-CN"/>
          </w:rPr>
          <w:t>(一)、合作伙伴选择与合作方式</w:t>
        </w:r>
        <w:r>
          <w:tab/>
        </w:r>
        <w:r>
          <w:fldChar w:fldCharType="begin"/>
        </w:r>
        <w:r>
          <w:instrText xml:space="preserve"> PAGEREF _Toc28978 \h </w:instrText>
        </w:r>
        <w:r>
          <w:fldChar w:fldCharType="separate"/>
        </w:r>
        <w:r>
          <w:t>57</w:t>
        </w:r>
        <w:r>
          <w:fldChar w:fldCharType="end"/>
        </w:r>
      </w:hyperlink>
    </w:p>
    <w:p>
      <w:pPr>
        <w:pStyle w:val="TOC2"/>
        <w:tabs>
          <w:tab w:val="right" w:leader="dot" w:pos="8306"/>
        </w:tabs>
      </w:pPr>
      <w:hyperlink w:anchor="_Toc8831" w:history="1">
        <w:r>
          <w:rPr>
            <w:rFonts w:ascii="仿宋" w:eastAsia="仿宋" w:hAnsi="仿宋" w:cs="仿宋" w:hint="eastAsia"/>
            <w:lang w:eastAsia="zh-CN"/>
          </w:rPr>
          <w:t>(二)、交流与合作平台搭建</w:t>
        </w:r>
        <w:r>
          <w:tab/>
        </w:r>
        <w:r>
          <w:fldChar w:fldCharType="begin"/>
        </w:r>
        <w:r>
          <w:instrText xml:space="preserve"> PAGEREF _Toc8831 \h </w:instrText>
        </w:r>
        <w:r>
          <w:fldChar w:fldCharType="separate"/>
        </w:r>
        <w:r>
          <w:t>58</w:t>
        </w:r>
        <w:r>
          <w:fldChar w:fldCharType="end"/>
        </w:r>
      </w:hyperlink>
    </w:p>
    <w:p>
      <w:pPr>
        <w:pStyle w:val="TOC1"/>
        <w:tabs>
          <w:tab w:val="right" w:leader="dot" w:pos="8306"/>
        </w:tabs>
      </w:pPr>
      <w:hyperlink w:anchor="_Toc16183" w:history="1">
        <w:r>
          <w:rPr>
            <w:rFonts w:ascii="仿宋" w:eastAsia="仿宋" w:hAnsi="仿宋" w:cs="仿宋" w:hint="eastAsia"/>
            <w:lang w:eastAsia="zh-CN"/>
          </w:rPr>
          <w:t>十四、成果转化与推广应用</w:t>
        </w:r>
        <w:r>
          <w:tab/>
        </w:r>
        <w:r>
          <w:fldChar w:fldCharType="begin"/>
        </w:r>
        <w:r>
          <w:instrText xml:space="preserve"> PAGEREF _Toc16183 \h </w:instrText>
        </w:r>
        <w:r>
          <w:fldChar w:fldCharType="separate"/>
        </w:r>
        <w:r>
          <w:t>60</w:t>
        </w:r>
        <w:r>
          <w:fldChar w:fldCharType="end"/>
        </w:r>
      </w:hyperlink>
    </w:p>
    <w:p>
      <w:pPr>
        <w:pStyle w:val="TOC2"/>
        <w:tabs>
          <w:tab w:val="right" w:leader="dot" w:pos="8306"/>
        </w:tabs>
      </w:pPr>
      <w:hyperlink w:anchor="_Toc22948" w:history="1">
        <w:r>
          <w:rPr>
            <w:rFonts w:ascii="仿宋" w:eastAsia="仿宋" w:hAnsi="仿宋" w:cs="仿宋" w:hint="eastAsia"/>
            <w:lang w:eastAsia="zh-CN"/>
          </w:rPr>
          <w:t>(一)、成果转化策略制定</w:t>
        </w:r>
        <w:r>
          <w:tab/>
        </w:r>
        <w:r>
          <w:fldChar w:fldCharType="begin"/>
        </w:r>
        <w:r>
          <w:instrText xml:space="preserve"> PAGEREF _Toc22948 \h </w:instrText>
        </w:r>
        <w:r>
          <w:fldChar w:fldCharType="separate"/>
        </w:r>
        <w:r>
          <w:t>60</w:t>
        </w:r>
        <w:r>
          <w:fldChar w:fldCharType="end"/>
        </w:r>
      </w:hyperlink>
    </w:p>
    <w:p>
      <w:pPr>
        <w:pStyle w:val="TOC2"/>
        <w:tabs>
          <w:tab w:val="right" w:leader="dot" w:pos="8306"/>
        </w:tabs>
      </w:pPr>
      <w:hyperlink w:anchor="_Toc29002" w:history="1">
        <w:r>
          <w:rPr>
            <w:rFonts w:ascii="仿宋" w:eastAsia="仿宋" w:hAnsi="仿宋" w:cs="仿宋" w:hint="eastAsia"/>
            <w:lang w:eastAsia="zh-CN"/>
          </w:rPr>
          <w:t>(二)、成果推广应用方案</w:t>
        </w:r>
        <w:r>
          <w:tab/>
        </w:r>
        <w:r>
          <w:fldChar w:fldCharType="begin"/>
        </w:r>
        <w:r>
          <w:instrText xml:space="preserve"> PAGEREF _Toc29002 \h </w:instrText>
        </w:r>
        <w:r>
          <w:fldChar w:fldCharType="separate"/>
        </w:r>
        <w:r>
          <w:t>61</w:t>
        </w:r>
        <w:r>
          <w:fldChar w:fldCharType="end"/>
        </w:r>
      </w:hyperlink>
    </w:p>
    <w:p>
      <w:pPr>
        <w:pStyle w:val="TOC1"/>
        <w:tabs>
          <w:tab w:val="right" w:leader="dot" w:pos="8306"/>
        </w:tabs>
      </w:pPr>
      <w:hyperlink w:anchor="_Toc2947" w:history="1">
        <w:r>
          <w:rPr>
            <w:rFonts w:ascii="仿宋" w:eastAsia="仿宋" w:hAnsi="仿宋" w:cs="仿宋" w:hint="eastAsia"/>
            <w:lang w:eastAsia="zh-CN"/>
          </w:rPr>
          <w:t>十五、产业协同与集群发展</w:t>
        </w:r>
        <w:r>
          <w:tab/>
        </w:r>
        <w:r>
          <w:fldChar w:fldCharType="begin"/>
        </w:r>
        <w:r>
          <w:instrText xml:space="preserve"> PAGEREF _Toc2947 \h </w:instrText>
        </w:r>
        <w:r>
          <w:fldChar w:fldCharType="separate"/>
        </w:r>
        <w:r>
          <w:t>63</w:t>
        </w:r>
        <w:r>
          <w:fldChar w:fldCharType="end"/>
        </w:r>
      </w:hyperlink>
    </w:p>
    <w:p>
      <w:pPr>
        <w:pStyle w:val="TOC2"/>
        <w:tabs>
          <w:tab w:val="right" w:leader="dot" w:pos="8306"/>
        </w:tabs>
      </w:pPr>
      <w:hyperlink w:anchor="_Toc6028" w:history="1">
        <w:r>
          <w:rPr>
            <w:rFonts w:ascii="仿宋" w:eastAsia="仿宋" w:hAnsi="仿宋" w:cs="仿宋" w:hint="eastAsia"/>
            <w:lang w:eastAsia="zh-CN"/>
          </w:rPr>
          <w:t>(一)、产业协同机制建设</w:t>
        </w:r>
        <w:r>
          <w:tab/>
        </w:r>
        <w:r>
          <w:fldChar w:fldCharType="begin"/>
        </w:r>
        <w:r>
          <w:instrText xml:space="preserve"> PAGEREF _Toc6028 \h </w:instrText>
        </w:r>
        <w:r>
          <w:fldChar w:fldCharType="separate"/>
        </w:r>
        <w:r>
          <w:t>63</w:t>
        </w:r>
        <w:r>
          <w:fldChar w:fldCharType="end"/>
        </w:r>
      </w:hyperlink>
    </w:p>
    <w:p>
      <w:pPr>
        <w:pStyle w:val="TOC2"/>
        <w:tabs>
          <w:tab w:val="right" w:leader="dot" w:pos="8306"/>
        </w:tabs>
      </w:pPr>
      <w:hyperlink w:anchor="_Toc10440" w:history="1">
        <w:r>
          <w:rPr>
            <w:rFonts w:ascii="仿宋" w:eastAsia="仿宋" w:hAnsi="仿宋" w:cs="仿宋" w:hint="eastAsia"/>
            <w:lang w:eastAsia="zh-CN"/>
          </w:rPr>
          <w:t>(二)、产业集群培育与发展</w:t>
        </w:r>
        <w:r>
          <w:tab/>
        </w:r>
        <w:r>
          <w:fldChar w:fldCharType="begin"/>
        </w:r>
        <w:r>
          <w:instrText xml:space="preserve"> PAGEREF _Toc10440 \h </w:instrText>
        </w:r>
        <w:r>
          <w:fldChar w:fldCharType="separate"/>
        </w:r>
        <w:r>
          <w:t>64</w:t>
        </w:r>
        <w:r>
          <w:fldChar w:fldCharType="end"/>
        </w:r>
      </w:hyperlink>
    </w:p>
    <w:p>
      <w:pPr>
        <w:pStyle w:val="TOC1"/>
        <w:tabs>
          <w:tab w:val="right" w:leader="dot" w:pos="8306"/>
        </w:tabs>
      </w:pPr>
      <w:hyperlink w:anchor="_Toc17595" w:history="1">
        <w:r>
          <w:rPr>
            <w:rFonts w:ascii="仿宋" w:eastAsia="仿宋" w:hAnsi="仿宋" w:cs="仿宋" w:hint="eastAsia"/>
            <w:lang w:eastAsia="zh-CN"/>
          </w:rPr>
          <w:t>十六、法律法规与政策遵循</w:t>
        </w:r>
        <w:r>
          <w:tab/>
        </w:r>
        <w:r>
          <w:fldChar w:fldCharType="begin"/>
        </w:r>
        <w:r>
          <w:instrText xml:space="preserve"> PAGEREF _Toc17595 \h </w:instrText>
        </w:r>
        <w:r>
          <w:fldChar w:fldCharType="separate"/>
        </w:r>
        <w:r>
          <w:t>65</w:t>
        </w:r>
        <w:r>
          <w:fldChar w:fldCharType="end"/>
        </w:r>
      </w:hyperlink>
    </w:p>
    <w:p>
      <w:pPr>
        <w:pStyle w:val="TOC2"/>
        <w:tabs>
          <w:tab w:val="right" w:leader="dot" w:pos="8306"/>
        </w:tabs>
      </w:pPr>
      <w:hyperlink w:anchor="_Toc29405" w:history="1">
        <w:r>
          <w:rPr>
            <w:rFonts w:ascii="仿宋" w:eastAsia="仿宋" w:hAnsi="仿宋" w:cs="仿宋" w:hint="eastAsia"/>
            <w:lang w:eastAsia="zh-CN"/>
          </w:rPr>
          <w:t>(一)、法律法规遵守</w:t>
        </w:r>
        <w:r>
          <w:tab/>
        </w:r>
        <w:r>
          <w:fldChar w:fldCharType="begin"/>
        </w:r>
        <w:r>
          <w:instrText xml:space="preserve"> PAGEREF _Toc29405 \h </w:instrText>
        </w:r>
        <w:r>
          <w:fldChar w:fldCharType="separate"/>
        </w:r>
        <w:r>
          <w:t>65</w:t>
        </w:r>
        <w:r>
          <w:fldChar w:fldCharType="end"/>
        </w:r>
      </w:hyperlink>
    </w:p>
    <w:p>
      <w:pPr>
        <w:pStyle w:val="TOC2"/>
        <w:tabs>
          <w:tab w:val="right" w:leader="dot" w:pos="8306"/>
        </w:tabs>
      </w:pPr>
      <w:hyperlink w:anchor="_Toc20408" w:history="1">
        <w:r>
          <w:rPr>
            <w:rFonts w:ascii="仿宋" w:eastAsia="仿宋" w:hAnsi="仿宋" w:cs="仿宋" w:hint="eastAsia"/>
            <w:lang w:eastAsia="zh-CN"/>
          </w:rPr>
          <w:t>(二)、政策导向与利用</w:t>
        </w:r>
        <w:r>
          <w:tab/>
        </w:r>
        <w:r>
          <w:fldChar w:fldCharType="begin"/>
        </w:r>
        <w:r>
          <w:instrText xml:space="preserve"> PAGEREF _Toc20408 \h </w:instrText>
        </w:r>
        <w:r>
          <w:fldChar w:fldCharType="separate"/>
        </w:r>
        <w:r>
          <w:t>66</w:t>
        </w:r>
        <w:r>
          <w:fldChar w:fldCharType="end"/>
        </w:r>
      </w:hyperlink>
    </w:p>
    <w:p>
      <w:pPr>
        <w:pStyle w:val="TOC1"/>
        <w:tabs>
          <w:tab w:val="right" w:leader="dot" w:pos="8306"/>
        </w:tabs>
      </w:pPr>
      <w:hyperlink w:anchor="_Toc31694" w:history="1">
        <w:r>
          <w:rPr>
            <w:rFonts w:ascii="仿宋" w:eastAsia="仿宋" w:hAnsi="仿宋" w:cs="仿宋" w:hint="eastAsia"/>
            <w:lang w:eastAsia="zh-CN"/>
          </w:rPr>
          <w:t>十七、企业合规与伦理</w:t>
        </w:r>
        <w:r>
          <w:tab/>
        </w:r>
        <w:r>
          <w:fldChar w:fldCharType="begin"/>
        </w:r>
        <w:r>
          <w:instrText xml:space="preserve"> PAGEREF _Toc31694 \h </w:instrText>
        </w:r>
        <w:r>
          <w:fldChar w:fldCharType="separate"/>
        </w:r>
        <w:r>
          <w:t>67</w:t>
        </w:r>
        <w:r>
          <w:fldChar w:fldCharType="end"/>
        </w:r>
      </w:hyperlink>
    </w:p>
    <w:p>
      <w:pPr>
        <w:pStyle w:val="TOC2"/>
        <w:tabs>
          <w:tab w:val="right" w:leader="dot" w:pos="8306"/>
        </w:tabs>
      </w:pPr>
      <w:hyperlink w:anchor="_Toc1611" w:history="1">
        <w:r>
          <w:rPr>
            <w:rFonts w:ascii="仿宋" w:eastAsia="仿宋" w:hAnsi="仿宋" w:cs="仿宋" w:hint="eastAsia"/>
            <w:lang w:eastAsia="zh-CN"/>
          </w:rPr>
          <w:t>(一)、合规政策与程序</w:t>
        </w:r>
        <w:r>
          <w:tab/>
        </w:r>
        <w:r>
          <w:fldChar w:fldCharType="begin"/>
        </w:r>
        <w:r>
          <w:instrText xml:space="preserve"> PAGEREF _Toc1611 \h </w:instrText>
        </w:r>
        <w:r>
          <w:fldChar w:fldCharType="separate"/>
        </w:r>
        <w:r>
          <w:t>67</w:t>
        </w:r>
        <w:r>
          <w:fldChar w:fldCharType="end"/>
        </w:r>
      </w:hyperlink>
    </w:p>
    <w:p>
      <w:pPr>
        <w:pStyle w:val="TOC2"/>
        <w:tabs>
          <w:tab w:val="right" w:leader="dot" w:pos="8306"/>
        </w:tabs>
      </w:pPr>
      <w:hyperlink w:anchor="_Toc30345" w:history="1">
        <w:r>
          <w:rPr>
            <w:rFonts w:ascii="仿宋" w:eastAsia="仿宋" w:hAnsi="仿宋" w:cs="仿宋" w:hint="eastAsia"/>
            <w:lang w:eastAsia="zh-CN"/>
          </w:rPr>
          <w:t>(二)、伦理规范与培训</w:t>
        </w:r>
        <w:r>
          <w:tab/>
        </w:r>
        <w:r>
          <w:fldChar w:fldCharType="begin"/>
        </w:r>
        <w:r>
          <w:instrText xml:space="preserve"> PAGEREF _Toc30345 \h </w:instrText>
        </w:r>
        <w:r>
          <w:fldChar w:fldCharType="separate"/>
        </w:r>
        <w:r>
          <w:t>68</w:t>
        </w:r>
        <w:r>
          <w:fldChar w:fldCharType="end"/>
        </w:r>
      </w:hyperlink>
    </w:p>
    <w:p>
      <w:pPr>
        <w:pStyle w:val="TOC2"/>
        <w:tabs>
          <w:tab w:val="right" w:leader="dot" w:pos="8306"/>
        </w:tabs>
      </w:pPr>
      <w:hyperlink w:anchor="_Toc734" w:history="1">
        <w:r>
          <w:rPr>
            <w:rFonts w:ascii="仿宋" w:eastAsia="仿宋" w:hAnsi="仿宋" w:cs="仿宋" w:hint="eastAsia"/>
            <w:lang w:eastAsia="zh-CN"/>
          </w:rPr>
          <w:t>(三)、合规风险评估</w:t>
        </w:r>
        <w:r>
          <w:tab/>
        </w:r>
        <w:r>
          <w:fldChar w:fldCharType="begin"/>
        </w:r>
        <w:r>
          <w:instrText xml:space="preserve"> PAGEREF _Toc734 \h </w:instrText>
        </w:r>
        <w:r>
          <w:fldChar w:fldCharType="separate"/>
        </w:r>
        <w:r>
          <w:t>69</w:t>
        </w:r>
        <w:r>
          <w:fldChar w:fldCharType="end"/>
        </w:r>
      </w:hyperlink>
    </w:p>
    <w:p>
      <w:pPr>
        <w:pStyle w:val="TOC2"/>
        <w:tabs>
          <w:tab w:val="right" w:leader="dot" w:pos="8306"/>
        </w:tabs>
      </w:pPr>
      <w:hyperlink w:anchor="_Toc25119" w:history="1">
        <w:r>
          <w:rPr>
            <w:rFonts w:ascii="仿宋" w:eastAsia="仿宋" w:hAnsi="仿宋" w:cs="仿宋" w:hint="eastAsia"/>
            <w:lang w:eastAsia="zh-CN"/>
          </w:rPr>
          <w:t>(四)、合规监督与执行</w:t>
        </w:r>
        <w:r>
          <w:tab/>
        </w:r>
        <w:r>
          <w:fldChar w:fldCharType="begin"/>
        </w:r>
        <w:r>
          <w:instrText xml:space="preserve"> PAGEREF _Toc25119 \h </w:instrText>
        </w:r>
        <w:r>
          <w:fldChar w:fldCharType="separate"/>
        </w:r>
        <w:r>
          <w:t>70</w:t>
        </w:r>
        <w:r>
          <w:fldChar w:fldCharType="end"/>
        </w:r>
      </w:hyperlink>
    </w:p>
    <w:p>
      <w:pPr>
        <w:pStyle w:val="TOC1"/>
        <w:tabs>
          <w:tab w:val="right" w:leader="dot" w:pos="8306"/>
        </w:tabs>
      </w:pPr>
      <w:hyperlink w:anchor="_Toc9549" w:history="1">
        <w:r>
          <w:rPr>
            <w:rFonts w:ascii="仿宋" w:eastAsia="仿宋" w:hAnsi="仿宋" w:cs="仿宋" w:hint="eastAsia"/>
            <w:lang w:eastAsia="zh-CN"/>
          </w:rPr>
          <w:t>十八、知识产权管理与保护</w:t>
        </w:r>
        <w:r>
          <w:tab/>
        </w:r>
        <w:r>
          <w:fldChar w:fldCharType="begin"/>
        </w:r>
        <w:r>
          <w:instrText xml:space="preserve"> PAGEREF _Toc9549 \h </w:instrText>
        </w:r>
        <w:r>
          <w:fldChar w:fldCharType="separate"/>
        </w:r>
        <w:r>
          <w:t>71</w:t>
        </w:r>
        <w:r>
          <w:fldChar w:fldCharType="end"/>
        </w:r>
      </w:hyperlink>
    </w:p>
    <w:p>
      <w:pPr>
        <w:pStyle w:val="TOC2"/>
        <w:tabs>
          <w:tab w:val="right" w:leader="dot" w:pos="8306"/>
        </w:tabs>
      </w:pPr>
      <w:hyperlink w:anchor="_Toc12257" w:history="1">
        <w:r>
          <w:rPr>
            <w:rFonts w:ascii="仿宋" w:eastAsia="仿宋" w:hAnsi="仿宋" w:cs="仿宋" w:hint="eastAsia"/>
            <w:lang w:eastAsia="zh-CN"/>
          </w:rPr>
          <w:t>(一)、知识产权管理体系建设</w:t>
        </w:r>
        <w:r>
          <w:tab/>
        </w:r>
        <w:r>
          <w:fldChar w:fldCharType="begin"/>
        </w:r>
        <w:r>
          <w:instrText xml:space="preserve"> PAGEREF _Toc12257 \h </w:instrText>
        </w:r>
        <w:r>
          <w:fldChar w:fldCharType="separate"/>
        </w:r>
        <w:r>
          <w:t>71</w:t>
        </w:r>
        <w:r>
          <w:fldChar w:fldCharType="end"/>
        </w:r>
      </w:hyperlink>
    </w:p>
    <w:p>
      <w:pPr>
        <w:pStyle w:val="TOC2"/>
        <w:tabs>
          <w:tab w:val="right" w:leader="dot" w:pos="8306"/>
        </w:tabs>
      </w:pPr>
      <w:hyperlink w:anchor="_Toc28412" w:history="1">
        <w:r>
          <w:rPr>
            <w:rFonts w:ascii="仿宋" w:eastAsia="仿宋" w:hAnsi="仿宋" w:cs="仿宋" w:hint="eastAsia"/>
            <w:lang w:eastAsia="zh-CN"/>
          </w:rPr>
          <w:t>(二)、知识产权保护措施</w:t>
        </w:r>
        <w:r>
          <w:tab/>
        </w:r>
        <w:r>
          <w:fldChar w:fldCharType="begin"/>
        </w:r>
        <w:r>
          <w:instrText xml:space="preserve"> PAGEREF _Toc28412 \h </w:instrText>
        </w:r>
        <w:r>
          <w:fldChar w:fldCharType="separate"/>
        </w:r>
        <w:r>
          <w:t>72</w:t>
        </w:r>
        <w:r>
          <w:fldChar w:fldCharType="end"/>
        </w:r>
      </w:hyperlink>
    </w:p>
    <w:p>
      <w:pPr>
        <w:pStyle w:val="TOC1"/>
        <w:tabs>
          <w:tab w:val="right" w:leader="dot" w:pos="8306"/>
        </w:tabs>
      </w:pPr>
      <w:hyperlink w:anchor="_Toc17298" w:history="1">
        <w:r>
          <w:rPr>
            <w:rFonts w:ascii="仿宋" w:eastAsia="仿宋" w:hAnsi="仿宋" w:cs="仿宋" w:hint="eastAsia"/>
            <w:lang w:eastAsia="zh-CN"/>
          </w:rPr>
          <w:t>十九、人力资源管理与开发</w:t>
        </w:r>
        <w:r>
          <w:tab/>
        </w:r>
        <w:r>
          <w:fldChar w:fldCharType="begin"/>
        </w:r>
        <w:r>
          <w:instrText xml:space="preserve"> PAGEREF _Toc17298 \h </w:instrText>
        </w:r>
        <w:r>
          <w:fldChar w:fldCharType="separate"/>
        </w:r>
        <w:r>
          <w:t>73</w:t>
        </w:r>
        <w:r>
          <w:fldChar w:fldCharType="end"/>
        </w:r>
      </w:hyperlink>
    </w:p>
    <w:p>
      <w:pPr>
        <w:pStyle w:val="TOC2"/>
        <w:tabs>
          <w:tab w:val="right" w:leader="dot" w:pos="8306"/>
        </w:tabs>
      </w:pPr>
      <w:hyperlink w:anchor="_Toc17616" w:history="1">
        <w:r>
          <w:rPr>
            <w:rFonts w:ascii="仿宋" w:eastAsia="仿宋" w:hAnsi="仿宋" w:cs="仿宋" w:hint="eastAsia"/>
            <w:lang w:eastAsia="zh-CN"/>
          </w:rPr>
          <w:t>(一)、人力资源规划</w:t>
        </w:r>
        <w:r>
          <w:tab/>
        </w:r>
        <w:r>
          <w:fldChar w:fldCharType="begin"/>
        </w:r>
        <w:r>
          <w:instrText xml:space="preserve"> PAGEREF _Toc17616 \h </w:instrText>
        </w:r>
        <w:r>
          <w:fldChar w:fldCharType="separate"/>
        </w:r>
        <w:r>
          <w:t>73</w:t>
        </w:r>
        <w:r>
          <w:fldChar w:fldCharType="end"/>
        </w:r>
      </w:hyperlink>
    </w:p>
    <w:p>
      <w:pPr>
        <w:pStyle w:val="TOC2"/>
        <w:tabs>
          <w:tab w:val="right" w:leader="dot" w:pos="8306"/>
        </w:tabs>
      </w:pPr>
      <w:hyperlink w:anchor="_Toc26119" w:history="1">
        <w:r>
          <w:rPr>
            <w:rFonts w:ascii="仿宋" w:eastAsia="仿宋" w:hAnsi="仿宋" w:cs="仿宋" w:hint="eastAsia"/>
            <w:lang w:eastAsia="zh-CN"/>
          </w:rPr>
          <w:t>(二)、人力资源开发与培训</w:t>
        </w:r>
        <w:r>
          <w:tab/>
        </w:r>
        <w:r>
          <w:fldChar w:fldCharType="begin"/>
        </w:r>
        <w:r>
          <w:instrText xml:space="preserve"> PAGEREF _Toc26119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00"/>
      <w:r>
        <w:rPr>
          <w:rFonts w:ascii="仿宋" w:eastAsia="仿宋" w:hAnsi="仿宋" w:cs="仿宋" w:hint="eastAsia"/>
          <w:sz w:val="28"/>
          <w:lang w:eastAsia="zh-CN"/>
        </w:rPr>
        <w:t>一、农产品初加工机项目概论</w:t>
      </w:r>
      <w:bookmarkEnd w:id="2"/>
    </w:p>
    <w:p>
      <w:pPr>
        <w:pStyle w:val="Heading2"/>
        <w:rPr>
          <w:rFonts w:ascii="仿宋" w:eastAsia="仿宋" w:hAnsi="仿宋" w:cs="仿宋" w:hint="eastAsia"/>
          <w:lang w:eastAsia="zh-CN"/>
        </w:rPr>
      </w:pPr>
      <w:bookmarkStart w:id="3" w:name="_Toc989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申报单位是“XXX实业发展公司”，这是一家在其所处行业内备受尊敬的企业。公司自成立以来，通过其在农产品初加工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该公司的法定代表人秦XX，在农产品初加工机项目及其他多个行业领域中都有着显著的贡献。秦XX以其出色的领导才能和敏锐的商业洞察力，带领公司在农产品初加工机项目等多个领域实现了持续的成长和成功。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农产品初加工机项目的重要合作伙伴。公司专注于[行业名称]领域，以创新作为驱动力，不断推动技术进步和市场扩张。在农产品初加工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农产品初加工机项目中展现了强劲的增长和稳定的财务表现。公司通过有效的策略，在农产品初加工机项目中扩大了其市场份额并增强了盈利能力。同时，公司积极承担社会责任，参与各类社会公益项目，增强了其在农产品初加工机项目中的品牌形象和社会影响力。</w:t>
      </w:r>
    </w:p>
    <w:p>
      <w:pPr>
        <w:pStyle w:val="Heading2"/>
        <w:ind w:firstLine="560" w:firstLineChars="200"/>
        <w:rPr>
          <w:rFonts w:ascii="仿宋" w:eastAsia="仿宋" w:hAnsi="仿宋" w:cs="仿宋" w:hint="eastAsia"/>
          <w:sz w:val="28"/>
          <w:lang w:eastAsia="zh-CN"/>
        </w:rPr>
      </w:pPr>
      <w:bookmarkStart w:id="4" w:name="_Toc3273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产品初加工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农产品初加工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62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585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农产品初加工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农产品初加工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农产品初加工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产品初加工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农产品初加工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农产品初加工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297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为了融入当地社区，农产品初加工机项目需深入理解当地的文化特色和社会习俗。例如，项目在设计广告和市场推广活动时，应考虑使用当地语言和符合地方文化的表达方式。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农产品初加工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936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为了确保农产品初加工机项目的成功并最大限度地减轻潜在的社会风险，详细的风险分析和具体的应对策略至关重要。以下是针对项目可能面临的具体社会风险及相应对策的分析：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风险描述：农产品初加工机项目可能遭遇社区抵制，尤其如果社区成员认为项目会破坏他们的生活环境或忽略他们的意见。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https://d.book118.com/996222201052010043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7638A"/>
    <w:rsid w:val="38A763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22220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2024-01-23T11:05:00Z</dcterms:created>
  <dcterms:modified xsi:type="dcterms:W3CDTF">2024-01-23T11:05:42Z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DB5F1460BFCF4C3F81054D24B64CDD60_11</vt:lpwstr>
  </property>
  <property fmtid="{D5CDD505-2E9C-101B-9397-08002B2CF9AE}" pid="3" name="KSOProductBuildVer">
    <vt:lpwstr>2052-12.1.0.16120</vt:lpwstr>
  </property>
</Properties>
</file>