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23" w:history="1">
        <w:r>
          <w:rPr>
            <w:rFonts w:ascii="仿宋" w:eastAsia="仿宋" w:hAnsi="仿宋" w:cs="仿宋" w:hint="eastAsia"/>
            <w:lang w:eastAsia="zh-CN"/>
          </w:rPr>
          <w:t>前言</w:t>
        </w:r>
        <w:r>
          <w:tab/>
        </w:r>
        <w:r>
          <w:fldChar w:fldCharType="begin"/>
        </w:r>
        <w:r>
          <w:instrText xml:space="preserve"> PAGEREF _Toc12423 \h </w:instrText>
        </w:r>
        <w:r>
          <w:fldChar w:fldCharType="separate"/>
        </w:r>
        <w:r>
          <w:t>3</w:t>
        </w:r>
        <w:r>
          <w:fldChar w:fldCharType="end"/>
        </w:r>
      </w:hyperlink>
    </w:p>
    <w:p>
      <w:pPr>
        <w:pStyle w:val="TOC1"/>
        <w:tabs>
          <w:tab w:val="right" w:leader="dot" w:pos="8306"/>
        </w:tabs>
      </w:pPr>
      <w:hyperlink w:anchor="_Toc32540" w:history="1">
        <w:r>
          <w:rPr>
            <w:rFonts w:ascii="仿宋" w:eastAsia="仿宋" w:hAnsi="仿宋" w:cs="仿宋" w:hint="eastAsia"/>
            <w:lang w:eastAsia="zh-CN"/>
          </w:rPr>
          <w:t>一、社会影响分析</w:t>
        </w:r>
        <w:r>
          <w:tab/>
        </w:r>
        <w:r>
          <w:fldChar w:fldCharType="begin"/>
        </w:r>
        <w:r>
          <w:instrText xml:space="preserve"> PAGEREF _Toc32540 \h </w:instrText>
        </w:r>
        <w:r>
          <w:fldChar w:fldCharType="separate"/>
        </w:r>
        <w:r>
          <w:t>3</w:t>
        </w:r>
        <w:r>
          <w:fldChar w:fldCharType="end"/>
        </w:r>
      </w:hyperlink>
    </w:p>
    <w:p>
      <w:pPr>
        <w:pStyle w:val="TOC2"/>
        <w:tabs>
          <w:tab w:val="right" w:leader="dot" w:pos="8306"/>
        </w:tabs>
      </w:pPr>
      <w:hyperlink w:anchor="_Toc22145" w:history="1">
        <w:r>
          <w:rPr>
            <w:rFonts w:ascii="仿宋" w:eastAsia="仿宋" w:hAnsi="仿宋" w:cs="仿宋" w:hint="eastAsia"/>
            <w:lang w:eastAsia="zh-CN"/>
          </w:rPr>
          <w:t>(一)、社会影响效果分析</w:t>
        </w:r>
        <w:r>
          <w:tab/>
        </w:r>
        <w:r>
          <w:fldChar w:fldCharType="begin"/>
        </w:r>
        <w:r>
          <w:instrText xml:space="preserve"> PAGEREF _Toc22145 \h </w:instrText>
        </w:r>
        <w:r>
          <w:fldChar w:fldCharType="separate"/>
        </w:r>
        <w:r>
          <w:t>3</w:t>
        </w:r>
        <w:r>
          <w:fldChar w:fldCharType="end"/>
        </w:r>
      </w:hyperlink>
    </w:p>
    <w:p>
      <w:pPr>
        <w:pStyle w:val="TOC2"/>
        <w:tabs>
          <w:tab w:val="right" w:leader="dot" w:pos="8306"/>
        </w:tabs>
      </w:pPr>
      <w:hyperlink w:anchor="_Toc21909" w:history="1">
        <w:r>
          <w:rPr>
            <w:rFonts w:ascii="仿宋" w:eastAsia="仿宋" w:hAnsi="仿宋" w:cs="仿宋" w:hint="eastAsia"/>
            <w:lang w:eastAsia="zh-CN"/>
          </w:rPr>
          <w:t>(二)、社会适应性分析</w:t>
        </w:r>
        <w:r>
          <w:tab/>
        </w:r>
        <w:r>
          <w:fldChar w:fldCharType="begin"/>
        </w:r>
        <w:r>
          <w:instrText xml:space="preserve"> PAGEREF _Toc21909 \h </w:instrText>
        </w:r>
        <w:r>
          <w:fldChar w:fldCharType="separate"/>
        </w:r>
        <w:r>
          <w:t>5</w:t>
        </w:r>
        <w:r>
          <w:fldChar w:fldCharType="end"/>
        </w:r>
      </w:hyperlink>
    </w:p>
    <w:p>
      <w:pPr>
        <w:pStyle w:val="TOC2"/>
        <w:tabs>
          <w:tab w:val="right" w:leader="dot" w:pos="8306"/>
        </w:tabs>
      </w:pPr>
      <w:hyperlink w:anchor="_Toc7294" w:history="1">
        <w:r>
          <w:rPr>
            <w:rFonts w:ascii="仿宋" w:eastAsia="仿宋" w:hAnsi="仿宋" w:cs="仿宋" w:hint="eastAsia"/>
            <w:lang w:eastAsia="zh-CN"/>
          </w:rPr>
          <w:t>(三)、社会风险及对策分析</w:t>
        </w:r>
        <w:r>
          <w:tab/>
        </w:r>
        <w:r>
          <w:fldChar w:fldCharType="begin"/>
        </w:r>
        <w:r>
          <w:instrText xml:space="preserve"> PAGEREF _Toc7294 \h </w:instrText>
        </w:r>
        <w:r>
          <w:fldChar w:fldCharType="separate"/>
        </w:r>
        <w:r>
          <w:t>7</w:t>
        </w:r>
        <w:r>
          <w:fldChar w:fldCharType="end"/>
        </w:r>
      </w:hyperlink>
    </w:p>
    <w:p>
      <w:pPr>
        <w:pStyle w:val="TOC1"/>
        <w:tabs>
          <w:tab w:val="right" w:leader="dot" w:pos="8306"/>
        </w:tabs>
      </w:pPr>
      <w:hyperlink w:anchor="_Toc16264" w:history="1">
        <w:r>
          <w:rPr>
            <w:rFonts w:ascii="仿宋" w:eastAsia="仿宋" w:hAnsi="仿宋" w:cs="仿宋" w:hint="eastAsia"/>
            <w:lang w:eastAsia="zh-CN"/>
          </w:rPr>
          <w:t>二、经济影响分析</w:t>
        </w:r>
        <w:r>
          <w:tab/>
        </w:r>
        <w:r>
          <w:fldChar w:fldCharType="begin"/>
        </w:r>
        <w:r>
          <w:instrText xml:space="preserve"> PAGEREF _Toc16264 \h </w:instrText>
        </w:r>
        <w:r>
          <w:fldChar w:fldCharType="separate"/>
        </w:r>
        <w:r>
          <w:t>10</w:t>
        </w:r>
        <w:r>
          <w:fldChar w:fldCharType="end"/>
        </w:r>
      </w:hyperlink>
    </w:p>
    <w:p>
      <w:pPr>
        <w:pStyle w:val="TOC2"/>
        <w:tabs>
          <w:tab w:val="right" w:leader="dot" w:pos="8306"/>
        </w:tabs>
      </w:pPr>
      <w:hyperlink w:anchor="_Toc25226" w:history="1">
        <w:r>
          <w:rPr>
            <w:rFonts w:ascii="仿宋" w:eastAsia="仿宋" w:hAnsi="仿宋" w:cs="仿宋" w:hint="eastAsia"/>
            <w:lang w:eastAsia="zh-CN"/>
          </w:rPr>
          <w:t>(一)、经济费用效益或费用效果分析</w:t>
        </w:r>
        <w:r>
          <w:tab/>
        </w:r>
        <w:r>
          <w:fldChar w:fldCharType="begin"/>
        </w:r>
        <w:r>
          <w:instrText xml:space="preserve"> PAGEREF _Toc25226 \h </w:instrText>
        </w:r>
        <w:r>
          <w:fldChar w:fldCharType="separate"/>
        </w:r>
        <w:r>
          <w:t>10</w:t>
        </w:r>
        <w:r>
          <w:fldChar w:fldCharType="end"/>
        </w:r>
      </w:hyperlink>
    </w:p>
    <w:p>
      <w:pPr>
        <w:pStyle w:val="TOC2"/>
        <w:tabs>
          <w:tab w:val="right" w:leader="dot" w:pos="8306"/>
        </w:tabs>
      </w:pPr>
      <w:hyperlink w:anchor="_Toc15066" w:history="1">
        <w:r>
          <w:rPr>
            <w:rFonts w:ascii="仿宋" w:eastAsia="仿宋" w:hAnsi="仿宋" w:cs="仿宋" w:hint="eastAsia"/>
            <w:lang w:eastAsia="zh-CN"/>
          </w:rPr>
          <w:t>(二)、行业影响分析</w:t>
        </w:r>
        <w:r>
          <w:tab/>
        </w:r>
        <w:r>
          <w:fldChar w:fldCharType="begin"/>
        </w:r>
        <w:r>
          <w:instrText xml:space="preserve"> PAGEREF _Toc15066 \h </w:instrText>
        </w:r>
        <w:r>
          <w:fldChar w:fldCharType="separate"/>
        </w:r>
        <w:r>
          <w:t>12</w:t>
        </w:r>
        <w:r>
          <w:fldChar w:fldCharType="end"/>
        </w:r>
      </w:hyperlink>
    </w:p>
    <w:p>
      <w:pPr>
        <w:pStyle w:val="TOC2"/>
        <w:tabs>
          <w:tab w:val="right" w:leader="dot" w:pos="8306"/>
        </w:tabs>
      </w:pPr>
      <w:hyperlink w:anchor="_Toc31955" w:history="1">
        <w:r>
          <w:rPr>
            <w:rFonts w:ascii="仿宋" w:eastAsia="仿宋" w:hAnsi="仿宋" w:cs="仿宋" w:hint="eastAsia"/>
            <w:lang w:eastAsia="zh-CN"/>
          </w:rPr>
          <w:t>(三)、区域经济影响分析</w:t>
        </w:r>
        <w:r>
          <w:tab/>
        </w:r>
        <w:r>
          <w:fldChar w:fldCharType="begin"/>
        </w:r>
        <w:r>
          <w:instrText xml:space="preserve"> PAGEREF _Toc31955 \h </w:instrText>
        </w:r>
        <w:r>
          <w:fldChar w:fldCharType="separate"/>
        </w:r>
        <w:r>
          <w:t>14</w:t>
        </w:r>
        <w:r>
          <w:fldChar w:fldCharType="end"/>
        </w:r>
      </w:hyperlink>
    </w:p>
    <w:p>
      <w:pPr>
        <w:pStyle w:val="TOC2"/>
        <w:tabs>
          <w:tab w:val="right" w:leader="dot" w:pos="8306"/>
        </w:tabs>
      </w:pPr>
      <w:hyperlink w:anchor="_Toc26968" w:history="1">
        <w:r>
          <w:rPr>
            <w:rFonts w:ascii="仿宋" w:eastAsia="仿宋" w:hAnsi="仿宋" w:cs="仿宋" w:hint="eastAsia"/>
            <w:lang w:eastAsia="zh-CN"/>
          </w:rPr>
          <w:t>(四)、宏观经济影响分析</w:t>
        </w:r>
        <w:r>
          <w:tab/>
        </w:r>
        <w:r>
          <w:fldChar w:fldCharType="begin"/>
        </w:r>
        <w:r>
          <w:instrText xml:space="preserve"> PAGEREF _Toc26968 \h </w:instrText>
        </w:r>
        <w:r>
          <w:fldChar w:fldCharType="separate"/>
        </w:r>
        <w:r>
          <w:t>15</w:t>
        </w:r>
        <w:r>
          <w:fldChar w:fldCharType="end"/>
        </w:r>
      </w:hyperlink>
    </w:p>
    <w:p>
      <w:pPr>
        <w:pStyle w:val="TOC1"/>
        <w:tabs>
          <w:tab w:val="right" w:leader="dot" w:pos="8306"/>
        </w:tabs>
      </w:pPr>
      <w:hyperlink w:anchor="_Toc4845" w:history="1">
        <w:r>
          <w:rPr>
            <w:rFonts w:ascii="仿宋" w:eastAsia="仿宋" w:hAnsi="仿宋" w:cs="仿宋" w:hint="eastAsia"/>
            <w:lang w:eastAsia="zh-CN"/>
          </w:rPr>
          <w:t>三、环境和生态影响分析</w:t>
        </w:r>
        <w:r>
          <w:tab/>
        </w:r>
        <w:r>
          <w:fldChar w:fldCharType="begin"/>
        </w:r>
        <w:r>
          <w:instrText xml:space="preserve"> PAGEREF _Toc4845 \h </w:instrText>
        </w:r>
        <w:r>
          <w:fldChar w:fldCharType="separate"/>
        </w:r>
        <w:r>
          <w:t>17</w:t>
        </w:r>
        <w:r>
          <w:fldChar w:fldCharType="end"/>
        </w:r>
      </w:hyperlink>
    </w:p>
    <w:p>
      <w:pPr>
        <w:pStyle w:val="TOC2"/>
        <w:tabs>
          <w:tab w:val="right" w:leader="dot" w:pos="8306"/>
        </w:tabs>
      </w:pPr>
      <w:hyperlink w:anchor="_Toc30067" w:history="1">
        <w:r>
          <w:rPr>
            <w:rFonts w:ascii="仿宋" w:eastAsia="仿宋" w:hAnsi="仿宋" w:cs="仿宋" w:hint="eastAsia"/>
            <w:lang w:eastAsia="zh-CN"/>
          </w:rPr>
          <w:t>(一)、环境和生态现状</w:t>
        </w:r>
        <w:r>
          <w:tab/>
        </w:r>
        <w:r>
          <w:fldChar w:fldCharType="begin"/>
        </w:r>
        <w:r>
          <w:instrText xml:space="preserve"> PAGEREF _Toc30067 \h </w:instrText>
        </w:r>
        <w:r>
          <w:fldChar w:fldCharType="separate"/>
        </w:r>
        <w:r>
          <w:t>17</w:t>
        </w:r>
        <w:r>
          <w:fldChar w:fldCharType="end"/>
        </w:r>
      </w:hyperlink>
    </w:p>
    <w:p>
      <w:pPr>
        <w:pStyle w:val="TOC2"/>
        <w:tabs>
          <w:tab w:val="right" w:leader="dot" w:pos="8306"/>
        </w:tabs>
      </w:pPr>
      <w:hyperlink w:anchor="_Toc27136" w:history="1">
        <w:r>
          <w:rPr>
            <w:rFonts w:ascii="仿宋" w:eastAsia="仿宋" w:hAnsi="仿宋" w:cs="仿宋" w:hint="eastAsia"/>
            <w:lang w:eastAsia="zh-CN"/>
          </w:rPr>
          <w:t>(二)、生态环境影响分析</w:t>
        </w:r>
        <w:r>
          <w:tab/>
        </w:r>
        <w:r>
          <w:fldChar w:fldCharType="begin"/>
        </w:r>
        <w:r>
          <w:instrText xml:space="preserve"> PAGEREF _Toc27136 \h </w:instrText>
        </w:r>
        <w:r>
          <w:fldChar w:fldCharType="separate"/>
        </w:r>
        <w:r>
          <w:t>18</w:t>
        </w:r>
        <w:r>
          <w:fldChar w:fldCharType="end"/>
        </w:r>
      </w:hyperlink>
    </w:p>
    <w:p>
      <w:pPr>
        <w:pStyle w:val="TOC2"/>
        <w:tabs>
          <w:tab w:val="right" w:leader="dot" w:pos="8306"/>
        </w:tabs>
      </w:pPr>
      <w:hyperlink w:anchor="_Toc18989" w:history="1">
        <w:r>
          <w:rPr>
            <w:rFonts w:ascii="仿宋" w:eastAsia="仿宋" w:hAnsi="仿宋" w:cs="仿宋" w:hint="eastAsia"/>
            <w:lang w:eastAsia="zh-CN"/>
          </w:rPr>
          <w:t>(三)、生态环境保护措施</w:t>
        </w:r>
        <w:r>
          <w:tab/>
        </w:r>
        <w:r>
          <w:fldChar w:fldCharType="begin"/>
        </w:r>
        <w:r>
          <w:instrText xml:space="preserve"> PAGEREF _Toc18989 \h </w:instrText>
        </w:r>
        <w:r>
          <w:fldChar w:fldCharType="separate"/>
        </w:r>
        <w:r>
          <w:t>19</w:t>
        </w:r>
        <w:r>
          <w:fldChar w:fldCharType="end"/>
        </w:r>
      </w:hyperlink>
    </w:p>
    <w:p>
      <w:pPr>
        <w:pStyle w:val="TOC2"/>
        <w:tabs>
          <w:tab w:val="right" w:leader="dot" w:pos="8306"/>
        </w:tabs>
      </w:pPr>
      <w:hyperlink w:anchor="_Toc31130" w:history="1">
        <w:r>
          <w:rPr>
            <w:rFonts w:ascii="仿宋" w:eastAsia="仿宋" w:hAnsi="仿宋" w:cs="仿宋" w:hint="eastAsia"/>
            <w:lang w:eastAsia="zh-CN"/>
          </w:rPr>
          <w:t>(四)、地质灾害影响分析</w:t>
        </w:r>
        <w:r>
          <w:tab/>
        </w:r>
        <w:r>
          <w:fldChar w:fldCharType="begin"/>
        </w:r>
        <w:r>
          <w:instrText xml:space="preserve"> PAGEREF _Toc31130 \h </w:instrText>
        </w:r>
        <w:r>
          <w:fldChar w:fldCharType="separate"/>
        </w:r>
        <w:r>
          <w:t>21</w:t>
        </w:r>
        <w:r>
          <w:fldChar w:fldCharType="end"/>
        </w:r>
      </w:hyperlink>
    </w:p>
    <w:p>
      <w:pPr>
        <w:pStyle w:val="TOC2"/>
        <w:tabs>
          <w:tab w:val="right" w:leader="dot" w:pos="8306"/>
        </w:tabs>
      </w:pPr>
      <w:hyperlink w:anchor="_Toc7971" w:history="1">
        <w:r>
          <w:rPr>
            <w:rFonts w:ascii="仿宋" w:eastAsia="仿宋" w:hAnsi="仿宋" w:cs="仿宋" w:hint="eastAsia"/>
            <w:lang w:eastAsia="zh-CN"/>
          </w:rPr>
          <w:t>(五)、特殊环境影响</w:t>
        </w:r>
        <w:r>
          <w:tab/>
        </w:r>
        <w:r>
          <w:fldChar w:fldCharType="begin"/>
        </w:r>
        <w:r>
          <w:instrText xml:space="preserve"> PAGEREF _Toc7971 \h </w:instrText>
        </w:r>
        <w:r>
          <w:fldChar w:fldCharType="separate"/>
        </w:r>
        <w:r>
          <w:t>23</w:t>
        </w:r>
        <w:r>
          <w:fldChar w:fldCharType="end"/>
        </w:r>
      </w:hyperlink>
    </w:p>
    <w:p>
      <w:pPr>
        <w:pStyle w:val="TOC1"/>
        <w:tabs>
          <w:tab w:val="right" w:leader="dot" w:pos="8306"/>
        </w:tabs>
      </w:pPr>
      <w:hyperlink w:anchor="_Toc26632" w:history="1">
        <w:r>
          <w:rPr>
            <w:rFonts w:ascii="仿宋" w:eastAsia="仿宋" w:hAnsi="仿宋" w:cs="仿宋" w:hint="eastAsia"/>
            <w:lang w:eastAsia="zh-CN"/>
          </w:rPr>
          <w:t>四、建设风险评估分析</w:t>
        </w:r>
        <w:r>
          <w:tab/>
        </w:r>
        <w:r>
          <w:fldChar w:fldCharType="begin"/>
        </w:r>
        <w:r>
          <w:instrText xml:space="preserve"> PAGEREF _Toc26632 \h </w:instrText>
        </w:r>
        <w:r>
          <w:fldChar w:fldCharType="separate"/>
        </w:r>
        <w:r>
          <w:t>24</w:t>
        </w:r>
        <w:r>
          <w:fldChar w:fldCharType="end"/>
        </w:r>
      </w:hyperlink>
    </w:p>
    <w:p>
      <w:pPr>
        <w:pStyle w:val="TOC2"/>
        <w:tabs>
          <w:tab w:val="right" w:leader="dot" w:pos="8306"/>
        </w:tabs>
      </w:pPr>
      <w:hyperlink w:anchor="_Toc8716" w:history="1">
        <w:r>
          <w:rPr>
            <w:rFonts w:ascii="仿宋" w:eastAsia="仿宋" w:hAnsi="仿宋" w:cs="仿宋" w:hint="eastAsia"/>
            <w:lang w:eastAsia="zh-CN"/>
          </w:rPr>
          <w:t>(一)、政策风险分析</w:t>
        </w:r>
        <w:r>
          <w:tab/>
        </w:r>
        <w:r>
          <w:fldChar w:fldCharType="begin"/>
        </w:r>
        <w:r>
          <w:instrText xml:space="preserve"> PAGEREF _Toc8716 \h </w:instrText>
        </w:r>
        <w:r>
          <w:fldChar w:fldCharType="separate"/>
        </w:r>
        <w:r>
          <w:t>24</w:t>
        </w:r>
        <w:r>
          <w:fldChar w:fldCharType="end"/>
        </w:r>
      </w:hyperlink>
    </w:p>
    <w:p>
      <w:pPr>
        <w:pStyle w:val="TOC2"/>
        <w:tabs>
          <w:tab w:val="right" w:leader="dot" w:pos="8306"/>
        </w:tabs>
      </w:pPr>
      <w:hyperlink w:anchor="_Toc12884" w:history="1">
        <w:r>
          <w:rPr>
            <w:rFonts w:ascii="仿宋" w:eastAsia="仿宋" w:hAnsi="仿宋" w:cs="仿宋" w:hint="eastAsia"/>
            <w:lang w:eastAsia="zh-CN"/>
          </w:rPr>
          <w:t>(二)、社会风险分析</w:t>
        </w:r>
        <w:r>
          <w:tab/>
        </w:r>
        <w:r>
          <w:fldChar w:fldCharType="begin"/>
        </w:r>
        <w:r>
          <w:instrText xml:space="preserve"> PAGEREF _Toc12884 \h </w:instrText>
        </w:r>
        <w:r>
          <w:fldChar w:fldCharType="separate"/>
        </w:r>
        <w:r>
          <w:t>25</w:t>
        </w:r>
        <w:r>
          <w:fldChar w:fldCharType="end"/>
        </w:r>
      </w:hyperlink>
    </w:p>
    <w:p>
      <w:pPr>
        <w:pStyle w:val="TOC2"/>
        <w:tabs>
          <w:tab w:val="right" w:leader="dot" w:pos="8306"/>
        </w:tabs>
      </w:pPr>
      <w:hyperlink w:anchor="_Toc4404" w:history="1">
        <w:r>
          <w:rPr>
            <w:rFonts w:ascii="仿宋" w:eastAsia="仿宋" w:hAnsi="仿宋" w:cs="仿宋" w:hint="eastAsia"/>
            <w:lang w:eastAsia="zh-CN"/>
          </w:rPr>
          <w:t>(三)、市场风险分析</w:t>
        </w:r>
        <w:r>
          <w:tab/>
        </w:r>
        <w:r>
          <w:fldChar w:fldCharType="begin"/>
        </w:r>
        <w:r>
          <w:instrText xml:space="preserve"> PAGEREF _Toc4404 \h </w:instrText>
        </w:r>
        <w:r>
          <w:fldChar w:fldCharType="separate"/>
        </w:r>
        <w:r>
          <w:t>26</w:t>
        </w:r>
        <w:r>
          <w:fldChar w:fldCharType="end"/>
        </w:r>
      </w:hyperlink>
    </w:p>
    <w:p>
      <w:pPr>
        <w:pStyle w:val="TOC2"/>
        <w:tabs>
          <w:tab w:val="right" w:leader="dot" w:pos="8306"/>
        </w:tabs>
      </w:pPr>
      <w:hyperlink w:anchor="_Toc9566" w:history="1">
        <w:r>
          <w:rPr>
            <w:rFonts w:ascii="仿宋" w:eastAsia="仿宋" w:hAnsi="仿宋" w:cs="仿宋" w:hint="eastAsia"/>
            <w:lang w:eastAsia="zh-CN"/>
          </w:rPr>
          <w:t>(四)、资金风险分析</w:t>
        </w:r>
        <w:r>
          <w:tab/>
        </w:r>
        <w:r>
          <w:fldChar w:fldCharType="begin"/>
        </w:r>
        <w:r>
          <w:instrText xml:space="preserve"> PAGEREF _Toc9566 \h </w:instrText>
        </w:r>
        <w:r>
          <w:fldChar w:fldCharType="separate"/>
        </w:r>
        <w:r>
          <w:t>27</w:t>
        </w:r>
        <w:r>
          <w:fldChar w:fldCharType="end"/>
        </w:r>
      </w:hyperlink>
    </w:p>
    <w:p>
      <w:pPr>
        <w:pStyle w:val="TOC2"/>
        <w:tabs>
          <w:tab w:val="right" w:leader="dot" w:pos="8306"/>
        </w:tabs>
      </w:pPr>
      <w:hyperlink w:anchor="_Toc30386" w:history="1">
        <w:r>
          <w:rPr>
            <w:rFonts w:ascii="仿宋" w:eastAsia="仿宋" w:hAnsi="仿宋" w:cs="仿宋" w:hint="eastAsia"/>
            <w:lang w:eastAsia="zh-CN"/>
          </w:rPr>
          <w:t>(五)、技术风险分析</w:t>
        </w:r>
        <w:r>
          <w:tab/>
        </w:r>
        <w:r>
          <w:fldChar w:fldCharType="begin"/>
        </w:r>
        <w:r>
          <w:instrText xml:space="preserve"> PAGEREF _Toc30386 \h </w:instrText>
        </w:r>
        <w:r>
          <w:fldChar w:fldCharType="separate"/>
        </w:r>
        <w:r>
          <w:t>28</w:t>
        </w:r>
        <w:r>
          <w:fldChar w:fldCharType="end"/>
        </w:r>
      </w:hyperlink>
    </w:p>
    <w:p>
      <w:pPr>
        <w:pStyle w:val="TOC2"/>
        <w:tabs>
          <w:tab w:val="right" w:leader="dot" w:pos="8306"/>
        </w:tabs>
      </w:pPr>
      <w:hyperlink w:anchor="_Toc14514" w:history="1">
        <w:r>
          <w:rPr>
            <w:rFonts w:ascii="仿宋" w:eastAsia="仿宋" w:hAnsi="仿宋" w:cs="仿宋" w:hint="eastAsia"/>
            <w:lang w:eastAsia="zh-CN"/>
          </w:rPr>
          <w:t>(六)、财务风险分析</w:t>
        </w:r>
        <w:r>
          <w:tab/>
        </w:r>
        <w:r>
          <w:fldChar w:fldCharType="begin"/>
        </w:r>
        <w:r>
          <w:instrText xml:space="preserve"> PAGEREF _Toc14514 \h </w:instrText>
        </w:r>
        <w:r>
          <w:fldChar w:fldCharType="separate"/>
        </w:r>
        <w:r>
          <w:t>30</w:t>
        </w:r>
        <w:r>
          <w:fldChar w:fldCharType="end"/>
        </w:r>
      </w:hyperlink>
    </w:p>
    <w:p>
      <w:pPr>
        <w:pStyle w:val="TOC2"/>
        <w:tabs>
          <w:tab w:val="right" w:leader="dot" w:pos="8306"/>
        </w:tabs>
      </w:pPr>
      <w:hyperlink w:anchor="_Toc29291" w:history="1">
        <w:r>
          <w:rPr>
            <w:rFonts w:ascii="仿宋" w:eastAsia="仿宋" w:hAnsi="仿宋" w:cs="仿宋" w:hint="eastAsia"/>
            <w:lang w:eastAsia="zh-CN"/>
          </w:rPr>
          <w:t>(七)、管理风险分析</w:t>
        </w:r>
        <w:r>
          <w:tab/>
        </w:r>
        <w:r>
          <w:fldChar w:fldCharType="begin"/>
        </w:r>
        <w:r>
          <w:instrText xml:space="preserve"> PAGEREF _Toc29291 \h </w:instrText>
        </w:r>
        <w:r>
          <w:fldChar w:fldCharType="separate"/>
        </w:r>
        <w:r>
          <w:t>31</w:t>
        </w:r>
        <w:r>
          <w:fldChar w:fldCharType="end"/>
        </w:r>
      </w:hyperlink>
    </w:p>
    <w:p>
      <w:pPr>
        <w:pStyle w:val="TOC2"/>
        <w:tabs>
          <w:tab w:val="right" w:leader="dot" w:pos="8306"/>
        </w:tabs>
      </w:pPr>
      <w:hyperlink w:anchor="_Toc8450" w:history="1">
        <w:r>
          <w:rPr>
            <w:rFonts w:ascii="仿宋" w:eastAsia="仿宋" w:hAnsi="仿宋" w:cs="仿宋" w:hint="eastAsia"/>
            <w:lang w:eastAsia="zh-CN"/>
          </w:rPr>
          <w:t>(八)、其它风险分析</w:t>
        </w:r>
        <w:r>
          <w:tab/>
        </w:r>
        <w:r>
          <w:fldChar w:fldCharType="begin"/>
        </w:r>
        <w:r>
          <w:instrText xml:space="preserve"> PAGEREF _Toc8450 \h </w:instrText>
        </w:r>
        <w:r>
          <w:fldChar w:fldCharType="separate"/>
        </w:r>
        <w:r>
          <w:t>33</w:t>
        </w:r>
        <w:r>
          <w:fldChar w:fldCharType="end"/>
        </w:r>
      </w:hyperlink>
    </w:p>
    <w:p>
      <w:pPr>
        <w:pStyle w:val="TOC2"/>
        <w:tabs>
          <w:tab w:val="right" w:leader="dot" w:pos="8306"/>
        </w:tabs>
      </w:pPr>
      <w:hyperlink w:anchor="_Toc12583" w:history="1">
        <w:r>
          <w:rPr>
            <w:rFonts w:ascii="仿宋" w:eastAsia="仿宋" w:hAnsi="仿宋" w:cs="仿宋" w:hint="eastAsia"/>
            <w:lang w:eastAsia="zh-CN"/>
          </w:rPr>
          <w:t>(九)、社会影响评估</w:t>
        </w:r>
        <w:r>
          <w:tab/>
        </w:r>
        <w:r>
          <w:fldChar w:fldCharType="begin"/>
        </w:r>
        <w:r>
          <w:instrText xml:space="preserve"> PAGEREF _Toc12583 \h </w:instrText>
        </w:r>
        <w:r>
          <w:fldChar w:fldCharType="separate"/>
        </w:r>
        <w:r>
          <w:t>34</w:t>
        </w:r>
        <w:r>
          <w:fldChar w:fldCharType="end"/>
        </w:r>
      </w:hyperlink>
    </w:p>
    <w:p>
      <w:pPr>
        <w:pStyle w:val="TOC1"/>
        <w:tabs>
          <w:tab w:val="right" w:leader="dot" w:pos="8306"/>
        </w:tabs>
      </w:pPr>
      <w:hyperlink w:anchor="_Toc24426" w:history="1">
        <w:r>
          <w:rPr>
            <w:rFonts w:ascii="仿宋" w:eastAsia="仿宋" w:hAnsi="仿宋" w:cs="仿宋" w:hint="eastAsia"/>
            <w:lang w:eastAsia="zh-CN"/>
          </w:rPr>
          <w:t>五、发展规划、产业政策和行业准入分析</w:t>
        </w:r>
        <w:r>
          <w:tab/>
        </w:r>
        <w:r>
          <w:fldChar w:fldCharType="begin"/>
        </w:r>
        <w:r>
          <w:instrText xml:space="preserve"> PAGEREF _Toc24426 \h </w:instrText>
        </w:r>
        <w:r>
          <w:fldChar w:fldCharType="separate"/>
        </w:r>
        <w:r>
          <w:t>36</w:t>
        </w:r>
        <w:r>
          <w:fldChar w:fldCharType="end"/>
        </w:r>
      </w:hyperlink>
    </w:p>
    <w:p>
      <w:pPr>
        <w:pStyle w:val="TOC2"/>
        <w:tabs>
          <w:tab w:val="right" w:leader="dot" w:pos="8306"/>
        </w:tabs>
      </w:pPr>
      <w:hyperlink w:anchor="_Toc24891" w:history="1">
        <w:r>
          <w:rPr>
            <w:rFonts w:ascii="仿宋" w:eastAsia="仿宋" w:hAnsi="仿宋" w:cs="仿宋" w:hint="eastAsia"/>
            <w:lang w:eastAsia="zh-CN"/>
          </w:rPr>
          <w:t>(一)、发展规划分析</w:t>
        </w:r>
        <w:r>
          <w:tab/>
        </w:r>
        <w:r>
          <w:fldChar w:fldCharType="begin"/>
        </w:r>
        <w:r>
          <w:instrText xml:space="preserve"> PAGEREF _Toc24891 \h </w:instrText>
        </w:r>
        <w:r>
          <w:fldChar w:fldCharType="separate"/>
        </w:r>
        <w:r>
          <w:t>36</w:t>
        </w:r>
        <w:r>
          <w:fldChar w:fldCharType="end"/>
        </w:r>
      </w:hyperlink>
    </w:p>
    <w:p>
      <w:pPr>
        <w:pStyle w:val="TOC2"/>
        <w:tabs>
          <w:tab w:val="right" w:leader="dot" w:pos="8306"/>
        </w:tabs>
      </w:pPr>
      <w:hyperlink w:anchor="_Toc31725" w:history="1">
        <w:r>
          <w:rPr>
            <w:rFonts w:ascii="仿宋" w:eastAsia="仿宋" w:hAnsi="仿宋" w:cs="仿宋" w:hint="eastAsia"/>
            <w:lang w:eastAsia="zh-CN"/>
          </w:rPr>
          <w:t>(二)、产业政策分析</w:t>
        </w:r>
        <w:r>
          <w:tab/>
        </w:r>
        <w:r>
          <w:fldChar w:fldCharType="begin"/>
        </w:r>
        <w:r>
          <w:instrText xml:space="preserve"> PAGEREF _Toc31725 \h </w:instrText>
        </w:r>
        <w:r>
          <w:fldChar w:fldCharType="separate"/>
        </w:r>
        <w:r>
          <w:t>38</w:t>
        </w:r>
        <w:r>
          <w:fldChar w:fldCharType="end"/>
        </w:r>
      </w:hyperlink>
    </w:p>
    <w:p>
      <w:pPr>
        <w:pStyle w:val="TOC2"/>
        <w:tabs>
          <w:tab w:val="right" w:leader="dot" w:pos="8306"/>
        </w:tabs>
      </w:pPr>
      <w:hyperlink w:anchor="_Toc14742" w:history="1">
        <w:r>
          <w:rPr>
            <w:rFonts w:ascii="仿宋" w:eastAsia="仿宋" w:hAnsi="仿宋" w:cs="仿宋" w:hint="eastAsia"/>
            <w:lang w:eastAsia="zh-CN"/>
          </w:rPr>
          <w:t>(三)、行业准入分析</w:t>
        </w:r>
        <w:r>
          <w:tab/>
        </w:r>
        <w:r>
          <w:fldChar w:fldCharType="begin"/>
        </w:r>
        <w:r>
          <w:instrText xml:space="preserve"> PAGEREF _Toc14742 \h </w:instrText>
        </w:r>
        <w:r>
          <w:fldChar w:fldCharType="separate"/>
        </w:r>
        <w:r>
          <w:t>39</w:t>
        </w:r>
        <w:r>
          <w:fldChar w:fldCharType="end"/>
        </w:r>
      </w:hyperlink>
    </w:p>
    <w:p>
      <w:pPr>
        <w:pStyle w:val="TOC1"/>
        <w:tabs>
          <w:tab w:val="right" w:leader="dot" w:pos="8306"/>
        </w:tabs>
      </w:pPr>
      <w:hyperlink w:anchor="_Toc19662" w:history="1">
        <w:r>
          <w:rPr>
            <w:rFonts w:ascii="仿宋" w:eastAsia="仿宋" w:hAnsi="仿宋" w:cs="仿宋" w:hint="eastAsia"/>
            <w:lang w:eastAsia="zh-CN"/>
          </w:rPr>
          <w:t>六、背景、必要性分析</w:t>
        </w:r>
        <w:r>
          <w:tab/>
        </w:r>
        <w:r>
          <w:fldChar w:fldCharType="begin"/>
        </w:r>
        <w:r>
          <w:instrText xml:space="preserve"> PAGEREF _Toc19662 \h </w:instrText>
        </w:r>
        <w:r>
          <w:fldChar w:fldCharType="separate"/>
        </w:r>
        <w:r>
          <w:t>41</w:t>
        </w:r>
        <w:r>
          <w:fldChar w:fldCharType="end"/>
        </w:r>
      </w:hyperlink>
    </w:p>
    <w:p>
      <w:pPr>
        <w:pStyle w:val="TOC2"/>
        <w:tabs>
          <w:tab w:val="right" w:leader="dot" w:pos="8306"/>
        </w:tabs>
      </w:pPr>
      <w:hyperlink w:anchor="_Toc3641" w:history="1">
        <w:r>
          <w:rPr>
            <w:rFonts w:ascii="仿宋" w:eastAsia="仿宋" w:hAnsi="仿宋" w:cs="仿宋" w:hint="eastAsia"/>
            <w:lang w:eastAsia="zh-CN"/>
          </w:rPr>
          <w:t>(一)、项目建设背景</w:t>
        </w:r>
        <w:r>
          <w:tab/>
        </w:r>
        <w:r>
          <w:fldChar w:fldCharType="begin"/>
        </w:r>
        <w:r>
          <w:instrText xml:space="preserve"> PAGEREF _Toc3641 \h </w:instrText>
        </w:r>
        <w:r>
          <w:fldChar w:fldCharType="separate"/>
        </w:r>
        <w:r>
          <w:t>41</w:t>
        </w:r>
        <w:r>
          <w:fldChar w:fldCharType="end"/>
        </w:r>
      </w:hyperlink>
    </w:p>
    <w:p>
      <w:pPr>
        <w:pStyle w:val="TOC2"/>
        <w:tabs>
          <w:tab w:val="right" w:leader="dot" w:pos="8306"/>
        </w:tabs>
      </w:pPr>
      <w:hyperlink w:anchor="_Toc31151" w:history="1">
        <w:r>
          <w:rPr>
            <w:rFonts w:ascii="仿宋" w:eastAsia="仿宋" w:hAnsi="仿宋" w:cs="仿宋" w:hint="eastAsia"/>
            <w:lang w:eastAsia="zh-CN"/>
          </w:rPr>
          <w:t>(二)、必要性分析</w:t>
        </w:r>
        <w:r>
          <w:tab/>
        </w:r>
        <w:r>
          <w:fldChar w:fldCharType="begin"/>
        </w:r>
        <w:r>
          <w:instrText xml:space="preserve"> PAGEREF _Toc31151 \h </w:instrText>
        </w:r>
        <w:r>
          <w:fldChar w:fldCharType="separate"/>
        </w:r>
        <w:r>
          <w:t>42</w:t>
        </w:r>
        <w:r>
          <w:fldChar w:fldCharType="end"/>
        </w:r>
      </w:hyperlink>
    </w:p>
    <w:p>
      <w:pPr>
        <w:pStyle w:val="TOC2"/>
        <w:tabs>
          <w:tab w:val="right" w:leader="dot" w:pos="8306"/>
        </w:tabs>
      </w:pPr>
      <w:hyperlink w:anchor="_Toc1372" w:history="1">
        <w:r>
          <w:rPr>
            <w:rFonts w:ascii="仿宋" w:eastAsia="仿宋" w:hAnsi="仿宋" w:cs="仿宋" w:hint="eastAsia"/>
            <w:lang w:eastAsia="zh-CN"/>
          </w:rPr>
          <w:t>(三)、项目建设有利条件</w:t>
        </w:r>
        <w:r>
          <w:tab/>
        </w:r>
        <w:r>
          <w:fldChar w:fldCharType="begin"/>
        </w:r>
        <w:r>
          <w:instrText xml:space="preserve"> PAGEREF _Toc1372 \h </w:instrText>
        </w:r>
        <w:r>
          <w:fldChar w:fldCharType="separate"/>
        </w:r>
        <w:r>
          <w:t>43</w:t>
        </w:r>
        <w:r>
          <w:fldChar w:fldCharType="end"/>
        </w:r>
      </w:hyperlink>
    </w:p>
    <w:p>
      <w:pPr>
        <w:pStyle w:val="TOC1"/>
        <w:tabs>
          <w:tab w:val="right" w:leader="dot" w:pos="8306"/>
        </w:tabs>
      </w:pPr>
      <w:hyperlink w:anchor="_Toc8343" w:history="1">
        <w:r>
          <w:rPr>
            <w:rFonts w:ascii="仿宋" w:eastAsia="仿宋" w:hAnsi="仿宋" w:cs="仿宋" w:hint="eastAsia"/>
            <w:lang w:eastAsia="zh-CN"/>
          </w:rPr>
          <w:t>七、项目实施与管理方案</w:t>
        </w:r>
        <w:r>
          <w:tab/>
        </w:r>
        <w:r>
          <w:fldChar w:fldCharType="begin"/>
        </w:r>
        <w:r>
          <w:instrText xml:space="preserve"> PAGEREF _Toc8343 \h </w:instrText>
        </w:r>
        <w:r>
          <w:fldChar w:fldCharType="separate"/>
        </w:r>
        <w:r>
          <w:t>45</w:t>
        </w:r>
        <w:r>
          <w:fldChar w:fldCharType="end"/>
        </w:r>
      </w:hyperlink>
    </w:p>
    <w:p>
      <w:pPr>
        <w:pStyle w:val="TOC2"/>
        <w:tabs>
          <w:tab w:val="right" w:leader="dot" w:pos="8306"/>
        </w:tabs>
      </w:pPr>
      <w:hyperlink w:anchor="_Toc23248" w:history="1">
        <w:r>
          <w:rPr>
            <w:rFonts w:ascii="仿宋" w:eastAsia="仿宋" w:hAnsi="仿宋" w:cs="仿宋" w:hint="eastAsia"/>
            <w:lang w:eastAsia="zh-CN"/>
          </w:rPr>
          <w:t>(一)、项目实施计划</w:t>
        </w:r>
        <w:r>
          <w:tab/>
        </w:r>
        <w:r>
          <w:fldChar w:fldCharType="begin"/>
        </w:r>
        <w:r>
          <w:instrText xml:space="preserve"> PAGEREF _Toc23248 \h </w:instrText>
        </w:r>
        <w:r>
          <w:fldChar w:fldCharType="separate"/>
        </w:r>
        <w:r>
          <w:t>45</w:t>
        </w:r>
        <w:r>
          <w:fldChar w:fldCharType="end"/>
        </w:r>
      </w:hyperlink>
    </w:p>
    <w:p>
      <w:pPr>
        <w:pStyle w:val="TOC2"/>
        <w:tabs>
          <w:tab w:val="right" w:leader="dot" w:pos="8306"/>
        </w:tabs>
      </w:pPr>
      <w:hyperlink w:anchor="_Toc29783" w:history="1">
        <w:r>
          <w:rPr>
            <w:rFonts w:ascii="仿宋" w:eastAsia="仿宋" w:hAnsi="仿宋" w:cs="仿宋" w:hint="eastAsia"/>
            <w:lang w:eastAsia="zh-CN"/>
          </w:rPr>
          <w:t>(二)、项目组织机构与职责</w:t>
        </w:r>
        <w:r>
          <w:tab/>
        </w:r>
        <w:r>
          <w:fldChar w:fldCharType="begin"/>
        </w:r>
        <w:r>
          <w:instrText xml:space="preserve"> PAGEREF _Toc29783 \h </w:instrText>
        </w:r>
        <w:r>
          <w:fldChar w:fldCharType="separate"/>
        </w:r>
        <w:r>
          <w:t>46</w:t>
        </w:r>
        <w:r>
          <w:fldChar w:fldCharType="end"/>
        </w:r>
      </w:hyperlink>
    </w:p>
    <w:p>
      <w:pPr>
        <w:pStyle w:val="TOC2"/>
        <w:tabs>
          <w:tab w:val="right" w:leader="dot" w:pos="8306"/>
        </w:tabs>
      </w:pPr>
      <w:hyperlink w:anchor="_Toc19295" w:history="1">
        <w:r>
          <w:rPr>
            <w:rFonts w:ascii="仿宋" w:eastAsia="仿宋" w:hAnsi="仿宋" w:cs="仿宋" w:hint="eastAsia"/>
            <w:lang w:eastAsia="zh-CN"/>
          </w:rPr>
          <w:t>(三)、项目管理与监控体系</w:t>
        </w:r>
        <w:r>
          <w:tab/>
        </w:r>
        <w:r>
          <w:fldChar w:fldCharType="begin"/>
        </w:r>
        <w:r>
          <w:instrText xml:space="preserve"> PAGEREF _Toc19295 \h </w:instrText>
        </w:r>
        <w:r>
          <w:fldChar w:fldCharType="separate"/>
        </w:r>
        <w:r>
          <w:t>49</w:t>
        </w:r>
        <w:r>
          <w:fldChar w:fldCharType="end"/>
        </w:r>
      </w:hyperlink>
    </w:p>
    <w:p>
      <w:pPr>
        <w:pStyle w:val="TOC1"/>
        <w:tabs>
          <w:tab w:val="right" w:leader="dot" w:pos="8306"/>
        </w:tabs>
      </w:pPr>
      <w:hyperlink w:anchor="_Toc9954" w:history="1">
        <w:r>
          <w:rPr>
            <w:rFonts w:ascii="仿宋" w:eastAsia="仿宋" w:hAnsi="仿宋" w:cs="仿宋" w:hint="eastAsia"/>
            <w:lang w:eastAsia="zh-CN"/>
          </w:rPr>
          <w:t>八、客户关系管理与市场拓展</w:t>
        </w:r>
        <w:r>
          <w:tab/>
        </w:r>
        <w:r>
          <w:fldChar w:fldCharType="begin"/>
        </w:r>
        <w:r>
          <w:instrText xml:space="preserve"> PAGEREF _Toc9954 \h </w:instrText>
        </w:r>
        <w:r>
          <w:fldChar w:fldCharType="separate"/>
        </w:r>
        <w:r>
          <w:t>50</w:t>
        </w:r>
        <w:r>
          <w:fldChar w:fldCharType="end"/>
        </w:r>
      </w:hyperlink>
    </w:p>
    <w:p>
      <w:pPr>
        <w:pStyle w:val="TOC2"/>
        <w:tabs>
          <w:tab w:val="right" w:leader="dot" w:pos="8306"/>
        </w:tabs>
      </w:pPr>
      <w:hyperlink w:anchor="_Toc20534" w:history="1">
        <w:r>
          <w:rPr>
            <w:rFonts w:ascii="仿宋" w:eastAsia="仿宋" w:hAnsi="仿宋" w:cs="仿宋" w:hint="eastAsia"/>
            <w:lang w:eastAsia="zh-CN"/>
          </w:rPr>
          <w:t>(一)、客户关系管理策略</w:t>
        </w:r>
        <w:r>
          <w:tab/>
        </w:r>
        <w:r>
          <w:fldChar w:fldCharType="begin"/>
        </w:r>
        <w:r>
          <w:instrText xml:space="preserve"> PAGEREF _Toc20534 \h </w:instrText>
        </w:r>
        <w:r>
          <w:fldChar w:fldCharType="separate"/>
        </w:r>
        <w:r>
          <w:t>50</w:t>
        </w:r>
        <w:r>
          <w:fldChar w:fldCharType="end"/>
        </w:r>
      </w:hyperlink>
    </w:p>
    <w:p>
      <w:pPr>
        <w:pStyle w:val="TOC2"/>
        <w:tabs>
          <w:tab w:val="right" w:leader="dot" w:pos="8306"/>
        </w:tabs>
      </w:pPr>
      <w:hyperlink w:anchor="_Toc18323" w:history="1">
        <w:r>
          <w:rPr>
            <w:rFonts w:ascii="仿宋" w:eastAsia="仿宋" w:hAnsi="仿宋" w:cs="仿宋" w:hint="eastAsia"/>
            <w:lang w:eastAsia="zh-CN"/>
          </w:rPr>
          <w:t>(二)、市场拓展方案</w:t>
        </w:r>
        <w:r>
          <w:tab/>
        </w:r>
        <w:r>
          <w:fldChar w:fldCharType="begin"/>
        </w:r>
        <w:r>
          <w:instrText xml:space="preserve"> PAGEREF _Toc18323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53" w:history="1">
        <w:r>
          <w:rPr>
            <w:rFonts w:ascii="仿宋" w:eastAsia="仿宋" w:hAnsi="仿宋" w:cs="仿宋" w:hint="eastAsia"/>
            <w:lang w:eastAsia="zh-CN"/>
          </w:rPr>
          <w:t>九、土地利用与规划方案</w:t>
        </w:r>
        <w:r>
          <w:tab/>
        </w:r>
        <w:r>
          <w:fldChar w:fldCharType="begin"/>
        </w:r>
        <w:r>
          <w:instrText xml:space="preserve"> PAGEREF _Toc21153 \h </w:instrText>
        </w:r>
        <w:r>
          <w:fldChar w:fldCharType="separate"/>
        </w:r>
        <w:r>
          <w:t>53</w:t>
        </w:r>
        <w:r>
          <w:fldChar w:fldCharType="end"/>
        </w:r>
      </w:hyperlink>
    </w:p>
    <w:p>
      <w:pPr>
        <w:pStyle w:val="TOC2"/>
        <w:tabs>
          <w:tab w:val="right" w:leader="dot" w:pos="8306"/>
        </w:tabs>
      </w:pPr>
      <w:hyperlink w:anchor="_Toc15480" w:history="1">
        <w:r>
          <w:rPr>
            <w:rFonts w:ascii="仿宋" w:eastAsia="仿宋" w:hAnsi="仿宋" w:cs="仿宋" w:hint="eastAsia"/>
            <w:lang w:eastAsia="zh-CN"/>
          </w:rPr>
          <w:t>(一)、项目用地情况分析</w:t>
        </w:r>
        <w:r>
          <w:tab/>
        </w:r>
        <w:r>
          <w:fldChar w:fldCharType="begin"/>
        </w:r>
        <w:r>
          <w:instrText xml:space="preserve"> PAGEREF _Toc15480 \h </w:instrText>
        </w:r>
        <w:r>
          <w:fldChar w:fldCharType="separate"/>
        </w:r>
        <w:r>
          <w:t>53</w:t>
        </w:r>
        <w:r>
          <w:fldChar w:fldCharType="end"/>
        </w:r>
      </w:hyperlink>
    </w:p>
    <w:p>
      <w:pPr>
        <w:pStyle w:val="TOC2"/>
        <w:tabs>
          <w:tab w:val="right" w:leader="dot" w:pos="8306"/>
        </w:tabs>
      </w:pPr>
      <w:hyperlink w:anchor="_Toc670" w:history="1">
        <w:r>
          <w:rPr>
            <w:rFonts w:ascii="仿宋" w:eastAsia="仿宋" w:hAnsi="仿宋" w:cs="仿宋" w:hint="eastAsia"/>
            <w:lang w:eastAsia="zh-CN"/>
          </w:rPr>
          <w:t>(二)、土地利用规划方案</w:t>
        </w:r>
        <w:r>
          <w:tab/>
        </w:r>
        <w:r>
          <w:fldChar w:fldCharType="begin"/>
        </w:r>
        <w:r>
          <w:instrText xml:space="preserve"> PAGEREF _Toc670 \h </w:instrText>
        </w:r>
        <w:r>
          <w:fldChar w:fldCharType="separate"/>
        </w:r>
        <w:r>
          <w:t>54</w:t>
        </w:r>
        <w:r>
          <w:fldChar w:fldCharType="end"/>
        </w:r>
      </w:hyperlink>
    </w:p>
    <w:p>
      <w:pPr>
        <w:pStyle w:val="TOC1"/>
        <w:tabs>
          <w:tab w:val="right" w:leader="dot" w:pos="8306"/>
        </w:tabs>
      </w:pPr>
      <w:hyperlink w:anchor="_Toc30488" w:history="1">
        <w:r>
          <w:rPr>
            <w:rFonts w:ascii="仿宋" w:eastAsia="仿宋" w:hAnsi="仿宋" w:cs="仿宋" w:hint="eastAsia"/>
            <w:lang w:eastAsia="zh-CN"/>
          </w:rPr>
          <w:t>十、经济效益与社会效益优化</w:t>
        </w:r>
        <w:r>
          <w:tab/>
        </w:r>
        <w:r>
          <w:fldChar w:fldCharType="begin"/>
        </w:r>
        <w:r>
          <w:instrText xml:space="preserve"> PAGEREF _Toc30488 \h </w:instrText>
        </w:r>
        <w:r>
          <w:fldChar w:fldCharType="separate"/>
        </w:r>
        <w:r>
          <w:t>55</w:t>
        </w:r>
        <w:r>
          <w:fldChar w:fldCharType="end"/>
        </w:r>
      </w:hyperlink>
    </w:p>
    <w:p>
      <w:pPr>
        <w:pStyle w:val="TOC2"/>
        <w:tabs>
          <w:tab w:val="right" w:leader="dot" w:pos="8306"/>
        </w:tabs>
      </w:pPr>
      <w:hyperlink w:anchor="_Toc3861" w:history="1">
        <w:r>
          <w:rPr>
            <w:rFonts w:ascii="仿宋" w:eastAsia="仿宋" w:hAnsi="仿宋" w:cs="仿宋" w:hint="eastAsia"/>
            <w:lang w:eastAsia="zh-CN"/>
          </w:rPr>
          <w:t>(一)、经济效益提升策略</w:t>
        </w:r>
        <w:r>
          <w:tab/>
        </w:r>
        <w:r>
          <w:fldChar w:fldCharType="begin"/>
        </w:r>
        <w:r>
          <w:instrText xml:space="preserve"> PAGEREF _Toc3861 \h </w:instrText>
        </w:r>
        <w:r>
          <w:fldChar w:fldCharType="separate"/>
        </w:r>
        <w:r>
          <w:t>55</w:t>
        </w:r>
        <w:r>
          <w:fldChar w:fldCharType="end"/>
        </w:r>
      </w:hyperlink>
    </w:p>
    <w:p>
      <w:pPr>
        <w:pStyle w:val="TOC2"/>
        <w:tabs>
          <w:tab w:val="right" w:leader="dot" w:pos="8306"/>
        </w:tabs>
      </w:pPr>
      <w:hyperlink w:anchor="_Toc18514" w:history="1">
        <w:r>
          <w:rPr>
            <w:rFonts w:ascii="仿宋" w:eastAsia="仿宋" w:hAnsi="仿宋" w:cs="仿宋" w:hint="eastAsia"/>
            <w:lang w:eastAsia="zh-CN"/>
          </w:rPr>
          <w:t>(二)、社会效益增强方案</w:t>
        </w:r>
        <w:r>
          <w:tab/>
        </w:r>
        <w:r>
          <w:fldChar w:fldCharType="begin"/>
        </w:r>
        <w:r>
          <w:instrText xml:space="preserve"> PAGEREF _Toc18514 \h </w:instrText>
        </w:r>
        <w:r>
          <w:fldChar w:fldCharType="separate"/>
        </w:r>
        <w:r>
          <w:t>56</w:t>
        </w:r>
        <w:r>
          <w:fldChar w:fldCharType="end"/>
        </w:r>
      </w:hyperlink>
    </w:p>
    <w:p>
      <w:pPr>
        <w:pStyle w:val="TOC1"/>
        <w:tabs>
          <w:tab w:val="right" w:leader="dot" w:pos="8306"/>
        </w:tabs>
      </w:pPr>
      <w:hyperlink w:anchor="_Toc13488" w:history="1">
        <w:r>
          <w:rPr>
            <w:rFonts w:ascii="仿宋" w:eastAsia="仿宋" w:hAnsi="仿宋" w:cs="仿宋" w:hint="eastAsia"/>
            <w:lang w:eastAsia="zh-CN"/>
          </w:rPr>
          <w:t>十一、环境保护与绿色发展</w:t>
        </w:r>
        <w:r>
          <w:tab/>
        </w:r>
        <w:r>
          <w:fldChar w:fldCharType="begin"/>
        </w:r>
        <w:r>
          <w:instrText xml:space="preserve"> PAGEREF _Toc13488 \h </w:instrText>
        </w:r>
        <w:r>
          <w:fldChar w:fldCharType="separate"/>
        </w:r>
        <w:r>
          <w:t>57</w:t>
        </w:r>
        <w:r>
          <w:fldChar w:fldCharType="end"/>
        </w:r>
      </w:hyperlink>
    </w:p>
    <w:p>
      <w:pPr>
        <w:pStyle w:val="TOC2"/>
        <w:tabs>
          <w:tab w:val="right" w:leader="dot" w:pos="8306"/>
        </w:tabs>
      </w:pPr>
      <w:hyperlink w:anchor="_Toc5188" w:history="1">
        <w:r>
          <w:rPr>
            <w:rFonts w:ascii="仿宋" w:eastAsia="仿宋" w:hAnsi="仿宋" w:cs="仿宋" w:hint="eastAsia"/>
            <w:lang w:eastAsia="zh-CN"/>
          </w:rPr>
          <w:t>(一)、环境保护措施</w:t>
        </w:r>
        <w:r>
          <w:tab/>
        </w:r>
        <w:r>
          <w:fldChar w:fldCharType="begin"/>
        </w:r>
        <w:r>
          <w:instrText xml:space="preserve"> PAGEREF _Toc5188 \h </w:instrText>
        </w:r>
        <w:r>
          <w:fldChar w:fldCharType="separate"/>
        </w:r>
        <w:r>
          <w:t>57</w:t>
        </w:r>
        <w:r>
          <w:fldChar w:fldCharType="end"/>
        </w:r>
      </w:hyperlink>
    </w:p>
    <w:p>
      <w:pPr>
        <w:pStyle w:val="TOC2"/>
        <w:tabs>
          <w:tab w:val="right" w:leader="dot" w:pos="8306"/>
        </w:tabs>
      </w:pPr>
      <w:hyperlink w:anchor="_Toc177" w:history="1">
        <w:r>
          <w:rPr>
            <w:rFonts w:ascii="仿宋" w:eastAsia="仿宋" w:hAnsi="仿宋" w:cs="仿宋" w:hint="eastAsia"/>
            <w:lang w:eastAsia="zh-CN"/>
          </w:rPr>
          <w:t>(二)、绿色发展与可持续发展策略</w:t>
        </w:r>
        <w:r>
          <w:tab/>
        </w:r>
        <w:r>
          <w:fldChar w:fldCharType="begin"/>
        </w:r>
        <w:r>
          <w:instrText xml:space="preserve"> PAGEREF _Toc177 \h </w:instrText>
        </w:r>
        <w:r>
          <w:fldChar w:fldCharType="separate"/>
        </w:r>
        <w:r>
          <w:t>59</w:t>
        </w:r>
        <w:r>
          <w:fldChar w:fldCharType="end"/>
        </w:r>
      </w:hyperlink>
    </w:p>
    <w:p>
      <w:pPr>
        <w:pStyle w:val="TOC1"/>
        <w:tabs>
          <w:tab w:val="right" w:leader="dot" w:pos="8306"/>
        </w:tabs>
      </w:pPr>
      <w:hyperlink w:anchor="_Toc28253" w:history="1">
        <w:r>
          <w:rPr>
            <w:rFonts w:ascii="仿宋" w:eastAsia="仿宋" w:hAnsi="仿宋" w:cs="仿宋" w:hint="eastAsia"/>
            <w:lang w:eastAsia="zh-CN"/>
          </w:rPr>
          <w:t>十二、项目质量与标准</w:t>
        </w:r>
        <w:r>
          <w:tab/>
        </w:r>
        <w:r>
          <w:fldChar w:fldCharType="begin"/>
        </w:r>
        <w:r>
          <w:instrText xml:space="preserve"> PAGEREF _Toc28253 \h </w:instrText>
        </w:r>
        <w:r>
          <w:fldChar w:fldCharType="separate"/>
        </w:r>
        <w:r>
          <w:t>60</w:t>
        </w:r>
        <w:r>
          <w:fldChar w:fldCharType="end"/>
        </w:r>
      </w:hyperlink>
    </w:p>
    <w:p>
      <w:pPr>
        <w:pStyle w:val="TOC2"/>
        <w:tabs>
          <w:tab w:val="right" w:leader="dot" w:pos="8306"/>
        </w:tabs>
      </w:pPr>
      <w:hyperlink w:anchor="_Toc20278" w:history="1">
        <w:r>
          <w:rPr>
            <w:rFonts w:ascii="仿宋" w:eastAsia="仿宋" w:hAnsi="仿宋" w:cs="仿宋" w:hint="eastAsia"/>
            <w:lang w:eastAsia="zh-CN"/>
          </w:rPr>
          <w:t>(一)、质量保障体系</w:t>
        </w:r>
        <w:r>
          <w:tab/>
        </w:r>
        <w:r>
          <w:fldChar w:fldCharType="begin"/>
        </w:r>
        <w:r>
          <w:instrText xml:space="preserve"> PAGEREF _Toc20278 \h </w:instrText>
        </w:r>
        <w:r>
          <w:fldChar w:fldCharType="separate"/>
        </w:r>
        <w:r>
          <w:t>60</w:t>
        </w:r>
        <w:r>
          <w:fldChar w:fldCharType="end"/>
        </w:r>
      </w:hyperlink>
    </w:p>
    <w:p>
      <w:pPr>
        <w:pStyle w:val="TOC2"/>
        <w:tabs>
          <w:tab w:val="right" w:leader="dot" w:pos="8306"/>
        </w:tabs>
      </w:pPr>
      <w:hyperlink w:anchor="_Toc9986" w:history="1">
        <w:r>
          <w:rPr>
            <w:rFonts w:ascii="仿宋" w:eastAsia="仿宋" w:hAnsi="仿宋" w:cs="仿宋" w:hint="eastAsia"/>
            <w:lang w:eastAsia="zh-CN"/>
          </w:rPr>
          <w:t>(二)、标准化作业流程</w:t>
        </w:r>
        <w:r>
          <w:tab/>
        </w:r>
        <w:r>
          <w:fldChar w:fldCharType="begin"/>
        </w:r>
        <w:r>
          <w:instrText xml:space="preserve"> PAGEREF _Toc9986 \h </w:instrText>
        </w:r>
        <w:r>
          <w:fldChar w:fldCharType="separate"/>
        </w:r>
        <w:r>
          <w:t>62</w:t>
        </w:r>
        <w:r>
          <w:fldChar w:fldCharType="end"/>
        </w:r>
      </w:hyperlink>
    </w:p>
    <w:p>
      <w:pPr>
        <w:pStyle w:val="TOC2"/>
        <w:tabs>
          <w:tab w:val="right" w:leader="dot" w:pos="8306"/>
        </w:tabs>
      </w:pPr>
      <w:hyperlink w:anchor="_Toc2244" w:history="1">
        <w:r>
          <w:rPr>
            <w:rFonts w:ascii="仿宋" w:eastAsia="仿宋" w:hAnsi="仿宋" w:cs="仿宋" w:hint="eastAsia"/>
            <w:lang w:eastAsia="zh-CN"/>
          </w:rPr>
          <w:t>(三)、质量监控与评估</w:t>
        </w:r>
        <w:r>
          <w:tab/>
        </w:r>
        <w:r>
          <w:fldChar w:fldCharType="begin"/>
        </w:r>
        <w:r>
          <w:instrText xml:space="preserve"> PAGEREF _Toc2244 \h </w:instrText>
        </w:r>
        <w:r>
          <w:fldChar w:fldCharType="separate"/>
        </w:r>
        <w:r>
          <w:t>63</w:t>
        </w:r>
        <w:r>
          <w:fldChar w:fldCharType="end"/>
        </w:r>
      </w:hyperlink>
    </w:p>
    <w:p>
      <w:pPr>
        <w:pStyle w:val="TOC2"/>
        <w:tabs>
          <w:tab w:val="right" w:leader="dot" w:pos="8306"/>
        </w:tabs>
      </w:pPr>
      <w:hyperlink w:anchor="_Toc24442" w:history="1">
        <w:r>
          <w:rPr>
            <w:rFonts w:ascii="仿宋" w:eastAsia="仿宋" w:hAnsi="仿宋" w:cs="仿宋" w:hint="eastAsia"/>
            <w:lang w:eastAsia="zh-CN"/>
          </w:rPr>
          <w:t>(四)、质量改进计划</w:t>
        </w:r>
        <w:r>
          <w:tab/>
        </w:r>
        <w:r>
          <w:fldChar w:fldCharType="begin"/>
        </w:r>
        <w:r>
          <w:instrText xml:space="preserve"> PAGEREF _Toc24442 \h </w:instrText>
        </w:r>
        <w:r>
          <w:fldChar w:fldCharType="separate"/>
        </w:r>
        <w:r>
          <w:t>64</w:t>
        </w:r>
        <w:r>
          <w:fldChar w:fldCharType="end"/>
        </w:r>
      </w:hyperlink>
    </w:p>
    <w:p>
      <w:pPr>
        <w:pStyle w:val="TOC1"/>
        <w:tabs>
          <w:tab w:val="right" w:leader="dot" w:pos="8306"/>
        </w:tabs>
      </w:pPr>
      <w:hyperlink w:anchor="_Toc280" w:history="1">
        <w:r>
          <w:rPr>
            <w:rFonts w:ascii="仿宋" w:eastAsia="仿宋" w:hAnsi="仿宋" w:cs="仿宋" w:hint="eastAsia"/>
            <w:lang w:eastAsia="zh-CN"/>
          </w:rPr>
          <w:t>十三、设施与设备管理</w:t>
        </w:r>
        <w:r>
          <w:tab/>
        </w:r>
        <w:r>
          <w:fldChar w:fldCharType="begin"/>
        </w:r>
        <w:r>
          <w:instrText xml:space="preserve"> PAGEREF _Toc280 \h </w:instrText>
        </w:r>
        <w:r>
          <w:fldChar w:fldCharType="separate"/>
        </w:r>
        <w:r>
          <w:t>65</w:t>
        </w:r>
        <w:r>
          <w:fldChar w:fldCharType="end"/>
        </w:r>
      </w:hyperlink>
    </w:p>
    <w:p>
      <w:pPr>
        <w:pStyle w:val="TOC2"/>
        <w:tabs>
          <w:tab w:val="right" w:leader="dot" w:pos="8306"/>
        </w:tabs>
      </w:pPr>
      <w:hyperlink w:anchor="_Toc7663" w:history="1">
        <w:r>
          <w:rPr>
            <w:rFonts w:ascii="仿宋" w:eastAsia="仿宋" w:hAnsi="仿宋" w:cs="仿宋" w:hint="eastAsia"/>
            <w:lang w:eastAsia="zh-CN"/>
          </w:rPr>
          <w:t>(一)、设施规划与配置</w:t>
        </w:r>
        <w:r>
          <w:tab/>
        </w:r>
        <w:r>
          <w:fldChar w:fldCharType="begin"/>
        </w:r>
        <w:r>
          <w:instrText xml:space="preserve"> PAGEREF _Toc7663 \h </w:instrText>
        </w:r>
        <w:r>
          <w:fldChar w:fldCharType="separate"/>
        </w:r>
        <w:r>
          <w:t>65</w:t>
        </w:r>
        <w:r>
          <w:fldChar w:fldCharType="end"/>
        </w:r>
      </w:hyperlink>
    </w:p>
    <w:p>
      <w:pPr>
        <w:pStyle w:val="TOC2"/>
        <w:tabs>
          <w:tab w:val="right" w:leader="dot" w:pos="8306"/>
        </w:tabs>
      </w:pPr>
      <w:hyperlink w:anchor="_Toc10634" w:history="1">
        <w:r>
          <w:rPr>
            <w:rFonts w:ascii="仿宋" w:eastAsia="仿宋" w:hAnsi="仿宋" w:cs="仿宋" w:hint="eastAsia"/>
            <w:lang w:eastAsia="zh-CN"/>
          </w:rPr>
          <w:t>(二)、设备采购与维护管理</w:t>
        </w:r>
        <w:r>
          <w:tab/>
        </w:r>
        <w:r>
          <w:fldChar w:fldCharType="begin"/>
        </w:r>
        <w:r>
          <w:instrText xml:space="preserve"> PAGEREF _Toc10634 \h </w:instrText>
        </w:r>
        <w:r>
          <w:fldChar w:fldCharType="separate"/>
        </w:r>
        <w:r>
          <w:t>66</w:t>
        </w:r>
        <w:r>
          <w:fldChar w:fldCharType="end"/>
        </w:r>
      </w:hyperlink>
    </w:p>
    <w:p>
      <w:pPr>
        <w:pStyle w:val="TOC2"/>
        <w:tabs>
          <w:tab w:val="right" w:leader="dot" w:pos="8306"/>
        </w:tabs>
      </w:pPr>
      <w:hyperlink w:anchor="_Toc27337" w:history="1">
        <w:r>
          <w:rPr>
            <w:rFonts w:ascii="仿宋" w:eastAsia="仿宋" w:hAnsi="仿宋" w:cs="仿宋" w:hint="eastAsia"/>
            <w:lang w:eastAsia="zh-CN"/>
          </w:rPr>
          <w:t>(三)、设施设备升级策略</w:t>
        </w:r>
        <w:r>
          <w:tab/>
        </w:r>
        <w:r>
          <w:fldChar w:fldCharType="begin"/>
        </w:r>
        <w:r>
          <w:instrText xml:space="preserve"> PAGEREF _Toc27337 \h </w:instrText>
        </w:r>
        <w:r>
          <w:fldChar w:fldCharType="separate"/>
        </w:r>
        <w:r>
          <w:t>67</w:t>
        </w:r>
        <w:r>
          <w:fldChar w:fldCharType="end"/>
        </w:r>
      </w:hyperlink>
    </w:p>
    <w:p>
      <w:pPr>
        <w:pStyle w:val="TOC1"/>
        <w:tabs>
          <w:tab w:val="right" w:leader="dot" w:pos="8306"/>
        </w:tabs>
      </w:pPr>
      <w:hyperlink w:anchor="_Toc7050" w:history="1">
        <w:r>
          <w:rPr>
            <w:rFonts w:ascii="仿宋" w:eastAsia="仿宋" w:hAnsi="仿宋" w:cs="仿宋" w:hint="eastAsia"/>
            <w:lang w:eastAsia="zh-CN"/>
          </w:rPr>
          <w:t>十四、产业协同与集群发展</w:t>
        </w:r>
        <w:r>
          <w:tab/>
        </w:r>
        <w:r>
          <w:fldChar w:fldCharType="begin"/>
        </w:r>
        <w:r>
          <w:instrText xml:space="preserve"> PAGEREF _Toc7050 \h </w:instrText>
        </w:r>
        <w:r>
          <w:fldChar w:fldCharType="separate"/>
        </w:r>
        <w:r>
          <w:t>67</w:t>
        </w:r>
        <w:r>
          <w:fldChar w:fldCharType="end"/>
        </w:r>
      </w:hyperlink>
    </w:p>
    <w:p>
      <w:pPr>
        <w:pStyle w:val="TOC2"/>
        <w:tabs>
          <w:tab w:val="right" w:leader="dot" w:pos="8306"/>
        </w:tabs>
      </w:pPr>
      <w:hyperlink w:anchor="_Toc2491" w:history="1">
        <w:r>
          <w:rPr>
            <w:rFonts w:ascii="仿宋" w:eastAsia="仿宋" w:hAnsi="仿宋" w:cs="仿宋" w:hint="eastAsia"/>
            <w:lang w:eastAsia="zh-CN"/>
          </w:rPr>
          <w:t>(一)、产业协同机制建设</w:t>
        </w:r>
        <w:r>
          <w:tab/>
        </w:r>
        <w:r>
          <w:fldChar w:fldCharType="begin"/>
        </w:r>
        <w:r>
          <w:instrText xml:space="preserve"> PAGEREF _Toc2491 \h </w:instrText>
        </w:r>
        <w:r>
          <w:fldChar w:fldCharType="separate"/>
        </w:r>
        <w:r>
          <w:t>67</w:t>
        </w:r>
        <w:r>
          <w:fldChar w:fldCharType="end"/>
        </w:r>
      </w:hyperlink>
    </w:p>
    <w:p>
      <w:pPr>
        <w:pStyle w:val="TOC2"/>
        <w:tabs>
          <w:tab w:val="right" w:leader="dot" w:pos="8306"/>
        </w:tabs>
      </w:pPr>
      <w:hyperlink w:anchor="_Toc25597" w:history="1">
        <w:r>
          <w:rPr>
            <w:rFonts w:ascii="仿宋" w:eastAsia="仿宋" w:hAnsi="仿宋" w:cs="仿宋" w:hint="eastAsia"/>
            <w:lang w:eastAsia="zh-CN"/>
          </w:rPr>
          <w:t>(二)、产业集群培育与发展</w:t>
        </w:r>
        <w:r>
          <w:tab/>
        </w:r>
        <w:r>
          <w:fldChar w:fldCharType="begin"/>
        </w:r>
        <w:r>
          <w:instrText xml:space="preserve"> PAGEREF _Toc25597 \h </w:instrText>
        </w:r>
        <w:r>
          <w:fldChar w:fldCharType="separate"/>
        </w:r>
        <w:r>
          <w:t>69</w:t>
        </w:r>
        <w:r>
          <w:fldChar w:fldCharType="end"/>
        </w:r>
      </w:hyperlink>
    </w:p>
    <w:p>
      <w:pPr>
        <w:pStyle w:val="TOC1"/>
        <w:tabs>
          <w:tab w:val="right" w:leader="dot" w:pos="8306"/>
        </w:tabs>
      </w:pPr>
      <w:hyperlink w:anchor="_Toc13351" w:history="1">
        <w:r>
          <w:rPr>
            <w:rFonts w:ascii="仿宋" w:eastAsia="仿宋" w:hAnsi="仿宋" w:cs="仿宋" w:hint="eastAsia"/>
            <w:lang w:eastAsia="zh-CN"/>
          </w:rPr>
          <w:t>十五、法律法规与政策遵循</w:t>
        </w:r>
        <w:r>
          <w:tab/>
        </w:r>
        <w:r>
          <w:fldChar w:fldCharType="begin"/>
        </w:r>
        <w:r>
          <w:instrText xml:space="preserve"> PAGEREF _Toc13351 \h </w:instrText>
        </w:r>
        <w:r>
          <w:fldChar w:fldCharType="separate"/>
        </w:r>
        <w:r>
          <w:t>69</w:t>
        </w:r>
        <w:r>
          <w:fldChar w:fldCharType="end"/>
        </w:r>
      </w:hyperlink>
    </w:p>
    <w:p>
      <w:pPr>
        <w:pStyle w:val="TOC2"/>
        <w:tabs>
          <w:tab w:val="right" w:leader="dot" w:pos="8306"/>
        </w:tabs>
      </w:pPr>
      <w:hyperlink w:anchor="_Toc32388" w:history="1">
        <w:r>
          <w:rPr>
            <w:rFonts w:ascii="仿宋" w:eastAsia="仿宋" w:hAnsi="仿宋" w:cs="仿宋" w:hint="eastAsia"/>
            <w:lang w:eastAsia="zh-CN"/>
          </w:rPr>
          <w:t>(一)、法律法规遵守</w:t>
        </w:r>
        <w:r>
          <w:tab/>
        </w:r>
        <w:r>
          <w:fldChar w:fldCharType="begin"/>
        </w:r>
        <w:r>
          <w:instrText xml:space="preserve"> PAGEREF _Toc32388 \h </w:instrText>
        </w:r>
        <w:r>
          <w:fldChar w:fldCharType="separate"/>
        </w:r>
        <w:r>
          <w:t>69</w:t>
        </w:r>
        <w:r>
          <w:fldChar w:fldCharType="end"/>
        </w:r>
      </w:hyperlink>
    </w:p>
    <w:p>
      <w:pPr>
        <w:pStyle w:val="TOC2"/>
        <w:tabs>
          <w:tab w:val="right" w:leader="dot" w:pos="8306"/>
        </w:tabs>
      </w:pPr>
      <w:hyperlink w:anchor="_Toc10193" w:history="1">
        <w:r>
          <w:rPr>
            <w:rFonts w:ascii="仿宋" w:eastAsia="仿宋" w:hAnsi="仿宋" w:cs="仿宋" w:hint="eastAsia"/>
            <w:lang w:eastAsia="zh-CN"/>
          </w:rPr>
          <w:t>(二)、政策导向与利用</w:t>
        </w:r>
        <w:r>
          <w:tab/>
        </w:r>
        <w:r>
          <w:fldChar w:fldCharType="begin"/>
        </w:r>
        <w:r>
          <w:instrText xml:space="preserve"> PAGEREF _Toc10193 \h </w:instrText>
        </w:r>
        <w:r>
          <w:fldChar w:fldCharType="separate"/>
        </w:r>
        <w:r>
          <w:t>70</w:t>
        </w:r>
        <w:r>
          <w:fldChar w:fldCharType="end"/>
        </w:r>
      </w:hyperlink>
    </w:p>
    <w:p>
      <w:pPr>
        <w:pStyle w:val="TOC1"/>
        <w:tabs>
          <w:tab w:val="right" w:leader="dot" w:pos="8306"/>
        </w:tabs>
      </w:pPr>
      <w:hyperlink w:anchor="_Toc10223" w:history="1">
        <w:r>
          <w:rPr>
            <w:rFonts w:ascii="仿宋" w:eastAsia="仿宋" w:hAnsi="仿宋" w:cs="仿宋" w:hint="eastAsia"/>
            <w:lang w:eastAsia="zh-CN"/>
          </w:rPr>
          <w:t>十六、知识产权管理与保护</w:t>
        </w:r>
        <w:r>
          <w:tab/>
        </w:r>
        <w:r>
          <w:fldChar w:fldCharType="begin"/>
        </w:r>
        <w:r>
          <w:instrText xml:space="preserve"> PAGEREF _Toc10223 \h </w:instrText>
        </w:r>
        <w:r>
          <w:fldChar w:fldCharType="separate"/>
        </w:r>
        <w:r>
          <w:t>71</w:t>
        </w:r>
        <w:r>
          <w:fldChar w:fldCharType="end"/>
        </w:r>
      </w:hyperlink>
    </w:p>
    <w:p>
      <w:pPr>
        <w:pStyle w:val="TOC2"/>
        <w:tabs>
          <w:tab w:val="right" w:leader="dot" w:pos="8306"/>
        </w:tabs>
      </w:pPr>
      <w:hyperlink w:anchor="_Toc13301" w:history="1">
        <w:r>
          <w:rPr>
            <w:rFonts w:ascii="仿宋" w:eastAsia="仿宋" w:hAnsi="仿宋" w:cs="仿宋" w:hint="eastAsia"/>
            <w:lang w:eastAsia="zh-CN"/>
          </w:rPr>
          <w:t>(一)、知识产权管理体系建设</w:t>
        </w:r>
        <w:r>
          <w:tab/>
        </w:r>
        <w:r>
          <w:fldChar w:fldCharType="begin"/>
        </w:r>
        <w:r>
          <w:instrText xml:space="preserve"> PAGEREF _Toc13301 \h </w:instrText>
        </w:r>
        <w:r>
          <w:fldChar w:fldCharType="separate"/>
        </w:r>
        <w:r>
          <w:t>71</w:t>
        </w:r>
        <w:r>
          <w:fldChar w:fldCharType="end"/>
        </w:r>
      </w:hyperlink>
    </w:p>
    <w:p>
      <w:pPr>
        <w:pStyle w:val="TOC2"/>
        <w:tabs>
          <w:tab w:val="right" w:leader="dot" w:pos="8306"/>
        </w:tabs>
      </w:pPr>
      <w:hyperlink w:anchor="_Toc10610" w:history="1">
        <w:r>
          <w:rPr>
            <w:rFonts w:ascii="仿宋" w:eastAsia="仿宋" w:hAnsi="仿宋" w:cs="仿宋" w:hint="eastAsia"/>
            <w:lang w:eastAsia="zh-CN"/>
          </w:rPr>
          <w:t>(二)、知识产权保护措施</w:t>
        </w:r>
        <w:r>
          <w:tab/>
        </w:r>
        <w:r>
          <w:fldChar w:fldCharType="begin"/>
        </w:r>
        <w:r>
          <w:instrText xml:space="preserve"> PAGEREF _Toc10610 \h </w:instrText>
        </w:r>
        <w:r>
          <w:fldChar w:fldCharType="separate"/>
        </w:r>
        <w:r>
          <w:t>72</w:t>
        </w:r>
        <w:r>
          <w:fldChar w:fldCharType="end"/>
        </w:r>
      </w:hyperlink>
    </w:p>
    <w:p>
      <w:pPr>
        <w:pStyle w:val="TOC1"/>
        <w:tabs>
          <w:tab w:val="right" w:leader="dot" w:pos="8306"/>
        </w:tabs>
      </w:pPr>
      <w:hyperlink w:anchor="_Toc58" w:history="1">
        <w:r>
          <w:rPr>
            <w:rFonts w:ascii="仿宋" w:eastAsia="仿宋" w:hAnsi="仿宋" w:cs="仿宋" w:hint="eastAsia"/>
            <w:lang w:eastAsia="zh-CN"/>
          </w:rPr>
          <w:t>十七、成果转化与推广应用</w:t>
        </w:r>
        <w:r>
          <w:tab/>
        </w:r>
        <w:r>
          <w:fldChar w:fldCharType="begin"/>
        </w:r>
        <w:r>
          <w:instrText xml:space="preserve"> PAGEREF _Toc58 \h </w:instrText>
        </w:r>
        <w:r>
          <w:fldChar w:fldCharType="separate"/>
        </w:r>
        <w:r>
          <w:t>74</w:t>
        </w:r>
        <w:r>
          <w:fldChar w:fldCharType="end"/>
        </w:r>
      </w:hyperlink>
    </w:p>
    <w:p>
      <w:pPr>
        <w:pStyle w:val="TOC2"/>
        <w:tabs>
          <w:tab w:val="right" w:leader="dot" w:pos="8306"/>
        </w:tabs>
      </w:pPr>
      <w:hyperlink w:anchor="_Toc2646" w:history="1">
        <w:r>
          <w:rPr>
            <w:rFonts w:ascii="仿宋" w:eastAsia="仿宋" w:hAnsi="仿宋" w:cs="仿宋" w:hint="eastAsia"/>
            <w:lang w:eastAsia="zh-CN"/>
          </w:rPr>
          <w:t>(一)、成果转化策略制定</w:t>
        </w:r>
        <w:r>
          <w:tab/>
        </w:r>
        <w:r>
          <w:fldChar w:fldCharType="begin"/>
        </w:r>
        <w:r>
          <w:instrText xml:space="preserve"> PAGEREF _Toc2646 \h </w:instrText>
        </w:r>
        <w:r>
          <w:fldChar w:fldCharType="separate"/>
        </w:r>
        <w:r>
          <w:t>74</w:t>
        </w:r>
        <w:r>
          <w:fldChar w:fldCharType="end"/>
        </w:r>
      </w:hyperlink>
    </w:p>
    <w:p>
      <w:pPr>
        <w:pStyle w:val="TOC2"/>
        <w:tabs>
          <w:tab w:val="right" w:leader="dot" w:pos="8306"/>
        </w:tabs>
      </w:pPr>
      <w:hyperlink w:anchor="_Toc25628" w:history="1">
        <w:r>
          <w:rPr>
            <w:rFonts w:ascii="仿宋" w:eastAsia="仿宋" w:hAnsi="仿宋" w:cs="仿宋" w:hint="eastAsia"/>
            <w:lang w:eastAsia="zh-CN"/>
          </w:rPr>
          <w:t>(二)、成果推广应用方案</w:t>
        </w:r>
        <w:r>
          <w:tab/>
        </w:r>
        <w:r>
          <w:fldChar w:fldCharType="begin"/>
        </w:r>
        <w:r>
          <w:instrText xml:space="preserve"> PAGEREF _Toc25628 \h </w:instrText>
        </w:r>
        <w:r>
          <w:fldChar w:fldCharType="separate"/>
        </w:r>
        <w:r>
          <w:t>75</w:t>
        </w:r>
        <w:r>
          <w:fldChar w:fldCharType="end"/>
        </w:r>
      </w:hyperlink>
    </w:p>
    <w:p>
      <w:pPr>
        <w:pStyle w:val="TOC1"/>
        <w:tabs>
          <w:tab w:val="right" w:leader="dot" w:pos="8306"/>
        </w:tabs>
      </w:pPr>
      <w:hyperlink w:anchor="_Toc17454" w:history="1">
        <w:r>
          <w:rPr>
            <w:rFonts w:ascii="仿宋" w:eastAsia="仿宋" w:hAnsi="仿宋" w:cs="仿宋" w:hint="eastAsia"/>
            <w:lang w:eastAsia="zh-CN"/>
          </w:rPr>
          <w:t>十八、创新驱动与持续发展</w:t>
        </w:r>
        <w:r>
          <w:tab/>
        </w:r>
        <w:r>
          <w:fldChar w:fldCharType="begin"/>
        </w:r>
        <w:r>
          <w:instrText xml:space="preserve"> PAGEREF _Toc17454 \h </w:instrText>
        </w:r>
        <w:r>
          <w:fldChar w:fldCharType="separate"/>
        </w:r>
        <w:r>
          <w:t>77</w:t>
        </w:r>
        <w:r>
          <w:fldChar w:fldCharType="end"/>
        </w:r>
      </w:hyperlink>
    </w:p>
    <w:p>
      <w:pPr>
        <w:pStyle w:val="TOC2"/>
        <w:tabs>
          <w:tab w:val="right" w:leader="dot" w:pos="8306"/>
        </w:tabs>
      </w:pPr>
      <w:hyperlink w:anchor="_Toc6846" w:history="1">
        <w:r>
          <w:rPr>
            <w:rFonts w:ascii="仿宋" w:eastAsia="仿宋" w:hAnsi="仿宋" w:cs="仿宋" w:hint="eastAsia"/>
            <w:lang w:eastAsia="zh-CN"/>
          </w:rPr>
          <w:t>(一)、创新驱动战略实施</w:t>
        </w:r>
        <w:r>
          <w:tab/>
        </w:r>
        <w:r>
          <w:fldChar w:fldCharType="begin"/>
        </w:r>
        <w:r>
          <w:instrText xml:space="preserve"> PAGEREF _Toc6846 \h </w:instrText>
        </w:r>
        <w:r>
          <w:fldChar w:fldCharType="separate"/>
        </w:r>
        <w:r>
          <w:t>77</w:t>
        </w:r>
        <w:r>
          <w:fldChar w:fldCharType="end"/>
        </w:r>
      </w:hyperlink>
    </w:p>
    <w:p>
      <w:pPr>
        <w:pStyle w:val="TOC2"/>
        <w:tabs>
          <w:tab w:val="right" w:leader="dot" w:pos="8306"/>
        </w:tabs>
      </w:pPr>
      <w:hyperlink w:anchor="_Toc13799" w:history="1">
        <w:r>
          <w:rPr>
            <w:rFonts w:ascii="仿宋" w:eastAsia="仿宋" w:hAnsi="仿宋" w:cs="仿宋" w:hint="eastAsia"/>
            <w:lang w:eastAsia="zh-CN"/>
          </w:rPr>
          <w:t>(二)、持续发展路径探索</w:t>
        </w:r>
        <w:r>
          <w:tab/>
        </w:r>
        <w:r>
          <w:fldChar w:fldCharType="begin"/>
        </w:r>
        <w:r>
          <w:instrText xml:space="preserve"> PAGEREF _Toc13799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4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14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氧气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氧气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氧气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气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氧气项目的社会影响是全面而深远的。从提供就业机会和提升公共服务，到促进社会结构和劳动市场的多元化，再到推动社会责任和伦理标准的提高，项目对于提升社区的经济、文化和社会福祉有着重要作用。通过这些正面影响，氧气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90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为了融入当地社区，氧气项目需深入理解当地的文化特色和社会习俗。例如，项目在设计广告和市场推广活动时，应考虑使用当地语言和符合地方文化的表达方式。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2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为了确保氧气项目的成功并最大限度地减轻潜在的社会风险，详细的风险分析和具体的应对策略至关重要。以下是针对项目可能面临的具体社会风险及相应对策的分析：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风险描述：氧气项目可能遭遇社区抵制，尤其如果社区成员认为项目会破坏他们的生活环境或忽略他们的意见。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风险描述：氧气项目的商业实践可能与当地的文化和价值观存在冲突，导致社会紧张和文化冲突。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风险描述：氧气项目可能会增加对公共资源和基础设施的需求，给当地带来额外压力，例如在水资源、能源供应和交通系统方面。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风险描述：氧气项目可能会引起当地社会结构和动态的变化，例如改变社区的人口组成和社交模式。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风险描述：在氧气项目运营过程中，可能涉及大量个人和商业敏感信息，存在信息安全和隐私保护的风险。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26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522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直接收益：假设氧气项目的产品或服务年销售收入为XX万元。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https://d.book118.com/996224055154010043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397"/>
    <w:rsid w:val="001803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22405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2024-01-24T05:58:00Z</dcterms:created>
  <dcterms:modified xsi:type="dcterms:W3CDTF">2024-01-24T05:59:04Z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85970985100C4F90B9C64554355A4918_11</vt:lpwstr>
  </property>
  <property fmtid="{D5CDD505-2E9C-101B-9397-08002B2CF9AE}" pid="3" name="KSOProductBuildVer">
    <vt:lpwstr>2052-12.1.0.16120</vt:lpwstr>
  </property>
</Properties>
</file>