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清梳联生产线项目规划设计纲要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54" w:history="1">
        <w:r>
          <w:rPr>
            <w:rFonts w:ascii="仿宋" w:eastAsia="仿宋" w:hAnsi="仿宋" w:cs="仿宋" w:hint="eastAsia"/>
            <w:lang w:eastAsia="zh-CN"/>
          </w:rPr>
          <w:t>序言</w:t>
        </w:r>
        <w:r>
          <w:tab/>
        </w:r>
        <w:r>
          <w:fldChar w:fldCharType="begin"/>
        </w:r>
        <w:r>
          <w:instrText xml:space="preserve"> PAGEREF _Toc27754 \h </w:instrText>
        </w:r>
        <w:r>
          <w:fldChar w:fldCharType="separate"/>
        </w:r>
        <w:r>
          <w:t>3</w:t>
        </w:r>
        <w:r>
          <w:fldChar w:fldCharType="end"/>
        </w:r>
      </w:hyperlink>
    </w:p>
    <w:p>
      <w:pPr>
        <w:pStyle w:val="TOC1"/>
        <w:tabs>
          <w:tab w:val="right" w:leader="dot" w:pos="8306"/>
        </w:tabs>
      </w:pPr>
      <w:hyperlink w:anchor="_Toc28822" w:history="1">
        <w:r>
          <w:rPr>
            <w:rFonts w:ascii="仿宋" w:eastAsia="仿宋" w:hAnsi="仿宋" w:cs="仿宋" w:hint="eastAsia"/>
            <w:lang w:eastAsia="zh-CN"/>
          </w:rPr>
          <w:t>一、清梳联生产线项目可持续发展</w:t>
        </w:r>
        <w:r>
          <w:tab/>
        </w:r>
        <w:r>
          <w:fldChar w:fldCharType="begin"/>
        </w:r>
        <w:r>
          <w:instrText xml:space="preserve"> PAGEREF _Toc28822 \h </w:instrText>
        </w:r>
        <w:r>
          <w:fldChar w:fldCharType="separate"/>
        </w:r>
        <w:r>
          <w:t>3</w:t>
        </w:r>
        <w:r>
          <w:fldChar w:fldCharType="end"/>
        </w:r>
      </w:hyperlink>
    </w:p>
    <w:p>
      <w:pPr>
        <w:pStyle w:val="TOC2"/>
        <w:tabs>
          <w:tab w:val="right" w:leader="dot" w:pos="8306"/>
        </w:tabs>
      </w:pPr>
      <w:hyperlink w:anchor="_Toc18204" w:history="1">
        <w:r>
          <w:rPr>
            <w:rFonts w:ascii="仿宋" w:eastAsia="仿宋" w:hAnsi="仿宋" w:cs="仿宋" w:hint="eastAsia"/>
            <w:lang w:eastAsia="zh-CN"/>
          </w:rPr>
          <w:t>(一)、可持续战略与实践</w:t>
        </w:r>
        <w:r>
          <w:tab/>
        </w:r>
        <w:r>
          <w:fldChar w:fldCharType="begin"/>
        </w:r>
        <w:r>
          <w:instrText xml:space="preserve"> PAGEREF _Toc18204 \h </w:instrText>
        </w:r>
        <w:r>
          <w:fldChar w:fldCharType="separate"/>
        </w:r>
        <w:r>
          <w:t>3</w:t>
        </w:r>
        <w:r>
          <w:fldChar w:fldCharType="end"/>
        </w:r>
      </w:hyperlink>
    </w:p>
    <w:p>
      <w:pPr>
        <w:pStyle w:val="TOC2"/>
        <w:tabs>
          <w:tab w:val="right" w:leader="dot" w:pos="8306"/>
        </w:tabs>
      </w:pPr>
      <w:hyperlink w:anchor="_Toc22361" w:history="1">
        <w:r>
          <w:rPr>
            <w:rFonts w:ascii="仿宋" w:eastAsia="仿宋" w:hAnsi="仿宋" w:cs="仿宋" w:hint="eastAsia"/>
            <w:lang w:eastAsia="zh-CN"/>
          </w:rPr>
          <w:t>(二)、环保与社会责任</w:t>
        </w:r>
        <w:r>
          <w:tab/>
        </w:r>
        <w:r>
          <w:fldChar w:fldCharType="begin"/>
        </w:r>
        <w:r>
          <w:instrText xml:space="preserve"> PAGEREF _Toc22361 \h </w:instrText>
        </w:r>
        <w:r>
          <w:fldChar w:fldCharType="separate"/>
        </w:r>
        <w:r>
          <w:t>4</w:t>
        </w:r>
        <w:r>
          <w:fldChar w:fldCharType="end"/>
        </w:r>
      </w:hyperlink>
    </w:p>
    <w:p>
      <w:pPr>
        <w:pStyle w:val="TOC1"/>
        <w:tabs>
          <w:tab w:val="right" w:leader="dot" w:pos="8306"/>
        </w:tabs>
      </w:pPr>
      <w:hyperlink w:anchor="_Toc29794" w:history="1">
        <w:r>
          <w:rPr>
            <w:rFonts w:ascii="仿宋" w:eastAsia="仿宋" w:hAnsi="仿宋" w:cs="仿宋" w:hint="eastAsia"/>
            <w:lang w:eastAsia="zh-CN"/>
          </w:rPr>
          <w:t>二、清梳联生产线项目概论</w:t>
        </w:r>
        <w:r>
          <w:tab/>
        </w:r>
        <w:r>
          <w:fldChar w:fldCharType="begin"/>
        </w:r>
        <w:r>
          <w:instrText xml:space="preserve"> PAGEREF _Toc29794 \h </w:instrText>
        </w:r>
        <w:r>
          <w:fldChar w:fldCharType="separate"/>
        </w:r>
        <w:r>
          <w:t>5</w:t>
        </w:r>
        <w:r>
          <w:fldChar w:fldCharType="end"/>
        </w:r>
      </w:hyperlink>
    </w:p>
    <w:p>
      <w:pPr>
        <w:pStyle w:val="TOC2"/>
        <w:tabs>
          <w:tab w:val="right" w:leader="dot" w:pos="8306"/>
        </w:tabs>
      </w:pPr>
      <w:hyperlink w:anchor="_Toc22651" w:history="1">
        <w:r>
          <w:rPr>
            <w:rFonts w:ascii="仿宋" w:eastAsia="仿宋" w:hAnsi="仿宋" w:cs="仿宋" w:hint="eastAsia"/>
            <w:lang w:eastAsia="zh-CN"/>
          </w:rPr>
          <w:t>(一)、清梳联生产线项目概况</w:t>
        </w:r>
        <w:r>
          <w:tab/>
        </w:r>
        <w:r>
          <w:fldChar w:fldCharType="begin"/>
        </w:r>
        <w:r>
          <w:instrText xml:space="preserve"> PAGEREF _Toc22651 \h </w:instrText>
        </w:r>
        <w:r>
          <w:fldChar w:fldCharType="separate"/>
        </w:r>
        <w:r>
          <w:t>5</w:t>
        </w:r>
        <w:r>
          <w:fldChar w:fldCharType="end"/>
        </w:r>
      </w:hyperlink>
    </w:p>
    <w:p>
      <w:pPr>
        <w:pStyle w:val="TOC2"/>
        <w:tabs>
          <w:tab w:val="right" w:leader="dot" w:pos="8306"/>
        </w:tabs>
      </w:pPr>
      <w:hyperlink w:anchor="_Toc19779" w:history="1">
        <w:r>
          <w:rPr>
            <w:rFonts w:ascii="仿宋" w:eastAsia="仿宋" w:hAnsi="仿宋" w:cs="仿宋" w:hint="eastAsia"/>
            <w:lang w:eastAsia="zh-CN"/>
          </w:rPr>
          <w:t>(二)、清梳联生产线项目目标</w:t>
        </w:r>
        <w:r>
          <w:tab/>
        </w:r>
        <w:r>
          <w:fldChar w:fldCharType="begin"/>
        </w:r>
        <w:r>
          <w:instrText xml:space="preserve"> PAGEREF _Toc19779 \h </w:instrText>
        </w:r>
        <w:r>
          <w:fldChar w:fldCharType="separate"/>
        </w:r>
        <w:r>
          <w:t>7</w:t>
        </w:r>
        <w:r>
          <w:fldChar w:fldCharType="end"/>
        </w:r>
      </w:hyperlink>
    </w:p>
    <w:p>
      <w:pPr>
        <w:pStyle w:val="TOC2"/>
        <w:tabs>
          <w:tab w:val="right" w:leader="dot" w:pos="8306"/>
        </w:tabs>
      </w:pPr>
      <w:hyperlink w:anchor="_Toc21414" w:history="1">
        <w:r>
          <w:rPr>
            <w:rFonts w:ascii="仿宋" w:eastAsia="仿宋" w:hAnsi="仿宋" w:cs="仿宋" w:hint="eastAsia"/>
            <w:lang w:eastAsia="zh-CN"/>
          </w:rPr>
          <w:t>(三)、清梳联生产线项目提出的理由</w:t>
        </w:r>
        <w:r>
          <w:tab/>
        </w:r>
        <w:r>
          <w:fldChar w:fldCharType="begin"/>
        </w:r>
        <w:r>
          <w:instrText xml:space="preserve"> PAGEREF _Toc21414 \h </w:instrText>
        </w:r>
        <w:r>
          <w:fldChar w:fldCharType="separate"/>
        </w:r>
        <w:r>
          <w:t>8</w:t>
        </w:r>
        <w:r>
          <w:fldChar w:fldCharType="end"/>
        </w:r>
      </w:hyperlink>
    </w:p>
    <w:p>
      <w:pPr>
        <w:pStyle w:val="TOC2"/>
        <w:tabs>
          <w:tab w:val="right" w:leader="dot" w:pos="8306"/>
        </w:tabs>
      </w:pPr>
      <w:hyperlink w:anchor="_Toc31353" w:history="1">
        <w:r>
          <w:rPr>
            <w:rFonts w:ascii="仿宋" w:eastAsia="仿宋" w:hAnsi="仿宋" w:cs="仿宋" w:hint="eastAsia"/>
            <w:lang w:eastAsia="zh-CN"/>
          </w:rPr>
          <w:t>(四)、清梳联生产线项目意义</w:t>
        </w:r>
        <w:r>
          <w:tab/>
        </w:r>
        <w:r>
          <w:fldChar w:fldCharType="begin"/>
        </w:r>
        <w:r>
          <w:instrText xml:space="preserve"> PAGEREF _Toc31353 \h </w:instrText>
        </w:r>
        <w:r>
          <w:fldChar w:fldCharType="separate"/>
        </w:r>
        <w:r>
          <w:t>10</w:t>
        </w:r>
        <w:r>
          <w:fldChar w:fldCharType="end"/>
        </w:r>
      </w:hyperlink>
    </w:p>
    <w:p>
      <w:pPr>
        <w:pStyle w:val="TOC2"/>
        <w:tabs>
          <w:tab w:val="right" w:leader="dot" w:pos="8306"/>
        </w:tabs>
      </w:pPr>
      <w:hyperlink w:anchor="_Toc24446" w:history="1">
        <w:r>
          <w:rPr>
            <w:rFonts w:ascii="仿宋" w:eastAsia="仿宋" w:hAnsi="仿宋" w:cs="仿宋" w:hint="eastAsia"/>
            <w:lang w:eastAsia="zh-CN"/>
          </w:rPr>
          <w:t>(五)、清梳联生产线项目背景</w:t>
        </w:r>
        <w:r>
          <w:tab/>
        </w:r>
        <w:r>
          <w:fldChar w:fldCharType="begin"/>
        </w:r>
        <w:r>
          <w:instrText xml:space="preserve"> PAGEREF _Toc24446 \h </w:instrText>
        </w:r>
        <w:r>
          <w:fldChar w:fldCharType="separate"/>
        </w:r>
        <w:r>
          <w:t>10</w:t>
        </w:r>
        <w:r>
          <w:fldChar w:fldCharType="end"/>
        </w:r>
      </w:hyperlink>
    </w:p>
    <w:p>
      <w:pPr>
        <w:pStyle w:val="TOC1"/>
        <w:tabs>
          <w:tab w:val="right" w:leader="dot" w:pos="8306"/>
        </w:tabs>
      </w:pPr>
      <w:hyperlink w:anchor="_Toc19874" w:history="1">
        <w:r>
          <w:rPr>
            <w:rFonts w:ascii="仿宋" w:eastAsia="仿宋" w:hAnsi="仿宋" w:cs="仿宋" w:hint="eastAsia"/>
            <w:lang w:eastAsia="zh-CN"/>
          </w:rPr>
          <w:t>三、清梳联生产线项目选址可行性分析</w:t>
        </w:r>
        <w:r>
          <w:tab/>
        </w:r>
        <w:r>
          <w:fldChar w:fldCharType="begin"/>
        </w:r>
        <w:r>
          <w:instrText xml:space="preserve"> PAGEREF _Toc19874 \h </w:instrText>
        </w:r>
        <w:r>
          <w:fldChar w:fldCharType="separate"/>
        </w:r>
        <w:r>
          <w:t>11</w:t>
        </w:r>
        <w:r>
          <w:fldChar w:fldCharType="end"/>
        </w:r>
      </w:hyperlink>
    </w:p>
    <w:p>
      <w:pPr>
        <w:pStyle w:val="TOC2"/>
        <w:tabs>
          <w:tab w:val="right" w:leader="dot" w:pos="8306"/>
        </w:tabs>
      </w:pPr>
      <w:hyperlink w:anchor="_Toc28299" w:history="1">
        <w:r>
          <w:rPr>
            <w:rFonts w:ascii="仿宋" w:eastAsia="仿宋" w:hAnsi="仿宋" w:cs="仿宋" w:hint="eastAsia"/>
            <w:lang w:eastAsia="zh-CN"/>
          </w:rPr>
          <w:t>(一)、清梳联生产线项目选址</w:t>
        </w:r>
        <w:r>
          <w:tab/>
        </w:r>
        <w:r>
          <w:fldChar w:fldCharType="begin"/>
        </w:r>
        <w:r>
          <w:instrText xml:space="preserve"> PAGEREF _Toc28299 \h </w:instrText>
        </w:r>
        <w:r>
          <w:fldChar w:fldCharType="separate"/>
        </w:r>
        <w:r>
          <w:t>11</w:t>
        </w:r>
        <w:r>
          <w:fldChar w:fldCharType="end"/>
        </w:r>
      </w:hyperlink>
    </w:p>
    <w:p>
      <w:pPr>
        <w:pStyle w:val="TOC2"/>
        <w:tabs>
          <w:tab w:val="right" w:leader="dot" w:pos="8306"/>
        </w:tabs>
      </w:pPr>
      <w:hyperlink w:anchor="_Toc16645" w:history="1">
        <w:r>
          <w:rPr>
            <w:rFonts w:ascii="仿宋" w:eastAsia="仿宋" w:hAnsi="仿宋" w:cs="仿宋" w:hint="eastAsia"/>
            <w:lang w:eastAsia="zh-CN"/>
          </w:rPr>
          <w:t>(二)、用地控制指标</w:t>
        </w:r>
        <w:r>
          <w:tab/>
        </w:r>
        <w:r>
          <w:fldChar w:fldCharType="begin"/>
        </w:r>
        <w:r>
          <w:instrText xml:space="preserve"> PAGEREF _Toc16645 \h </w:instrText>
        </w:r>
        <w:r>
          <w:fldChar w:fldCharType="separate"/>
        </w:r>
        <w:r>
          <w:t>11</w:t>
        </w:r>
        <w:r>
          <w:fldChar w:fldCharType="end"/>
        </w:r>
      </w:hyperlink>
    </w:p>
    <w:p>
      <w:pPr>
        <w:pStyle w:val="TOC2"/>
        <w:tabs>
          <w:tab w:val="right" w:leader="dot" w:pos="8306"/>
        </w:tabs>
      </w:pPr>
      <w:hyperlink w:anchor="_Toc1131" w:history="1">
        <w:r>
          <w:rPr>
            <w:rFonts w:ascii="仿宋" w:eastAsia="仿宋" w:hAnsi="仿宋" w:cs="仿宋" w:hint="eastAsia"/>
            <w:lang w:eastAsia="zh-CN"/>
          </w:rPr>
          <w:t>(三)、节约用地措施</w:t>
        </w:r>
        <w:r>
          <w:tab/>
        </w:r>
        <w:r>
          <w:fldChar w:fldCharType="begin"/>
        </w:r>
        <w:r>
          <w:instrText xml:space="preserve"> PAGEREF _Toc1131 \h </w:instrText>
        </w:r>
        <w:r>
          <w:fldChar w:fldCharType="separate"/>
        </w:r>
        <w:r>
          <w:t>13</w:t>
        </w:r>
        <w:r>
          <w:fldChar w:fldCharType="end"/>
        </w:r>
      </w:hyperlink>
    </w:p>
    <w:p>
      <w:pPr>
        <w:pStyle w:val="TOC2"/>
        <w:tabs>
          <w:tab w:val="right" w:leader="dot" w:pos="8306"/>
        </w:tabs>
      </w:pPr>
      <w:hyperlink w:anchor="_Toc14954" w:history="1">
        <w:r>
          <w:rPr>
            <w:rFonts w:ascii="仿宋" w:eastAsia="仿宋" w:hAnsi="仿宋" w:cs="仿宋" w:hint="eastAsia"/>
            <w:lang w:eastAsia="zh-CN"/>
          </w:rPr>
          <w:t>(四)、总图布置方案</w:t>
        </w:r>
        <w:r>
          <w:tab/>
        </w:r>
        <w:r>
          <w:fldChar w:fldCharType="begin"/>
        </w:r>
        <w:r>
          <w:instrText xml:space="preserve"> PAGEREF _Toc14954 \h </w:instrText>
        </w:r>
        <w:r>
          <w:fldChar w:fldCharType="separate"/>
        </w:r>
        <w:r>
          <w:t>14</w:t>
        </w:r>
        <w:r>
          <w:fldChar w:fldCharType="end"/>
        </w:r>
      </w:hyperlink>
    </w:p>
    <w:p>
      <w:pPr>
        <w:pStyle w:val="TOC2"/>
        <w:tabs>
          <w:tab w:val="right" w:leader="dot" w:pos="8306"/>
        </w:tabs>
      </w:pPr>
      <w:hyperlink w:anchor="_Toc17861" w:history="1">
        <w:r>
          <w:rPr>
            <w:rFonts w:ascii="仿宋" w:eastAsia="仿宋" w:hAnsi="仿宋" w:cs="仿宋" w:hint="eastAsia"/>
            <w:lang w:eastAsia="zh-CN"/>
          </w:rPr>
          <w:t>(五)、选址综合评价</w:t>
        </w:r>
        <w:r>
          <w:tab/>
        </w:r>
        <w:r>
          <w:fldChar w:fldCharType="begin"/>
        </w:r>
        <w:r>
          <w:instrText xml:space="preserve"> PAGEREF _Toc17861 \h </w:instrText>
        </w:r>
        <w:r>
          <w:fldChar w:fldCharType="separate"/>
        </w:r>
        <w:r>
          <w:t>16</w:t>
        </w:r>
        <w:r>
          <w:fldChar w:fldCharType="end"/>
        </w:r>
      </w:hyperlink>
    </w:p>
    <w:p>
      <w:pPr>
        <w:pStyle w:val="TOC1"/>
        <w:tabs>
          <w:tab w:val="right" w:leader="dot" w:pos="8306"/>
        </w:tabs>
      </w:pPr>
      <w:hyperlink w:anchor="_Toc20957" w:history="1">
        <w:r>
          <w:rPr>
            <w:rFonts w:ascii="仿宋" w:eastAsia="仿宋" w:hAnsi="仿宋" w:cs="仿宋" w:hint="eastAsia"/>
            <w:lang w:eastAsia="zh-CN"/>
          </w:rPr>
          <w:t>四、清梳联生产线项目土建工程</w:t>
        </w:r>
        <w:r>
          <w:tab/>
        </w:r>
        <w:r>
          <w:fldChar w:fldCharType="begin"/>
        </w:r>
        <w:r>
          <w:instrText xml:space="preserve"> PAGEREF _Toc20957 \h </w:instrText>
        </w:r>
        <w:r>
          <w:fldChar w:fldCharType="separate"/>
        </w:r>
        <w:r>
          <w:t>17</w:t>
        </w:r>
        <w:r>
          <w:fldChar w:fldCharType="end"/>
        </w:r>
      </w:hyperlink>
    </w:p>
    <w:p>
      <w:pPr>
        <w:pStyle w:val="TOC2"/>
        <w:tabs>
          <w:tab w:val="right" w:leader="dot" w:pos="8306"/>
        </w:tabs>
      </w:pPr>
      <w:hyperlink w:anchor="_Toc16523" w:history="1">
        <w:r>
          <w:rPr>
            <w:rFonts w:ascii="仿宋" w:eastAsia="仿宋" w:hAnsi="仿宋" w:cs="仿宋" w:hint="eastAsia"/>
            <w:lang w:eastAsia="zh-CN"/>
          </w:rPr>
          <w:t>(一)、建筑工程设计原则</w:t>
        </w:r>
        <w:r>
          <w:tab/>
        </w:r>
        <w:r>
          <w:fldChar w:fldCharType="begin"/>
        </w:r>
        <w:r>
          <w:instrText xml:space="preserve"> PAGEREF _Toc16523 \h </w:instrText>
        </w:r>
        <w:r>
          <w:fldChar w:fldCharType="separate"/>
        </w:r>
        <w:r>
          <w:t>17</w:t>
        </w:r>
        <w:r>
          <w:fldChar w:fldCharType="end"/>
        </w:r>
      </w:hyperlink>
    </w:p>
    <w:p>
      <w:pPr>
        <w:pStyle w:val="TOC2"/>
        <w:tabs>
          <w:tab w:val="right" w:leader="dot" w:pos="8306"/>
        </w:tabs>
      </w:pPr>
      <w:hyperlink w:anchor="_Toc9039" w:history="1">
        <w:r>
          <w:rPr>
            <w:rFonts w:ascii="仿宋" w:eastAsia="仿宋" w:hAnsi="仿宋" w:cs="仿宋" w:hint="eastAsia"/>
            <w:lang w:eastAsia="zh-CN"/>
          </w:rPr>
          <w:t>(二)、土建工程设计年限及安全等级</w:t>
        </w:r>
        <w:r>
          <w:tab/>
        </w:r>
        <w:r>
          <w:fldChar w:fldCharType="begin"/>
        </w:r>
        <w:r>
          <w:instrText xml:space="preserve"> PAGEREF _Toc9039 \h </w:instrText>
        </w:r>
        <w:r>
          <w:fldChar w:fldCharType="separate"/>
        </w:r>
        <w:r>
          <w:t>18</w:t>
        </w:r>
        <w:r>
          <w:fldChar w:fldCharType="end"/>
        </w:r>
      </w:hyperlink>
    </w:p>
    <w:p>
      <w:pPr>
        <w:pStyle w:val="TOC2"/>
        <w:tabs>
          <w:tab w:val="right" w:leader="dot" w:pos="8306"/>
        </w:tabs>
      </w:pPr>
      <w:hyperlink w:anchor="_Toc30604" w:history="1">
        <w:r>
          <w:rPr>
            <w:rFonts w:ascii="仿宋" w:eastAsia="仿宋" w:hAnsi="仿宋" w:cs="仿宋" w:hint="eastAsia"/>
            <w:lang w:eastAsia="zh-CN"/>
          </w:rPr>
          <w:t>(三)、建筑工程设计总体要求</w:t>
        </w:r>
        <w:r>
          <w:tab/>
        </w:r>
        <w:r>
          <w:fldChar w:fldCharType="begin"/>
        </w:r>
        <w:r>
          <w:instrText xml:space="preserve"> PAGEREF _Toc30604 \h </w:instrText>
        </w:r>
        <w:r>
          <w:fldChar w:fldCharType="separate"/>
        </w:r>
        <w:r>
          <w:t>19</w:t>
        </w:r>
        <w:r>
          <w:fldChar w:fldCharType="end"/>
        </w:r>
      </w:hyperlink>
    </w:p>
    <w:p>
      <w:pPr>
        <w:pStyle w:val="TOC2"/>
        <w:tabs>
          <w:tab w:val="right" w:leader="dot" w:pos="8306"/>
        </w:tabs>
      </w:pPr>
      <w:hyperlink w:anchor="_Toc10862" w:history="1">
        <w:r>
          <w:rPr>
            <w:rFonts w:ascii="仿宋" w:eastAsia="仿宋" w:hAnsi="仿宋" w:cs="仿宋" w:hint="eastAsia"/>
            <w:lang w:eastAsia="zh-CN"/>
          </w:rPr>
          <w:t>(四)、土建工程建设指标</w:t>
        </w:r>
        <w:r>
          <w:tab/>
        </w:r>
        <w:r>
          <w:fldChar w:fldCharType="begin"/>
        </w:r>
        <w:r>
          <w:instrText xml:space="preserve"> PAGEREF _Toc10862 \h </w:instrText>
        </w:r>
        <w:r>
          <w:fldChar w:fldCharType="separate"/>
        </w:r>
        <w:r>
          <w:t>20</w:t>
        </w:r>
        <w:r>
          <w:fldChar w:fldCharType="end"/>
        </w:r>
      </w:hyperlink>
    </w:p>
    <w:p>
      <w:pPr>
        <w:pStyle w:val="TOC1"/>
        <w:tabs>
          <w:tab w:val="right" w:leader="dot" w:pos="8306"/>
        </w:tabs>
      </w:pPr>
      <w:hyperlink w:anchor="_Toc21355" w:history="1">
        <w:r>
          <w:rPr>
            <w:rFonts w:ascii="仿宋" w:eastAsia="仿宋" w:hAnsi="仿宋" w:cs="仿宋" w:hint="eastAsia"/>
            <w:lang w:eastAsia="zh-CN"/>
          </w:rPr>
          <w:t>五、清梳联生产线项目危机管理</w:t>
        </w:r>
        <w:r>
          <w:tab/>
        </w:r>
        <w:r>
          <w:fldChar w:fldCharType="begin"/>
        </w:r>
        <w:r>
          <w:instrText xml:space="preserve"> PAGEREF _Toc21355 \h </w:instrText>
        </w:r>
        <w:r>
          <w:fldChar w:fldCharType="separate"/>
        </w:r>
        <w:r>
          <w:t>20</w:t>
        </w:r>
        <w:r>
          <w:fldChar w:fldCharType="end"/>
        </w:r>
      </w:hyperlink>
    </w:p>
    <w:p>
      <w:pPr>
        <w:pStyle w:val="TOC2"/>
        <w:tabs>
          <w:tab w:val="right" w:leader="dot" w:pos="8306"/>
        </w:tabs>
      </w:pPr>
      <w:hyperlink w:anchor="_Toc25145" w:history="1">
        <w:r>
          <w:rPr>
            <w:rFonts w:ascii="仿宋" w:eastAsia="仿宋" w:hAnsi="仿宋" w:cs="仿宋" w:hint="eastAsia"/>
            <w:lang w:eastAsia="zh-CN"/>
          </w:rPr>
          <w:t>(一)、危机预警与识别</w:t>
        </w:r>
        <w:r>
          <w:tab/>
        </w:r>
        <w:r>
          <w:fldChar w:fldCharType="begin"/>
        </w:r>
        <w:r>
          <w:instrText xml:space="preserve"> PAGEREF _Toc25145 \h </w:instrText>
        </w:r>
        <w:r>
          <w:fldChar w:fldCharType="separate"/>
        </w:r>
        <w:r>
          <w:t>20</w:t>
        </w:r>
        <w:r>
          <w:fldChar w:fldCharType="end"/>
        </w:r>
      </w:hyperlink>
    </w:p>
    <w:p>
      <w:pPr>
        <w:pStyle w:val="TOC2"/>
        <w:tabs>
          <w:tab w:val="right" w:leader="dot" w:pos="8306"/>
        </w:tabs>
      </w:pPr>
      <w:hyperlink w:anchor="_Toc27762" w:history="1">
        <w:r>
          <w:rPr>
            <w:rFonts w:ascii="仿宋" w:eastAsia="仿宋" w:hAnsi="仿宋" w:cs="仿宋" w:hint="eastAsia"/>
            <w:lang w:eastAsia="zh-CN"/>
          </w:rPr>
          <w:t>(二)、危机应对与恢复</w:t>
        </w:r>
        <w:r>
          <w:tab/>
        </w:r>
        <w:r>
          <w:fldChar w:fldCharType="begin"/>
        </w:r>
        <w:r>
          <w:instrText xml:space="preserve"> PAGEREF _Toc27762 \h </w:instrText>
        </w:r>
        <w:r>
          <w:fldChar w:fldCharType="separate"/>
        </w:r>
        <w:r>
          <w:t>21</w:t>
        </w:r>
        <w:r>
          <w:fldChar w:fldCharType="end"/>
        </w:r>
      </w:hyperlink>
    </w:p>
    <w:p>
      <w:pPr>
        <w:pStyle w:val="TOC1"/>
        <w:tabs>
          <w:tab w:val="right" w:leader="dot" w:pos="8306"/>
        </w:tabs>
      </w:pPr>
      <w:hyperlink w:anchor="_Toc28171" w:history="1">
        <w:r>
          <w:rPr>
            <w:rFonts w:ascii="仿宋" w:eastAsia="仿宋" w:hAnsi="仿宋" w:cs="仿宋" w:hint="eastAsia"/>
            <w:lang w:eastAsia="zh-CN"/>
          </w:rPr>
          <w:t>六、清梳联生产线项目建设背景及必要性分析</w:t>
        </w:r>
        <w:r>
          <w:tab/>
        </w:r>
        <w:r>
          <w:fldChar w:fldCharType="begin"/>
        </w:r>
        <w:r>
          <w:instrText xml:space="preserve"> PAGEREF _Toc28171 \h </w:instrText>
        </w:r>
        <w:r>
          <w:fldChar w:fldCharType="separate"/>
        </w:r>
        <w:r>
          <w:t>22</w:t>
        </w:r>
        <w:r>
          <w:fldChar w:fldCharType="end"/>
        </w:r>
      </w:hyperlink>
    </w:p>
    <w:p>
      <w:pPr>
        <w:pStyle w:val="TOC2"/>
        <w:tabs>
          <w:tab w:val="right" w:leader="dot" w:pos="8306"/>
        </w:tabs>
      </w:pPr>
      <w:hyperlink w:anchor="_Toc31710" w:history="1">
        <w:r>
          <w:rPr>
            <w:rFonts w:ascii="仿宋" w:eastAsia="仿宋" w:hAnsi="仿宋" w:cs="仿宋" w:hint="eastAsia"/>
            <w:lang w:eastAsia="zh-CN"/>
          </w:rPr>
          <w:t>(一)、清梳联生产线项目背景分析</w:t>
        </w:r>
        <w:r>
          <w:tab/>
        </w:r>
        <w:r>
          <w:fldChar w:fldCharType="begin"/>
        </w:r>
        <w:r>
          <w:instrText xml:space="preserve"> PAGEREF _Toc31710 \h </w:instrText>
        </w:r>
        <w:r>
          <w:fldChar w:fldCharType="separate"/>
        </w:r>
        <w:r>
          <w:t>22</w:t>
        </w:r>
        <w:r>
          <w:fldChar w:fldCharType="end"/>
        </w:r>
      </w:hyperlink>
    </w:p>
    <w:p>
      <w:pPr>
        <w:pStyle w:val="TOC2"/>
        <w:tabs>
          <w:tab w:val="right" w:leader="dot" w:pos="8306"/>
        </w:tabs>
      </w:pPr>
      <w:hyperlink w:anchor="_Toc60" w:history="1">
        <w:r>
          <w:rPr>
            <w:rFonts w:ascii="仿宋" w:eastAsia="仿宋" w:hAnsi="仿宋" w:cs="仿宋" w:hint="eastAsia"/>
            <w:lang w:eastAsia="zh-CN"/>
          </w:rPr>
          <w:t>(二)、清梳联生产线项目建设必要性分析</w:t>
        </w:r>
        <w:r>
          <w:tab/>
        </w:r>
        <w:r>
          <w:fldChar w:fldCharType="begin"/>
        </w:r>
        <w:r>
          <w:instrText xml:space="preserve"> PAGEREF _Toc60 \h </w:instrText>
        </w:r>
        <w:r>
          <w:fldChar w:fldCharType="separate"/>
        </w:r>
        <w:r>
          <w:t>24</w:t>
        </w:r>
        <w:r>
          <w:fldChar w:fldCharType="end"/>
        </w:r>
      </w:hyperlink>
    </w:p>
    <w:p>
      <w:pPr>
        <w:pStyle w:val="TOC1"/>
        <w:tabs>
          <w:tab w:val="right" w:leader="dot" w:pos="8306"/>
        </w:tabs>
      </w:pPr>
      <w:hyperlink w:anchor="_Toc30863" w:history="1">
        <w:r>
          <w:rPr>
            <w:rFonts w:ascii="仿宋" w:eastAsia="仿宋" w:hAnsi="仿宋" w:cs="仿宋" w:hint="eastAsia"/>
            <w:lang w:eastAsia="zh-CN"/>
          </w:rPr>
          <w:t>七、生产安全保护</w:t>
        </w:r>
        <w:r>
          <w:tab/>
        </w:r>
        <w:r>
          <w:fldChar w:fldCharType="begin"/>
        </w:r>
        <w:r>
          <w:instrText xml:space="preserve"> PAGEREF _Toc30863 \h </w:instrText>
        </w:r>
        <w:r>
          <w:fldChar w:fldCharType="separate"/>
        </w:r>
        <w:r>
          <w:t>26</w:t>
        </w:r>
        <w:r>
          <w:fldChar w:fldCharType="end"/>
        </w:r>
      </w:hyperlink>
    </w:p>
    <w:p>
      <w:pPr>
        <w:pStyle w:val="TOC2"/>
        <w:tabs>
          <w:tab w:val="right" w:leader="dot" w:pos="8306"/>
        </w:tabs>
      </w:pPr>
      <w:hyperlink w:anchor="_Toc4741" w:history="1">
        <w:r>
          <w:rPr>
            <w:rFonts w:ascii="仿宋" w:eastAsia="仿宋" w:hAnsi="仿宋" w:cs="仿宋" w:hint="eastAsia"/>
            <w:lang w:eastAsia="zh-CN"/>
          </w:rPr>
          <w:t>(一)、消防安全</w:t>
        </w:r>
        <w:r>
          <w:tab/>
        </w:r>
        <w:r>
          <w:fldChar w:fldCharType="begin"/>
        </w:r>
        <w:r>
          <w:instrText xml:space="preserve"> PAGEREF _Toc4741 \h </w:instrText>
        </w:r>
        <w:r>
          <w:fldChar w:fldCharType="separate"/>
        </w:r>
        <w:r>
          <w:t>26</w:t>
        </w:r>
        <w:r>
          <w:fldChar w:fldCharType="end"/>
        </w:r>
      </w:hyperlink>
    </w:p>
    <w:p>
      <w:pPr>
        <w:pStyle w:val="TOC2"/>
        <w:tabs>
          <w:tab w:val="right" w:leader="dot" w:pos="8306"/>
        </w:tabs>
      </w:pPr>
      <w:hyperlink w:anchor="_Toc16965" w:history="1">
        <w:r>
          <w:rPr>
            <w:rFonts w:ascii="仿宋" w:eastAsia="仿宋" w:hAnsi="仿宋" w:cs="仿宋" w:hint="eastAsia"/>
            <w:lang w:eastAsia="zh-CN"/>
          </w:rPr>
          <w:t>(二)、防火防爆总图布置措施</w:t>
        </w:r>
        <w:r>
          <w:tab/>
        </w:r>
        <w:r>
          <w:fldChar w:fldCharType="begin"/>
        </w:r>
        <w:r>
          <w:instrText xml:space="preserve"> PAGEREF _Toc16965 \h </w:instrText>
        </w:r>
        <w:r>
          <w:fldChar w:fldCharType="separate"/>
        </w:r>
        <w:r>
          <w:t>27</w:t>
        </w:r>
        <w:r>
          <w:fldChar w:fldCharType="end"/>
        </w:r>
      </w:hyperlink>
    </w:p>
    <w:p>
      <w:pPr>
        <w:pStyle w:val="TOC2"/>
        <w:tabs>
          <w:tab w:val="right" w:leader="dot" w:pos="8306"/>
        </w:tabs>
      </w:pPr>
      <w:hyperlink w:anchor="_Toc26314" w:history="1">
        <w:r>
          <w:rPr>
            <w:rFonts w:ascii="仿宋" w:eastAsia="仿宋" w:hAnsi="仿宋" w:cs="仿宋" w:hint="eastAsia"/>
            <w:lang w:eastAsia="zh-CN"/>
          </w:rPr>
          <w:t>(三)、自然灾害防范措施</w:t>
        </w:r>
        <w:r>
          <w:tab/>
        </w:r>
        <w:r>
          <w:fldChar w:fldCharType="begin"/>
        </w:r>
        <w:r>
          <w:instrText xml:space="preserve"> PAGEREF _Toc26314 \h </w:instrText>
        </w:r>
        <w:r>
          <w:fldChar w:fldCharType="separate"/>
        </w:r>
        <w:r>
          <w:t>28</w:t>
        </w:r>
        <w:r>
          <w:fldChar w:fldCharType="end"/>
        </w:r>
      </w:hyperlink>
    </w:p>
    <w:p>
      <w:pPr>
        <w:pStyle w:val="TOC2"/>
        <w:tabs>
          <w:tab w:val="right" w:leader="dot" w:pos="8306"/>
        </w:tabs>
      </w:pPr>
      <w:hyperlink w:anchor="_Toc6107" w:history="1">
        <w:r>
          <w:rPr>
            <w:rFonts w:ascii="仿宋" w:eastAsia="仿宋" w:hAnsi="仿宋" w:cs="仿宋" w:hint="eastAsia"/>
            <w:lang w:eastAsia="zh-CN"/>
          </w:rPr>
          <w:t>(四)、安全色及安全标志使用要求</w:t>
        </w:r>
        <w:r>
          <w:tab/>
        </w:r>
        <w:r>
          <w:fldChar w:fldCharType="begin"/>
        </w:r>
        <w:r>
          <w:instrText xml:space="preserve"> PAGEREF _Toc6107 \h </w:instrText>
        </w:r>
        <w:r>
          <w:fldChar w:fldCharType="separate"/>
        </w:r>
        <w:r>
          <w:t>29</w:t>
        </w:r>
        <w:r>
          <w:fldChar w:fldCharType="end"/>
        </w:r>
      </w:hyperlink>
    </w:p>
    <w:p>
      <w:pPr>
        <w:pStyle w:val="TOC2"/>
        <w:tabs>
          <w:tab w:val="right" w:leader="dot" w:pos="8306"/>
        </w:tabs>
      </w:pPr>
      <w:hyperlink w:anchor="_Toc15100" w:history="1">
        <w:r>
          <w:rPr>
            <w:rFonts w:ascii="仿宋" w:eastAsia="仿宋" w:hAnsi="仿宋" w:cs="仿宋" w:hint="eastAsia"/>
            <w:lang w:eastAsia="zh-CN"/>
          </w:rPr>
          <w:t>(五)、防尘防毒措施</w:t>
        </w:r>
        <w:r>
          <w:tab/>
        </w:r>
        <w:r>
          <w:fldChar w:fldCharType="begin"/>
        </w:r>
        <w:r>
          <w:instrText xml:space="preserve"> PAGEREF _Toc15100 \h </w:instrText>
        </w:r>
        <w:r>
          <w:fldChar w:fldCharType="separate"/>
        </w:r>
        <w:r>
          <w:t>30</w:t>
        </w:r>
        <w:r>
          <w:fldChar w:fldCharType="end"/>
        </w:r>
      </w:hyperlink>
    </w:p>
    <w:p>
      <w:pPr>
        <w:pStyle w:val="TOC2"/>
        <w:tabs>
          <w:tab w:val="right" w:leader="dot" w:pos="8306"/>
        </w:tabs>
      </w:pPr>
      <w:hyperlink w:anchor="_Toc14350" w:history="1">
        <w:r>
          <w:rPr>
            <w:rFonts w:ascii="仿宋" w:eastAsia="仿宋" w:hAnsi="仿宋" w:cs="仿宋" w:hint="eastAsia"/>
            <w:lang w:eastAsia="zh-CN"/>
          </w:rPr>
          <w:t>(六)、防静电、触电防护及防雷措施</w:t>
        </w:r>
        <w:r>
          <w:tab/>
        </w:r>
        <w:r>
          <w:fldChar w:fldCharType="begin"/>
        </w:r>
        <w:r>
          <w:instrText xml:space="preserve"> PAGEREF _Toc14350 \h </w:instrText>
        </w:r>
        <w:r>
          <w:fldChar w:fldCharType="separate"/>
        </w:r>
        <w:r>
          <w:t>31</w:t>
        </w:r>
        <w:r>
          <w:fldChar w:fldCharType="end"/>
        </w:r>
      </w:hyperlink>
    </w:p>
    <w:p>
      <w:pPr>
        <w:pStyle w:val="TOC2"/>
        <w:tabs>
          <w:tab w:val="right" w:leader="dot" w:pos="8306"/>
        </w:tabs>
      </w:pPr>
      <w:hyperlink w:anchor="_Toc12583" w:history="1">
        <w:r>
          <w:rPr>
            <w:rFonts w:ascii="仿宋" w:eastAsia="仿宋" w:hAnsi="仿宋" w:cs="仿宋" w:hint="eastAsia"/>
            <w:lang w:eastAsia="zh-CN"/>
          </w:rPr>
          <w:t>(七)、机械设备安全保障措施</w:t>
        </w:r>
        <w:r>
          <w:tab/>
        </w:r>
        <w:r>
          <w:fldChar w:fldCharType="begin"/>
        </w:r>
        <w:r>
          <w:instrText xml:space="preserve"> PAGEREF _Toc12583 \h </w:instrText>
        </w:r>
        <w:r>
          <w:fldChar w:fldCharType="separate"/>
        </w:r>
        <w:r>
          <w:t>32</w:t>
        </w:r>
        <w:r>
          <w:fldChar w:fldCharType="end"/>
        </w:r>
      </w:hyperlink>
    </w:p>
    <w:p>
      <w:pPr>
        <w:pStyle w:val="TOC1"/>
        <w:tabs>
          <w:tab w:val="right" w:leader="dot" w:pos="8306"/>
        </w:tabs>
      </w:pPr>
      <w:hyperlink w:anchor="_Toc18907" w:history="1">
        <w:r>
          <w:rPr>
            <w:rFonts w:ascii="仿宋" w:eastAsia="仿宋" w:hAnsi="仿宋" w:cs="仿宋" w:hint="eastAsia"/>
            <w:lang w:eastAsia="zh-CN"/>
          </w:rPr>
          <w:t>八、清梳联生产线项目创新与研发</w:t>
        </w:r>
        <w:r>
          <w:tab/>
        </w:r>
        <w:r>
          <w:fldChar w:fldCharType="begin"/>
        </w:r>
        <w:r>
          <w:instrText xml:space="preserve"> PAGEREF _Toc18907 \h </w:instrText>
        </w:r>
        <w:r>
          <w:fldChar w:fldCharType="separate"/>
        </w:r>
        <w:r>
          <w:t>34</w:t>
        </w:r>
        <w:r>
          <w:fldChar w:fldCharType="end"/>
        </w:r>
      </w:hyperlink>
    </w:p>
    <w:p>
      <w:pPr>
        <w:pStyle w:val="TOC2"/>
        <w:tabs>
          <w:tab w:val="right" w:leader="dot" w:pos="8306"/>
        </w:tabs>
      </w:pPr>
      <w:hyperlink w:anchor="_Toc13556" w:history="1">
        <w:r>
          <w:rPr>
            <w:rFonts w:ascii="仿宋" w:eastAsia="仿宋" w:hAnsi="仿宋" w:cs="仿宋" w:hint="eastAsia"/>
            <w:lang w:eastAsia="zh-CN"/>
          </w:rPr>
          <w:t>(一)、创新策略与方向</w:t>
        </w:r>
        <w:r>
          <w:tab/>
        </w:r>
        <w:r>
          <w:fldChar w:fldCharType="begin"/>
        </w:r>
        <w:r>
          <w:instrText xml:space="preserve"> PAGEREF _Toc13556 \h </w:instrText>
        </w:r>
        <w:r>
          <w:fldChar w:fldCharType="separate"/>
        </w:r>
        <w:r>
          <w:t>34</w:t>
        </w:r>
        <w:r>
          <w:fldChar w:fldCharType="end"/>
        </w:r>
      </w:hyperlink>
    </w:p>
    <w:p>
      <w:pPr>
        <w:pStyle w:val="TOC2"/>
        <w:tabs>
          <w:tab w:val="right" w:leader="dot" w:pos="8306"/>
        </w:tabs>
      </w:pPr>
      <w:hyperlink w:anchor="_Toc20603" w:history="1">
        <w:r>
          <w:rPr>
            <w:rFonts w:ascii="仿宋" w:eastAsia="仿宋" w:hAnsi="仿宋" w:cs="仿宋" w:hint="eastAsia"/>
            <w:lang w:eastAsia="zh-CN"/>
          </w:rPr>
          <w:t>(二)、研发规划与投入</w:t>
        </w:r>
        <w:r>
          <w:tab/>
        </w:r>
        <w:r>
          <w:fldChar w:fldCharType="begin"/>
        </w:r>
        <w:r>
          <w:instrText xml:space="preserve"> PAGEREF _Toc20603 \h </w:instrText>
        </w:r>
        <w:r>
          <w:fldChar w:fldCharType="separate"/>
        </w:r>
        <w:r>
          <w:t>35</w:t>
        </w:r>
        <w:r>
          <w:fldChar w:fldCharType="end"/>
        </w:r>
      </w:hyperlink>
    </w:p>
    <w:p>
      <w:pPr>
        <w:pStyle w:val="TOC1"/>
        <w:tabs>
          <w:tab w:val="right" w:leader="dot" w:pos="8306"/>
        </w:tabs>
      </w:pPr>
      <w:hyperlink w:anchor="_Toc12830" w:history="1">
        <w:r>
          <w:rPr>
            <w:rFonts w:ascii="仿宋" w:eastAsia="仿宋" w:hAnsi="仿宋" w:cs="仿宋" w:hint="eastAsia"/>
            <w:lang w:eastAsia="zh-CN"/>
          </w:rPr>
          <w:t>九、清梳联生产线项目计划安排</w:t>
        </w:r>
        <w:r>
          <w:tab/>
        </w:r>
        <w:r>
          <w:fldChar w:fldCharType="begin"/>
        </w:r>
        <w:r>
          <w:instrText xml:space="preserve"> PAGEREF _Toc12830 \h </w:instrText>
        </w:r>
        <w:r>
          <w:fldChar w:fldCharType="separate"/>
        </w:r>
        <w:r>
          <w:t>37</w:t>
        </w:r>
        <w:r>
          <w:fldChar w:fldCharType="end"/>
        </w:r>
      </w:hyperlink>
    </w:p>
    <w:p>
      <w:pPr>
        <w:pStyle w:val="TOC2"/>
        <w:tabs>
          <w:tab w:val="right" w:leader="dot" w:pos="8306"/>
        </w:tabs>
      </w:pPr>
      <w:hyperlink w:anchor="_Toc20608" w:history="1">
        <w:r>
          <w:rPr>
            <w:rFonts w:ascii="仿宋" w:eastAsia="仿宋" w:hAnsi="仿宋" w:cs="仿宋" w:hint="eastAsia"/>
            <w:lang w:eastAsia="zh-CN"/>
          </w:rPr>
          <w:t>(一)、建设周期</w:t>
        </w:r>
        <w:r>
          <w:tab/>
        </w:r>
        <w:r>
          <w:fldChar w:fldCharType="begin"/>
        </w:r>
        <w:r>
          <w:instrText xml:space="preserve"> PAGEREF _Toc20608 \h </w:instrText>
        </w:r>
        <w:r>
          <w:fldChar w:fldCharType="separate"/>
        </w:r>
        <w:r>
          <w:t>37</w:t>
        </w:r>
        <w:r>
          <w:fldChar w:fldCharType="end"/>
        </w:r>
      </w:hyperlink>
    </w:p>
    <w:p>
      <w:pPr>
        <w:pStyle w:val="TOC2"/>
        <w:tabs>
          <w:tab w:val="right" w:leader="dot" w:pos="8306"/>
        </w:tabs>
      </w:pPr>
      <w:hyperlink w:anchor="_Toc19371" w:history="1">
        <w:r>
          <w:rPr>
            <w:rFonts w:ascii="仿宋" w:eastAsia="仿宋" w:hAnsi="仿宋" w:cs="仿宋" w:hint="eastAsia"/>
            <w:lang w:eastAsia="zh-CN"/>
          </w:rPr>
          <w:t>(二)、建设进度</w:t>
        </w:r>
        <w:r>
          <w:tab/>
        </w:r>
        <w:r>
          <w:fldChar w:fldCharType="begin"/>
        </w:r>
        <w:r>
          <w:instrText xml:space="preserve"> PAGEREF _Toc19371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89" w:history="1">
        <w:r>
          <w:rPr>
            <w:rFonts w:ascii="仿宋" w:eastAsia="仿宋" w:hAnsi="仿宋" w:cs="仿宋" w:hint="eastAsia"/>
            <w:lang w:eastAsia="zh-CN"/>
          </w:rPr>
          <w:t>(三)、进度安排注意事项</w:t>
        </w:r>
        <w:r>
          <w:tab/>
        </w:r>
        <w:r>
          <w:fldChar w:fldCharType="begin"/>
        </w:r>
        <w:r>
          <w:instrText xml:space="preserve"> PAGEREF _Toc13989 \h </w:instrText>
        </w:r>
        <w:r>
          <w:fldChar w:fldCharType="separate"/>
        </w:r>
        <w:r>
          <w:t>39</w:t>
        </w:r>
        <w:r>
          <w:fldChar w:fldCharType="end"/>
        </w:r>
      </w:hyperlink>
    </w:p>
    <w:p>
      <w:pPr>
        <w:pStyle w:val="TOC2"/>
        <w:tabs>
          <w:tab w:val="right" w:leader="dot" w:pos="8306"/>
        </w:tabs>
      </w:pPr>
      <w:hyperlink w:anchor="_Toc499" w:history="1">
        <w:r>
          <w:rPr>
            <w:rFonts w:ascii="仿宋" w:eastAsia="仿宋" w:hAnsi="仿宋" w:cs="仿宋" w:hint="eastAsia"/>
            <w:lang w:eastAsia="zh-CN"/>
          </w:rPr>
          <w:t>(四)、人力资源配置</w:t>
        </w:r>
        <w:r>
          <w:tab/>
        </w:r>
        <w:r>
          <w:fldChar w:fldCharType="begin"/>
        </w:r>
        <w:r>
          <w:instrText xml:space="preserve"> PAGEREF _Toc499 \h </w:instrText>
        </w:r>
        <w:r>
          <w:fldChar w:fldCharType="separate"/>
        </w:r>
        <w:r>
          <w:t>40</w:t>
        </w:r>
        <w:r>
          <w:fldChar w:fldCharType="end"/>
        </w:r>
      </w:hyperlink>
    </w:p>
    <w:p>
      <w:pPr>
        <w:pStyle w:val="TOC1"/>
        <w:tabs>
          <w:tab w:val="right" w:leader="dot" w:pos="8306"/>
        </w:tabs>
      </w:pPr>
      <w:hyperlink w:anchor="_Toc22092" w:history="1">
        <w:r>
          <w:rPr>
            <w:rFonts w:ascii="仿宋" w:eastAsia="仿宋" w:hAnsi="仿宋" w:cs="仿宋" w:hint="eastAsia"/>
            <w:lang w:eastAsia="zh-CN"/>
          </w:rPr>
          <w:t>十、清梳联生产线项目环境影响分析</w:t>
        </w:r>
        <w:r>
          <w:tab/>
        </w:r>
        <w:r>
          <w:fldChar w:fldCharType="begin"/>
        </w:r>
        <w:r>
          <w:instrText xml:space="preserve"> PAGEREF _Toc22092 \h </w:instrText>
        </w:r>
        <w:r>
          <w:fldChar w:fldCharType="separate"/>
        </w:r>
        <w:r>
          <w:t>41</w:t>
        </w:r>
        <w:r>
          <w:fldChar w:fldCharType="end"/>
        </w:r>
      </w:hyperlink>
    </w:p>
    <w:p>
      <w:pPr>
        <w:pStyle w:val="TOC2"/>
        <w:tabs>
          <w:tab w:val="right" w:leader="dot" w:pos="8306"/>
        </w:tabs>
      </w:pPr>
      <w:hyperlink w:anchor="_Toc26027" w:history="1">
        <w:r>
          <w:rPr>
            <w:rFonts w:ascii="仿宋" w:eastAsia="仿宋" w:hAnsi="仿宋" w:cs="仿宋" w:hint="eastAsia"/>
            <w:lang w:eastAsia="zh-CN"/>
          </w:rPr>
          <w:t>(一)、建设区域环境质量现状</w:t>
        </w:r>
        <w:r>
          <w:tab/>
        </w:r>
        <w:r>
          <w:fldChar w:fldCharType="begin"/>
        </w:r>
        <w:r>
          <w:instrText xml:space="preserve"> PAGEREF _Toc26027 \h </w:instrText>
        </w:r>
        <w:r>
          <w:fldChar w:fldCharType="separate"/>
        </w:r>
        <w:r>
          <w:t>41</w:t>
        </w:r>
        <w:r>
          <w:fldChar w:fldCharType="end"/>
        </w:r>
      </w:hyperlink>
    </w:p>
    <w:p>
      <w:pPr>
        <w:pStyle w:val="TOC2"/>
        <w:tabs>
          <w:tab w:val="right" w:leader="dot" w:pos="8306"/>
        </w:tabs>
      </w:pPr>
      <w:hyperlink w:anchor="_Toc17600" w:history="1">
        <w:r>
          <w:rPr>
            <w:rFonts w:ascii="仿宋" w:eastAsia="仿宋" w:hAnsi="仿宋" w:cs="仿宋" w:hint="eastAsia"/>
            <w:lang w:eastAsia="zh-CN"/>
          </w:rPr>
          <w:t>(二)、建设期环境保护</w:t>
        </w:r>
        <w:r>
          <w:tab/>
        </w:r>
        <w:r>
          <w:fldChar w:fldCharType="begin"/>
        </w:r>
        <w:r>
          <w:instrText xml:space="preserve"> PAGEREF _Toc17600 \h </w:instrText>
        </w:r>
        <w:r>
          <w:fldChar w:fldCharType="separate"/>
        </w:r>
        <w:r>
          <w:t>43</w:t>
        </w:r>
        <w:r>
          <w:fldChar w:fldCharType="end"/>
        </w:r>
      </w:hyperlink>
    </w:p>
    <w:p>
      <w:pPr>
        <w:pStyle w:val="TOC2"/>
        <w:tabs>
          <w:tab w:val="right" w:leader="dot" w:pos="8306"/>
        </w:tabs>
      </w:pPr>
      <w:hyperlink w:anchor="_Toc10392" w:history="1">
        <w:r>
          <w:rPr>
            <w:rFonts w:ascii="仿宋" w:eastAsia="仿宋" w:hAnsi="仿宋" w:cs="仿宋" w:hint="eastAsia"/>
            <w:lang w:eastAsia="zh-CN"/>
          </w:rPr>
          <w:t>(三)、运营期环境保护</w:t>
        </w:r>
        <w:r>
          <w:tab/>
        </w:r>
        <w:r>
          <w:fldChar w:fldCharType="begin"/>
        </w:r>
        <w:r>
          <w:instrText xml:space="preserve"> PAGEREF _Toc10392 \h </w:instrText>
        </w:r>
        <w:r>
          <w:fldChar w:fldCharType="separate"/>
        </w:r>
        <w:r>
          <w:t>44</w:t>
        </w:r>
        <w:r>
          <w:fldChar w:fldCharType="end"/>
        </w:r>
      </w:hyperlink>
    </w:p>
    <w:p>
      <w:pPr>
        <w:pStyle w:val="TOC2"/>
        <w:tabs>
          <w:tab w:val="right" w:leader="dot" w:pos="8306"/>
        </w:tabs>
      </w:pPr>
      <w:hyperlink w:anchor="_Toc16310" w:history="1">
        <w:r>
          <w:rPr>
            <w:rFonts w:ascii="仿宋" w:eastAsia="仿宋" w:hAnsi="仿宋" w:cs="仿宋" w:hint="eastAsia"/>
            <w:lang w:eastAsia="zh-CN"/>
          </w:rPr>
          <w:t>(四)、清梳联生产线项目建设对区域经济的影响</w:t>
        </w:r>
        <w:r>
          <w:tab/>
        </w:r>
        <w:r>
          <w:fldChar w:fldCharType="begin"/>
        </w:r>
        <w:r>
          <w:instrText xml:space="preserve"> PAGEREF _Toc16310 \h </w:instrText>
        </w:r>
        <w:r>
          <w:fldChar w:fldCharType="separate"/>
        </w:r>
        <w:r>
          <w:t>45</w:t>
        </w:r>
        <w:r>
          <w:fldChar w:fldCharType="end"/>
        </w:r>
      </w:hyperlink>
    </w:p>
    <w:p>
      <w:pPr>
        <w:pStyle w:val="TOC2"/>
        <w:tabs>
          <w:tab w:val="right" w:leader="dot" w:pos="8306"/>
        </w:tabs>
      </w:pPr>
      <w:hyperlink w:anchor="_Toc8347" w:history="1">
        <w:r>
          <w:rPr>
            <w:rFonts w:ascii="仿宋" w:eastAsia="仿宋" w:hAnsi="仿宋" w:cs="仿宋" w:hint="eastAsia"/>
            <w:lang w:eastAsia="zh-CN"/>
          </w:rPr>
          <w:t>(五)、废弃物处理</w:t>
        </w:r>
        <w:r>
          <w:tab/>
        </w:r>
        <w:r>
          <w:fldChar w:fldCharType="begin"/>
        </w:r>
        <w:r>
          <w:instrText xml:space="preserve"> PAGEREF _Toc8347 \h </w:instrText>
        </w:r>
        <w:r>
          <w:fldChar w:fldCharType="separate"/>
        </w:r>
        <w:r>
          <w:t>47</w:t>
        </w:r>
        <w:r>
          <w:fldChar w:fldCharType="end"/>
        </w:r>
      </w:hyperlink>
    </w:p>
    <w:p>
      <w:pPr>
        <w:pStyle w:val="TOC2"/>
        <w:tabs>
          <w:tab w:val="right" w:leader="dot" w:pos="8306"/>
        </w:tabs>
      </w:pPr>
      <w:hyperlink w:anchor="_Toc160" w:history="1">
        <w:r>
          <w:rPr>
            <w:rFonts w:ascii="仿宋" w:eastAsia="仿宋" w:hAnsi="仿宋" w:cs="仿宋" w:hint="eastAsia"/>
            <w:lang w:eastAsia="zh-CN"/>
          </w:rPr>
          <w:t>(六)、特殊环境影响分析</w:t>
        </w:r>
        <w:r>
          <w:tab/>
        </w:r>
        <w:r>
          <w:fldChar w:fldCharType="begin"/>
        </w:r>
        <w:r>
          <w:instrText xml:space="preserve"> PAGEREF _Toc160 \h </w:instrText>
        </w:r>
        <w:r>
          <w:fldChar w:fldCharType="separate"/>
        </w:r>
        <w:r>
          <w:t>48</w:t>
        </w:r>
        <w:r>
          <w:fldChar w:fldCharType="end"/>
        </w:r>
      </w:hyperlink>
    </w:p>
    <w:p>
      <w:pPr>
        <w:pStyle w:val="TOC2"/>
        <w:tabs>
          <w:tab w:val="right" w:leader="dot" w:pos="8306"/>
        </w:tabs>
      </w:pPr>
      <w:hyperlink w:anchor="_Toc14371" w:history="1">
        <w:r>
          <w:rPr>
            <w:rFonts w:ascii="仿宋" w:eastAsia="仿宋" w:hAnsi="仿宋" w:cs="仿宋" w:hint="eastAsia"/>
            <w:lang w:eastAsia="zh-CN"/>
          </w:rPr>
          <w:t>(七)、清洁生产</w:t>
        </w:r>
        <w:r>
          <w:tab/>
        </w:r>
        <w:r>
          <w:fldChar w:fldCharType="begin"/>
        </w:r>
        <w:r>
          <w:instrText xml:space="preserve"> PAGEREF _Toc14371 \h </w:instrText>
        </w:r>
        <w:r>
          <w:fldChar w:fldCharType="separate"/>
        </w:r>
        <w:r>
          <w:t>50</w:t>
        </w:r>
        <w:r>
          <w:fldChar w:fldCharType="end"/>
        </w:r>
      </w:hyperlink>
    </w:p>
    <w:p>
      <w:pPr>
        <w:pStyle w:val="TOC2"/>
        <w:tabs>
          <w:tab w:val="right" w:leader="dot" w:pos="8306"/>
        </w:tabs>
      </w:pPr>
      <w:hyperlink w:anchor="_Toc11216" w:history="1">
        <w:r>
          <w:rPr>
            <w:rFonts w:ascii="仿宋" w:eastAsia="仿宋" w:hAnsi="仿宋" w:cs="仿宋" w:hint="eastAsia"/>
            <w:lang w:eastAsia="zh-CN"/>
          </w:rPr>
          <w:t>(八)、环境保护综合评价</w:t>
        </w:r>
        <w:r>
          <w:tab/>
        </w:r>
        <w:r>
          <w:fldChar w:fldCharType="begin"/>
        </w:r>
        <w:r>
          <w:instrText xml:space="preserve"> PAGEREF _Toc11216 \h </w:instrText>
        </w:r>
        <w:r>
          <w:fldChar w:fldCharType="separate"/>
        </w:r>
        <w:r>
          <w:t>51</w:t>
        </w:r>
        <w:r>
          <w:fldChar w:fldCharType="end"/>
        </w:r>
      </w:hyperlink>
    </w:p>
    <w:p>
      <w:pPr>
        <w:pStyle w:val="TOC1"/>
        <w:tabs>
          <w:tab w:val="right" w:leader="dot" w:pos="8306"/>
        </w:tabs>
      </w:pPr>
      <w:hyperlink w:anchor="_Toc24410" w:history="1">
        <w:r>
          <w:rPr>
            <w:rFonts w:ascii="仿宋" w:eastAsia="仿宋" w:hAnsi="仿宋" w:cs="仿宋" w:hint="eastAsia"/>
            <w:lang w:eastAsia="zh-CN"/>
          </w:rPr>
          <w:t>十一、清梳联生产线项目投资规划</w:t>
        </w:r>
        <w:r>
          <w:tab/>
        </w:r>
        <w:r>
          <w:fldChar w:fldCharType="begin"/>
        </w:r>
        <w:r>
          <w:instrText xml:space="preserve"> PAGEREF _Toc24410 \h </w:instrText>
        </w:r>
        <w:r>
          <w:fldChar w:fldCharType="separate"/>
        </w:r>
        <w:r>
          <w:t>52</w:t>
        </w:r>
        <w:r>
          <w:fldChar w:fldCharType="end"/>
        </w:r>
      </w:hyperlink>
    </w:p>
    <w:p>
      <w:pPr>
        <w:pStyle w:val="TOC2"/>
        <w:tabs>
          <w:tab w:val="right" w:leader="dot" w:pos="8306"/>
        </w:tabs>
      </w:pPr>
      <w:hyperlink w:anchor="_Toc16764" w:history="1">
        <w:r>
          <w:rPr>
            <w:rFonts w:ascii="仿宋" w:eastAsia="仿宋" w:hAnsi="仿宋" w:cs="仿宋" w:hint="eastAsia"/>
            <w:lang w:eastAsia="zh-CN"/>
          </w:rPr>
          <w:t>(一)、清梳联生产线项目总投资估算</w:t>
        </w:r>
        <w:r>
          <w:tab/>
        </w:r>
        <w:r>
          <w:fldChar w:fldCharType="begin"/>
        </w:r>
        <w:r>
          <w:instrText xml:space="preserve"> PAGEREF _Toc16764 \h </w:instrText>
        </w:r>
        <w:r>
          <w:fldChar w:fldCharType="separate"/>
        </w:r>
        <w:r>
          <w:t>52</w:t>
        </w:r>
        <w:r>
          <w:fldChar w:fldCharType="end"/>
        </w:r>
      </w:hyperlink>
    </w:p>
    <w:p>
      <w:pPr>
        <w:pStyle w:val="TOC2"/>
        <w:tabs>
          <w:tab w:val="right" w:leader="dot" w:pos="8306"/>
        </w:tabs>
      </w:pPr>
      <w:hyperlink w:anchor="_Toc27520" w:history="1">
        <w:r>
          <w:rPr>
            <w:rFonts w:ascii="仿宋" w:eastAsia="仿宋" w:hAnsi="仿宋" w:cs="仿宋" w:hint="eastAsia"/>
            <w:lang w:eastAsia="zh-CN"/>
          </w:rPr>
          <w:t>(二)、资金筹措</w:t>
        </w:r>
        <w:r>
          <w:tab/>
        </w:r>
        <w:r>
          <w:fldChar w:fldCharType="begin"/>
        </w:r>
        <w:r>
          <w:instrText xml:space="preserve"> PAGEREF _Toc27520 \h </w:instrText>
        </w:r>
        <w:r>
          <w:fldChar w:fldCharType="separate"/>
        </w:r>
        <w:r>
          <w:t>53</w:t>
        </w:r>
        <w:r>
          <w:fldChar w:fldCharType="end"/>
        </w:r>
      </w:hyperlink>
    </w:p>
    <w:p>
      <w:pPr>
        <w:pStyle w:val="TOC1"/>
        <w:tabs>
          <w:tab w:val="right" w:leader="dot" w:pos="8306"/>
        </w:tabs>
      </w:pPr>
      <w:hyperlink w:anchor="_Toc26663" w:history="1">
        <w:r>
          <w:rPr>
            <w:rFonts w:ascii="仿宋" w:eastAsia="仿宋" w:hAnsi="仿宋" w:cs="仿宋" w:hint="eastAsia"/>
            <w:lang w:eastAsia="zh-CN"/>
          </w:rPr>
          <w:t>十二、清梳联生产线项目财务管理</w:t>
        </w:r>
        <w:r>
          <w:tab/>
        </w:r>
        <w:r>
          <w:fldChar w:fldCharType="begin"/>
        </w:r>
        <w:r>
          <w:instrText xml:space="preserve"> PAGEREF _Toc26663 \h </w:instrText>
        </w:r>
        <w:r>
          <w:fldChar w:fldCharType="separate"/>
        </w:r>
        <w:r>
          <w:t>54</w:t>
        </w:r>
        <w:r>
          <w:fldChar w:fldCharType="end"/>
        </w:r>
      </w:hyperlink>
    </w:p>
    <w:p>
      <w:pPr>
        <w:pStyle w:val="TOC2"/>
        <w:tabs>
          <w:tab w:val="right" w:leader="dot" w:pos="8306"/>
        </w:tabs>
      </w:pPr>
      <w:hyperlink w:anchor="_Toc32335" w:history="1">
        <w:r>
          <w:rPr>
            <w:rFonts w:ascii="仿宋" w:eastAsia="仿宋" w:hAnsi="仿宋" w:cs="仿宋" w:hint="eastAsia"/>
            <w:lang w:eastAsia="zh-CN"/>
          </w:rPr>
          <w:t>(一)、资金需求大</w:t>
        </w:r>
        <w:r>
          <w:tab/>
        </w:r>
        <w:r>
          <w:fldChar w:fldCharType="begin"/>
        </w:r>
        <w:r>
          <w:instrText xml:space="preserve"> PAGEREF _Toc32335 \h </w:instrText>
        </w:r>
        <w:r>
          <w:fldChar w:fldCharType="separate"/>
        </w:r>
        <w:r>
          <w:t>54</w:t>
        </w:r>
        <w:r>
          <w:fldChar w:fldCharType="end"/>
        </w:r>
      </w:hyperlink>
    </w:p>
    <w:p>
      <w:pPr>
        <w:pStyle w:val="TOC2"/>
        <w:tabs>
          <w:tab w:val="right" w:leader="dot" w:pos="8306"/>
        </w:tabs>
      </w:pPr>
      <w:hyperlink w:anchor="_Toc25331" w:history="1">
        <w:r>
          <w:rPr>
            <w:rFonts w:ascii="仿宋" w:eastAsia="仿宋" w:hAnsi="仿宋" w:cs="仿宋" w:hint="eastAsia"/>
            <w:lang w:eastAsia="zh-CN"/>
          </w:rPr>
          <w:t>(二)、研发周期长</w:t>
        </w:r>
        <w:r>
          <w:tab/>
        </w:r>
        <w:r>
          <w:fldChar w:fldCharType="begin"/>
        </w:r>
        <w:r>
          <w:instrText xml:space="preserve"> PAGEREF _Toc25331 \h </w:instrText>
        </w:r>
        <w:r>
          <w:fldChar w:fldCharType="separate"/>
        </w:r>
        <w:r>
          <w:t>55</w:t>
        </w:r>
        <w:r>
          <w:fldChar w:fldCharType="end"/>
        </w:r>
      </w:hyperlink>
    </w:p>
    <w:p>
      <w:pPr>
        <w:pStyle w:val="TOC2"/>
        <w:tabs>
          <w:tab w:val="right" w:leader="dot" w:pos="8306"/>
        </w:tabs>
      </w:pPr>
      <w:hyperlink w:anchor="_Toc7523" w:history="1">
        <w:r>
          <w:rPr>
            <w:rFonts w:ascii="仿宋" w:eastAsia="仿宋" w:hAnsi="仿宋" w:cs="仿宋" w:hint="eastAsia"/>
            <w:lang w:eastAsia="zh-CN"/>
          </w:rPr>
          <w:t>(三)、市场风险大</w:t>
        </w:r>
        <w:r>
          <w:tab/>
        </w:r>
        <w:r>
          <w:fldChar w:fldCharType="begin"/>
        </w:r>
        <w:r>
          <w:instrText xml:space="preserve"> PAGEREF _Toc7523 \h </w:instrText>
        </w:r>
        <w:r>
          <w:fldChar w:fldCharType="separate"/>
        </w:r>
        <w:r>
          <w:t>56</w:t>
        </w:r>
        <w:r>
          <w:fldChar w:fldCharType="end"/>
        </w:r>
      </w:hyperlink>
    </w:p>
    <w:p>
      <w:pPr>
        <w:pStyle w:val="TOC2"/>
        <w:tabs>
          <w:tab w:val="right" w:leader="dot" w:pos="8306"/>
        </w:tabs>
      </w:pPr>
      <w:hyperlink w:anchor="_Toc23530" w:history="1">
        <w:r>
          <w:rPr>
            <w:rFonts w:ascii="仿宋" w:eastAsia="仿宋" w:hAnsi="仿宋" w:cs="仿宋" w:hint="eastAsia"/>
            <w:lang w:eastAsia="zh-CN"/>
          </w:rPr>
          <w:t>(四)、利润率高</w:t>
        </w:r>
        <w:r>
          <w:tab/>
        </w:r>
        <w:r>
          <w:fldChar w:fldCharType="begin"/>
        </w:r>
        <w:r>
          <w:instrText xml:space="preserve"> PAGEREF _Toc23530 \h </w:instrText>
        </w:r>
        <w:r>
          <w:fldChar w:fldCharType="separate"/>
        </w:r>
        <w:r>
          <w:t>59</w:t>
        </w:r>
        <w:r>
          <w:fldChar w:fldCharType="end"/>
        </w:r>
      </w:hyperlink>
    </w:p>
    <w:p>
      <w:pPr>
        <w:pStyle w:val="TOC1"/>
        <w:tabs>
          <w:tab w:val="right" w:leader="dot" w:pos="8306"/>
        </w:tabs>
      </w:pPr>
      <w:hyperlink w:anchor="_Toc8698" w:history="1">
        <w:r>
          <w:rPr>
            <w:rFonts w:ascii="仿宋" w:eastAsia="仿宋" w:hAnsi="仿宋" w:cs="仿宋" w:hint="eastAsia"/>
            <w:lang w:eastAsia="zh-CN"/>
          </w:rPr>
          <w:t>十三、清梳联生产线项目治理与监督</w:t>
        </w:r>
        <w:r>
          <w:tab/>
        </w:r>
        <w:r>
          <w:fldChar w:fldCharType="begin"/>
        </w:r>
        <w:r>
          <w:instrText xml:space="preserve"> PAGEREF _Toc8698 \h </w:instrText>
        </w:r>
        <w:r>
          <w:fldChar w:fldCharType="separate"/>
        </w:r>
        <w:r>
          <w:t>61</w:t>
        </w:r>
        <w:r>
          <w:fldChar w:fldCharType="end"/>
        </w:r>
      </w:hyperlink>
    </w:p>
    <w:p>
      <w:pPr>
        <w:pStyle w:val="TOC2"/>
        <w:tabs>
          <w:tab w:val="right" w:leader="dot" w:pos="8306"/>
        </w:tabs>
      </w:pPr>
      <w:hyperlink w:anchor="_Toc10572" w:history="1">
        <w:r>
          <w:rPr>
            <w:rFonts w:ascii="仿宋" w:eastAsia="仿宋" w:hAnsi="仿宋" w:cs="仿宋" w:hint="eastAsia"/>
            <w:lang w:eastAsia="zh-CN"/>
          </w:rPr>
          <w:t>(一)、清梳联生产线项目治理结构</w:t>
        </w:r>
        <w:r>
          <w:tab/>
        </w:r>
        <w:r>
          <w:fldChar w:fldCharType="begin"/>
        </w:r>
        <w:r>
          <w:instrText xml:space="preserve"> PAGEREF _Toc10572 \h </w:instrText>
        </w:r>
        <w:r>
          <w:fldChar w:fldCharType="separate"/>
        </w:r>
        <w:r>
          <w:t>61</w:t>
        </w:r>
        <w:r>
          <w:fldChar w:fldCharType="end"/>
        </w:r>
      </w:hyperlink>
    </w:p>
    <w:p>
      <w:pPr>
        <w:pStyle w:val="TOC2"/>
        <w:tabs>
          <w:tab w:val="right" w:leader="dot" w:pos="8306"/>
        </w:tabs>
      </w:pPr>
      <w:hyperlink w:anchor="_Toc11137" w:history="1">
        <w:r>
          <w:rPr>
            <w:rFonts w:ascii="仿宋" w:eastAsia="仿宋" w:hAnsi="仿宋" w:cs="仿宋" w:hint="eastAsia"/>
            <w:lang w:eastAsia="zh-CN"/>
          </w:rPr>
          <w:t>(二)、监督与审计</w:t>
        </w:r>
        <w:r>
          <w:tab/>
        </w:r>
        <w:r>
          <w:fldChar w:fldCharType="begin"/>
        </w:r>
        <w:r>
          <w:instrText xml:space="preserve"> PAGEREF _Toc11137 \h </w:instrText>
        </w:r>
        <w:r>
          <w:fldChar w:fldCharType="separate"/>
        </w:r>
        <w:r>
          <w:t>63</w:t>
        </w:r>
        <w:r>
          <w:fldChar w:fldCharType="end"/>
        </w:r>
      </w:hyperlink>
    </w:p>
    <w:p>
      <w:pPr>
        <w:pStyle w:val="TOC1"/>
        <w:tabs>
          <w:tab w:val="right" w:leader="dot" w:pos="8306"/>
        </w:tabs>
      </w:pPr>
      <w:hyperlink w:anchor="_Toc11855" w:history="1">
        <w:r>
          <w:rPr>
            <w:rFonts w:ascii="仿宋" w:eastAsia="仿宋" w:hAnsi="仿宋" w:cs="仿宋" w:hint="eastAsia"/>
            <w:lang w:eastAsia="zh-CN"/>
          </w:rPr>
          <w:t>十四、供应链管理</w:t>
        </w:r>
        <w:r>
          <w:tab/>
        </w:r>
        <w:r>
          <w:fldChar w:fldCharType="begin"/>
        </w:r>
        <w:r>
          <w:instrText xml:space="preserve"> PAGEREF _Toc11855 \h </w:instrText>
        </w:r>
        <w:r>
          <w:fldChar w:fldCharType="separate"/>
        </w:r>
        <w:r>
          <w:t>64</w:t>
        </w:r>
        <w:r>
          <w:fldChar w:fldCharType="end"/>
        </w:r>
      </w:hyperlink>
    </w:p>
    <w:p>
      <w:pPr>
        <w:pStyle w:val="TOC2"/>
        <w:tabs>
          <w:tab w:val="right" w:leader="dot" w:pos="8306"/>
        </w:tabs>
      </w:pPr>
      <w:hyperlink w:anchor="_Toc21455" w:history="1">
        <w:r>
          <w:rPr>
            <w:rFonts w:ascii="仿宋" w:eastAsia="仿宋" w:hAnsi="仿宋" w:cs="仿宋" w:hint="eastAsia"/>
            <w:lang w:eastAsia="zh-CN"/>
          </w:rPr>
          <w:t>(一)、供应链战略规划</w:t>
        </w:r>
        <w:r>
          <w:tab/>
        </w:r>
        <w:r>
          <w:fldChar w:fldCharType="begin"/>
        </w:r>
        <w:r>
          <w:instrText xml:space="preserve"> PAGEREF _Toc21455 \h </w:instrText>
        </w:r>
        <w:r>
          <w:fldChar w:fldCharType="separate"/>
        </w:r>
        <w:r>
          <w:t>64</w:t>
        </w:r>
        <w:r>
          <w:fldChar w:fldCharType="end"/>
        </w:r>
      </w:hyperlink>
    </w:p>
    <w:p>
      <w:pPr>
        <w:pStyle w:val="TOC2"/>
        <w:tabs>
          <w:tab w:val="right" w:leader="dot" w:pos="8306"/>
        </w:tabs>
      </w:pPr>
      <w:hyperlink w:anchor="_Toc15106" w:history="1">
        <w:r>
          <w:rPr>
            <w:rFonts w:ascii="仿宋" w:eastAsia="仿宋" w:hAnsi="仿宋" w:cs="仿宋" w:hint="eastAsia"/>
            <w:lang w:eastAsia="zh-CN"/>
          </w:rPr>
          <w:t>(二)、供应商选择与合作</w:t>
        </w:r>
        <w:r>
          <w:tab/>
        </w:r>
        <w:r>
          <w:fldChar w:fldCharType="begin"/>
        </w:r>
        <w:r>
          <w:instrText xml:space="preserve"> PAGEREF _Toc15106 \h </w:instrText>
        </w:r>
        <w:r>
          <w:fldChar w:fldCharType="separate"/>
        </w:r>
        <w:r>
          <w:t>66</w:t>
        </w:r>
        <w:r>
          <w:fldChar w:fldCharType="end"/>
        </w:r>
      </w:hyperlink>
    </w:p>
    <w:p>
      <w:pPr>
        <w:pStyle w:val="TOC2"/>
        <w:tabs>
          <w:tab w:val="right" w:leader="dot" w:pos="8306"/>
        </w:tabs>
      </w:pPr>
      <w:hyperlink w:anchor="_Toc6656" w:history="1">
        <w:r>
          <w:rPr>
            <w:rFonts w:ascii="仿宋" w:eastAsia="仿宋" w:hAnsi="仿宋" w:cs="仿宋" w:hint="eastAsia"/>
            <w:lang w:eastAsia="zh-CN"/>
          </w:rPr>
          <w:t>(三)、物流与库存管理</w:t>
        </w:r>
        <w:r>
          <w:tab/>
        </w:r>
        <w:r>
          <w:fldChar w:fldCharType="begin"/>
        </w:r>
        <w:r>
          <w:instrText xml:space="preserve"> PAGEREF _Toc6656 \h </w:instrText>
        </w:r>
        <w:r>
          <w:fldChar w:fldCharType="separate"/>
        </w:r>
        <w:r>
          <w:t>67</w:t>
        </w:r>
        <w:r>
          <w:fldChar w:fldCharType="end"/>
        </w:r>
      </w:hyperlink>
    </w:p>
    <w:p>
      <w:pPr>
        <w:pStyle w:val="TOC1"/>
        <w:tabs>
          <w:tab w:val="right" w:leader="dot" w:pos="8306"/>
        </w:tabs>
      </w:pPr>
      <w:hyperlink w:anchor="_Toc11315" w:history="1">
        <w:r>
          <w:rPr>
            <w:rFonts w:ascii="仿宋" w:eastAsia="仿宋" w:hAnsi="仿宋" w:cs="仿宋" w:hint="eastAsia"/>
            <w:lang w:eastAsia="zh-CN"/>
          </w:rPr>
          <w:t>十五、营销与推广策略</w:t>
        </w:r>
        <w:r>
          <w:tab/>
        </w:r>
        <w:r>
          <w:fldChar w:fldCharType="begin"/>
        </w:r>
        <w:r>
          <w:instrText xml:space="preserve"> PAGEREF _Toc11315 \h </w:instrText>
        </w:r>
        <w:r>
          <w:fldChar w:fldCharType="separate"/>
        </w:r>
        <w:r>
          <w:t>68</w:t>
        </w:r>
        <w:r>
          <w:fldChar w:fldCharType="end"/>
        </w:r>
      </w:hyperlink>
    </w:p>
    <w:p>
      <w:pPr>
        <w:pStyle w:val="TOC2"/>
        <w:tabs>
          <w:tab w:val="right" w:leader="dot" w:pos="8306"/>
        </w:tabs>
      </w:pPr>
      <w:hyperlink w:anchor="_Toc24901" w:history="1">
        <w:r>
          <w:rPr>
            <w:rFonts w:ascii="仿宋" w:eastAsia="仿宋" w:hAnsi="仿宋" w:cs="仿宋" w:hint="eastAsia"/>
            <w:lang w:eastAsia="zh-CN"/>
          </w:rPr>
          <w:t>(一)、产品/服务定位与特点</w:t>
        </w:r>
        <w:r>
          <w:tab/>
        </w:r>
        <w:r>
          <w:fldChar w:fldCharType="begin"/>
        </w:r>
        <w:r>
          <w:instrText xml:space="preserve"> PAGEREF _Toc24901 \h </w:instrText>
        </w:r>
        <w:r>
          <w:fldChar w:fldCharType="separate"/>
        </w:r>
        <w:r>
          <w:t>68</w:t>
        </w:r>
        <w:r>
          <w:fldChar w:fldCharType="end"/>
        </w:r>
      </w:hyperlink>
    </w:p>
    <w:p>
      <w:pPr>
        <w:pStyle w:val="TOC2"/>
        <w:tabs>
          <w:tab w:val="right" w:leader="dot" w:pos="8306"/>
        </w:tabs>
      </w:pPr>
      <w:hyperlink w:anchor="_Toc21376" w:history="1">
        <w:r>
          <w:rPr>
            <w:rFonts w:ascii="仿宋" w:eastAsia="仿宋" w:hAnsi="仿宋" w:cs="仿宋" w:hint="eastAsia"/>
            <w:lang w:eastAsia="zh-CN"/>
          </w:rPr>
          <w:t>(二)、市场定位与竞争分析</w:t>
        </w:r>
        <w:r>
          <w:tab/>
        </w:r>
        <w:r>
          <w:fldChar w:fldCharType="begin"/>
        </w:r>
        <w:r>
          <w:instrText xml:space="preserve"> PAGEREF _Toc21376 \h </w:instrText>
        </w:r>
        <w:r>
          <w:fldChar w:fldCharType="separate"/>
        </w:r>
        <w:r>
          <w:t>70</w:t>
        </w:r>
        <w:r>
          <w:fldChar w:fldCharType="end"/>
        </w:r>
      </w:hyperlink>
    </w:p>
    <w:p>
      <w:pPr>
        <w:pStyle w:val="TOC2"/>
        <w:tabs>
          <w:tab w:val="right" w:leader="dot" w:pos="8306"/>
        </w:tabs>
      </w:pPr>
      <w:hyperlink w:anchor="_Toc2860" w:history="1">
        <w:r>
          <w:rPr>
            <w:rFonts w:ascii="仿宋" w:eastAsia="仿宋" w:hAnsi="仿宋" w:cs="仿宋" w:hint="eastAsia"/>
            <w:lang w:eastAsia="zh-CN"/>
          </w:rPr>
          <w:t>(三)、营销渠道与策略</w:t>
        </w:r>
        <w:r>
          <w:tab/>
        </w:r>
        <w:r>
          <w:fldChar w:fldCharType="begin"/>
        </w:r>
        <w:r>
          <w:instrText xml:space="preserve"> PAGEREF _Toc2860 \h </w:instrText>
        </w:r>
        <w:r>
          <w:fldChar w:fldCharType="separate"/>
        </w:r>
        <w:r>
          <w:t>71</w:t>
        </w:r>
        <w:r>
          <w:fldChar w:fldCharType="end"/>
        </w:r>
      </w:hyperlink>
    </w:p>
    <w:p>
      <w:pPr>
        <w:pStyle w:val="TOC2"/>
        <w:tabs>
          <w:tab w:val="right" w:leader="dot" w:pos="8306"/>
        </w:tabs>
      </w:pPr>
      <w:hyperlink w:anchor="_Toc12545" w:history="1">
        <w:r>
          <w:rPr>
            <w:rFonts w:ascii="仿宋" w:eastAsia="仿宋" w:hAnsi="仿宋" w:cs="仿宋" w:hint="eastAsia"/>
            <w:lang w:eastAsia="zh-CN"/>
          </w:rPr>
          <w:t>(四)、推广与宣传活动</w:t>
        </w:r>
        <w:r>
          <w:tab/>
        </w:r>
        <w:r>
          <w:fldChar w:fldCharType="begin"/>
        </w:r>
        <w:r>
          <w:instrText xml:space="preserve"> PAGEREF _Toc12545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22"/>
      <w:r>
        <w:rPr>
          <w:rFonts w:ascii="仿宋" w:eastAsia="仿宋" w:hAnsi="仿宋" w:cs="仿宋" w:hint="eastAsia"/>
          <w:sz w:val="28"/>
          <w:lang w:eastAsia="zh-CN"/>
        </w:rPr>
        <w:t>一、清梳联生产线项目可持续发展</w:t>
      </w:r>
      <w:bookmarkEnd w:id="2"/>
    </w:p>
    <w:p>
      <w:pPr>
        <w:pStyle w:val="Heading2"/>
        <w:rPr>
          <w:rFonts w:ascii="仿宋" w:eastAsia="仿宋" w:hAnsi="仿宋" w:cs="仿宋" w:hint="eastAsia"/>
          <w:lang w:eastAsia="zh-CN"/>
        </w:rPr>
      </w:pPr>
      <w:bookmarkStart w:id="3" w:name="_Toc1820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梳联生产线项目中，清梳联生产线项目团队着眼于未来，明确了可持续发展的战略方向。制定的具体可持续发展目标包括降低资源使用、采用环保技术、最大化社会效益等。这一步骤不仅有助于清梳联生产线项目在环保和社会责任方面达到最高标准，也为未来提供了明确的指引，确保清梳联生产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可持续实践的融入清梳联生产线项目管理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清梳联生产线项目管理周期。从清梳联生产线项目规划开始，清梳联生产线项目团队就考虑了环境和社会的因素。在执行阶段，清梳联生产线项目团队积极推动绿色技术的应用，优化资源利用。此外，关注员工的社会责任，通过培训和沟通活动提高员工对可持续发展的认知，使他们能够在日常工作中践行可持续实践。这些举措不仅为清梳联生产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36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扎根于清梳联生产线项目的可持续发展理念，我们深信环保与社会责任是清梳联生产线项目成功的关键支柱。在清梳联生产线项目的每一步，我们都致力于通过创新和实践，履行对环境和社会的坚定责任。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团队通过引入先进的环保技术、建立高效的废物处理系统以及推动能源节约措施，积极履行环保责任。定期的环保监测和评估确保清梳联生产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不仅致力于自身可持续发展，还注重对社会的回馈。通过支持社区清梳联生产线项目、参与慈善事业、提供培训机会等方式，清梳联生产线项目积极履行社会责任。与当地社区建立积极互动，关注员工的工作与生活平衡，以及员工的身心健康，是清梳联生产线项目在社会责任层面的关键举措。这样的实践不仅增强了清梳联生产线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794"/>
      <w:r>
        <w:rPr>
          <w:rFonts w:ascii="仿宋" w:eastAsia="仿宋" w:hAnsi="仿宋" w:cs="仿宋" w:hint="eastAsia"/>
          <w:sz w:val="28"/>
          <w:lang w:eastAsia="zh-CN"/>
        </w:rPr>
        <w:t>二、清梳联生产线项目概论</w:t>
      </w:r>
      <w:bookmarkEnd w:id="5"/>
    </w:p>
    <w:p>
      <w:pPr>
        <w:pStyle w:val="Heading2"/>
        <w:rPr>
          <w:rFonts w:ascii="仿宋" w:eastAsia="仿宋" w:hAnsi="仿宋" w:cs="仿宋" w:hint="eastAsia"/>
          <w:lang w:eastAsia="zh-CN"/>
        </w:rPr>
      </w:pPr>
      <w:bookmarkStart w:id="6" w:name="_Toc22651"/>
      <w:r>
        <w:rPr>
          <w:rFonts w:ascii="仿宋" w:eastAsia="仿宋" w:hAnsi="仿宋" w:cs="仿宋" w:hint="eastAsia"/>
          <w:lang w:eastAsia="zh-CN"/>
        </w:rPr>
        <w:t>(一)、清梳联生产线项目概况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起源追溯至对市场的深入洞察。市场的不断演变与变革为清梳联生产线项目提供了难得的机遇。当前市场存在的需求缺口和变革的大环境共同构成了清梳联生产线项目的背景。这个清梳联生产线项目旨在充分利用市场机遇，填补行业中尚未满足的需求，为客户提供全新的解决方案。市场的变革和需求的增长使得这个清梳联生产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清梳联生产线项目名称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正式命名为清梳联生产线。这个名称不仅仅是一个标识，更代表了清梳联生产线项目的核心理念和愿景。它蕴含着清梳联生产线项目所要解决问题的关键字，具有强烈的表达和辨识度，为清梳联生产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清梳联生产线项目目标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核心目标是提供一种全新、高效的解决方案，满足客户日益增长的需求。清梳联生产线项目追求的不仅仅是满足市场需求，更是在市场中获得卓越的竞争优势。通过不断提升产品或服务的质量和创新水平，清梳联生产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清梳联生产线项目范围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全面涵盖了产品研发、制造、市场推广和售后服务，确保从产品设计到最终用户体验的全方位关注。这一全面的清梳联生产线项目范围是为了确保清梳联生产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清梳联生产线项目时间表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清梳联生产线项目计划在未来18个月内完成，包括研发、测试、市场试点和正式推出等不同阶段。这个时间表的合理设计是为了确保清梳联生产线项目各个阶段的顺利推进，以便按时交付高质量的成果。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清梳联生产线项目预算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总预算估算为XX百万美元，主要分配在研发、市场推广、人员培训和运营等方面。这一充足的预算为清梳联生产线项目提供了充足的资源，确保清梳联生产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清梳联生产线项目风险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可能面临的风险包括市场接受度低、技术难题、竞争激烈等。清梳联生产线项目团队已经制定了相应的风险应对计划，通过前瞻性的风险管理，确保清梳联生产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清梳联生产线项目团队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清梳联生产线项目汇聚了一支经验丰富、多领域专业素养的核心团队，确保清梳联生产线项目在各个方面都能拥有高水平的执行力。团队的协同作战是清梳联生产线项目成功的关键因素之一。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清梳联生产线项目背景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清梳联生产线项目的背景根植于市场对更高效、创新产品的渴望，同时也受到科技发展对行业格局的深刻改变的影响。这为清梳联生产线项目提供了广阔的发展空间和市场需求。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清梳联生产线项目现状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截至目前，清梳联生产线项目已完成市场调研和技术验证，取得了初步的成功。这为清梳联生产线项目在未来的发展奠定了坚实的基础，为更远大的目标打下了坚实的基石。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9779"/>
      <w:r>
        <w:rPr>
          <w:rFonts w:ascii="仿宋" w:eastAsia="仿宋" w:hAnsi="仿宋" w:cs="仿宋" w:hint="eastAsia"/>
          <w:sz w:val="28"/>
          <w:lang w:eastAsia="zh-CN"/>
        </w:rPr>
        <w:t>(二)、清梳联生产线项目目标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keyword》清梳联生产线项目首要业务目标是在市场中占据有利地位，实现产品/服务的成功推广和销售。通过不断提升产品质量、创新性，清梳联生产线项目追求成为行业中的领导者，赢得更多客户的青睐。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在科技迅速发展的时代，清梳联生产线项目着眼于技术创新。通过持续的研发和技术升级，清梳联生产线项目旨在推出更具创新性的产品或服务，以满足市场对新鲜、先进解决方案的需求。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为了建立可持续的客户关系，清梳联生产线项目设定了客户满意度目标。通过提供卓越的产品质量和优质的客户服务，清梳联生产线项目追求赢得客户的信任和忠诚度，确保他们的满意度达到行业领先水平。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清梳联生产线项目注重社会责任和可持续发展。通过实施环保、社会责任清梳联生产线项目，清梳联生产线项目致力于在经济发展的同时保护环境，促进社会公平，实现可持续经营。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清梳联生产线项目的团队是实现目标的核心驱动力。因此，清梳联生产线项目设定了团队发展目标，包括提升团队成员的专业技能、培养领导力，以及搭建协同高效的团队工作氛围。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1414"/>
      <w:r>
        <w:rPr>
          <w:rFonts w:ascii="仿宋" w:eastAsia="仿宋" w:hAnsi="仿宋" w:cs="仿宋" w:hint="eastAsia"/>
          <w:sz w:val="28"/>
          <w:lang w:eastAsia="zh-CN"/>
        </w:rPr>
        <w:t>(三)、清梳联生产线项目提出的理由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清梳联生产线项目提出的理由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提出源于对市场机遇的深刻洞察。当前市场中存在的需求缺口和行业发展趋势表明，有巨大的商业机会等待被开发。通过准确捕捉市场机遇，清梳联生产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理念基于对技术创新的信仰。通过持续的研发和技术投入，清梳联生产线项目有望推出更具创新性的产品或服务。在科技飞速发展的当下，清梳联生产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清梳联生产线项目的提出是为了增强企业的行业竞争力。通过提升产品或服务的质量和独特性，清梳联生产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响应了消费者需求的变化。随着社会和科技的不断发展，消费者对产品和服务的需求也在发生变化。通过深入了解并及时回应消费者的新需求，清梳联生产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清梳联生产线项目的提出是企业战略发展规划的一部分。在面对日益激烈的市场竞争和不断变化的商业环境中，清梳联生产线项目作为企业战略的一环，旨在为企业开辟新的增长领域，巩固企业在行业中的地位。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提出不仅仅是基于商业考量，还注重社会责任。通过推出环保、社会责任等方面的清梳联生产线项目，清梳联生产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清梳联生产线项目的提出反映了对利益相关者期望的关注。包括客户、员工、投资者等利益相关者在企业发展中都有着各自的期望，清梳联生产线项目力求在满足这些期望的同时，取得更大的共赢。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31353"/>
      <w:r>
        <w:rPr>
          <w:rFonts w:ascii="仿宋" w:eastAsia="仿宋" w:hAnsi="仿宋" w:cs="仿宋" w:hint="eastAsia"/>
          <w:sz w:val="28"/>
          <w:lang w:eastAsia="zh-CN"/>
        </w:rPr>
        <w:t>(四)、清梳联生产线项目意义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在实施清梳联生产线项目的过程中，我们不仅仅是在追逐商业成功，更是为企业和社会的多个层面创造了深远的意义。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清梳联生产线项目的首要意义在于提升企业的市场竞争力。通过持续的创新和对产品质量的高标准要求，清梳联生产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清梳联生产线项目的推进将促使行业技术水平的提升。通过引入先进技术和创新性解决方案，清梳联生产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清梳联生产线项目不仅创造了大量就业机会，提高了就业水平，还注重社会责任和环保。通过参与社会公益事业和推动环保清梳联生产线项目，清梳联生产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综合而言，清梳联生产线项目意义重大，不仅推动了企业的发展，也为行业和社会的进步贡献了积极力量。这是一个全面而深刻的影响，将在未来产生可持续的正面效应。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4446"/>
      <w:r>
        <w:rPr>
          <w:rFonts w:ascii="仿宋" w:eastAsia="仿宋" w:hAnsi="仿宋" w:cs="仿宋" w:hint="eastAsia"/>
          <w:sz w:val="28"/>
          <w:lang w:eastAsia="zh-CN"/>
        </w:rPr>
        <w:t>(五)、清梳联生产线项目背景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在当今迅猛发展的商业环境中，清梳联生产线项目的动因根植于对多方面因素的审慎考量。这个清梳联生产线项目的提出并非孤立的决策，而是对企业所处背景深入思考的产物。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清梳联生产线项目背后的首要原因。科技的迅速发展和全球市场的快速变化使得企业必须灵活应对。清梳联生产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竞争的激烈程度也是清梳联生产线项目背景中不可忽视的一环。企业需要在激烈竞争中脱颖而出，为此，清梳联生产线项目致力于打破常规，提供独特的价值主张，以吸引客户并确保市场份额的增长。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技术的迅速发展为企业带来了机遇与挑战。作为清梳联生产线项目启动的背景之一，对新兴技术的应用将有助于提升企业的技术水平，使其在不断演进的商业环境中保持竞争优势。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此外，社会对企业责任的期望也在逐渐升高。清梳联生产线项目充分融入了社会责任的理念，通过可持续经营和社会公益清梳联生产线项目，企图为社会贡献一份力量，在商业成功的同时关注社会价值。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874"/>
      <w:r>
        <w:rPr>
          <w:rFonts w:ascii="仿宋" w:eastAsia="仿宋" w:hAnsi="仿宋" w:cs="仿宋" w:hint="eastAsia"/>
          <w:sz w:val="28"/>
          <w:lang w:eastAsia="zh-CN"/>
        </w:rPr>
        <w:t>三、清梳联生产线项目选址可行性分析</w:t>
      </w:r>
      <w:bookmarkEnd w:id="11"/>
    </w:p>
    <w:p>
      <w:pPr>
        <w:pStyle w:val="Heading2"/>
        <w:rPr>
          <w:rFonts w:ascii="仿宋" w:eastAsia="仿宋" w:hAnsi="仿宋" w:cs="仿宋" w:hint="eastAsia"/>
          <w:lang w:eastAsia="zh-CN"/>
        </w:rPr>
      </w:pPr>
      <w:bookmarkStart w:id="12" w:name="_Toc28299"/>
      <w:r>
        <w:rPr>
          <w:rFonts w:ascii="仿宋" w:eastAsia="仿宋" w:hAnsi="仿宋" w:cs="仿宋" w:hint="eastAsia"/>
          <w:lang w:eastAsia="zh-CN"/>
        </w:rPr>
        <w:t>(一)、清梳联生产线项目选址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该清梳联生产线项目选址位于XX省XX市XX区XXX街道</w:t>
      </w:r>
    </w:p>
    <w:p>
      <w:pPr>
        <w:pStyle w:val="Heading2"/>
        <w:ind w:firstLine="560" w:firstLineChars="200"/>
        <w:rPr>
          <w:rFonts w:ascii="仿宋" w:eastAsia="仿宋" w:hAnsi="仿宋" w:cs="仿宋" w:hint="eastAsia"/>
          <w:sz w:val="28"/>
          <w:lang w:eastAsia="zh-CN"/>
        </w:rPr>
      </w:pPr>
      <w:bookmarkStart w:id="13" w:name="_Toc1664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清梳联生产线项目的征地面积将根据清梳联生产线项目的实际规模和需求进行精确规划。具体面积XXX平方米，旨在确保清梳联生产线项目不仅能够满足当前的发展需求，还能够预留空间以适应未来的扩展。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净用地面积是在征地面积基础上去除不可利用面积后的实际可开发用地。具体面积XXX平方米，考虑到环保、交通、安全等多方面因素，以确保清梳联生产线项目在整体利用效率上达到最优。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清梳联生产线项目计划建设的建筑总规模具体面积XXX平方米。这一规模的确定综合考虑了清梳联生产线项目的性质、规模，以及城市规划的相关要求，确保建筑布局与周边环境协调一致。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绿地率是清梳联生产线项目用地中被规划为绿地的比例。具体面积XXX平方米，旨在通过合理规划绿地，改善清梳联生产线项目周边环境，提升居民生活质量，并符合城市整体绿化规划。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容积率是用地上可以建设的建筑总体积与用地面积之比。具体面积XXX，通过合理的容积率规划，确保清梳联生产线项目建筑规模与周边环境和谐共生。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清梳联生产线项目选址与当地城市规划相一致，具体面积XXX平方米。通过与城市规划部门深入沟通，确保清梳联生产线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清梳联生产线项目选址符合当地产业政策，具体面积XXX平方米。这包括清梳联生产线项目对当地经济的促进作用，以及对相关产业的带动效应，确保清梳联生产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用地总体要求必须符合环保和可持续发展的原则，具体面积XXX平方米。通过采用绿色建筑设计、节能减排等措施，确保清梳联生产线项目在建设和运营过程中对环境的影响最小化，达到可持续发展的要求。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确保清梳联生产线项目选址具备必要的公共设施配套，具体面积XXX平方米。这包括交通便利性、教育、医疗等基础设施，以提高居民生活品质，使得清梳联生产线项目选址更具吸引力。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考虑用地总体要求对当地社会稳定性的影响，具体面积XXX平方米。通过深入了解当地社区反馈，确保清梳联生产线项目的选址和建设过程对当地社会和谐稳定产生积极作用。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清梳联生产线项目选址不仅符合法规和规划，还在实际操作中具有可行性。这一全面规划将为清梳联生产线项目的成功实施提供坚实的基础，确保清梳联生产线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13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清梳联生产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清梳联生产线项目的设备规划和空间设计中，我们将采取灵活设备布局的措施。设备布局将根据实际需求进行灵活设计，避免不必要的浪费。通过合理规划设备摆放位置，我们将提高设备的利用率，减少设备间距，以确保清梳联生产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清梳联生产线项目内部引入共享设施的概念，例如共享会议室、办公区等。通过这种方式，我们可以减少对资源的重复建设，提高资源共享效率，从而减小清梳联生产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495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清梳联生产线项目的总图布置中，我们将不同功能区域进行明确的规划，以最大程度满足清梳联生产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786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清梳联生产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清梳联生产线项目对环境的影响是综合评价的重要因素之一。我们将详细考虑选址周边的自然环境、生态保护区、水源地等情况，确保清梳联生产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对选址的评价还需充分考虑当地政府的产业政策和法规。我们将详细了解清梳联生产线项目所在地的相关政策，确保清梳联生产线项目的规划和运营与当地法规相符，降低不必要的法律风险。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考虑到社会稳定性对企业运营的重要性，我们将评估选址地区的社会安全情况、劳工关系、社区反馈等方面，以确保清梳联生产线项目的建设和运营不会受到社会稳定性的负面影响。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https://d.book118.com/996230155032010044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清梳联生产线项目规划设计纲要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409D2"/>
    <w:rsid w:val="6B0409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3015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2024-02-01T18:45:00Z</dcterms:created>
  <dcterms:modified xsi:type="dcterms:W3CDTF">2024-02-01T18:45:30Z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D3ECB804CF834AABA82F7796DD8B9908_11</vt:lpwstr>
  </property>
  <property fmtid="{D5CDD505-2E9C-101B-9397-08002B2CF9AE}" pid="3" name="KSOProductBuildVer">
    <vt:lpwstr>2052-12.1.0.16250</vt:lpwstr>
  </property>
</Properties>
</file>