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啤酒项目规划设计方案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4" w:history="1">
        <w:r>
          <w:rPr>
            <w:rFonts w:ascii="仿宋" w:eastAsia="仿宋" w:hAnsi="仿宋" w:cs="仿宋" w:hint="eastAsia"/>
            <w:lang w:eastAsia="zh-CN"/>
          </w:rPr>
          <w:t>前言</w:t>
        </w:r>
        <w:r>
          <w:tab/>
        </w:r>
        <w:r>
          <w:fldChar w:fldCharType="begin"/>
        </w:r>
        <w:r>
          <w:instrText xml:space="preserve"> PAGEREF _Toc11344 \h </w:instrText>
        </w:r>
        <w:r>
          <w:fldChar w:fldCharType="separate"/>
        </w:r>
        <w:r>
          <w:t>3</w:t>
        </w:r>
        <w:r>
          <w:fldChar w:fldCharType="end"/>
        </w:r>
      </w:hyperlink>
    </w:p>
    <w:p>
      <w:pPr>
        <w:pStyle w:val="TOC1"/>
        <w:tabs>
          <w:tab w:val="right" w:leader="dot" w:pos="8306"/>
        </w:tabs>
      </w:pPr>
      <w:hyperlink w:anchor="_Toc25227" w:history="1">
        <w:r>
          <w:rPr>
            <w:rFonts w:ascii="仿宋" w:eastAsia="仿宋" w:hAnsi="仿宋" w:cs="仿宋" w:hint="eastAsia"/>
            <w:lang w:eastAsia="zh-CN"/>
          </w:rPr>
          <w:t>一、工艺说明</w:t>
        </w:r>
        <w:r>
          <w:tab/>
        </w:r>
        <w:r>
          <w:fldChar w:fldCharType="begin"/>
        </w:r>
        <w:r>
          <w:instrText xml:space="preserve"> PAGEREF _Toc25227 \h </w:instrText>
        </w:r>
        <w:r>
          <w:fldChar w:fldCharType="separate"/>
        </w:r>
        <w:r>
          <w:t>3</w:t>
        </w:r>
        <w:r>
          <w:fldChar w:fldCharType="end"/>
        </w:r>
      </w:hyperlink>
    </w:p>
    <w:p>
      <w:pPr>
        <w:pStyle w:val="TOC2"/>
        <w:tabs>
          <w:tab w:val="right" w:leader="dot" w:pos="8306"/>
        </w:tabs>
      </w:pPr>
      <w:hyperlink w:anchor="_Toc18424" w:history="1">
        <w:r>
          <w:rPr>
            <w:rFonts w:ascii="仿宋" w:eastAsia="仿宋" w:hAnsi="仿宋" w:cs="仿宋" w:hint="eastAsia"/>
            <w:lang w:eastAsia="zh-CN"/>
          </w:rPr>
          <w:t>(一)、技术管理特点</w:t>
        </w:r>
        <w:r>
          <w:tab/>
        </w:r>
        <w:r>
          <w:fldChar w:fldCharType="begin"/>
        </w:r>
        <w:r>
          <w:instrText xml:space="preserve"> PAGEREF _Toc18424 \h </w:instrText>
        </w:r>
        <w:r>
          <w:fldChar w:fldCharType="separate"/>
        </w:r>
        <w:r>
          <w:t>3</w:t>
        </w:r>
        <w:r>
          <w:fldChar w:fldCharType="end"/>
        </w:r>
      </w:hyperlink>
    </w:p>
    <w:p>
      <w:pPr>
        <w:pStyle w:val="TOC2"/>
        <w:tabs>
          <w:tab w:val="right" w:leader="dot" w:pos="8306"/>
        </w:tabs>
      </w:pPr>
      <w:hyperlink w:anchor="_Toc19848" w:history="1">
        <w:r>
          <w:rPr>
            <w:rFonts w:ascii="仿宋" w:eastAsia="仿宋" w:hAnsi="仿宋" w:cs="仿宋" w:hint="eastAsia"/>
            <w:lang w:eastAsia="zh-CN"/>
          </w:rPr>
          <w:t>(二)、啤酒项目工艺技术设计方案</w:t>
        </w:r>
        <w:r>
          <w:tab/>
        </w:r>
        <w:r>
          <w:fldChar w:fldCharType="begin"/>
        </w:r>
        <w:r>
          <w:instrText xml:space="preserve"> PAGEREF _Toc19848 \h </w:instrText>
        </w:r>
        <w:r>
          <w:fldChar w:fldCharType="separate"/>
        </w:r>
        <w:r>
          <w:t>4</w:t>
        </w:r>
        <w:r>
          <w:fldChar w:fldCharType="end"/>
        </w:r>
      </w:hyperlink>
    </w:p>
    <w:p>
      <w:pPr>
        <w:pStyle w:val="TOC2"/>
        <w:tabs>
          <w:tab w:val="right" w:leader="dot" w:pos="8306"/>
        </w:tabs>
      </w:pPr>
      <w:hyperlink w:anchor="_Toc28868" w:history="1">
        <w:r>
          <w:rPr>
            <w:rFonts w:ascii="仿宋" w:eastAsia="仿宋" w:hAnsi="仿宋" w:cs="仿宋" w:hint="eastAsia"/>
            <w:lang w:eastAsia="zh-CN"/>
          </w:rPr>
          <w:t>(三)、设备选型方案</w:t>
        </w:r>
        <w:r>
          <w:tab/>
        </w:r>
        <w:r>
          <w:fldChar w:fldCharType="begin"/>
        </w:r>
        <w:r>
          <w:instrText xml:space="preserve"> PAGEREF _Toc28868 \h </w:instrText>
        </w:r>
        <w:r>
          <w:fldChar w:fldCharType="separate"/>
        </w:r>
        <w:r>
          <w:t>5</w:t>
        </w:r>
        <w:r>
          <w:fldChar w:fldCharType="end"/>
        </w:r>
      </w:hyperlink>
    </w:p>
    <w:p>
      <w:pPr>
        <w:pStyle w:val="TOC1"/>
        <w:tabs>
          <w:tab w:val="right" w:leader="dot" w:pos="8306"/>
        </w:tabs>
      </w:pPr>
      <w:hyperlink w:anchor="_Toc11002" w:history="1">
        <w:r>
          <w:rPr>
            <w:rFonts w:ascii="仿宋" w:eastAsia="仿宋" w:hAnsi="仿宋" w:cs="仿宋" w:hint="eastAsia"/>
            <w:lang w:eastAsia="zh-CN"/>
          </w:rPr>
          <w:t>二、啤酒项目选址可行性分析</w:t>
        </w:r>
        <w:r>
          <w:tab/>
        </w:r>
        <w:r>
          <w:fldChar w:fldCharType="begin"/>
        </w:r>
        <w:r>
          <w:instrText xml:space="preserve"> PAGEREF _Toc11002 \h </w:instrText>
        </w:r>
        <w:r>
          <w:fldChar w:fldCharType="separate"/>
        </w:r>
        <w:r>
          <w:t>7</w:t>
        </w:r>
        <w:r>
          <w:fldChar w:fldCharType="end"/>
        </w:r>
      </w:hyperlink>
    </w:p>
    <w:p>
      <w:pPr>
        <w:pStyle w:val="TOC2"/>
        <w:tabs>
          <w:tab w:val="right" w:leader="dot" w:pos="8306"/>
        </w:tabs>
      </w:pPr>
      <w:hyperlink w:anchor="_Toc4487" w:history="1">
        <w:r>
          <w:rPr>
            <w:rFonts w:ascii="仿宋" w:eastAsia="仿宋" w:hAnsi="仿宋" w:cs="仿宋" w:hint="eastAsia"/>
            <w:lang w:eastAsia="zh-CN"/>
          </w:rPr>
          <w:t>(一)、啤酒项目选址</w:t>
        </w:r>
        <w:r>
          <w:tab/>
        </w:r>
        <w:r>
          <w:fldChar w:fldCharType="begin"/>
        </w:r>
        <w:r>
          <w:instrText xml:space="preserve"> PAGEREF _Toc4487 \h </w:instrText>
        </w:r>
        <w:r>
          <w:fldChar w:fldCharType="separate"/>
        </w:r>
        <w:r>
          <w:t>7</w:t>
        </w:r>
        <w:r>
          <w:fldChar w:fldCharType="end"/>
        </w:r>
      </w:hyperlink>
    </w:p>
    <w:p>
      <w:pPr>
        <w:pStyle w:val="TOC2"/>
        <w:tabs>
          <w:tab w:val="right" w:leader="dot" w:pos="8306"/>
        </w:tabs>
      </w:pPr>
      <w:hyperlink w:anchor="_Toc23431" w:history="1">
        <w:r>
          <w:rPr>
            <w:rFonts w:ascii="仿宋" w:eastAsia="仿宋" w:hAnsi="仿宋" w:cs="仿宋" w:hint="eastAsia"/>
            <w:lang w:eastAsia="zh-CN"/>
          </w:rPr>
          <w:t>(二)、用地控制指标</w:t>
        </w:r>
        <w:r>
          <w:tab/>
        </w:r>
        <w:r>
          <w:fldChar w:fldCharType="begin"/>
        </w:r>
        <w:r>
          <w:instrText xml:space="preserve"> PAGEREF _Toc23431 \h </w:instrText>
        </w:r>
        <w:r>
          <w:fldChar w:fldCharType="separate"/>
        </w:r>
        <w:r>
          <w:t>7</w:t>
        </w:r>
        <w:r>
          <w:fldChar w:fldCharType="end"/>
        </w:r>
      </w:hyperlink>
    </w:p>
    <w:p>
      <w:pPr>
        <w:pStyle w:val="TOC2"/>
        <w:tabs>
          <w:tab w:val="right" w:leader="dot" w:pos="8306"/>
        </w:tabs>
      </w:pPr>
      <w:hyperlink w:anchor="_Toc3329" w:history="1">
        <w:r>
          <w:rPr>
            <w:rFonts w:ascii="仿宋" w:eastAsia="仿宋" w:hAnsi="仿宋" w:cs="仿宋" w:hint="eastAsia"/>
            <w:lang w:eastAsia="zh-CN"/>
          </w:rPr>
          <w:t>(三)、节约用地措施</w:t>
        </w:r>
        <w:r>
          <w:tab/>
        </w:r>
        <w:r>
          <w:fldChar w:fldCharType="begin"/>
        </w:r>
        <w:r>
          <w:instrText xml:space="preserve"> PAGEREF _Toc3329 \h </w:instrText>
        </w:r>
        <w:r>
          <w:fldChar w:fldCharType="separate"/>
        </w:r>
        <w:r>
          <w:t>9</w:t>
        </w:r>
        <w:r>
          <w:fldChar w:fldCharType="end"/>
        </w:r>
      </w:hyperlink>
    </w:p>
    <w:p>
      <w:pPr>
        <w:pStyle w:val="TOC2"/>
        <w:tabs>
          <w:tab w:val="right" w:leader="dot" w:pos="8306"/>
        </w:tabs>
      </w:pPr>
      <w:hyperlink w:anchor="_Toc28884" w:history="1">
        <w:r>
          <w:rPr>
            <w:rFonts w:ascii="仿宋" w:eastAsia="仿宋" w:hAnsi="仿宋" w:cs="仿宋" w:hint="eastAsia"/>
            <w:lang w:eastAsia="zh-CN"/>
          </w:rPr>
          <w:t>(四)、总图布置方案</w:t>
        </w:r>
        <w:r>
          <w:tab/>
        </w:r>
        <w:r>
          <w:fldChar w:fldCharType="begin"/>
        </w:r>
        <w:r>
          <w:instrText xml:space="preserve"> PAGEREF _Toc28884 \h </w:instrText>
        </w:r>
        <w:r>
          <w:fldChar w:fldCharType="separate"/>
        </w:r>
        <w:r>
          <w:t>10</w:t>
        </w:r>
        <w:r>
          <w:fldChar w:fldCharType="end"/>
        </w:r>
      </w:hyperlink>
    </w:p>
    <w:p>
      <w:pPr>
        <w:pStyle w:val="TOC2"/>
        <w:tabs>
          <w:tab w:val="right" w:leader="dot" w:pos="8306"/>
        </w:tabs>
      </w:pPr>
      <w:hyperlink w:anchor="_Toc10372" w:history="1">
        <w:r>
          <w:rPr>
            <w:rFonts w:ascii="仿宋" w:eastAsia="仿宋" w:hAnsi="仿宋" w:cs="仿宋" w:hint="eastAsia"/>
            <w:lang w:eastAsia="zh-CN"/>
          </w:rPr>
          <w:t>(五)、选址综合评价</w:t>
        </w:r>
        <w:r>
          <w:tab/>
        </w:r>
        <w:r>
          <w:fldChar w:fldCharType="begin"/>
        </w:r>
        <w:r>
          <w:instrText xml:space="preserve"> PAGEREF _Toc10372 \h </w:instrText>
        </w:r>
        <w:r>
          <w:fldChar w:fldCharType="separate"/>
        </w:r>
        <w:r>
          <w:t>11</w:t>
        </w:r>
        <w:r>
          <w:fldChar w:fldCharType="end"/>
        </w:r>
      </w:hyperlink>
    </w:p>
    <w:p>
      <w:pPr>
        <w:pStyle w:val="TOC1"/>
        <w:tabs>
          <w:tab w:val="right" w:leader="dot" w:pos="8306"/>
        </w:tabs>
      </w:pPr>
      <w:hyperlink w:anchor="_Toc13353" w:history="1">
        <w:r>
          <w:rPr>
            <w:rFonts w:ascii="仿宋" w:eastAsia="仿宋" w:hAnsi="仿宋" w:cs="仿宋" w:hint="eastAsia"/>
            <w:lang w:eastAsia="zh-CN"/>
          </w:rPr>
          <w:t>三、啤酒项目土建工程</w:t>
        </w:r>
        <w:r>
          <w:tab/>
        </w:r>
        <w:r>
          <w:fldChar w:fldCharType="begin"/>
        </w:r>
        <w:r>
          <w:instrText xml:space="preserve"> PAGEREF _Toc13353 \h </w:instrText>
        </w:r>
        <w:r>
          <w:fldChar w:fldCharType="separate"/>
        </w:r>
        <w:r>
          <w:t>12</w:t>
        </w:r>
        <w:r>
          <w:fldChar w:fldCharType="end"/>
        </w:r>
      </w:hyperlink>
    </w:p>
    <w:p>
      <w:pPr>
        <w:pStyle w:val="TOC2"/>
        <w:tabs>
          <w:tab w:val="right" w:leader="dot" w:pos="8306"/>
        </w:tabs>
      </w:pPr>
      <w:hyperlink w:anchor="_Toc9356" w:history="1">
        <w:r>
          <w:rPr>
            <w:rFonts w:ascii="仿宋" w:eastAsia="仿宋" w:hAnsi="仿宋" w:cs="仿宋" w:hint="eastAsia"/>
            <w:lang w:eastAsia="zh-CN"/>
          </w:rPr>
          <w:t>(一)、建筑工程设计原则</w:t>
        </w:r>
        <w:r>
          <w:tab/>
        </w:r>
        <w:r>
          <w:fldChar w:fldCharType="begin"/>
        </w:r>
        <w:r>
          <w:instrText xml:space="preserve"> PAGEREF _Toc9356 \h </w:instrText>
        </w:r>
        <w:r>
          <w:fldChar w:fldCharType="separate"/>
        </w:r>
        <w:r>
          <w:t>12</w:t>
        </w:r>
        <w:r>
          <w:fldChar w:fldCharType="end"/>
        </w:r>
      </w:hyperlink>
    </w:p>
    <w:p>
      <w:pPr>
        <w:pStyle w:val="TOC2"/>
        <w:tabs>
          <w:tab w:val="right" w:leader="dot" w:pos="8306"/>
        </w:tabs>
      </w:pPr>
      <w:hyperlink w:anchor="_Toc22296" w:history="1">
        <w:r>
          <w:rPr>
            <w:rFonts w:ascii="仿宋" w:eastAsia="仿宋" w:hAnsi="仿宋" w:cs="仿宋" w:hint="eastAsia"/>
            <w:lang w:eastAsia="zh-CN"/>
          </w:rPr>
          <w:t>(二)、土建工程设计年限及安全等级</w:t>
        </w:r>
        <w:r>
          <w:tab/>
        </w:r>
        <w:r>
          <w:fldChar w:fldCharType="begin"/>
        </w:r>
        <w:r>
          <w:instrText xml:space="preserve"> PAGEREF _Toc22296 \h </w:instrText>
        </w:r>
        <w:r>
          <w:fldChar w:fldCharType="separate"/>
        </w:r>
        <w:r>
          <w:t>13</w:t>
        </w:r>
        <w:r>
          <w:fldChar w:fldCharType="end"/>
        </w:r>
      </w:hyperlink>
    </w:p>
    <w:p>
      <w:pPr>
        <w:pStyle w:val="TOC2"/>
        <w:tabs>
          <w:tab w:val="right" w:leader="dot" w:pos="8306"/>
        </w:tabs>
      </w:pPr>
      <w:hyperlink w:anchor="_Toc15174" w:history="1">
        <w:r>
          <w:rPr>
            <w:rFonts w:ascii="仿宋" w:eastAsia="仿宋" w:hAnsi="仿宋" w:cs="仿宋" w:hint="eastAsia"/>
            <w:lang w:eastAsia="zh-CN"/>
          </w:rPr>
          <w:t>(三)、建筑工程设计总体要求</w:t>
        </w:r>
        <w:r>
          <w:tab/>
        </w:r>
        <w:r>
          <w:fldChar w:fldCharType="begin"/>
        </w:r>
        <w:r>
          <w:instrText xml:space="preserve"> PAGEREF _Toc15174 \h </w:instrText>
        </w:r>
        <w:r>
          <w:fldChar w:fldCharType="separate"/>
        </w:r>
        <w:r>
          <w:t>14</w:t>
        </w:r>
        <w:r>
          <w:fldChar w:fldCharType="end"/>
        </w:r>
      </w:hyperlink>
    </w:p>
    <w:p>
      <w:pPr>
        <w:pStyle w:val="TOC2"/>
        <w:tabs>
          <w:tab w:val="right" w:leader="dot" w:pos="8306"/>
        </w:tabs>
      </w:pPr>
      <w:hyperlink w:anchor="_Toc18042" w:history="1">
        <w:r>
          <w:rPr>
            <w:rFonts w:ascii="仿宋" w:eastAsia="仿宋" w:hAnsi="仿宋" w:cs="仿宋" w:hint="eastAsia"/>
            <w:lang w:eastAsia="zh-CN"/>
          </w:rPr>
          <w:t>(四)、土建工程建设指标</w:t>
        </w:r>
        <w:r>
          <w:tab/>
        </w:r>
        <w:r>
          <w:fldChar w:fldCharType="begin"/>
        </w:r>
        <w:r>
          <w:instrText xml:space="preserve"> PAGEREF _Toc18042 \h </w:instrText>
        </w:r>
        <w:r>
          <w:fldChar w:fldCharType="separate"/>
        </w:r>
        <w:r>
          <w:t>15</w:t>
        </w:r>
        <w:r>
          <w:fldChar w:fldCharType="end"/>
        </w:r>
      </w:hyperlink>
    </w:p>
    <w:p>
      <w:pPr>
        <w:pStyle w:val="TOC1"/>
        <w:tabs>
          <w:tab w:val="right" w:leader="dot" w:pos="8306"/>
        </w:tabs>
      </w:pPr>
      <w:hyperlink w:anchor="_Toc15384" w:history="1">
        <w:r>
          <w:rPr>
            <w:rFonts w:ascii="仿宋" w:eastAsia="仿宋" w:hAnsi="仿宋" w:cs="仿宋" w:hint="eastAsia"/>
            <w:lang w:eastAsia="zh-CN"/>
          </w:rPr>
          <w:t>四、啤酒项目可持续发展</w:t>
        </w:r>
        <w:r>
          <w:tab/>
        </w:r>
        <w:r>
          <w:fldChar w:fldCharType="begin"/>
        </w:r>
        <w:r>
          <w:instrText xml:space="preserve"> PAGEREF _Toc15384 \h </w:instrText>
        </w:r>
        <w:r>
          <w:fldChar w:fldCharType="separate"/>
        </w:r>
        <w:r>
          <w:t>15</w:t>
        </w:r>
        <w:r>
          <w:fldChar w:fldCharType="end"/>
        </w:r>
      </w:hyperlink>
    </w:p>
    <w:p>
      <w:pPr>
        <w:pStyle w:val="TOC2"/>
        <w:tabs>
          <w:tab w:val="right" w:leader="dot" w:pos="8306"/>
        </w:tabs>
      </w:pPr>
      <w:hyperlink w:anchor="_Toc6721" w:history="1">
        <w:r>
          <w:rPr>
            <w:rFonts w:ascii="仿宋" w:eastAsia="仿宋" w:hAnsi="仿宋" w:cs="仿宋" w:hint="eastAsia"/>
            <w:lang w:eastAsia="zh-CN"/>
          </w:rPr>
          <w:t>(一)、可持续战略与实践</w:t>
        </w:r>
        <w:r>
          <w:tab/>
        </w:r>
        <w:r>
          <w:fldChar w:fldCharType="begin"/>
        </w:r>
        <w:r>
          <w:instrText xml:space="preserve"> PAGEREF _Toc6721 \h </w:instrText>
        </w:r>
        <w:r>
          <w:fldChar w:fldCharType="separate"/>
        </w:r>
        <w:r>
          <w:t>15</w:t>
        </w:r>
        <w:r>
          <w:fldChar w:fldCharType="end"/>
        </w:r>
      </w:hyperlink>
    </w:p>
    <w:p>
      <w:pPr>
        <w:pStyle w:val="TOC2"/>
        <w:tabs>
          <w:tab w:val="right" w:leader="dot" w:pos="8306"/>
        </w:tabs>
      </w:pPr>
      <w:hyperlink w:anchor="_Toc29866" w:history="1">
        <w:r>
          <w:rPr>
            <w:rFonts w:ascii="仿宋" w:eastAsia="仿宋" w:hAnsi="仿宋" w:cs="仿宋" w:hint="eastAsia"/>
            <w:lang w:eastAsia="zh-CN"/>
          </w:rPr>
          <w:t>(二)、环保与社会责任</w:t>
        </w:r>
        <w:r>
          <w:tab/>
        </w:r>
        <w:r>
          <w:fldChar w:fldCharType="begin"/>
        </w:r>
        <w:r>
          <w:instrText xml:space="preserve"> PAGEREF _Toc29866 \h </w:instrText>
        </w:r>
        <w:r>
          <w:fldChar w:fldCharType="separate"/>
        </w:r>
        <w:r>
          <w:t>16</w:t>
        </w:r>
        <w:r>
          <w:fldChar w:fldCharType="end"/>
        </w:r>
      </w:hyperlink>
    </w:p>
    <w:p>
      <w:pPr>
        <w:pStyle w:val="TOC1"/>
        <w:tabs>
          <w:tab w:val="right" w:leader="dot" w:pos="8306"/>
        </w:tabs>
      </w:pPr>
      <w:hyperlink w:anchor="_Toc12530" w:history="1">
        <w:r>
          <w:rPr>
            <w:rFonts w:ascii="仿宋" w:eastAsia="仿宋" w:hAnsi="仿宋" w:cs="仿宋" w:hint="eastAsia"/>
            <w:lang w:eastAsia="zh-CN"/>
          </w:rPr>
          <w:t>五、啤酒项目文档管理</w:t>
        </w:r>
        <w:r>
          <w:tab/>
        </w:r>
        <w:r>
          <w:fldChar w:fldCharType="begin"/>
        </w:r>
        <w:r>
          <w:instrText xml:space="preserve"> PAGEREF _Toc12530 \h </w:instrText>
        </w:r>
        <w:r>
          <w:fldChar w:fldCharType="separate"/>
        </w:r>
        <w:r>
          <w:t>17</w:t>
        </w:r>
        <w:r>
          <w:fldChar w:fldCharType="end"/>
        </w:r>
      </w:hyperlink>
    </w:p>
    <w:p>
      <w:pPr>
        <w:pStyle w:val="TOC2"/>
        <w:tabs>
          <w:tab w:val="right" w:leader="dot" w:pos="8306"/>
        </w:tabs>
      </w:pPr>
      <w:hyperlink w:anchor="_Toc23300" w:history="1">
        <w:r>
          <w:rPr>
            <w:rFonts w:ascii="仿宋" w:eastAsia="仿宋" w:hAnsi="仿宋" w:cs="仿宋" w:hint="eastAsia"/>
            <w:lang w:eastAsia="zh-CN"/>
          </w:rPr>
          <w:t>(一)、文档编制与审查</w:t>
        </w:r>
        <w:r>
          <w:tab/>
        </w:r>
        <w:r>
          <w:fldChar w:fldCharType="begin"/>
        </w:r>
        <w:r>
          <w:instrText xml:space="preserve"> PAGEREF _Toc23300 \h </w:instrText>
        </w:r>
        <w:r>
          <w:fldChar w:fldCharType="separate"/>
        </w:r>
        <w:r>
          <w:t>17</w:t>
        </w:r>
        <w:r>
          <w:fldChar w:fldCharType="end"/>
        </w:r>
      </w:hyperlink>
    </w:p>
    <w:p>
      <w:pPr>
        <w:pStyle w:val="TOC2"/>
        <w:tabs>
          <w:tab w:val="right" w:leader="dot" w:pos="8306"/>
        </w:tabs>
      </w:pPr>
      <w:hyperlink w:anchor="_Toc15294" w:history="1">
        <w:r>
          <w:rPr>
            <w:rFonts w:ascii="仿宋" w:eastAsia="仿宋" w:hAnsi="仿宋" w:cs="仿宋" w:hint="eastAsia"/>
            <w:lang w:eastAsia="zh-CN"/>
          </w:rPr>
          <w:t>(二)、文档发布与分发</w:t>
        </w:r>
        <w:r>
          <w:tab/>
        </w:r>
        <w:r>
          <w:fldChar w:fldCharType="begin"/>
        </w:r>
        <w:r>
          <w:instrText xml:space="preserve"> PAGEREF _Toc15294 \h </w:instrText>
        </w:r>
        <w:r>
          <w:fldChar w:fldCharType="separate"/>
        </w:r>
        <w:r>
          <w:t>18</w:t>
        </w:r>
        <w:r>
          <w:fldChar w:fldCharType="end"/>
        </w:r>
      </w:hyperlink>
    </w:p>
    <w:p>
      <w:pPr>
        <w:pStyle w:val="TOC2"/>
        <w:tabs>
          <w:tab w:val="right" w:leader="dot" w:pos="8306"/>
        </w:tabs>
      </w:pPr>
      <w:hyperlink w:anchor="_Toc18869" w:history="1">
        <w:r>
          <w:rPr>
            <w:rFonts w:ascii="仿宋" w:eastAsia="仿宋" w:hAnsi="仿宋" w:cs="仿宋" w:hint="eastAsia"/>
            <w:lang w:eastAsia="zh-CN"/>
          </w:rPr>
          <w:t>(三)、文档存档与归档</w:t>
        </w:r>
        <w:r>
          <w:tab/>
        </w:r>
        <w:r>
          <w:fldChar w:fldCharType="begin"/>
        </w:r>
        <w:r>
          <w:instrText xml:space="preserve"> PAGEREF _Toc18869 \h </w:instrText>
        </w:r>
        <w:r>
          <w:fldChar w:fldCharType="separate"/>
        </w:r>
        <w:r>
          <w:t>19</w:t>
        </w:r>
        <w:r>
          <w:fldChar w:fldCharType="end"/>
        </w:r>
      </w:hyperlink>
    </w:p>
    <w:p>
      <w:pPr>
        <w:pStyle w:val="TOC1"/>
        <w:tabs>
          <w:tab w:val="right" w:leader="dot" w:pos="8306"/>
        </w:tabs>
      </w:pPr>
      <w:hyperlink w:anchor="_Toc26769" w:history="1">
        <w:r>
          <w:rPr>
            <w:rFonts w:ascii="仿宋" w:eastAsia="仿宋" w:hAnsi="仿宋" w:cs="仿宋" w:hint="eastAsia"/>
            <w:lang w:eastAsia="zh-CN"/>
          </w:rPr>
          <w:t>六、市场分析、调研</w:t>
        </w:r>
        <w:r>
          <w:tab/>
        </w:r>
        <w:r>
          <w:fldChar w:fldCharType="begin"/>
        </w:r>
        <w:r>
          <w:instrText xml:space="preserve"> PAGEREF _Toc26769 \h </w:instrText>
        </w:r>
        <w:r>
          <w:fldChar w:fldCharType="separate"/>
        </w:r>
        <w:r>
          <w:t>20</w:t>
        </w:r>
        <w:r>
          <w:fldChar w:fldCharType="end"/>
        </w:r>
      </w:hyperlink>
    </w:p>
    <w:p>
      <w:pPr>
        <w:pStyle w:val="TOC2"/>
        <w:tabs>
          <w:tab w:val="right" w:leader="dot" w:pos="8306"/>
        </w:tabs>
      </w:pPr>
      <w:hyperlink w:anchor="_Toc26148" w:history="1">
        <w:r>
          <w:rPr>
            <w:rFonts w:ascii="仿宋" w:eastAsia="仿宋" w:hAnsi="仿宋" w:cs="仿宋" w:hint="eastAsia"/>
            <w:lang w:eastAsia="zh-CN"/>
          </w:rPr>
          <w:t>(一)、啤酒行业分析</w:t>
        </w:r>
        <w:r>
          <w:tab/>
        </w:r>
        <w:r>
          <w:fldChar w:fldCharType="begin"/>
        </w:r>
        <w:r>
          <w:instrText xml:space="preserve"> PAGEREF _Toc26148 \h </w:instrText>
        </w:r>
        <w:r>
          <w:fldChar w:fldCharType="separate"/>
        </w:r>
        <w:r>
          <w:t>20</w:t>
        </w:r>
        <w:r>
          <w:fldChar w:fldCharType="end"/>
        </w:r>
      </w:hyperlink>
    </w:p>
    <w:p>
      <w:pPr>
        <w:pStyle w:val="TOC2"/>
        <w:tabs>
          <w:tab w:val="right" w:leader="dot" w:pos="8306"/>
        </w:tabs>
      </w:pPr>
      <w:hyperlink w:anchor="_Toc417" w:history="1">
        <w:r>
          <w:rPr>
            <w:rFonts w:ascii="仿宋" w:eastAsia="仿宋" w:hAnsi="仿宋" w:cs="仿宋" w:hint="eastAsia"/>
            <w:lang w:eastAsia="zh-CN"/>
          </w:rPr>
          <w:t>(二)、啤酒市场分析预测</w:t>
        </w:r>
        <w:r>
          <w:tab/>
        </w:r>
        <w:r>
          <w:fldChar w:fldCharType="begin"/>
        </w:r>
        <w:r>
          <w:instrText xml:space="preserve"> PAGEREF _Toc417 \h </w:instrText>
        </w:r>
        <w:r>
          <w:fldChar w:fldCharType="separate"/>
        </w:r>
        <w:r>
          <w:t>21</w:t>
        </w:r>
        <w:r>
          <w:fldChar w:fldCharType="end"/>
        </w:r>
      </w:hyperlink>
    </w:p>
    <w:p>
      <w:pPr>
        <w:pStyle w:val="TOC1"/>
        <w:tabs>
          <w:tab w:val="right" w:leader="dot" w:pos="8306"/>
        </w:tabs>
      </w:pPr>
      <w:hyperlink w:anchor="_Toc19066" w:history="1">
        <w:r>
          <w:rPr>
            <w:rFonts w:ascii="仿宋" w:eastAsia="仿宋" w:hAnsi="仿宋" w:cs="仿宋" w:hint="eastAsia"/>
            <w:lang w:eastAsia="zh-CN"/>
          </w:rPr>
          <w:t>七、生产安全保护</w:t>
        </w:r>
        <w:r>
          <w:tab/>
        </w:r>
        <w:r>
          <w:fldChar w:fldCharType="begin"/>
        </w:r>
        <w:r>
          <w:instrText xml:space="preserve"> PAGEREF _Toc19066 \h </w:instrText>
        </w:r>
        <w:r>
          <w:fldChar w:fldCharType="separate"/>
        </w:r>
        <w:r>
          <w:t>21</w:t>
        </w:r>
        <w:r>
          <w:fldChar w:fldCharType="end"/>
        </w:r>
      </w:hyperlink>
    </w:p>
    <w:p>
      <w:pPr>
        <w:pStyle w:val="TOC2"/>
        <w:tabs>
          <w:tab w:val="right" w:leader="dot" w:pos="8306"/>
        </w:tabs>
      </w:pPr>
      <w:hyperlink w:anchor="_Toc22063" w:history="1">
        <w:r>
          <w:rPr>
            <w:rFonts w:ascii="仿宋" w:eastAsia="仿宋" w:hAnsi="仿宋" w:cs="仿宋" w:hint="eastAsia"/>
            <w:lang w:eastAsia="zh-CN"/>
          </w:rPr>
          <w:t>(一)、消防安全</w:t>
        </w:r>
        <w:r>
          <w:tab/>
        </w:r>
        <w:r>
          <w:fldChar w:fldCharType="begin"/>
        </w:r>
        <w:r>
          <w:instrText xml:space="preserve"> PAGEREF _Toc22063 \h </w:instrText>
        </w:r>
        <w:r>
          <w:fldChar w:fldCharType="separate"/>
        </w:r>
        <w:r>
          <w:t>21</w:t>
        </w:r>
        <w:r>
          <w:fldChar w:fldCharType="end"/>
        </w:r>
      </w:hyperlink>
    </w:p>
    <w:p>
      <w:pPr>
        <w:pStyle w:val="TOC2"/>
        <w:tabs>
          <w:tab w:val="right" w:leader="dot" w:pos="8306"/>
        </w:tabs>
      </w:pPr>
      <w:hyperlink w:anchor="_Toc6084" w:history="1">
        <w:r>
          <w:rPr>
            <w:rFonts w:ascii="仿宋" w:eastAsia="仿宋" w:hAnsi="仿宋" w:cs="仿宋" w:hint="eastAsia"/>
            <w:lang w:eastAsia="zh-CN"/>
          </w:rPr>
          <w:t>(二)、防火防爆总图布置措施</w:t>
        </w:r>
        <w:r>
          <w:tab/>
        </w:r>
        <w:r>
          <w:fldChar w:fldCharType="begin"/>
        </w:r>
        <w:r>
          <w:instrText xml:space="preserve"> PAGEREF _Toc6084 \h </w:instrText>
        </w:r>
        <w:r>
          <w:fldChar w:fldCharType="separate"/>
        </w:r>
        <w:r>
          <w:t>23</w:t>
        </w:r>
        <w:r>
          <w:fldChar w:fldCharType="end"/>
        </w:r>
      </w:hyperlink>
    </w:p>
    <w:p>
      <w:pPr>
        <w:pStyle w:val="TOC2"/>
        <w:tabs>
          <w:tab w:val="right" w:leader="dot" w:pos="8306"/>
        </w:tabs>
      </w:pPr>
      <w:hyperlink w:anchor="_Toc7835" w:history="1">
        <w:r>
          <w:rPr>
            <w:rFonts w:ascii="仿宋" w:eastAsia="仿宋" w:hAnsi="仿宋" w:cs="仿宋" w:hint="eastAsia"/>
            <w:lang w:eastAsia="zh-CN"/>
          </w:rPr>
          <w:t>(三)、自然灾害防范措施</w:t>
        </w:r>
        <w:r>
          <w:tab/>
        </w:r>
        <w:r>
          <w:fldChar w:fldCharType="begin"/>
        </w:r>
        <w:r>
          <w:instrText xml:space="preserve"> PAGEREF _Toc7835 \h </w:instrText>
        </w:r>
        <w:r>
          <w:fldChar w:fldCharType="separate"/>
        </w:r>
        <w:r>
          <w:t>24</w:t>
        </w:r>
        <w:r>
          <w:fldChar w:fldCharType="end"/>
        </w:r>
      </w:hyperlink>
    </w:p>
    <w:p>
      <w:pPr>
        <w:pStyle w:val="TOC2"/>
        <w:tabs>
          <w:tab w:val="right" w:leader="dot" w:pos="8306"/>
        </w:tabs>
      </w:pPr>
      <w:hyperlink w:anchor="_Toc31294" w:history="1">
        <w:r>
          <w:rPr>
            <w:rFonts w:ascii="仿宋" w:eastAsia="仿宋" w:hAnsi="仿宋" w:cs="仿宋" w:hint="eastAsia"/>
            <w:lang w:eastAsia="zh-CN"/>
          </w:rPr>
          <w:t>(四)、安全色及安全标志使用要求</w:t>
        </w:r>
        <w:r>
          <w:tab/>
        </w:r>
        <w:r>
          <w:fldChar w:fldCharType="begin"/>
        </w:r>
        <w:r>
          <w:instrText xml:space="preserve"> PAGEREF _Toc31294 \h </w:instrText>
        </w:r>
        <w:r>
          <w:fldChar w:fldCharType="separate"/>
        </w:r>
        <w:r>
          <w:t>25</w:t>
        </w:r>
        <w:r>
          <w:fldChar w:fldCharType="end"/>
        </w:r>
      </w:hyperlink>
    </w:p>
    <w:p>
      <w:pPr>
        <w:pStyle w:val="TOC2"/>
        <w:tabs>
          <w:tab w:val="right" w:leader="dot" w:pos="8306"/>
        </w:tabs>
      </w:pPr>
      <w:hyperlink w:anchor="_Toc24077" w:history="1">
        <w:r>
          <w:rPr>
            <w:rFonts w:ascii="仿宋" w:eastAsia="仿宋" w:hAnsi="仿宋" w:cs="仿宋" w:hint="eastAsia"/>
            <w:lang w:eastAsia="zh-CN"/>
          </w:rPr>
          <w:t>(五)、防尘防毒措施</w:t>
        </w:r>
        <w:r>
          <w:tab/>
        </w:r>
        <w:r>
          <w:fldChar w:fldCharType="begin"/>
        </w:r>
        <w:r>
          <w:instrText xml:space="preserve"> PAGEREF _Toc24077 \h </w:instrText>
        </w:r>
        <w:r>
          <w:fldChar w:fldCharType="separate"/>
        </w:r>
        <w:r>
          <w:t>25</w:t>
        </w:r>
        <w:r>
          <w:fldChar w:fldCharType="end"/>
        </w:r>
      </w:hyperlink>
    </w:p>
    <w:p>
      <w:pPr>
        <w:pStyle w:val="TOC2"/>
        <w:tabs>
          <w:tab w:val="right" w:leader="dot" w:pos="8306"/>
        </w:tabs>
      </w:pPr>
      <w:hyperlink w:anchor="_Toc14570" w:history="1">
        <w:r>
          <w:rPr>
            <w:rFonts w:ascii="仿宋" w:eastAsia="仿宋" w:hAnsi="仿宋" w:cs="仿宋" w:hint="eastAsia"/>
            <w:lang w:eastAsia="zh-CN"/>
          </w:rPr>
          <w:t>(六)、防静电、触电防护及防雷措施</w:t>
        </w:r>
        <w:r>
          <w:tab/>
        </w:r>
        <w:r>
          <w:fldChar w:fldCharType="begin"/>
        </w:r>
        <w:r>
          <w:instrText xml:space="preserve"> PAGEREF _Toc14570 \h </w:instrText>
        </w:r>
        <w:r>
          <w:fldChar w:fldCharType="separate"/>
        </w:r>
        <w:r>
          <w:t>26</w:t>
        </w:r>
        <w:r>
          <w:fldChar w:fldCharType="end"/>
        </w:r>
      </w:hyperlink>
    </w:p>
    <w:p>
      <w:pPr>
        <w:pStyle w:val="TOC2"/>
        <w:tabs>
          <w:tab w:val="right" w:leader="dot" w:pos="8306"/>
        </w:tabs>
      </w:pPr>
      <w:hyperlink w:anchor="_Toc5672" w:history="1">
        <w:r>
          <w:rPr>
            <w:rFonts w:ascii="仿宋" w:eastAsia="仿宋" w:hAnsi="仿宋" w:cs="仿宋" w:hint="eastAsia"/>
            <w:lang w:eastAsia="zh-CN"/>
          </w:rPr>
          <w:t>(七)、机械设备安全保障措施</w:t>
        </w:r>
        <w:r>
          <w:tab/>
        </w:r>
        <w:r>
          <w:fldChar w:fldCharType="begin"/>
        </w:r>
        <w:r>
          <w:instrText xml:space="preserve"> PAGEREF _Toc5672 \h </w:instrText>
        </w:r>
        <w:r>
          <w:fldChar w:fldCharType="separate"/>
        </w:r>
        <w:r>
          <w:t>28</w:t>
        </w:r>
        <w:r>
          <w:fldChar w:fldCharType="end"/>
        </w:r>
      </w:hyperlink>
    </w:p>
    <w:p>
      <w:pPr>
        <w:pStyle w:val="TOC1"/>
        <w:tabs>
          <w:tab w:val="right" w:leader="dot" w:pos="8306"/>
        </w:tabs>
      </w:pPr>
      <w:hyperlink w:anchor="_Toc29403" w:history="1">
        <w:r>
          <w:rPr>
            <w:rFonts w:ascii="仿宋" w:eastAsia="仿宋" w:hAnsi="仿宋" w:cs="仿宋" w:hint="eastAsia"/>
            <w:lang w:eastAsia="zh-CN"/>
          </w:rPr>
          <w:t>八、啤酒项目人力资源管理</w:t>
        </w:r>
        <w:r>
          <w:tab/>
        </w:r>
        <w:r>
          <w:fldChar w:fldCharType="begin"/>
        </w:r>
        <w:r>
          <w:instrText xml:space="preserve"> PAGEREF _Toc29403 \h </w:instrText>
        </w:r>
        <w:r>
          <w:fldChar w:fldCharType="separate"/>
        </w:r>
        <w:r>
          <w:t>29</w:t>
        </w:r>
        <w:r>
          <w:fldChar w:fldCharType="end"/>
        </w:r>
      </w:hyperlink>
    </w:p>
    <w:p>
      <w:pPr>
        <w:pStyle w:val="TOC2"/>
        <w:tabs>
          <w:tab w:val="right" w:leader="dot" w:pos="8306"/>
        </w:tabs>
      </w:pPr>
      <w:hyperlink w:anchor="_Toc1455" w:history="1">
        <w:r>
          <w:rPr>
            <w:rFonts w:ascii="仿宋" w:eastAsia="仿宋" w:hAnsi="仿宋" w:cs="仿宋" w:hint="eastAsia"/>
            <w:lang w:eastAsia="zh-CN"/>
          </w:rPr>
          <w:t>(一)、建立健全的预算管理制度</w:t>
        </w:r>
        <w:r>
          <w:tab/>
        </w:r>
        <w:r>
          <w:fldChar w:fldCharType="begin"/>
        </w:r>
        <w:r>
          <w:instrText xml:space="preserve"> PAGEREF _Toc1455 \h </w:instrText>
        </w:r>
        <w:r>
          <w:fldChar w:fldCharType="separate"/>
        </w:r>
        <w:r>
          <w:t>29</w:t>
        </w:r>
        <w:r>
          <w:fldChar w:fldCharType="end"/>
        </w:r>
      </w:hyperlink>
    </w:p>
    <w:p>
      <w:pPr>
        <w:pStyle w:val="TOC2"/>
        <w:tabs>
          <w:tab w:val="right" w:leader="dot" w:pos="8306"/>
        </w:tabs>
      </w:pPr>
      <w:hyperlink w:anchor="_Toc32732" w:history="1">
        <w:r>
          <w:rPr>
            <w:rFonts w:ascii="仿宋" w:eastAsia="仿宋" w:hAnsi="仿宋" w:cs="仿宋" w:hint="eastAsia"/>
            <w:lang w:eastAsia="zh-CN"/>
          </w:rPr>
          <w:t>(二)、加强资金流动监控</w:t>
        </w:r>
        <w:r>
          <w:tab/>
        </w:r>
        <w:r>
          <w:fldChar w:fldCharType="begin"/>
        </w:r>
        <w:r>
          <w:instrText xml:space="preserve"> PAGEREF _Toc32732 \h </w:instrText>
        </w:r>
        <w:r>
          <w:fldChar w:fldCharType="separate"/>
        </w:r>
        <w:r>
          <w:t>31</w:t>
        </w:r>
        <w:r>
          <w:fldChar w:fldCharType="end"/>
        </w:r>
      </w:hyperlink>
    </w:p>
    <w:p>
      <w:pPr>
        <w:pStyle w:val="TOC2"/>
        <w:tabs>
          <w:tab w:val="right" w:leader="dot" w:pos="8306"/>
        </w:tabs>
      </w:pPr>
      <w:hyperlink w:anchor="_Toc12551" w:history="1">
        <w:r>
          <w:rPr>
            <w:rFonts w:ascii="仿宋" w:eastAsia="仿宋" w:hAnsi="仿宋" w:cs="仿宋" w:hint="eastAsia"/>
            <w:lang w:eastAsia="zh-CN"/>
          </w:rPr>
          <w:t>(三)、制定完善的风险控制机制</w:t>
        </w:r>
        <w:r>
          <w:tab/>
        </w:r>
        <w:r>
          <w:fldChar w:fldCharType="begin"/>
        </w:r>
        <w:r>
          <w:instrText xml:space="preserve"> PAGEREF _Toc12551 \h </w:instrText>
        </w:r>
        <w:r>
          <w:fldChar w:fldCharType="separate"/>
        </w:r>
        <w:r>
          <w:t>32</w:t>
        </w:r>
        <w:r>
          <w:fldChar w:fldCharType="end"/>
        </w:r>
      </w:hyperlink>
    </w:p>
    <w:p>
      <w:pPr>
        <w:pStyle w:val="TOC2"/>
        <w:tabs>
          <w:tab w:val="right" w:leader="dot" w:pos="8306"/>
        </w:tabs>
      </w:pPr>
      <w:hyperlink w:anchor="_Toc22370" w:history="1">
        <w:r>
          <w:rPr>
            <w:rFonts w:ascii="仿宋" w:eastAsia="仿宋" w:hAnsi="仿宋" w:cs="仿宋" w:hint="eastAsia"/>
            <w:lang w:eastAsia="zh-CN"/>
          </w:rPr>
          <w:t>(四)、优化成本管理</w:t>
        </w:r>
        <w:r>
          <w:tab/>
        </w:r>
        <w:r>
          <w:fldChar w:fldCharType="begin"/>
        </w:r>
        <w:r>
          <w:instrText xml:space="preserve"> PAGEREF _Toc22370 \h </w:instrText>
        </w:r>
        <w:r>
          <w:fldChar w:fldCharType="separate"/>
        </w:r>
        <w:r>
          <w:t>33</w:t>
        </w:r>
        <w:r>
          <w:fldChar w:fldCharType="end"/>
        </w:r>
      </w:hyperlink>
    </w:p>
    <w:p>
      <w:pPr>
        <w:pStyle w:val="TOC1"/>
        <w:tabs>
          <w:tab w:val="right" w:leader="dot" w:pos="8306"/>
        </w:tabs>
      </w:pPr>
      <w:hyperlink w:anchor="_Toc11246" w:history="1">
        <w:r>
          <w:rPr>
            <w:rFonts w:ascii="仿宋" w:eastAsia="仿宋" w:hAnsi="仿宋" w:cs="仿宋" w:hint="eastAsia"/>
            <w:lang w:eastAsia="zh-CN"/>
          </w:rPr>
          <w:t>九、啤酒项目环境影响分析</w:t>
        </w:r>
        <w:r>
          <w:tab/>
        </w:r>
        <w:r>
          <w:fldChar w:fldCharType="begin"/>
        </w:r>
        <w:r>
          <w:instrText xml:space="preserve"> PAGEREF _Toc11246 \h </w:instrText>
        </w:r>
        <w:r>
          <w:fldChar w:fldCharType="separate"/>
        </w:r>
        <w:r>
          <w:t>34</w:t>
        </w:r>
        <w:r>
          <w:fldChar w:fldCharType="end"/>
        </w:r>
      </w:hyperlink>
    </w:p>
    <w:p>
      <w:pPr>
        <w:pStyle w:val="TOC2"/>
        <w:tabs>
          <w:tab w:val="right" w:leader="dot" w:pos="8306"/>
        </w:tabs>
      </w:pPr>
      <w:hyperlink w:anchor="_Toc14306" w:history="1">
        <w:r>
          <w:rPr>
            <w:rFonts w:ascii="仿宋" w:eastAsia="仿宋" w:hAnsi="仿宋" w:cs="仿宋" w:hint="eastAsia"/>
            <w:lang w:eastAsia="zh-CN"/>
          </w:rPr>
          <w:t>(一)、建设区域环境质量现状</w:t>
        </w:r>
        <w:r>
          <w:tab/>
        </w:r>
        <w:r>
          <w:fldChar w:fldCharType="begin"/>
        </w:r>
        <w:r>
          <w:instrText xml:space="preserve"> PAGEREF _Toc14306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3" w:history="1">
        <w:r>
          <w:rPr>
            <w:rFonts w:ascii="仿宋" w:eastAsia="仿宋" w:hAnsi="仿宋" w:cs="仿宋" w:hint="eastAsia"/>
            <w:lang w:eastAsia="zh-CN"/>
          </w:rPr>
          <w:t>(二)、建设期环境保护</w:t>
        </w:r>
        <w:r>
          <w:tab/>
        </w:r>
        <w:r>
          <w:fldChar w:fldCharType="begin"/>
        </w:r>
        <w:r>
          <w:instrText xml:space="preserve"> PAGEREF _Toc5613 \h </w:instrText>
        </w:r>
        <w:r>
          <w:fldChar w:fldCharType="separate"/>
        </w:r>
        <w:r>
          <w:t>36</w:t>
        </w:r>
        <w:r>
          <w:fldChar w:fldCharType="end"/>
        </w:r>
      </w:hyperlink>
    </w:p>
    <w:p>
      <w:pPr>
        <w:pStyle w:val="TOC2"/>
        <w:tabs>
          <w:tab w:val="right" w:leader="dot" w:pos="8306"/>
        </w:tabs>
      </w:pPr>
      <w:hyperlink w:anchor="_Toc23044" w:history="1">
        <w:r>
          <w:rPr>
            <w:rFonts w:ascii="仿宋" w:eastAsia="仿宋" w:hAnsi="仿宋" w:cs="仿宋" w:hint="eastAsia"/>
            <w:lang w:eastAsia="zh-CN"/>
          </w:rPr>
          <w:t>(三)、运营期环境保护</w:t>
        </w:r>
        <w:r>
          <w:tab/>
        </w:r>
        <w:r>
          <w:fldChar w:fldCharType="begin"/>
        </w:r>
        <w:r>
          <w:instrText xml:space="preserve"> PAGEREF _Toc23044 \h </w:instrText>
        </w:r>
        <w:r>
          <w:fldChar w:fldCharType="separate"/>
        </w:r>
        <w:r>
          <w:t>37</w:t>
        </w:r>
        <w:r>
          <w:fldChar w:fldCharType="end"/>
        </w:r>
      </w:hyperlink>
    </w:p>
    <w:p>
      <w:pPr>
        <w:pStyle w:val="TOC2"/>
        <w:tabs>
          <w:tab w:val="right" w:leader="dot" w:pos="8306"/>
        </w:tabs>
      </w:pPr>
      <w:hyperlink w:anchor="_Toc1865" w:history="1">
        <w:r>
          <w:rPr>
            <w:rFonts w:ascii="仿宋" w:eastAsia="仿宋" w:hAnsi="仿宋" w:cs="仿宋" w:hint="eastAsia"/>
            <w:lang w:eastAsia="zh-CN"/>
          </w:rPr>
          <w:t>(四)、啤酒项目建设对区域经济的影响</w:t>
        </w:r>
        <w:r>
          <w:tab/>
        </w:r>
        <w:r>
          <w:fldChar w:fldCharType="begin"/>
        </w:r>
        <w:r>
          <w:instrText xml:space="preserve"> PAGEREF _Toc1865 \h </w:instrText>
        </w:r>
        <w:r>
          <w:fldChar w:fldCharType="separate"/>
        </w:r>
        <w:r>
          <w:t>38</w:t>
        </w:r>
        <w:r>
          <w:fldChar w:fldCharType="end"/>
        </w:r>
      </w:hyperlink>
    </w:p>
    <w:p>
      <w:pPr>
        <w:pStyle w:val="TOC2"/>
        <w:tabs>
          <w:tab w:val="right" w:leader="dot" w:pos="8306"/>
        </w:tabs>
      </w:pPr>
      <w:hyperlink w:anchor="_Toc5709" w:history="1">
        <w:r>
          <w:rPr>
            <w:rFonts w:ascii="仿宋" w:eastAsia="仿宋" w:hAnsi="仿宋" w:cs="仿宋" w:hint="eastAsia"/>
            <w:lang w:eastAsia="zh-CN"/>
          </w:rPr>
          <w:t>(五)、废弃物处理</w:t>
        </w:r>
        <w:r>
          <w:tab/>
        </w:r>
        <w:r>
          <w:fldChar w:fldCharType="begin"/>
        </w:r>
        <w:r>
          <w:instrText xml:space="preserve"> PAGEREF _Toc5709 \h </w:instrText>
        </w:r>
        <w:r>
          <w:fldChar w:fldCharType="separate"/>
        </w:r>
        <w:r>
          <w:t>40</w:t>
        </w:r>
        <w:r>
          <w:fldChar w:fldCharType="end"/>
        </w:r>
      </w:hyperlink>
    </w:p>
    <w:p>
      <w:pPr>
        <w:pStyle w:val="TOC2"/>
        <w:tabs>
          <w:tab w:val="right" w:leader="dot" w:pos="8306"/>
        </w:tabs>
      </w:pPr>
      <w:hyperlink w:anchor="_Toc23162" w:history="1">
        <w:r>
          <w:rPr>
            <w:rFonts w:ascii="仿宋" w:eastAsia="仿宋" w:hAnsi="仿宋" w:cs="仿宋" w:hint="eastAsia"/>
            <w:lang w:eastAsia="zh-CN"/>
          </w:rPr>
          <w:t>(六)、特殊环境影响分析</w:t>
        </w:r>
        <w:r>
          <w:tab/>
        </w:r>
        <w:r>
          <w:fldChar w:fldCharType="begin"/>
        </w:r>
        <w:r>
          <w:instrText xml:space="preserve"> PAGEREF _Toc23162 \h </w:instrText>
        </w:r>
        <w:r>
          <w:fldChar w:fldCharType="separate"/>
        </w:r>
        <w:r>
          <w:t>41</w:t>
        </w:r>
        <w:r>
          <w:fldChar w:fldCharType="end"/>
        </w:r>
      </w:hyperlink>
    </w:p>
    <w:p>
      <w:pPr>
        <w:pStyle w:val="TOC2"/>
        <w:tabs>
          <w:tab w:val="right" w:leader="dot" w:pos="8306"/>
        </w:tabs>
      </w:pPr>
      <w:hyperlink w:anchor="_Toc22835" w:history="1">
        <w:r>
          <w:rPr>
            <w:rFonts w:ascii="仿宋" w:eastAsia="仿宋" w:hAnsi="仿宋" w:cs="仿宋" w:hint="eastAsia"/>
            <w:lang w:eastAsia="zh-CN"/>
          </w:rPr>
          <w:t>(七)、清洁生产</w:t>
        </w:r>
        <w:r>
          <w:tab/>
        </w:r>
        <w:r>
          <w:fldChar w:fldCharType="begin"/>
        </w:r>
        <w:r>
          <w:instrText xml:space="preserve"> PAGEREF _Toc22835 \h </w:instrText>
        </w:r>
        <w:r>
          <w:fldChar w:fldCharType="separate"/>
        </w:r>
        <w:r>
          <w:t>42</w:t>
        </w:r>
        <w:r>
          <w:fldChar w:fldCharType="end"/>
        </w:r>
      </w:hyperlink>
    </w:p>
    <w:p>
      <w:pPr>
        <w:pStyle w:val="TOC2"/>
        <w:tabs>
          <w:tab w:val="right" w:leader="dot" w:pos="8306"/>
        </w:tabs>
      </w:pPr>
      <w:hyperlink w:anchor="_Toc24188" w:history="1">
        <w:r>
          <w:rPr>
            <w:rFonts w:ascii="仿宋" w:eastAsia="仿宋" w:hAnsi="仿宋" w:cs="仿宋" w:hint="eastAsia"/>
            <w:lang w:eastAsia="zh-CN"/>
          </w:rPr>
          <w:t>(八)、环境保护综合评价</w:t>
        </w:r>
        <w:r>
          <w:tab/>
        </w:r>
        <w:r>
          <w:fldChar w:fldCharType="begin"/>
        </w:r>
        <w:r>
          <w:instrText xml:space="preserve"> PAGEREF _Toc24188 \h </w:instrText>
        </w:r>
        <w:r>
          <w:fldChar w:fldCharType="separate"/>
        </w:r>
        <w:r>
          <w:t>43</w:t>
        </w:r>
        <w:r>
          <w:fldChar w:fldCharType="end"/>
        </w:r>
      </w:hyperlink>
    </w:p>
    <w:p>
      <w:pPr>
        <w:pStyle w:val="TOC1"/>
        <w:tabs>
          <w:tab w:val="right" w:leader="dot" w:pos="8306"/>
        </w:tabs>
      </w:pPr>
      <w:hyperlink w:anchor="_Toc24760" w:history="1">
        <w:r>
          <w:rPr>
            <w:rFonts w:ascii="仿宋" w:eastAsia="仿宋" w:hAnsi="仿宋" w:cs="仿宋" w:hint="eastAsia"/>
            <w:lang w:eastAsia="zh-CN"/>
          </w:rPr>
          <w:t>十、啤酒项目计划安排</w:t>
        </w:r>
        <w:r>
          <w:tab/>
        </w:r>
        <w:r>
          <w:fldChar w:fldCharType="begin"/>
        </w:r>
        <w:r>
          <w:instrText xml:space="preserve"> PAGEREF _Toc24760 \h </w:instrText>
        </w:r>
        <w:r>
          <w:fldChar w:fldCharType="separate"/>
        </w:r>
        <w:r>
          <w:t>45</w:t>
        </w:r>
        <w:r>
          <w:fldChar w:fldCharType="end"/>
        </w:r>
      </w:hyperlink>
    </w:p>
    <w:p>
      <w:pPr>
        <w:pStyle w:val="TOC2"/>
        <w:tabs>
          <w:tab w:val="right" w:leader="dot" w:pos="8306"/>
        </w:tabs>
      </w:pPr>
      <w:hyperlink w:anchor="_Toc8300" w:history="1">
        <w:r>
          <w:rPr>
            <w:rFonts w:ascii="仿宋" w:eastAsia="仿宋" w:hAnsi="仿宋" w:cs="仿宋" w:hint="eastAsia"/>
            <w:lang w:eastAsia="zh-CN"/>
          </w:rPr>
          <w:t>(一)、建设周期</w:t>
        </w:r>
        <w:r>
          <w:tab/>
        </w:r>
        <w:r>
          <w:fldChar w:fldCharType="begin"/>
        </w:r>
        <w:r>
          <w:instrText xml:space="preserve"> PAGEREF _Toc8300 \h </w:instrText>
        </w:r>
        <w:r>
          <w:fldChar w:fldCharType="separate"/>
        </w:r>
        <w:r>
          <w:t>45</w:t>
        </w:r>
        <w:r>
          <w:fldChar w:fldCharType="end"/>
        </w:r>
      </w:hyperlink>
    </w:p>
    <w:p>
      <w:pPr>
        <w:pStyle w:val="TOC2"/>
        <w:tabs>
          <w:tab w:val="right" w:leader="dot" w:pos="8306"/>
        </w:tabs>
      </w:pPr>
      <w:hyperlink w:anchor="_Toc22532" w:history="1">
        <w:r>
          <w:rPr>
            <w:rFonts w:ascii="仿宋" w:eastAsia="仿宋" w:hAnsi="仿宋" w:cs="仿宋" w:hint="eastAsia"/>
            <w:lang w:eastAsia="zh-CN"/>
          </w:rPr>
          <w:t>(二)、建设进度</w:t>
        </w:r>
        <w:r>
          <w:tab/>
        </w:r>
        <w:r>
          <w:fldChar w:fldCharType="begin"/>
        </w:r>
        <w:r>
          <w:instrText xml:space="preserve"> PAGEREF _Toc22532 \h </w:instrText>
        </w:r>
        <w:r>
          <w:fldChar w:fldCharType="separate"/>
        </w:r>
        <w:r>
          <w:t>45</w:t>
        </w:r>
        <w:r>
          <w:fldChar w:fldCharType="end"/>
        </w:r>
      </w:hyperlink>
    </w:p>
    <w:p>
      <w:pPr>
        <w:pStyle w:val="TOC2"/>
        <w:tabs>
          <w:tab w:val="right" w:leader="dot" w:pos="8306"/>
        </w:tabs>
      </w:pPr>
      <w:hyperlink w:anchor="_Toc12116" w:history="1">
        <w:r>
          <w:rPr>
            <w:rFonts w:ascii="仿宋" w:eastAsia="仿宋" w:hAnsi="仿宋" w:cs="仿宋" w:hint="eastAsia"/>
            <w:lang w:eastAsia="zh-CN"/>
          </w:rPr>
          <w:t>(三)、进度安排注意事项</w:t>
        </w:r>
        <w:r>
          <w:tab/>
        </w:r>
        <w:r>
          <w:fldChar w:fldCharType="begin"/>
        </w:r>
        <w:r>
          <w:instrText xml:space="preserve"> PAGEREF _Toc12116 \h </w:instrText>
        </w:r>
        <w:r>
          <w:fldChar w:fldCharType="separate"/>
        </w:r>
        <w:r>
          <w:t>46</w:t>
        </w:r>
        <w:r>
          <w:fldChar w:fldCharType="end"/>
        </w:r>
      </w:hyperlink>
    </w:p>
    <w:p>
      <w:pPr>
        <w:pStyle w:val="TOC2"/>
        <w:tabs>
          <w:tab w:val="right" w:leader="dot" w:pos="8306"/>
        </w:tabs>
      </w:pPr>
      <w:hyperlink w:anchor="_Toc18574" w:history="1">
        <w:r>
          <w:rPr>
            <w:rFonts w:ascii="仿宋" w:eastAsia="仿宋" w:hAnsi="仿宋" w:cs="仿宋" w:hint="eastAsia"/>
            <w:lang w:eastAsia="zh-CN"/>
          </w:rPr>
          <w:t>(四)、人力资源配置</w:t>
        </w:r>
        <w:r>
          <w:tab/>
        </w:r>
        <w:r>
          <w:fldChar w:fldCharType="begin"/>
        </w:r>
        <w:r>
          <w:instrText xml:space="preserve"> PAGEREF _Toc18574 \h </w:instrText>
        </w:r>
        <w:r>
          <w:fldChar w:fldCharType="separate"/>
        </w:r>
        <w:r>
          <w:t>48</w:t>
        </w:r>
        <w:r>
          <w:fldChar w:fldCharType="end"/>
        </w:r>
      </w:hyperlink>
    </w:p>
    <w:p>
      <w:pPr>
        <w:pStyle w:val="TOC1"/>
        <w:tabs>
          <w:tab w:val="right" w:leader="dot" w:pos="8306"/>
        </w:tabs>
      </w:pPr>
      <w:hyperlink w:anchor="_Toc4883" w:history="1">
        <w:r>
          <w:rPr>
            <w:rFonts w:ascii="仿宋" w:eastAsia="仿宋" w:hAnsi="仿宋" w:cs="仿宋" w:hint="eastAsia"/>
            <w:lang w:eastAsia="zh-CN"/>
          </w:rPr>
          <w:t>十一、啤酒项目经营效益</w:t>
        </w:r>
        <w:r>
          <w:tab/>
        </w:r>
        <w:r>
          <w:fldChar w:fldCharType="begin"/>
        </w:r>
        <w:r>
          <w:instrText xml:space="preserve"> PAGEREF _Toc4883 \h </w:instrText>
        </w:r>
        <w:r>
          <w:fldChar w:fldCharType="separate"/>
        </w:r>
        <w:r>
          <w:t>49</w:t>
        </w:r>
        <w:r>
          <w:fldChar w:fldCharType="end"/>
        </w:r>
      </w:hyperlink>
    </w:p>
    <w:p>
      <w:pPr>
        <w:pStyle w:val="TOC2"/>
        <w:tabs>
          <w:tab w:val="right" w:leader="dot" w:pos="8306"/>
        </w:tabs>
      </w:pPr>
      <w:hyperlink w:anchor="_Toc21976" w:history="1">
        <w:r>
          <w:rPr>
            <w:rFonts w:ascii="仿宋" w:eastAsia="仿宋" w:hAnsi="仿宋" w:cs="仿宋" w:hint="eastAsia"/>
            <w:lang w:eastAsia="zh-CN"/>
          </w:rPr>
          <w:t>(一)、经济评价财务测算</w:t>
        </w:r>
        <w:r>
          <w:tab/>
        </w:r>
        <w:r>
          <w:fldChar w:fldCharType="begin"/>
        </w:r>
        <w:r>
          <w:instrText xml:space="preserve"> PAGEREF _Toc21976 \h </w:instrText>
        </w:r>
        <w:r>
          <w:fldChar w:fldCharType="separate"/>
        </w:r>
        <w:r>
          <w:t>49</w:t>
        </w:r>
        <w:r>
          <w:fldChar w:fldCharType="end"/>
        </w:r>
      </w:hyperlink>
    </w:p>
    <w:p>
      <w:pPr>
        <w:pStyle w:val="TOC2"/>
        <w:tabs>
          <w:tab w:val="right" w:leader="dot" w:pos="8306"/>
        </w:tabs>
      </w:pPr>
      <w:hyperlink w:anchor="_Toc14273" w:history="1">
        <w:r>
          <w:rPr>
            <w:rFonts w:ascii="仿宋" w:eastAsia="仿宋" w:hAnsi="仿宋" w:cs="仿宋" w:hint="eastAsia"/>
            <w:lang w:eastAsia="zh-CN"/>
          </w:rPr>
          <w:t>(二)、啤酒项目盈利能力分析</w:t>
        </w:r>
        <w:r>
          <w:tab/>
        </w:r>
        <w:r>
          <w:fldChar w:fldCharType="begin"/>
        </w:r>
        <w:r>
          <w:instrText xml:space="preserve"> PAGEREF _Toc14273 \h </w:instrText>
        </w:r>
        <w:r>
          <w:fldChar w:fldCharType="separate"/>
        </w:r>
        <w:r>
          <w:t>50</w:t>
        </w:r>
        <w:r>
          <w:fldChar w:fldCharType="end"/>
        </w:r>
      </w:hyperlink>
    </w:p>
    <w:p>
      <w:pPr>
        <w:pStyle w:val="TOC1"/>
        <w:tabs>
          <w:tab w:val="right" w:leader="dot" w:pos="8306"/>
        </w:tabs>
      </w:pPr>
      <w:hyperlink w:anchor="_Toc8141" w:history="1">
        <w:r>
          <w:rPr>
            <w:rFonts w:ascii="仿宋" w:eastAsia="仿宋" w:hAnsi="仿宋" w:cs="仿宋" w:hint="eastAsia"/>
            <w:lang w:eastAsia="zh-CN"/>
          </w:rPr>
          <w:t>十二、啤酒项目技术管理</w:t>
        </w:r>
        <w:r>
          <w:tab/>
        </w:r>
        <w:r>
          <w:fldChar w:fldCharType="begin"/>
        </w:r>
        <w:r>
          <w:instrText xml:space="preserve"> PAGEREF _Toc8141 \h </w:instrText>
        </w:r>
        <w:r>
          <w:fldChar w:fldCharType="separate"/>
        </w:r>
        <w:r>
          <w:t>51</w:t>
        </w:r>
        <w:r>
          <w:fldChar w:fldCharType="end"/>
        </w:r>
      </w:hyperlink>
    </w:p>
    <w:p>
      <w:pPr>
        <w:pStyle w:val="TOC2"/>
        <w:tabs>
          <w:tab w:val="right" w:leader="dot" w:pos="8306"/>
        </w:tabs>
      </w:pPr>
      <w:hyperlink w:anchor="_Toc22789" w:history="1">
        <w:r>
          <w:rPr>
            <w:rFonts w:ascii="仿宋" w:eastAsia="仿宋" w:hAnsi="仿宋" w:cs="仿宋" w:hint="eastAsia"/>
            <w:lang w:eastAsia="zh-CN"/>
          </w:rPr>
          <w:t>(一)、技术方案选用方向</w:t>
        </w:r>
        <w:r>
          <w:tab/>
        </w:r>
        <w:r>
          <w:fldChar w:fldCharType="begin"/>
        </w:r>
        <w:r>
          <w:instrText xml:space="preserve"> PAGEREF _Toc22789 \h </w:instrText>
        </w:r>
        <w:r>
          <w:fldChar w:fldCharType="separate"/>
        </w:r>
        <w:r>
          <w:t>51</w:t>
        </w:r>
        <w:r>
          <w:fldChar w:fldCharType="end"/>
        </w:r>
      </w:hyperlink>
    </w:p>
    <w:p>
      <w:pPr>
        <w:pStyle w:val="TOC2"/>
        <w:tabs>
          <w:tab w:val="right" w:leader="dot" w:pos="8306"/>
        </w:tabs>
      </w:pPr>
      <w:hyperlink w:anchor="_Toc18747" w:history="1">
        <w:r>
          <w:rPr>
            <w:rFonts w:ascii="仿宋" w:eastAsia="仿宋" w:hAnsi="仿宋" w:cs="仿宋" w:hint="eastAsia"/>
            <w:lang w:eastAsia="zh-CN"/>
          </w:rPr>
          <w:t>(二)、工艺技术方案选用原则</w:t>
        </w:r>
        <w:r>
          <w:tab/>
        </w:r>
        <w:r>
          <w:fldChar w:fldCharType="begin"/>
        </w:r>
        <w:r>
          <w:instrText xml:space="preserve"> PAGEREF _Toc18747 \h </w:instrText>
        </w:r>
        <w:r>
          <w:fldChar w:fldCharType="separate"/>
        </w:r>
        <w:r>
          <w:t>53</w:t>
        </w:r>
        <w:r>
          <w:fldChar w:fldCharType="end"/>
        </w:r>
      </w:hyperlink>
    </w:p>
    <w:p>
      <w:pPr>
        <w:pStyle w:val="TOC2"/>
        <w:tabs>
          <w:tab w:val="right" w:leader="dot" w:pos="8306"/>
        </w:tabs>
      </w:pPr>
      <w:hyperlink w:anchor="_Toc5421" w:history="1">
        <w:r>
          <w:rPr>
            <w:rFonts w:ascii="仿宋" w:eastAsia="仿宋" w:hAnsi="仿宋" w:cs="仿宋" w:hint="eastAsia"/>
            <w:lang w:eastAsia="zh-CN"/>
          </w:rPr>
          <w:t>(三)、工艺技术方案要求</w:t>
        </w:r>
        <w:r>
          <w:tab/>
        </w:r>
        <w:r>
          <w:fldChar w:fldCharType="begin"/>
        </w:r>
        <w:r>
          <w:instrText xml:space="preserve"> PAGEREF _Toc5421 \h </w:instrText>
        </w:r>
        <w:r>
          <w:fldChar w:fldCharType="separate"/>
        </w:r>
        <w:r>
          <w:t>55</w:t>
        </w:r>
        <w:r>
          <w:fldChar w:fldCharType="end"/>
        </w:r>
      </w:hyperlink>
    </w:p>
    <w:p>
      <w:pPr>
        <w:pStyle w:val="TOC1"/>
        <w:tabs>
          <w:tab w:val="right" w:leader="dot" w:pos="8306"/>
        </w:tabs>
      </w:pPr>
      <w:hyperlink w:anchor="_Toc19209" w:history="1">
        <w:r>
          <w:rPr>
            <w:rFonts w:ascii="仿宋" w:eastAsia="仿宋" w:hAnsi="仿宋" w:cs="仿宋" w:hint="eastAsia"/>
            <w:lang w:eastAsia="zh-CN"/>
          </w:rPr>
          <w:t>十三、利益相关者分析与沟通计划</w:t>
        </w:r>
        <w:r>
          <w:tab/>
        </w:r>
        <w:r>
          <w:fldChar w:fldCharType="begin"/>
        </w:r>
        <w:r>
          <w:instrText xml:space="preserve"> PAGEREF _Toc19209 \h </w:instrText>
        </w:r>
        <w:r>
          <w:fldChar w:fldCharType="separate"/>
        </w:r>
        <w:r>
          <w:t>57</w:t>
        </w:r>
        <w:r>
          <w:fldChar w:fldCharType="end"/>
        </w:r>
      </w:hyperlink>
    </w:p>
    <w:p>
      <w:pPr>
        <w:pStyle w:val="TOC2"/>
        <w:tabs>
          <w:tab w:val="right" w:leader="dot" w:pos="8306"/>
        </w:tabs>
      </w:pPr>
      <w:hyperlink w:anchor="_Toc19986" w:history="1">
        <w:r>
          <w:rPr>
            <w:rFonts w:ascii="仿宋" w:eastAsia="仿宋" w:hAnsi="仿宋" w:cs="仿宋" w:hint="eastAsia"/>
            <w:lang w:eastAsia="zh-CN"/>
          </w:rPr>
          <w:t>(一)、利益相关者分析</w:t>
        </w:r>
        <w:r>
          <w:tab/>
        </w:r>
        <w:r>
          <w:fldChar w:fldCharType="begin"/>
        </w:r>
        <w:r>
          <w:instrText xml:space="preserve"> PAGEREF _Toc19986 \h </w:instrText>
        </w:r>
        <w:r>
          <w:fldChar w:fldCharType="separate"/>
        </w:r>
        <w:r>
          <w:t>57</w:t>
        </w:r>
        <w:r>
          <w:fldChar w:fldCharType="end"/>
        </w:r>
      </w:hyperlink>
    </w:p>
    <w:p>
      <w:pPr>
        <w:pStyle w:val="TOC2"/>
        <w:tabs>
          <w:tab w:val="right" w:leader="dot" w:pos="8306"/>
        </w:tabs>
      </w:pPr>
      <w:hyperlink w:anchor="_Toc16908" w:history="1">
        <w:r>
          <w:rPr>
            <w:rFonts w:ascii="仿宋" w:eastAsia="仿宋" w:hAnsi="仿宋" w:cs="仿宋" w:hint="eastAsia"/>
            <w:lang w:eastAsia="zh-CN"/>
          </w:rPr>
          <w:t>(二)、沟通计划</w:t>
        </w:r>
        <w:r>
          <w:tab/>
        </w:r>
        <w:r>
          <w:fldChar w:fldCharType="begin"/>
        </w:r>
        <w:r>
          <w:instrText xml:space="preserve"> PAGEREF _Toc16908 \h </w:instrText>
        </w:r>
        <w:r>
          <w:fldChar w:fldCharType="separate"/>
        </w:r>
        <w:r>
          <w:t>58</w:t>
        </w:r>
        <w:r>
          <w:fldChar w:fldCharType="end"/>
        </w:r>
      </w:hyperlink>
    </w:p>
    <w:p>
      <w:pPr>
        <w:pStyle w:val="TOC1"/>
        <w:tabs>
          <w:tab w:val="right" w:leader="dot" w:pos="8306"/>
        </w:tabs>
      </w:pPr>
      <w:hyperlink w:anchor="_Toc28172" w:history="1">
        <w:r>
          <w:rPr>
            <w:rFonts w:ascii="仿宋" w:eastAsia="仿宋" w:hAnsi="仿宋" w:cs="仿宋" w:hint="eastAsia"/>
            <w:lang w:eastAsia="zh-CN"/>
          </w:rPr>
          <w:t>十四、质量管理体系</w:t>
        </w:r>
        <w:r>
          <w:tab/>
        </w:r>
        <w:r>
          <w:fldChar w:fldCharType="begin"/>
        </w:r>
        <w:r>
          <w:instrText xml:space="preserve"> PAGEREF _Toc28172 \h </w:instrText>
        </w:r>
        <w:r>
          <w:fldChar w:fldCharType="separate"/>
        </w:r>
        <w:r>
          <w:t>59</w:t>
        </w:r>
        <w:r>
          <w:fldChar w:fldCharType="end"/>
        </w:r>
      </w:hyperlink>
    </w:p>
    <w:p>
      <w:pPr>
        <w:pStyle w:val="TOC2"/>
        <w:tabs>
          <w:tab w:val="right" w:leader="dot" w:pos="8306"/>
        </w:tabs>
      </w:pPr>
      <w:hyperlink w:anchor="_Toc5299" w:history="1">
        <w:r>
          <w:rPr>
            <w:rFonts w:ascii="仿宋" w:eastAsia="仿宋" w:hAnsi="仿宋" w:cs="仿宋" w:hint="eastAsia"/>
            <w:lang w:eastAsia="zh-CN"/>
          </w:rPr>
          <w:t>(一)、质量目标与方针</w:t>
        </w:r>
        <w:r>
          <w:tab/>
        </w:r>
        <w:r>
          <w:fldChar w:fldCharType="begin"/>
        </w:r>
        <w:r>
          <w:instrText xml:space="preserve"> PAGEREF _Toc5299 \h </w:instrText>
        </w:r>
        <w:r>
          <w:fldChar w:fldCharType="separate"/>
        </w:r>
        <w:r>
          <w:t>59</w:t>
        </w:r>
        <w:r>
          <w:fldChar w:fldCharType="end"/>
        </w:r>
      </w:hyperlink>
    </w:p>
    <w:p>
      <w:pPr>
        <w:pStyle w:val="TOC2"/>
        <w:tabs>
          <w:tab w:val="right" w:leader="dot" w:pos="8306"/>
        </w:tabs>
      </w:pPr>
      <w:hyperlink w:anchor="_Toc6522" w:history="1">
        <w:r>
          <w:rPr>
            <w:rFonts w:ascii="仿宋" w:eastAsia="仿宋" w:hAnsi="仿宋" w:cs="仿宋" w:hint="eastAsia"/>
            <w:lang w:eastAsia="zh-CN"/>
          </w:rPr>
          <w:t>(二)、质量管理责任</w:t>
        </w:r>
        <w:r>
          <w:tab/>
        </w:r>
        <w:r>
          <w:fldChar w:fldCharType="begin"/>
        </w:r>
        <w:r>
          <w:instrText xml:space="preserve"> PAGEREF _Toc6522 \h </w:instrText>
        </w:r>
        <w:r>
          <w:fldChar w:fldCharType="separate"/>
        </w:r>
        <w:r>
          <w:t>60</w:t>
        </w:r>
        <w:r>
          <w:fldChar w:fldCharType="end"/>
        </w:r>
      </w:hyperlink>
    </w:p>
    <w:p>
      <w:pPr>
        <w:pStyle w:val="TOC2"/>
        <w:tabs>
          <w:tab w:val="right" w:leader="dot" w:pos="8306"/>
        </w:tabs>
      </w:pPr>
      <w:hyperlink w:anchor="_Toc30431" w:history="1">
        <w:r>
          <w:rPr>
            <w:rFonts w:ascii="仿宋" w:eastAsia="仿宋" w:hAnsi="仿宋" w:cs="仿宋" w:hint="eastAsia"/>
            <w:lang w:eastAsia="zh-CN"/>
          </w:rPr>
          <w:t>(三)、质量管理体系文件</w:t>
        </w:r>
        <w:r>
          <w:tab/>
        </w:r>
        <w:r>
          <w:fldChar w:fldCharType="begin"/>
        </w:r>
        <w:r>
          <w:instrText xml:space="preserve"> PAGEREF _Toc30431 \h </w:instrText>
        </w:r>
        <w:r>
          <w:fldChar w:fldCharType="separate"/>
        </w:r>
        <w:r>
          <w:t>61</w:t>
        </w:r>
        <w:r>
          <w:fldChar w:fldCharType="end"/>
        </w:r>
      </w:hyperlink>
    </w:p>
    <w:p>
      <w:pPr>
        <w:pStyle w:val="TOC2"/>
        <w:tabs>
          <w:tab w:val="right" w:leader="dot" w:pos="8306"/>
        </w:tabs>
      </w:pPr>
      <w:hyperlink w:anchor="_Toc22964" w:history="1">
        <w:r>
          <w:rPr>
            <w:rFonts w:ascii="仿宋" w:eastAsia="仿宋" w:hAnsi="仿宋" w:cs="仿宋" w:hint="eastAsia"/>
            <w:lang w:eastAsia="zh-CN"/>
          </w:rPr>
          <w:t>(四)、质量培训与教育</w:t>
        </w:r>
        <w:r>
          <w:tab/>
        </w:r>
        <w:r>
          <w:fldChar w:fldCharType="begin"/>
        </w:r>
        <w:r>
          <w:instrText xml:space="preserve"> PAGEREF _Toc22964 \h </w:instrText>
        </w:r>
        <w:r>
          <w:fldChar w:fldCharType="separate"/>
        </w:r>
        <w:r>
          <w:t>64</w:t>
        </w:r>
        <w:r>
          <w:fldChar w:fldCharType="end"/>
        </w:r>
      </w:hyperlink>
    </w:p>
    <w:p>
      <w:pPr>
        <w:pStyle w:val="TOC2"/>
        <w:tabs>
          <w:tab w:val="right" w:leader="dot" w:pos="8306"/>
        </w:tabs>
      </w:pPr>
      <w:hyperlink w:anchor="_Toc17819" w:history="1">
        <w:r>
          <w:rPr>
            <w:rFonts w:ascii="仿宋" w:eastAsia="仿宋" w:hAnsi="仿宋" w:cs="仿宋" w:hint="eastAsia"/>
            <w:lang w:eastAsia="zh-CN"/>
          </w:rPr>
          <w:t>(五)、质量审核与评价</w:t>
        </w:r>
        <w:r>
          <w:tab/>
        </w:r>
        <w:r>
          <w:fldChar w:fldCharType="begin"/>
        </w:r>
        <w:r>
          <w:instrText xml:space="preserve"> PAGEREF _Toc17819 \h </w:instrText>
        </w:r>
        <w:r>
          <w:fldChar w:fldCharType="separate"/>
        </w:r>
        <w:r>
          <w:t>65</w:t>
        </w:r>
        <w:r>
          <w:fldChar w:fldCharType="end"/>
        </w:r>
      </w:hyperlink>
    </w:p>
    <w:p>
      <w:pPr>
        <w:pStyle w:val="TOC2"/>
        <w:tabs>
          <w:tab w:val="right" w:leader="dot" w:pos="8306"/>
        </w:tabs>
      </w:pPr>
      <w:hyperlink w:anchor="_Toc29790" w:history="1">
        <w:r>
          <w:rPr>
            <w:rFonts w:ascii="仿宋" w:eastAsia="仿宋" w:hAnsi="仿宋" w:cs="仿宋" w:hint="eastAsia"/>
            <w:lang w:eastAsia="zh-CN"/>
          </w:rPr>
          <w:t>(六)、不符合与纠正措施</w:t>
        </w:r>
        <w:r>
          <w:tab/>
        </w:r>
        <w:r>
          <w:fldChar w:fldCharType="begin"/>
        </w:r>
        <w:r>
          <w:instrText xml:space="preserve"> PAGEREF _Toc29790 \h </w:instrText>
        </w:r>
        <w:r>
          <w:fldChar w:fldCharType="separate"/>
        </w:r>
        <w:r>
          <w:t>66</w:t>
        </w:r>
        <w:r>
          <w:fldChar w:fldCharType="end"/>
        </w:r>
      </w:hyperlink>
    </w:p>
    <w:p>
      <w:pPr>
        <w:pStyle w:val="TOC1"/>
        <w:tabs>
          <w:tab w:val="right" w:leader="dot" w:pos="8306"/>
        </w:tabs>
      </w:pPr>
      <w:hyperlink w:anchor="_Toc16799" w:history="1">
        <w:r>
          <w:rPr>
            <w:rFonts w:ascii="仿宋" w:eastAsia="仿宋" w:hAnsi="仿宋" w:cs="仿宋" w:hint="eastAsia"/>
            <w:lang w:eastAsia="zh-CN"/>
          </w:rPr>
          <w:t>十五、啤酒项目实施保障措施</w:t>
        </w:r>
        <w:r>
          <w:tab/>
        </w:r>
        <w:r>
          <w:fldChar w:fldCharType="begin"/>
        </w:r>
        <w:r>
          <w:instrText xml:space="preserve"> PAGEREF _Toc16799 \h </w:instrText>
        </w:r>
        <w:r>
          <w:fldChar w:fldCharType="separate"/>
        </w:r>
        <w:r>
          <w:t>67</w:t>
        </w:r>
        <w:r>
          <w:fldChar w:fldCharType="end"/>
        </w:r>
      </w:hyperlink>
    </w:p>
    <w:p>
      <w:pPr>
        <w:pStyle w:val="TOC2"/>
        <w:tabs>
          <w:tab w:val="right" w:leader="dot" w:pos="8306"/>
        </w:tabs>
      </w:pPr>
      <w:hyperlink w:anchor="_Toc31343" w:history="1">
        <w:r>
          <w:rPr>
            <w:rFonts w:ascii="仿宋" w:eastAsia="仿宋" w:hAnsi="仿宋" w:cs="仿宋" w:hint="eastAsia"/>
            <w:lang w:eastAsia="zh-CN"/>
          </w:rPr>
          <w:t>(一)、啤酒项目实施保障机制</w:t>
        </w:r>
        <w:r>
          <w:tab/>
        </w:r>
        <w:r>
          <w:fldChar w:fldCharType="begin"/>
        </w:r>
        <w:r>
          <w:instrText xml:space="preserve"> PAGEREF _Toc31343 \h </w:instrText>
        </w:r>
        <w:r>
          <w:fldChar w:fldCharType="separate"/>
        </w:r>
        <w:r>
          <w:t>67</w:t>
        </w:r>
        <w:r>
          <w:fldChar w:fldCharType="end"/>
        </w:r>
      </w:hyperlink>
    </w:p>
    <w:p>
      <w:pPr>
        <w:pStyle w:val="TOC2"/>
        <w:tabs>
          <w:tab w:val="right" w:leader="dot" w:pos="8306"/>
        </w:tabs>
      </w:pPr>
      <w:hyperlink w:anchor="_Toc9908" w:history="1">
        <w:r>
          <w:rPr>
            <w:rFonts w:ascii="仿宋" w:eastAsia="仿宋" w:hAnsi="仿宋" w:cs="仿宋" w:hint="eastAsia"/>
            <w:lang w:eastAsia="zh-CN"/>
          </w:rPr>
          <w:t>(二)、啤酒项目法律合规要求</w:t>
        </w:r>
        <w:r>
          <w:tab/>
        </w:r>
        <w:r>
          <w:fldChar w:fldCharType="begin"/>
        </w:r>
        <w:r>
          <w:instrText xml:space="preserve"> PAGEREF _Toc9908 \h </w:instrText>
        </w:r>
        <w:r>
          <w:fldChar w:fldCharType="separate"/>
        </w:r>
        <w:r>
          <w:t>70</w:t>
        </w:r>
        <w:r>
          <w:fldChar w:fldCharType="end"/>
        </w:r>
      </w:hyperlink>
    </w:p>
    <w:p>
      <w:pPr>
        <w:pStyle w:val="TOC2"/>
        <w:tabs>
          <w:tab w:val="right" w:leader="dot" w:pos="8306"/>
        </w:tabs>
      </w:pPr>
      <w:hyperlink w:anchor="_Toc13429" w:history="1">
        <w:r>
          <w:rPr>
            <w:rFonts w:ascii="仿宋" w:eastAsia="仿宋" w:hAnsi="仿宋" w:cs="仿宋" w:hint="eastAsia"/>
            <w:lang w:eastAsia="zh-CN"/>
          </w:rPr>
          <w:t>(三)、啤酒项目合同管理与法律事务</w:t>
        </w:r>
        <w:r>
          <w:tab/>
        </w:r>
        <w:r>
          <w:fldChar w:fldCharType="begin"/>
        </w:r>
        <w:r>
          <w:instrText xml:space="preserve"> PAGEREF _Toc13429 \h </w:instrText>
        </w:r>
        <w:r>
          <w:fldChar w:fldCharType="separate"/>
        </w:r>
        <w:r>
          <w:t>74</w:t>
        </w:r>
        <w:r>
          <w:fldChar w:fldCharType="end"/>
        </w:r>
      </w:hyperlink>
    </w:p>
    <w:p>
      <w:pPr>
        <w:pStyle w:val="TOC2"/>
        <w:tabs>
          <w:tab w:val="right" w:leader="dot" w:pos="8306"/>
        </w:tabs>
      </w:pPr>
      <w:hyperlink w:anchor="_Toc20344" w:history="1">
        <w:r>
          <w:rPr>
            <w:rFonts w:ascii="仿宋" w:eastAsia="仿宋" w:hAnsi="仿宋" w:cs="仿宋" w:hint="eastAsia"/>
            <w:lang w:eastAsia="zh-CN"/>
          </w:rPr>
          <w:t>(四)、啤酒项目知识产权保护策略</w:t>
        </w:r>
        <w:r>
          <w:tab/>
        </w:r>
        <w:r>
          <w:fldChar w:fldCharType="begin"/>
        </w:r>
        <w:r>
          <w:instrText xml:space="preserve"> PAGEREF _Toc20344 \h </w:instrText>
        </w:r>
        <w:r>
          <w:fldChar w:fldCharType="separate"/>
        </w:r>
        <w:r>
          <w:t>80</w:t>
        </w:r>
        <w:r>
          <w:fldChar w:fldCharType="end"/>
        </w:r>
      </w:hyperlink>
    </w:p>
    <w:p>
      <w:pPr>
        <w:pStyle w:val="TOC1"/>
        <w:tabs>
          <w:tab w:val="right" w:leader="dot" w:pos="8306"/>
        </w:tabs>
      </w:pPr>
      <w:hyperlink w:anchor="_Toc32207" w:history="1">
        <w:r>
          <w:rPr>
            <w:rFonts w:ascii="仿宋" w:eastAsia="仿宋" w:hAnsi="仿宋" w:cs="仿宋" w:hint="eastAsia"/>
            <w:lang w:eastAsia="zh-CN"/>
          </w:rPr>
          <w:t>十六、啤酒项目治理与监督</w:t>
        </w:r>
        <w:r>
          <w:tab/>
        </w:r>
        <w:r>
          <w:fldChar w:fldCharType="begin"/>
        </w:r>
        <w:r>
          <w:instrText xml:space="preserve"> PAGEREF _Toc32207 \h </w:instrText>
        </w:r>
        <w:r>
          <w:fldChar w:fldCharType="separate"/>
        </w:r>
        <w:r>
          <w:t>82</w:t>
        </w:r>
        <w:r>
          <w:fldChar w:fldCharType="end"/>
        </w:r>
      </w:hyperlink>
    </w:p>
    <w:p>
      <w:pPr>
        <w:pStyle w:val="TOC2"/>
        <w:tabs>
          <w:tab w:val="right" w:leader="dot" w:pos="8306"/>
        </w:tabs>
      </w:pPr>
      <w:hyperlink w:anchor="_Toc20503" w:history="1">
        <w:r>
          <w:rPr>
            <w:rFonts w:ascii="仿宋" w:eastAsia="仿宋" w:hAnsi="仿宋" w:cs="仿宋" w:hint="eastAsia"/>
            <w:lang w:eastAsia="zh-CN"/>
          </w:rPr>
          <w:t>(一)、啤酒项目治理结构</w:t>
        </w:r>
        <w:r>
          <w:tab/>
        </w:r>
        <w:r>
          <w:fldChar w:fldCharType="begin"/>
        </w:r>
        <w:r>
          <w:instrText xml:space="preserve"> PAGEREF _Toc20503 \h </w:instrText>
        </w:r>
        <w:r>
          <w:fldChar w:fldCharType="separate"/>
        </w:r>
        <w:r>
          <w:t>82</w:t>
        </w:r>
        <w:r>
          <w:fldChar w:fldCharType="end"/>
        </w:r>
      </w:hyperlink>
    </w:p>
    <w:p>
      <w:pPr>
        <w:pStyle w:val="TOC2"/>
        <w:tabs>
          <w:tab w:val="right" w:leader="dot" w:pos="8306"/>
        </w:tabs>
      </w:pPr>
      <w:hyperlink w:anchor="_Toc28416" w:history="1">
        <w:r>
          <w:rPr>
            <w:rFonts w:ascii="仿宋" w:eastAsia="仿宋" w:hAnsi="仿宋" w:cs="仿宋" w:hint="eastAsia"/>
            <w:lang w:eastAsia="zh-CN"/>
          </w:rPr>
          <w:t>(二)、监督与审计</w:t>
        </w:r>
        <w:r>
          <w:tab/>
        </w:r>
        <w:r>
          <w:fldChar w:fldCharType="begin"/>
        </w:r>
        <w:r>
          <w:instrText xml:space="preserve"> PAGEREF _Toc28416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的技术管理特点体现在其创新导向。通过引入最先进的技术趋势和解决方案，啤酒项目致力于提升科技含量、提高质量和效率水平。这意味着我们将采用最新的工具和方法，确保啤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啤酒项目技术管理的显著特征。通过整合不同领域的技术资源，我们实现了跨学科的协同工作。这有助于优化技术架构，提高整体效能。此外，整合性策略还促进了不同技术团队之间的紧密沟通和高效合作，确保啤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啤酒项目所采用的技术。通过不断优化技术方案，啤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啤酒项目团队将在啤酒项目初期识别可能的技术风险，并采取相应的预防和应对措施。通过建立健全的风险评估机制，啤酒项目能够在实施过程中及时发现并解决潜在的技术问题，保障啤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通过这些独特的技术管理特点，我们确信在啤酒项目中，技术将成为啤酒项目成功的有力支持。这一深度剖析揭示了技术管理在啤酒项目实施中的关键作用，为啤酒项目的技术基础奠定了坚实的基础。</w:t>
      </w:r>
    </w:p>
    <w:p>
      <w:pPr>
        <w:pStyle w:val="Heading2"/>
        <w:ind w:firstLine="560" w:firstLineChars="200"/>
        <w:rPr>
          <w:rFonts w:ascii="仿宋" w:eastAsia="仿宋" w:hAnsi="仿宋" w:cs="仿宋" w:hint="eastAsia"/>
          <w:sz w:val="28"/>
          <w:lang w:eastAsia="zh-CN"/>
        </w:rPr>
      </w:pPr>
      <w:bookmarkStart w:id="4" w:name="_Toc19848"/>
      <w:r>
        <w:rPr>
          <w:rFonts w:ascii="仿宋" w:eastAsia="仿宋" w:hAnsi="仿宋" w:cs="仿宋" w:hint="eastAsia"/>
          <w:sz w:val="28"/>
          <w:lang w:eastAsia="zh-CN"/>
        </w:rPr>
        <w:t>(二)、啤酒项目工艺技术设计方案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啤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啤酒项目将严格按照相关行业规范要求进行组织。通过有效控制产品质量，啤酒项目将致力于为顾客提供优质的啤酒项目产品和良好的服务。这体现了啤酒项目对于生产活动合规性和质量标准的高度重视，为啤酒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啤酒项目注重生态效益和清洁生产原则。啤酒项目建设将紧密结合地方特色经济发展，与社会经济发展规划和区域环境保护规划方案相协调一致。通过与当地区域自然生态系统的结合，啤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啤酒项目产品具有多样化的客户需求和个性化的特点。因此，啤酒项目产品规格品种多样，且单批生产数量较小。为满足这一特点，啤酒项目承办单位将建设先进的柔性制造生产线。通过广泛应用柔性制造技术，啤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总体而言，啤酒项目采用的技术具有较高的技术含量和自动化水平，处于国内先进水平。这一技术选用不仅体现了对生产效率、质量和环境友好性的高标准要求，同时为啤酒项目的可持续发展奠定了坚实的基础。</w:t>
      </w:r>
    </w:p>
    <w:p>
      <w:pPr>
        <w:pStyle w:val="Heading2"/>
        <w:ind w:firstLine="560" w:firstLineChars="200"/>
        <w:rPr>
          <w:rFonts w:ascii="仿宋" w:eastAsia="仿宋" w:hAnsi="仿宋" w:cs="仿宋" w:hint="eastAsia"/>
          <w:sz w:val="28"/>
          <w:lang w:eastAsia="zh-CN"/>
        </w:rPr>
      </w:pPr>
      <w:bookmarkStart w:id="5" w:name="_Toc288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为确保啤酒项目的高效生产和技术实施，我们制定了一套精心设计的设备选型方案，以满足啤酒项目生产、质量和环保的要求。该方案的主要特点如下：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啤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针对啤酒项目产品的多样性和小批量生产的特点，我们将建设柔性制造生产线。通过在设备选型中考虑柔性制造技术，可以灵活应对不同产品规格和生产需求，实现生产线的高度灵活性和适应性。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002"/>
      <w:r>
        <w:rPr>
          <w:rFonts w:ascii="仿宋" w:eastAsia="仿宋" w:hAnsi="仿宋" w:cs="仿宋" w:hint="eastAsia"/>
          <w:sz w:val="28"/>
          <w:lang w:eastAsia="zh-CN"/>
        </w:rPr>
        <w:t>二、啤酒项目选址可行性分析</w:t>
      </w:r>
      <w:bookmarkEnd w:id="6"/>
    </w:p>
    <w:p>
      <w:pPr>
        <w:pStyle w:val="Heading2"/>
        <w:rPr>
          <w:rFonts w:ascii="仿宋" w:eastAsia="仿宋" w:hAnsi="仿宋" w:cs="仿宋" w:hint="eastAsia"/>
          <w:lang w:eastAsia="zh-CN"/>
        </w:rPr>
      </w:pPr>
      <w:bookmarkStart w:id="7" w:name="_Toc4487"/>
      <w:r>
        <w:rPr>
          <w:rFonts w:ascii="仿宋" w:eastAsia="仿宋" w:hAnsi="仿宋" w:cs="仿宋" w:hint="eastAsia"/>
          <w:lang w:eastAsia="zh-CN"/>
        </w:rPr>
        <w:t>(一)、啤酒项目选址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该啤酒项目选址位于XX省XX市XX区XXX街道</w:t>
      </w:r>
    </w:p>
    <w:p>
      <w:pPr>
        <w:pStyle w:val="Heading2"/>
        <w:ind w:firstLine="560" w:firstLineChars="200"/>
        <w:rPr>
          <w:rFonts w:ascii="仿宋" w:eastAsia="仿宋" w:hAnsi="仿宋" w:cs="仿宋" w:hint="eastAsia"/>
          <w:sz w:val="28"/>
          <w:lang w:eastAsia="zh-CN"/>
        </w:rPr>
      </w:pPr>
      <w:bookmarkStart w:id="8" w:name="_Toc234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啤酒项目的征地面积将根据啤酒项目的实际规模和需求进行精确规划。具体面积XXX平方米，旨在确保啤酒项目不仅能够满足当前的发展需求，还能够预留空间以适应未来的扩展。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净用地面积是在征地面积基础上去除不可利用面积后的实际可开发用地。具体面积XXX平方米，考虑到环保、交通、安全等多方面因素，以确保啤酒项目在整体利用效率上达到最优。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啤酒项目计划建设的建筑总规模具体面积XXX平方米。这一规模的确定综合考虑了啤酒项目的性质、规模，以及城市规划的相关要求，确保建筑布局与周边环境协调一致。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绿地率是啤酒项目用地中被规划为绿地的比例。具体面积XXX平方米，旨在通过合理规划绿地，改善啤酒项目周边环境，提升居民生活质量，并符合城市整体绿化规划。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容积率是用地上可以建设的建筑总体积与用地面积之比。具体面积XXX，通过合理的容积率规划，确保啤酒项目建筑规模与周边环境和谐共生。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确保啤酒项目选址与当地城市规划相一致，具体面积XXX平方米。通过与城市规划部门深入沟通，确保啤酒项目不仅符合城市的整体发展方向，还能够融入城市的发展布局，为城市的长远发展贡献力量。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充分了解并确保啤酒项目选址符合当地产业政策，具体面积XXX平方米。这包括啤酒项目对当地经济的促进作用，以及对相关产业的带动效应，确保啤酒项目与地方政府的产业政策保持一致，促进共赢合作。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用地总体要求必须符合环保和可持续发展的原则，具体面积XXX平方米。通过采用绿色建筑设计、节能减排等措施，确保啤酒项目在建设和运营过程中对环境的影响最小化，达到可持续发展的要求。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确保啤酒项目选址具备必要的公共设施配套，具体面积XXX平方米。这包括交通便利性、教育、医疗等基础设施，以提高居民生活品质，使得啤酒项目选址更具吸引力。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考虑用地总体要求对当地社会稳定性的影响，具体面积XXX平方米。通过深入了解当地社区反馈，确保啤酒项目的选址和建设过程对当地社会和谐稳定产生积极作用。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啤酒项目选址不仅符合法规和规划，还在实际操作中具有可行性。这一全面规划将为啤酒项目的成功实施提供坚实的基础，确保啤酒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32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啤酒项目的设备规划和空间设计中，我们将采取灵活设备布局的措施。设备布局将根据实际需求进行灵活设计，避免不必要的浪费。通过合理规划设备摆放位置，我们将提高设备的利用率，减少设备间距，以确保啤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啤酒项目内部引入共享设施的概念，例如共享会议室、办公区等。通过这种方式，我们可以减少对资源的重复建设，提高资源共享效率，从而减小啤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888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啤酒项目的总图布置中，我们将不同功能区域进行明确的规划，以最大程度满足啤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37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我们首先关注市场因素，包括潜在客户分布、竞争对手位置、市场需求等。通过深入的市场调研，我们能够更准确地评估选址对于市场开拓和产品销售的影响，确保啤酒项目能够在有利的市场环境中蓬勃发展。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啤酒项目对环境的影响是综合评价的重要因素之一。我们将详细考虑选址周边的自然环境、生态保护区、水源地等情况，确保啤酒项目的建设和运营对环境影响最小化，并符合当地的环保法规标准。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对选址的评价还需充分考虑当地政府的产业政策和法规。我们将详细了解啤酒项目所在地的相关政策，确保啤酒项目的规划和运营与当地法规相符，降低不必要的法律风险。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考虑到社会稳定性对企业运营的重要性，我们将评估选址地区的社会安全情况、劳工关系、社区反馈等方面，以确保啤酒项目的建设和运营不会受到社会稳定性的负面影响。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最后，我们将综合考虑用地成本，包括土地购置费用、土地开发成本等。通过对用地成本的详细评估，我们能够做出更为精确的经济效益分析，为啤酒项目的投资决策提供有力支持。</w:t>
      </w:r>
    </w:p>
    <w:p>
      <w:pPr>
        <w:pStyle w:val="Heading1"/>
        <w:ind w:firstLine="560" w:firstLineChars="200"/>
        <w:rPr>
          <w:rFonts w:ascii="仿宋" w:eastAsia="仿宋" w:hAnsi="仿宋" w:cs="仿宋" w:hint="eastAsia"/>
          <w:sz w:val="28"/>
          <w:lang w:eastAsia="zh-CN"/>
        </w:rPr>
      </w:pPr>
      <w:bookmarkStart w:id="12" w:name="_Toc13353"/>
      <w:r>
        <w:rPr>
          <w:rFonts w:ascii="仿宋" w:eastAsia="仿宋" w:hAnsi="仿宋" w:cs="仿宋" w:hint="eastAsia"/>
          <w:sz w:val="28"/>
          <w:lang w:eastAsia="zh-CN"/>
        </w:rPr>
        <w:t>三、啤酒项目土建工程</w:t>
      </w:r>
      <w:bookmarkEnd w:id="12"/>
    </w:p>
    <w:p>
      <w:pPr>
        <w:pStyle w:val="Heading2"/>
        <w:rPr>
          <w:rFonts w:ascii="仿宋" w:eastAsia="仿宋" w:hAnsi="仿宋" w:cs="仿宋" w:hint="eastAsia"/>
          <w:lang w:eastAsia="zh-CN"/>
        </w:rPr>
      </w:pPr>
      <w:bookmarkStart w:id="13" w:name="_Toc93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在啤酒项目的建筑工程设计中，我们将秉承一系列重要的设计原则，以确保啤酒项目建筑在功能、美观、可持续性等方面达到最佳效果。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首要原则是确保建筑的功能性得到最大化的发挥。我们将充分理解啤酒项目的实际需求，合理布局各个功能区域，保证建筑在满足业务需求的同时，提供高效的工作环境。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在建筑设计中，我们将综合考虑建设和运营成本。通过精细的经济效益分析，确保设计方案在高效利用资源的同时，对啤酒项目的长期盈利能力有积极的贡献。</w:t>
      </w:r>
    </w:p>
    <w:p>
      <w:pPr>
        <w:pStyle w:val="Heading2"/>
        <w:ind w:firstLine="560" w:firstLineChars="200"/>
        <w:rPr>
          <w:rFonts w:ascii="仿宋" w:eastAsia="仿宋" w:hAnsi="仿宋" w:cs="仿宋" w:hint="eastAsia"/>
          <w:sz w:val="28"/>
          <w:lang w:eastAsia="zh-CN"/>
        </w:rPr>
      </w:pPr>
      <w:bookmarkStart w:id="14" w:name="_Toc2229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的土建工程设计中，我们将精准设定设计年限，结合啤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啤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17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啤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啤酒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啤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0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本期工程啤酒项目预计总建筑面积XXX平方米，其中：计容建筑面积XXX平方米，计划建筑工程投资XX万元，占啤酒项目总投资的XX%。</w:t>
      </w:r>
    </w:p>
    <w:p>
      <w:pPr>
        <w:pStyle w:val="Heading1"/>
        <w:ind w:firstLine="560" w:firstLineChars="200"/>
        <w:rPr>
          <w:rFonts w:ascii="仿宋" w:eastAsia="仿宋" w:hAnsi="仿宋" w:cs="仿宋" w:hint="eastAsia"/>
          <w:sz w:val="28"/>
          <w:lang w:eastAsia="zh-CN"/>
        </w:rPr>
      </w:pPr>
      <w:bookmarkStart w:id="17" w:name="_Toc15384"/>
      <w:r>
        <w:rPr>
          <w:rFonts w:ascii="仿宋" w:eastAsia="仿宋" w:hAnsi="仿宋" w:cs="仿宋" w:hint="eastAsia"/>
          <w:sz w:val="28"/>
          <w:lang w:eastAsia="zh-CN"/>
        </w:rPr>
        <w:t>四、啤酒项目可持续发展</w:t>
      </w:r>
      <w:bookmarkEnd w:id="17"/>
    </w:p>
    <w:p>
      <w:pPr>
        <w:pStyle w:val="Heading2"/>
        <w:rPr>
          <w:rFonts w:ascii="仿宋" w:eastAsia="仿宋" w:hAnsi="仿宋" w:cs="仿宋" w:hint="eastAsia"/>
          <w:lang w:eastAsia="zh-CN"/>
        </w:rPr>
      </w:pPr>
      <w:bookmarkStart w:id="18" w:name="_Toc672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中，啤酒项目团队着眼于未来，明确了可持续发展的战略方向。制定的具体可持续发展目标包括降低资源使用、采用环保技术、最大化社会效益等。这一步骤不仅有助于啤酒项目在环保和社会责任方面达到最高标准，也为未来提供了明确的指引，确保啤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可持续实践的融入啤酒项目管理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啤酒项目管理周期。从啤酒项目规划开始，啤酒项目团队就考虑了环境和社会的因素。在执行阶段，啤酒项目团队积极推动绿色技术的应用，优化资源利用。此外，关注员工的社会责任，通过培训和沟通活动提高员工对可持续发展的认知，使他们能够在日常工作中践行可持续实践。这些举措不仅为啤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86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扎根于啤酒项目的可持续发展理念，我们深信环保与社会责任是啤酒项目成功的关键支柱。在啤酒项目的每一步，我们都致力于通过创新和实践，履行对环境和社会的坚定责任。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团队通过引入先进的环保技术、建立高效的废物处理系统以及推动能源节约措施，积极履行环保责任。定期的环保监测和评估确保啤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不仅致力于自身可持续发展，还注重对社会的回馈。通过支持社区啤酒项目、参与慈善事业、提供培训机会等方式，啤酒项目积极履行社会责任。与当地社区建立积极互动，关注员工的工作与生活平衡，以及员工的身心健康，是啤酒项目在社会责任层面的关键举措。这样的实践不仅增强了啤酒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https://d.book118.com/996242003213010043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9006B7"/>
    <w:rsid w:val="6F900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42003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2024-02-03T16:44:00Z</dcterms:created>
  <dcterms:modified xsi:type="dcterms:W3CDTF">2024-02-03T16:44:53Z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85732B20AA3049C9AC476F69AF719651_11</vt:lpwstr>
  </property>
  <property fmtid="{D5CDD505-2E9C-101B-9397-08002B2CF9AE}" pid="3" name="KSOProductBuildVer">
    <vt:lpwstr>2052-12.1.0.16250</vt:lpwstr>
  </property>
</Properties>
</file>