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绝缘制品项目计划设计方案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65" w:history="1">
        <w:r>
          <w:rPr>
            <w:rFonts w:ascii="仿宋" w:eastAsia="仿宋" w:hAnsi="仿宋" w:cs="仿宋" w:hint="eastAsia"/>
            <w:lang w:eastAsia="zh-CN"/>
          </w:rPr>
          <w:t>概论</w:t>
        </w:r>
        <w:r>
          <w:tab/>
        </w:r>
        <w:r>
          <w:fldChar w:fldCharType="begin"/>
        </w:r>
        <w:r>
          <w:instrText xml:space="preserve"> PAGEREF _Toc12165 \h </w:instrText>
        </w:r>
        <w:r>
          <w:fldChar w:fldCharType="separate"/>
        </w:r>
        <w:r>
          <w:t>3</w:t>
        </w:r>
        <w:r>
          <w:fldChar w:fldCharType="end"/>
        </w:r>
      </w:hyperlink>
    </w:p>
    <w:p>
      <w:pPr>
        <w:pStyle w:val="TOC1"/>
        <w:tabs>
          <w:tab w:val="right" w:leader="dot" w:pos="8306"/>
        </w:tabs>
      </w:pPr>
      <w:hyperlink w:anchor="_Toc15429" w:history="1">
        <w:r>
          <w:rPr>
            <w:rFonts w:ascii="仿宋" w:eastAsia="仿宋" w:hAnsi="仿宋" w:cs="仿宋" w:hint="eastAsia"/>
            <w:lang w:eastAsia="zh-CN"/>
          </w:rPr>
          <w:t>一、绝缘制品项目概论</w:t>
        </w:r>
        <w:r>
          <w:tab/>
        </w:r>
        <w:r>
          <w:fldChar w:fldCharType="begin"/>
        </w:r>
        <w:r>
          <w:instrText xml:space="preserve"> PAGEREF _Toc15429 \h </w:instrText>
        </w:r>
        <w:r>
          <w:fldChar w:fldCharType="separate"/>
        </w:r>
        <w:r>
          <w:t>3</w:t>
        </w:r>
        <w:r>
          <w:fldChar w:fldCharType="end"/>
        </w:r>
      </w:hyperlink>
    </w:p>
    <w:p>
      <w:pPr>
        <w:pStyle w:val="TOC2"/>
        <w:tabs>
          <w:tab w:val="right" w:leader="dot" w:pos="8306"/>
        </w:tabs>
      </w:pPr>
      <w:hyperlink w:anchor="_Toc1484" w:history="1">
        <w:r>
          <w:rPr>
            <w:rFonts w:ascii="仿宋" w:eastAsia="仿宋" w:hAnsi="仿宋" w:cs="仿宋" w:hint="eastAsia"/>
            <w:lang w:eastAsia="zh-CN"/>
          </w:rPr>
          <w:t>(一)、绝缘制品项目概况</w:t>
        </w:r>
        <w:r>
          <w:tab/>
        </w:r>
        <w:r>
          <w:fldChar w:fldCharType="begin"/>
        </w:r>
        <w:r>
          <w:instrText xml:space="preserve"> PAGEREF _Toc1484 \h </w:instrText>
        </w:r>
        <w:r>
          <w:fldChar w:fldCharType="separate"/>
        </w:r>
        <w:r>
          <w:t>3</w:t>
        </w:r>
        <w:r>
          <w:fldChar w:fldCharType="end"/>
        </w:r>
      </w:hyperlink>
    </w:p>
    <w:p>
      <w:pPr>
        <w:pStyle w:val="TOC2"/>
        <w:tabs>
          <w:tab w:val="right" w:leader="dot" w:pos="8306"/>
        </w:tabs>
      </w:pPr>
      <w:hyperlink w:anchor="_Toc5076" w:history="1">
        <w:r>
          <w:rPr>
            <w:rFonts w:ascii="仿宋" w:eastAsia="仿宋" w:hAnsi="仿宋" w:cs="仿宋" w:hint="eastAsia"/>
            <w:lang w:eastAsia="zh-CN"/>
          </w:rPr>
          <w:t>(二)、绝缘制品项目目标</w:t>
        </w:r>
        <w:r>
          <w:tab/>
        </w:r>
        <w:r>
          <w:fldChar w:fldCharType="begin"/>
        </w:r>
        <w:r>
          <w:instrText xml:space="preserve"> PAGEREF _Toc5076 \h </w:instrText>
        </w:r>
        <w:r>
          <w:fldChar w:fldCharType="separate"/>
        </w:r>
        <w:r>
          <w:t>5</w:t>
        </w:r>
        <w:r>
          <w:fldChar w:fldCharType="end"/>
        </w:r>
      </w:hyperlink>
    </w:p>
    <w:p>
      <w:pPr>
        <w:pStyle w:val="TOC2"/>
        <w:tabs>
          <w:tab w:val="right" w:leader="dot" w:pos="8306"/>
        </w:tabs>
      </w:pPr>
      <w:hyperlink w:anchor="_Toc15376" w:history="1">
        <w:r>
          <w:rPr>
            <w:rFonts w:ascii="仿宋" w:eastAsia="仿宋" w:hAnsi="仿宋" w:cs="仿宋" w:hint="eastAsia"/>
            <w:lang w:eastAsia="zh-CN"/>
          </w:rPr>
          <w:t>(三)、绝缘制品项目提出的理由</w:t>
        </w:r>
        <w:r>
          <w:tab/>
        </w:r>
        <w:r>
          <w:fldChar w:fldCharType="begin"/>
        </w:r>
        <w:r>
          <w:instrText xml:space="preserve"> PAGEREF _Toc15376 \h </w:instrText>
        </w:r>
        <w:r>
          <w:fldChar w:fldCharType="separate"/>
        </w:r>
        <w:r>
          <w:t>6</w:t>
        </w:r>
        <w:r>
          <w:fldChar w:fldCharType="end"/>
        </w:r>
      </w:hyperlink>
    </w:p>
    <w:p>
      <w:pPr>
        <w:pStyle w:val="TOC2"/>
        <w:tabs>
          <w:tab w:val="right" w:leader="dot" w:pos="8306"/>
        </w:tabs>
      </w:pPr>
      <w:hyperlink w:anchor="_Toc21970" w:history="1">
        <w:r>
          <w:rPr>
            <w:rFonts w:ascii="仿宋" w:eastAsia="仿宋" w:hAnsi="仿宋" w:cs="仿宋" w:hint="eastAsia"/>
            <w:lang w:eastAsia="zh-CN"/>
          </w:rPr>
          <w:t>(四)、绝缘制品项目意义</w:t>
        </w:r>
        <w:r>
          <w:tab/>
        </w:r>
        <w:r>
          <w:fldChar w:fldCharType="begin"/>
        </w:r>
        <w:r>
          <w:instrText xml:space="preserve"> PAGEREF _Toc21970 \h </w:instrText>
        </w:r>
        <w:r>
          <w:fldChar w:fldCharType="separate"/>
        </w:r>
        <w:r>
          <w:t>8</w:t>
        </w:r>
        <w:r>
          <w:fldChar w:fldCharType="end"/>
        </w:r>
      </w:hyperlink>
    </w:p>
    <w:p>
      <w:pPr>
        <w:pStyle w:val="TOC2"/>
        <w:tabs>
          <w:tab w:val="right" w:leader="dot" w:pos="8306"/>
        </w:tabs>
      </w:pPr>
      <w:hyperlink w:anchor="_Toc29918" w:history="1">
        <w:r>
          <w:rPr>
            <w:rFonts w:ascii="仿宋" w:eastAsia="仿宋" w:hAnsi="仿宋" w:cs="仿宋" w:hint="eastAsia"/>
            <w:lang w:eastAsia="zh-CN"/>
          </w:rPr>
          <w:t>(五)、绝缘制品项目背景</w:t>
        </w:r>
        <w:r>
          <w:tab/>
        </w:r>
        <w:r>
          <w:fldChar w:fldCharType="begin"/>
        </w:r>
        <w:r>
          <w:instrText xml:space="preserve"> PAGEREF _Toc29918 \h </w:instrText>
        </w:r>
        <w:r>
          <w:fldChar w:fldCharType="separate"/>
        </w:r>
        <w:r>
          <w:t>9</w:t>
        </w:r>
        <w:r>
          <w:fldChar w:fldCharType="end"/>
        </w:r>
      </w:hyperlink>
    </w:p>
    <w:p>
      <w:pPr>
        <w:pStyle w:val="TOC1"/>
        <w:tabs>
          <w:tab w:val="right" w:leader="dot" w:pos="8306"/>
        </w:tabs>
      </w:pPr>
      <w:hyperlink w:anchor="_Toc10168" w:history="1">
        <w:r>
          <w:rPr>
            <w:rFonts w:ascii="仿宋" w:eastAsia="仿宋" w:hAnsi="仿宋" w:cs="仿宋" w:hint="eastAsia"/>
            <w:lang w:eastAsia="zh-CN"/>
          </w:rPr>
          <w:t>二、绝缘制品项目绩效评估</w:t>
        </w:r>
        <w:r>
          <w:tab/>
        </w:r>
        <w:r>
          <w:fldChar w:fldCharType="begin"/>
        </w:r>
        <w:r>
          <w:instrText xml:space="preserve"> PAGEREF _Toc10168 \h </w:instrText>
        </w:r>
        <w:r>
          <w:fldChar w:fldCharType="separate"/>
        </w:r>
        <w:r>
          <w:t>9</w:t>
        </w:r>
        <w:r>
          <w:fldChar w:fldCharType="end"/>
        </w:r>
      </w:hyperlink>
    </w:p>
    <w:p>
      <w:pPr>
        <w:pStyle w:val="TOC2"/>
        <w:tabs>
          <w:tab w:val="right" w:leader="dot" w:pos="8306"/>
        </w:tabs>
      </w:pPr>
      <w:hyperlink w:anchor="_Toc8285" w:history="1">
        <w:r>
          <w:rPr>
            <w:rFonts w:ascii="仿宋" w:eastAsia="仿宋" w:hAnsi="仿宋" w:cs="仿宋" w:hint="eastAsia"/>
            <w:lang w:eastAsia="zh-CN"/>
          </w:rPr>
          <w:t>(一)、绩效评估指标</w:t>
        </w:r>
        <w:r>
          <w:tab/>
        </w:r>
        <w:r>
          <w:fldChar w:fldCharType="begin"/>
        </w:r>
        <w:r>
          <w:instrText xml:space="preserve"> PAGEREF _Toc8285 \h </w:instrText>
        </w:r>
        <w:r>
          <w:fldChar w:fldCharType="separate"/>
        </w:r>
        <w:r>
          <w:t>9</w:t>
        </w:r>
        <w:r>
          <w:fldChar w:fldCharType="end"/>
        </w:r>
      </w:hyperlink>
    </w:p>
    <w:p>
      <w:pPr>
        <w:pStyle w:val="TOC2"/>
        <w:tabs>
          <w:tab w:val="right" w:leader="dot" w:pos="8306"/>
        </w:tabs>
      </w:pPr>
      <w:hyperlink w:anchor="_Toc32578" w:history="1">
        <w:r>
          <w:rPr>
            <w:rFonts w:ascii="仿宋" w:eastAsia="仿宋" w:hAnsi="仿宋" w:cs="仿宋" w:hint="eastAsia"/>
            <w:lang w:eastAsia="zh-CN"/>
          </w:rPr>
          <w:t>(二)、绩效评估方法</w:t>
        </w:r>
        <w:r>
          <w:tab/>
        </w:r>
        <w:r>
          <w:fldChar w:fldCharType="begin"/>
        </w:r>
        <w:r>
          <w:instrText xml:space="preserve"> PAGEREF _Toc32578 \h </w:instrText>
        </w:r>
        <w:r>
          <w:fldChar w:fldCharType="separate"/>
        </w:r>
        <w:r>
          <w:t>11</w:t>
        </w:r>
        <w:r>
          <w:fldChar w:fldCharType="end"/>
        </w:r>
      </w:hyperlink>
    </w:p>
    <w:p>
      <w:pPr>
        <w:pStyle w:val="TOC2"/>
        <w:tabs>
          <w:tab w:val="right" w:leader="dot" w:pos="8306"/>
        </w:tabs>
      </w:pPr>
      <w:hyperlink w:anchor="_Toc21192" w:history="1">
        <w:r>
          <w:rPr>
            <w:rFonts w:ascii="仿宋" w:eastAsia="仿宋" w:hAnsi="仿宋" w:cs="仿宋" w:hint="eastAsia"/>
            <w:lang w:eastAsia="zh-CN"/>
          </w:rPr>
          <w:t>(三)、绩效评估周期</w:t>
        </w:r>
        <w:r>
          <w:tab/>
        </w:r>
        <w:r>
          <w:fldChar w:fldCharType="begin"/>
        </w:r>
        <w:r>
          <w:instrText xml:space="preserve"> PAGEREF _Toc21192 \h </w:instrText>
        </w:r>
        <w:r>
          <w:fldChar w:fldCharType="separate"/>
        </w:r>
        <w:r>
          <w:t>12</w:t>
        </w:r>
        <w:r>
          <w:fldChar w:fldCharType="end"/>
        </w:r>
      </w:hyperlink>
    </w:p>
    <w:p>
      <w:pPr>
        <w:pStyle w:val="TOC1"/>
        <w:tabs>
          <w:tab w:val="right" w:leader="dot" w:pos="8306"/>
        </w:tabs>
      </w:pPr>
      <w:hyperlink w:anchor="_Toc26497" w:history="1">
        <w:r>
          <w:rPr>
            <w:rFonts w:ascii="仿宋" w:eastAsia="仿宋" w:hAnsi="仿宋" w:cs="仿宋" w:hint="eastAsia"/>
            <w:lang w:eastAsia="zh-CN"/>
          </w:rPr>
          <w:t>三、绝缘制品项目文档管理</w:t>
        </w:r>
        <w:r>
          <w:tab/>
        </w:r>
        <w:r>
          <w:fldChar w:fldCharType="begin"/>
        </w:r>
        <w:r>
          <w:instrText xml:space="preserve"> PAGEREF _Toc26497 \h </w:instrText>
        </w:r>
        <w:r>
          <w:fldChar w:fldCharType="separate"/>
        </w:r>
        <w:r>
          <w:t>13</w:t>
        </w:r>
        <w:r>
          <w:fldChar w:fldCharType="end"/>
        </w:r>
      </w:hyperlink>
    </w:p>
    <w:p>
      <w:pPr>
        <w:pStyle w:val="TOC2"/>
        <w:tabs>
          <w:tab w:val="right" w:leader="dot" w:pos="8306"/>
        </w:tabs>
      </w:pPr>
      <w:hyperlink w:anchor="_Toc7080" w:history="1">
        <w:r>
          <w:rPr>
            <w:rFonts w:ascii="仿宋" w:eastAsia="仿宋" w:hAnsi="仿宋" w:cs="仿宋" w:hint="eastAsia"/>
            <w:lang w:eastAsia="zh-CN"/>
          </w:rPr>
          <w:t>(一)、文档编制与审查</w:t>
        </w:r>
        <w:r>
          <w:tab/>
        </w:r>
        <w:r>
          <w:fldChar w:fldCharType="begin"/>
        </w:r>
        <w:r>
          <w:instrText xml:space="preserve"> PAGEREF _Toc7080 \h </w:instrText>
        </w:r>
        <w:r>
          <w:fldChar w:fldCharType="separate"/>
        </w:r>
        <w:r>
          <w:t>13</w:t>
        </w:r>
        <w:r>
          <w:fldChar w:fldCharType="end"/>
        </w:r>
      </w:hyperlink>
    </w:p>
    <w:p>
      <w:pPr>
        <w:pStyle w:val="TOC2"/>
        <w:tabs>
          <w:tab w:val="right" w:leader="dot" w:pos="8306"/>
        </w:tabs>
      </w:pPr>
      <w:hyperlink w:anchor="_Toc1968" w:history="1">
        <w:r>
          <w:rPr>
            <w:rFonts w:ascii="仿宋" w:eastAsia="仿宋" w:hAnsi="仿宋" w:cs="仿宋" w:hint="eastAsia"/>
            <w:lang w:eastAsia="zh-CN"/>
          </w:rPr>
          <w:t>(二)、文档发布与分发</w:t>
        </w:r>
        <w:r>
          <w:tab/>
        </w:r>
        <w:r>
          <w:fldChar w:fldCharType="begin"/>
        </w:r>
        <w:r>
          <w:instrText xml:space="preserve"> PAGEREF _Toc1968 \h </w:instrText>
        </w:r>
        <w:r>
          <w:fldChar w:fldCharType="separate"/>
        </w:r>
        <w:r>
          <w:t>14</w:t>
        </w:r>
        <w:r>
          <w:fldChar w:fldCharType="end"/>
        </w:r>
      </w:hyperlink>
    </w:p>
    <w:p>
      <w:pPr>
        <w:pStyle w:val="TOC2"/>
        <w:tabs>
          <w:tab w:val="right" w:leader="dot" w:pos="8306"/>
        </w:tabs>
      </w:pPr>
      <w:hyperlink w:anchor="_Toc19409" w:history="1">
        <w:r>
          <w:rPr>
            <w:rFonts w:ascii="仿宋" w:eastAsia="仿宋" w:hAnsi="仿宋" w:cs="仿宋" w:hint="eastAsia"/>
            <w:lang w:eastAsia="zh-CN"/>
          </w:rPr>
          <w:t>(三)、文档存档与归档</w:t>
        </w:r>
        <w:r>
          <w:tab/>
        </w:r>
        <w:r>
          <w:fldChar w:fldCharType="begin"/>
        </w:r>
        <w:r>
          <w:instrText xml:space="preserve"> PAGEREF _Toc19409 \h </w:instrText>
        </w:r>
        <w:r>
          <w:fldChar w:fldCharType="separate"/>
        </w:r>
        <w:r>
          <w:t>15</w:t>
        </w:r>
        <w:r>
          <w:fldChar w:fldCharType="end"/>
        </w:r>
      </w:hyperlink>
    </w:p>
    <w:p>
      <w:pPr>
        <w:pStyle w:val="TOC1"/>
        <w:tabs>
          <w:tab w:val="right" w:leader="dot" w:pos="8306"/>
        </w:tabs>
      </w:pPr>
      <w:hyperlink w:anchor="_Toc16817" w:history="1">
        <w:r>
          <w:rPr>
            <w:rFonts w:ascii="仿宋" w:eastAsia="仿宋" w:hAnsi="仿宋" w:cs="仿宋" w:hint="eastAsia"/>
            <w:lang w:eastAsia="zh-CN"/>
          </w:rPr>
          <w:t>四、绝缘制品项目建设单位说明</w:t>
        </w:r>
        <w:r>
          <w:tab/>
        </w:r>
        <w:r>
          <w:fldChar w:fldCharType="begin"/>
        </w:r>
        <w:r>
          <w:instrText xml:space="preserve"> PAGEREF _Toc16817 \h </w:instrText>
        </w:r>
        <w:r>
          <w:fldChar w:fldCharType="separate"/>
        </w:r>
        <w:r>
          <w:t>16</w:t>
        </w:r>
        <w:r>
          <w:fldChar w:fldCharType="end"/>
        </w:r>
      </w:hyperlink>
    </w:p>
    <w:p>
      <w:pPr>
        <w:pStyle w:val="TOC2"/>
        <w:tabs>
          <w:tab w:val="right" w:leader="dot" w:pos="8306"/>
        </w:tabs>
      </w:pPr>
      <w:hyperlink w:anchor="_Toc18555" w:history="1">
        <w:r>
          <w:rPr>
            <w:rFonts w:ascii="仿宋" w:eastAsia="仿宋" w:hAnsi="仿宋" w:cs="仿宋" w:hint="eastAsia"/>
            <w:lang w:eastAsia="zh-CN"/>
          </w:rPr>
          <w:t>(一)、绝缘制品项目承办单位基本情况</w:t>
        </w:r>
        <w:r>
          <w:tab/>
        </w:r>
        <w:r>
          <w:fldChar w:fldCharType="begin"/>
        </w:r>
        <w:r>
          <w:instrText xml:space="preserve"> PAGEREF _Toc18555 \h </w:instrText>
        </w:r>
        <w:r>
          <w:fldChar w:fldCharType="separate"/>
        </w:r>
        <w:r>
          <w:t>16</w:t>
        </w:r>
        <w:r>
          <w:fldChar w:fldCharType="end"/>
        </w:r>
      </w:hyperlink>
    </w:p>
    <w:p>
      <w:pPr>
        <w:pStyle w:val="TOC2"/>
        <w:tabs>
          <w:tab w:val="right" w:leader="dot" w:pos="8306"/>
        </w:tabs>
      </w:pPr>
      <w:hyperlink w:anchor="_Toc11599" w:history="1">
        <w:r>
          <w:rPr>
            <w:rFonts w:ascii="仿宋" w:eastAsia="仿宋" w:hAnsi="仿宋" w:cs="仿宋" w:hint="eastAsia"/>
            <w:lang w:eastAsia="zh-CN"/>
          </w:rPr>
          <w:t>(二)、公司经济效益分析</w:t>
        </w:r>
        <w:r>
          <w:tab/>
        </w:r>
        <w:r>
          <w:fldChar w:fldCharType="begin"/>
        </w:r>
        <w:r>
          <w:instrText xml:space="preserve"> PAGEREF _Toc11599 \h </w:instrText>
        </w:r>
        <w:r>
          <w:fldChar w:fldCharType="separate"/>
        </w:r>
        <w:r>
          <w:t>17</w:t>
        </w:r>
        <w:r>
          <w:fldChar w:fldCharType="end"/>
        </w:r>
      </w:hyperlink>
    </w:p>
    <w:p>
      <w:pPr>
        <w:pStyle w:val="TOC1"/>
        <w:tabs>
          <w:tab w:val="right" w:leader="dot" w:pos="8306"/>
        </w:tabs>
      </w:pPr>
      <w:hyperlink w:anchor="_Toc15338" w:history="1">
        <w:r>
          <w:rPr>
            <w:rFonts w:ascii="仿宋" w:eastAsia="仿宋" w:hAnsi="仿宋" w:cs="仿宋" w:hint="eastAsia"/>
            <w:lang w:eastAsia="zh-CN"/>
          </w:rPr>
          <w:t>五、市场分析、调研</w:t>
        </w:r>
        <w:r>
          <w:tab/>
        </w:r>
        <w:r>
          <w:fldChar w:fldCharType="begin"/>
        </w:r>
        <w:r>
          <w:instrText xml:space="preserve"> PAGEREF _Toc15338 \h </w:instrText>
        </w:r>
        <w:r>
          <w:fldChar w:fldCharType="separate"/>
        </w:r>
        <w:r>
          <w:t>18</w:t>
        </w:r>
        <w:r>
          <w:fldChar w:fldCharType="end"/>
        </w:r>
      </w:hyperlink>
    </w:p>
    <w:p>
      <w:pPr>
        <w:pStyle w:val="TOC2"/>
        <w:tabs>
          <w:tab w:val="right" w:leader="dot" w:pos="8306"/>
        </w:tabs>
      </w:pPr>
      <w:hyperlink w:anchor="_Toc7871" w:history="1">
        <w:r>
          <w:rPr>
            <w:rFonts w:ascii="仿宋" w:eastAsia="仿宋" w:hAnsi="仿宋" w:cs="仿宋" w:hint="eastAsia"/>
            <w:lang w:eastAsia="zh-CN"/>
          </w:rPr>
          <w:t>(一)、绝缘制品行业分析</w:t>
        </w:r>
        <w:r>
          <w:tab/>
        </w:r>
        <w:r>
          <w:fldChar w:fldCharType="begin"/>
        </w:r>
        <w:r>
          <w:instrText xml:space="preserve"> PAGEREF _Toc7871 \h </w:instrText>
        </w:r>
        <w:r>
          <w:fldChar w:fldCharType="separate"/>
        </w:r>
        <w:r>
          <w:t>18</w:t>
        </w:r>
        <w:r>
          <w:fldChar w:fldCharType="end"/>
        </w:r>
      </w:hyperlink>
    </w:p>
    <w:p>
      <w:pPr>
        <w:pStyle w:val="TOC2"/>
        <w:tabs>
          <w:tab w:val="right" w:leader="dot" w:pos="8306"/>
        </w:tabs>
      </w:pPr>
      <w:hyperlink w:anchor="_Toc14463" w:history="1">
        <w:r>
          <w:rPr>
            <w:rFonts w:ascii="仿宋" w:eastAsia="仿宋" w:hAnsi="仿宋" w:cs="仿宋" w:hint="eastAsia"/>
            <w:lang w:eastAsia="zh-CN"/>
          </w:rPr>
          <w:t>(二)、绝缘制品市场分析预测</w:t>
        </w:r>
        <w:r>
          <w:tab/>
        </w:r>
        <w:r>
          <w:fldChar w:fldCharType="begin"/>
        </w:r>
        <w:r>
          <w:instrText xml:space="preserve"> PAGEREF _Toc14463 \h </w:instrText>
        </w:r>
        <w:r>
          <w:fldChar w:fldCharType="separate"/>
        </w:r>
        <w:r>
          <w:t>18</w:t>
        </w:r>
        <w:r>
          <w:fldChar w:fldCharType="end"/>
        </w:r>
      </w:hyperlink>
    </w:p>
    <w:p>
      <w:pPr>
        <w:pStyle w:val="TOC1"/>
        <w:tabs>
          <w:tab w:val="right" w:leader="dot" w:pos="8306"/>
        </w:tabs>
      </w:pPr>
      <w:hyperlink w:anchor="_Toc6644" w:history="1">
        <w:r>
          <w:rPr>
            <w:rFonts w:ascii="仿宋" w:eastAsia="仿宋" w:hAnsi="仿宋" w:cs="仿宋" w:hint="eastAsia"/>
            <w:lang w:eastAsia="zh-CN"/>
          </w:rPr>
          <w:t>六、绝缘制品项目危机管理</w:t>
        </w:r>
        <w:r>
          <w:tab/>
        </w:r>
        <w:r>
          <w:fldChar w:fldCharType="begin"/>
        </w:r>
        <w:r>
          <w:instrText xml:space="preserve"> PAGEREF _Toc6644 \h </w:instrText>
        </w:r>
        <w:r>
          <w:fldChar w:fldCharType="separate"/>
        </w:r>
        <w:r>
          <w:t>19</w:t>
        </w:r>
        <w:r>
          <w:fldChar w:fldCharType="end"/>
        </w:r>
      </w:hyperlink>
    </w:p>
    <w:p>
      <w:pPr>
        <w:pStyle w:val="TOC2"/>
        <w:tabs>
          <w:tab w:val="right" w:leader="dot" w:pos="8306"/>
        </w:tabs>
      </w:pPr>
      <w:hyperlink w:anchor="_Toc18730" w:history="1">
        <w:r>
          <w:rPr>
            <w:rFonts w:ascii="仿宋" w:eastAsia="仿宋" w:hAnsi="仿宋" w:cs="仿宋" w:hint="eastAsia"/>
            <w:lang w:eastAsia="zh-CN"/>
          </w:rPr>
          <w:t>(一)、危机预警与识别</w:t>
        </w:r>
        <w:r>
          <w:tab/>
        </w:r>
        <w:r>
          <w:fldChar w:fldCharType="begin"/>
        </w:r>
        <w:r>
          <w:instrText xml:space="preserve"> PAGEREF _Toc18730 \h </w:instrText>
        </w:r>
        <w:r>
          <w:fldChar w:fldCharType="separate"/>
        </w:r>
        <w:r>
          <w:t>19</w:t>
        </w:r>
        <w:r>
          <w:fldChar w:fldCharType="end"/>
        </w:r>
      </w:hyperlink>
    </w:p>
    <w:p>
      <w:pPr>
        <w:pStyle w:val="TOC2"/>
        <w:tabs>
          <w:tab w:val="right" w:leader="dot" w:pos="8306"/>
        </w:tabs>
      </w:pPr>
      <w:hyperlink w:anchor="_Toc25021" w:history="1">
        <w:r>
          <w:rPr>
            <w:rFonts w:ascii="仿宋" w:eastAsia="仿宋" w:hAnsi="仿宋" w:cs="仿宋" w:hint="eastAsia"/>
            <w:lang w:eastAsia="zh-CN"/>
          </w:rPr>
          <w:t>(二)、危机应对与恢复</w:t>
        </w:r>
        <w:r>
          <w:tab/>
        </w:r>
        <w:r>
          <w:fldChar w:fldCharType="begin"/>
        </w:r>
        <w:r>
          <w:instrText xml:space="preserve"> PAGEREF _Toc25021 \h </w:instrText>
        </w:r>
        <w:r>
          <w:fldChar w:fldCharType="separate"/>
        </w:r>
        <w:r>
          <w:t>20</w:t>
        </w:r>
        <w:r>
          <w:fldChar w:fldCharType="end"/>
        </w:r>
      </w:hyperlink>
    </w:p>
    <w:p>
      <w:pPr>
        <w:pStyle w:val="TOC1"/>
        <w:tabs>
          <w:tab w:val="right" w:leader="dot" w:pos="8306"/>
        </w:tabs>
      </w:pPr>
      <w:hyperlink w:anchor="_Toc659" w:history="1">
        <w:r>
          <w:rPr>
            <w:rFonts w:ascii="仿宋" w:eastAsia="仿宋" w:hAnsi="仿宋" w:cs="仿宋" w:hint="eastAsia"/>
            <w:lang w:eastAsia="zh-CN"/>
          </w:rPr>
          <w:t>七、绝缘制品项目财务管理</w:t>
        </w:r>
        <w:r>
          <w:tab/>
        </w:r>
        <w:r>
          <w:fldChar w:fldCharType="begin"/>
        </w:r>
        <w:r>
          <w:instrText xml:space="preserve"> PAGEREF _Toc659 \h </w:instrText>
        </w:r>
        <w:r>
          <w:fldChar w:fldCharType="separate"/>
        </w:r>
        <w:r>
          <w:t>22</w:t>
        </w:r>
        <w:r>
          <w:fldChar w:fldCharType="end"/>
        </w:r>
      </w:hyperlink>
    </w:p>
    <w:p>
      <w:pPr>
        <w:pStyle w:val="TOC2"/>
        <w:tabs>
          <w:tab w:val="right" w:leader="dot" w:pos="8306"/>
        </w:tabs>
      </w:pPr>
      <w:hyperlink w:anchor="_Toc2260" w:history="1">
        <w:r>
          <w:rPr>
            <w:rFonts w:ascii="仿宋" w:eastAsia="仿宋" w:hAnsi="仿宋" w:cs="仿宋" w:hint="eastAsia"/>
            <w:lang w:eastAsia="zh-CN"/>
          </w:rPr>
          <w:t>(一)、资金需求大</w:t>
        </w:r>
        <w:r>
          <w:tab/>
        </w:r>
        <w:r>
          <w:fldChar w:fldCharType="begin"/>
        </w:r>
        <w:r>
          <w:instrText xml:space="preserve"> PAGEREF _Toc2260 \h </w:instrText>
        </w:r>
        <w:r>
          <w:fldChar w:fldCharType="separate"/>
        </w:r>
        <w:r>
          <w:t>22</w:t>
        </w:r>
        <w:r>
          <w:fldChar w:fldCharType="end"/>
        </w:r>
      </w:hyperlink>
    </w:p>
    <w:p>
      <w:pPr>
        <w:pStyle w:val="TOC2"/>
        <w:tabs>
          <w:tab w:val="right" w:leader="dot" w:pos="8306"/>
        </w:tabs>
      </w:pPr>
      <w:hyperlink w:anchor="_Toc634" w:history="1">
        <w:r>
          <w:rPr>
            <w:rFonts w:ascii="仿宋" w:eastAsia="仿宋" w:hAnsi="仿宋" w:cs="仿宋" w:hint="eastAsia"/>
            <w:lang w:eastAsia="zh-CN"/>
          </w:rPr>
          <w:t>(二)、研发周期长</w:t>
        </w:r>
        <w:r>
          <w:tab/>
        </w:r>
        <w:r>
          <w:fldChar w:fldCharType="begin"/>
        </w:r>
        <w:r>
          <w:instrText xml:space="preserve"> PAGEREF _Toc634 \h </w:instrText>
        </w:r>
        <w:r>
          <w:fldChar w:fldCharType="separate"/>
        </w:r>
        <w:r>
          <w:t>23</w:t>
        </w:r>
        <w:r>
          <w:fldChar w:fldCharType="end"/>
        </w:r>
      </w:hyperlink>
    </w:p>
    <w:p>
      <w:pPr>
        <w:pStyle w:val="TOC2"/>
        <w:tabs>
          <w:tab w:val="right" w:leader="dot" w:pos="8306"/>
        </w:tabs>
      </w:pPr>
      <w:hyperlink w:anchor="_Toc23608" w:history="1">
        <w:r>
          <w:rPr>
            <w:rFonts w:ascii="仿宋" w:eastAsia="仿宋" w:hAnsi="仿宋" w:cs="仿宋" w:hint="eastAsia"/>
            <w:lang w:eastAsia="zh-CN"/>
          </w:rPr>
          <w:t>(三)、市场风险大</w:t>
        </w:r>
        <w:r>
          <w:tab/>
        </w:r>
        <w:r>
          <w:fldChar w:fldCharType="begin"/>
        </w:r>
        <w:r>
          <w:instrText xml:space="preserve"> PAGEREF _Toc23608 \h </w:instrText>
        </w:r>
        <w:r>
          <w:fldChar w:fldCharType="separate"/>
        </w:r>
        <w:r>
          <w:t>24</w:t>
        </w:r>
        <w:r>
          <w:fldChar w:fldCharType="end"/>
        </w:r>
      </w:hyperlink>
    </w:p>
    <w:p>
      <w:pPr>
        <w:pStyle w:val="TOC2"/>
        <w:tabs>
          <w:tab w:val="right" w:leader="dot" w:pos="8306"/>
        </w:tabs>
      </w:pPr>
      <w:hyperlink w:anchor="_Toc30491" w:history="1">
        <w:r>
          <w:rPr>
            <w:rFonts w:ascii="仿宋" w:eastAsia="仿宋" w:hAnsi="仿宋" w:cs="仿宋" w:hint="eastAsia"/>
            <w:lang w:eastAsia="zh-CN"/>
          </w:rPr>
          <w:t>(四)、利润率高</w:t>
        </w:r>
        <w:r>
          <w:tab/>
        </w:r>
        <w:r>
          <w:fldChar w:fldCharType="begin"/>
        </w:r>
        <w:r>
          <w:instrText xml:space="preserve"> PAGEREF _Toc30491 \h </w:instrText>
        </w:r>
        <w:r>
          <w:fldChar w:fldCharType="separate"/>
        </w:r>
        <w:r>
          <w:t>27</w:t>
        </w:r>
        <w:r>
          <w:fldChar w:fldCharType="end"/>
        </w:r>
      </w:hyperlink>
    </w:p>
    <w:p>
      <w:pPr>
        <w:pStyle w:val="TOC1"/>
        <w:tabs>
          <w:tab w:val="right" w:leader="dot" w:pos="8306"/>
        </w:tabs>
      </w:pPr>
      <w:hyperlink w:anchor="_Toc31118" w:history="1">
        <w:r>
          <w:rPr>
            <w:rFonts w:ascii="仿宋" w:eastAsia="仿宋" w:hAnsi="仿宋" w:cs="仿宋" w:hint="eastAsia"/>
            <w:lang w:eastAsia="zh-CN"/>
          </w:rPr>
          <w:t>八、绝缘制品项目计划安排</w:t>
        </w:r>
        <w:r>
          <w:tab/>
        </w:r>
        <w:r>
          <w:fldChar w:fldCharType="begin"/>
        </w:r>
        <w:r>
          <w:instrText xml:space="preserve"> PAGEREF _Toc31118 \h </w:instrText>
        </w:r>
        <w:r>
          <w:fldChar w:fldCharType="separate"/>
        </w:r>
        <w:r>
          <w:t>29</w:t>
        </w:r>
        <w:r>
          <w:fldChar w:fldCharType="end"/>
        </w:r>
      </w:hyperlink>
    </w:p>
    <w:p>
      <w:pPr>
        <w:pStyle w:val="TOC2"/>
        <w:tabs>
          <w:tab w:val="right" w:leader="dot" w:pos="8306"/>
        </w:tabs>
      </w:pPr>
      <w:hyperlink w:anchor="_Toc22162" w:history="1">
        <w:r>
          <w:rPr>
            <w:rFonts w:ascii="仿宋" w:eastAsia="仿宋" w:hAnsi="仿宋" w:cs="仿宋" w:hint="eastAsia"/>
            <w:lang w:eastAsia="zh-CN"/>
          </w:rPr>
          <w:t>(一)、建设周期</w:t>
        </w:r>
        <w:r>
          <w:tab/>
        </w:r>
        <w:r>
          <w:fldChar w:fldCharType="begin"/>
        </w:r>
        <w:r>
          <w:instrText xml:space="preserve"> PAGEREF _Toc22162 \h </w:instrText>
        </w:r>
        <w:r>
          <w:fldChar w:fldCharType="separate"/>
        </w:r>
        <w:r>
          <w:t>29</w:t>
        </w:r>
        <w:r>
          <w:fldChar w:fldCharType="end"/>
        </w:r>
      </w:hyperlink>
    </w:p>
    <w:p>
      <w:pPr>
        <w:pStyle w:val="TOC2"/>
        <w:tabs>
          <w:tab w:val="right" w:leader="dot" w:pos="8306"/>
        </w:tabs>
      </w:pPr>
      <w:hyperlink w:anchor="_Toc14688" w:history="1">
        <w:r>
          <w:rPr>
            <w:rFonts w:ascii="仿宋" w:eastAsia="仿宋" w:hAnsi="仿宋" w:cs="仿宋" w:hint="eastAsia"/>
            <w:lang w:eastAsia="zh-CN"/>
          </w:rPr>
          <w:t>(二)、建设进度</w:t>
        </w:r>
        <w:r>
          <w:tab/>
        </w:r>
        <w:r>
          <w:fldChar w:fldCharType="begin"/>
        </w:r>
        <w:r>
          <w:instrText xml:space="preserve"> PAGEREF _Toc14688 \h </w:instrText>
        </w:r>
        <w:r>
          <w:fldChar w:fldCharType="separate"/>
        </w:r>
        <w:r>
          <w:t>29</w:t>
        </w:r>
        <w:r>
          <w:fldChar w:fldCharType="end"/>
        </w:r>
      </w:hyperlink>
    </w:p>
    <w:p>
      <w:pPr>
        <w:pStyle w:val="TOC2"/>
        <w:tabs>
          <w:tab w:val="right" w:leader="dot" w:pos="8306"/>
        </w:tabs>
      </w:pPr>
      <w:hyperlink w:anchor="_Toc28314" w:history="1">
        <w:r>
          <w:rPr>
            <w:rFonts w:ascii="仿宋" w:eastAsia="仿宋" w:hAnsi="仿宋" w:cs="仿宋" w:hint="eastAsia"/>
            <w:lang w:eastAsia="zh-CN"/>
          </w:rPr>
          <w:t>(三)、进度安排注意事项</w:t>
        </w:r>
        <w:r>
          <w:tab/>
        </w:r>
        <w:r>
          <w:fldChar w:fldCharType="begin"/>
        </w:r>
        <w:r>
          <w:instrText xml:space="preserve"> PAGEREF _Toc28314 \h </w:instrText>
        </w:r>
        <w:r>
          <w:fldChar w:fldCharType="separate"/>
        </w:r>
        <w:r>
          <w:t>30</w:t>
        </w:r>
        <w:r>
          <w:fldChar w:fldCharType="end"/>
        </w:r>
      </w:hyperlink>
    </w:p>
    <w:p>
      <w:pPr>
        <w:pStyle w:val="TOC2"/>
        <w:tabs>
          <w:tab w:val="right" w:leader="dot" w:pos="8306"/>
        </w:tabs>
      </w:pPr>
      <w:hyperlink w:anchor="_Toc5228" w:history="1">
        <w:r>
          <w:rPr>
            <w:rFonts w:ascii="仿宋" w:eastAsia="仿宋" w:hAnsi="仿宋" w:cs="仿宋" w:hint="eastAsia"/>
            <w:lang w:eastAsia="zh-CN"/>
          </w:rPr>
          <w:t>(四)、人力资源配置</w:t>
        </w:r>
        <w:r>
          <w:tab/>
        </w:r>
        <w:r>
          <w:fldChar w:fldCharType="begin"/>
        </w:r>
        <w:r>
          <w:instrText xml:space="preserve"> PAGEREF _Toc5228 \h </w:instrText>
        </w:r>
        <w:r>
          <w:fldChar w:fldCharType="separate"/>
        </w:r>
        <w:r>
          <w:t>32</w:t>
        </w:r>
        <w:r>
          <w:fldChar w:fldCharType="end"/>
        </w:r>
      </w:hyperlink>
    </w:p>
    <w:p>
      <w:pPr>
        <w:pStyle w:val="TOC1"/>
        <w:tabs>
          <w:tab w:val="right" w:leader="dot" w:pos="8306"/>
        </w:tabs>
      </w:pPr>
      <w:hyperlink w:anchor="_Toc30500" w:history="1">
        <w:r>
          <w:rPr>
            <w:rFonts w:ascii="仿宋" w:eastAsia="仿宋" w:hAnsi="仿宋" w:cs="仿宋" w:hint="eastAsia"/>
            <w:lang w:eastAsia="zh-CN"/>
          </w:rPr>
          <w:t>九、绝缘制品项目投资规划</w:t>
        </w:r>
        <w:r>
          <w:tab/>
        </w:r>
        <w:r>
          <w:fldChar w:fldCharType="begin"/>
        </w:r>
        <w:r>
          <w:instrText xml:space="preserve"> PAGEREF _Toc30500 \h </w:instrText>
        </w:r>
        <w:r>
          <w:fldChar w:fldCharType="separate"/>
        </w:r>
        <w:r>
          <w:t>33</w:t>
        </w:r>
        <w:r>
          <w:fldChar w:fldCharType="end"/>
        </w:r>
      </w:hyperlink>
    </w:p>
    <w:p>
      <w:pPr>
        <w:pStyle w:val="TOC2"/>
        <w:tabs>
          <w:tab w:val="right" w:leader="dot" w:pos="8306"/>
        </w:tabs>
      </w:pPr>
      <w:hyperlink w:anchor="_Toc9320" w:history="1">
        <w:r>
          <w:rPr>
            <w:rFonts w:ascii="仿宋" w:eastAsia="仿宋" w:hAnsi="仿宋" w:cs="仿宋" w:hint="eastAsia"/>
            <w:lang w:eastAsia="zh-CN"/>
          </w:rPr>
          <w:t>(一)、绝缘制品项目总投资估算</w:t>
        </w:r>
        <w:r>
          <w:tab/>
        </w:r>
        <w:r>
          <w:fldChar w:fldCharType="begin"/>
        </w:r>
        <w:r>
          <w:instrText xml:space="preserve"> PAGEREF _Toc9320 \h </w:instrText>
        </w:r>
        <w:r>
          <w:fldChar w:fldCharType="separate"/>
        </w:r>
        <w:r>
          <w:t>33</w:t>
        </w:r>
        <w:r>
          <w:fldChar w:fldCharType="end"/>
        </w:r>
      </w:hyperlink>
    </w:p>
    <w:p>
      <w:pPr>
        <w:pStyle w:val="TOC2"/>
        <w:tabs>
          <w:tab w:val="right" w:leader="dot" w:pos="8306"/>
        </w:tabs>
      </w:pPr>
      <w:hyperlink w:anchor="_Toc26244" w:history="1">
        <w:r>
          <w:rPr>
            <w:rFonts w:ascii="仿宋" w:eastAsia="仿宋" w:hAnsi="仿宋" w:cs="仿宋" w:hint="eastAsia"/>
            <w:lang w:eastAsia="zh-CN"/>
          </w:rPr>
          <w:t>(二)、资金筹措</w:t>
        </w:r>
        <w:r>
          <w:tab/>
        </w:r>
        <w:r>
          <w:fldChar w:fldCharType="begin"/>
        </w:r>
        <w:r>
          <w:instrText xml:space="preserve"> PAGEREF _Toc26244 \h </w:instrText>
        </w:r>
        <w:r>
          <w:fldChar w:fldCharType="separate"/>
        </w:r>
        <w:r>
          <w:t>34</w:t>
        </w:r>
        <w:r>
          <w:fldChar w:fldCharType="end"/>
        </w:r>
      </w:hyperlink>
    </w:p>
    <w:p>
      <w:pPr>
        <w:pStyle w:val="TOC1"/>
        <w:tabs>
          <w:tab w:val="right" w:leader="dot" w:pos="8306"/>
        </w:tabs>
      </w:pPr>
      <w:hyperlink w:anchor="_Toc9189" w:history="1">
        <w:r>
          <w:rPr>
            <w:rFonts w:ascii="仿宋" w:eastAsia="仿宋" w:hAnsi="仿宋" w:cs="仿宋" w:hint="eastAsia"/>
            <w:lang w:eastAsia="zh-CN"/>
          </w:rPr>
          <w:t>十、绝缘制品项目技术管理</w:t>
        </w:r>
        <w:r>
          <w:tab/>
        </w:r>
        <w:r>
          <w:fldChar w:fldCharType="begin"/>
        </w:r>
        <w:r>
          <w:instrText xml:space="preserve"> PAGEREF _Toc9189 \h </w:instrText>
        </w:r>
        <w:r>
          <w:fldChar w:fldCharType="separate"/>
        </w:r>
        <w:r>
          <w:t>35</w:t>
        </w:r>
        <w:r>
          <w:fldChar w:fldCharType="end"/>
        </w:r>
      </w:hyperlink>
    </w:p>
    <w:p>
      <w:pPr>
        <w:pStyle w:val="TOC2"/>
        <w:tabs>
          <w:tab w:val="right" w:leader="dot" w:pos="8306"/>
        </w:tabs>
      </w:pPr>
      <w:hyperlink w:anchor="_Toc31830" w:history="1">
        <w:r>
          <w:rPr>
            <w:rFonts w:ascii="仿宋" w:eastAsia="仿宋" w:hAnsi="仿宋" w:cs="仿宋" w:hint="eastAsia"/>
            <w:lang w:eastAsia="zh-CN"/>
          </w:rPr>
          <w:t>(一)、技术方案选用方向</w:t>
        </w:r>
        <w:r>
          <w:tab/>
        </w:r>
        <w:r>
          <w:fldChar w:fldCharType="begin"/>
        </w:r>
        <w:r>
          <w:instrText xml:space="preserve"> PAGEREF _Toc31830 \h </w:instrText>
        </w:r>
        <w:r>
          <w:fldChar w:fldCharType="separate"/>
        </w:r>
        <w:r>
          <w:t>35</w:t>
        </w:r>
        <w:r>
          <w:fldChar w:fldCharType="end"/>
        </w:r>
      </w:hyperlink>
    </w:p>
    <w:p>
      <w:pPr>
        <w:pStyle w:val="TOC2"/>
        <w:tabs>
          <w:tab w:val="right" w:leader="dot" w:pos="8306"/>
        </w:tabs>
      </w:pPr>
      <w:hyperlink w:anchor="_Toc11824" w:history="1">
        <w:r>
          <w:rPr>
            <w:rFonts w:ascii="仿宋" w:eastAsia="仿宋" w:hAnsi="仿宋" w:cs="仿宋" w:hint="eastAsia"/>
            <w:lang w:eastAsia="zh-CN"/>
          </w:rPr>
          <w:t>(二)、工艺技术方案选用原则</w:t>
        </w:r>
        <w:r>
          <w:tab/>
        </w:r>
        <w:r>
          <w:fldChar w:fldCharType="begin"/>
        </w:r>
        <w:r>
          <w:instrText xml:space="preserve"> PAGEREF _Toc11824 \h </w:instrText>
        </w:r>
        <w:r>
          <w:fldChar w:fldCharType="separate"/>
        </w:r>
        <w:r>
          <w:t>37</w:t>
        </w:r>
        <w:r>
          <w:fldChar w:fldCharType="end"/>
        </w:r>
      </w:hyperlink>
    </w:p>
    <w:p>
      <w:pPr>
        <w:pStyle w:val="TOC2"/>
        <w:tabs>
          <w:tab w:val="right" w:leader="dot" w:pos="8306"/>
        </w:tabs>
      </w:pPr>
      <w:hyperlink w:anchor="_Toc24653" w:history="1">
        <w:r>
          <w:rPr>
            <w:rFonts w:ascii="仿宋" w:eastAsia="仿宋" w:hAnsi="仿宋" w:cs="仿宋" w:hint="eastAsia"/>
            <w:lang w:eastAsia="zh-CN"/>
          </w:rPr>
          <w:t>(三)、工艺技术方案要求</w:t>
        </w:r>
        <w:r>
          <w:tab/>
        </w:r>
        <w:r>
          <w:fldChar w:fldCharType="begin"/>
        </w:r>
        <w:r>
          <w:instrText xml:space="preserve"> PAGEREF _Toc24653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79" w:history="1">
        <w:r>
          <w:rPr>
            <w:rFonts w:ascii="仿宋" w:eastAsia="仿宋" w:hAnsi="仿宋" w:cs="仿宋" w:hint="eastAsia"/>
            <w:lang w:eastAsia="zh-CN"/>
          </w:rPr>
          <w:t>十一、绝缘制品项目创新与研发</w:t>
        </w:r>
        <w:r>
          <w:tab/>
        </w:r>
        <w:r>
          <w:fldChar w:fldCharType="begin"/>
        </w:r>
        <w:r>
          <w:instrText xml:space="preserve"> PAGEREF _Toc18279 \h </w:instrText>
        </w:r>
        <w:r>
          <w:fldChar w:fldCharType="separate"/>
        </w:r>
        <w:r>
          <w:t>41</w:t>
        </w:r>
        <w:r>
          <w:fldChar w:fldCharType="end"/>
        </w:r>
      </w:hyperlink>
    </w:p>
    <w:p>
      <w:pPr>
        <w:pStyle w:val="TOC2"/>
        <w:tabs>
          <w:tab w:val="right" w:leader="dot" w:pos="8306"/>
        </w:tabs>
      </w:pPr>
      <w:hyperlink w:anchor="_Toc23670" w:history="1">
        <w:r>
          <w:rPr>
            <w:rFonts w:ascii="仿宋" w:eastAsia="仿宋" w:hAnsi="仿宋" w:cs="仿宋" w:hint="eastAsia"/>
            <w:lang w:eastAsia="zh-CN"/>
          </w:rPr>
          <w:t>(一)、创新策略与方向</w:t>
        </w:r>
        <w:r>
          <w:tab/>
        </w:r>
        <w:r>
          <w:fldChar w:fldCharType="begin"/>
        </w:r>
        <w:r>
          <w:instrText xml:space="preserve"> PAGEREF _Toc23670 \h </w:instrText>
        </w:r>
        <w:r>
          <w:fldChar w:fldCharType="separate"/>
        </w:r>
        <w:r>
          <w:t>41</w:t>
        </w:r>
        <w:r>
          <w:fldChar w:fldCharType="end"/>
        </w:r>
      </w:hyperlink>
    </w:p>
    <w:p>
      <w:pPr>
        <w:pStyle w:val="TOC2"/>
        <w:tabs>
          <w:tab w:val="right" w:leader="dot" w:pos="8306"/>
        </w:tabs>
      </w:pPr>
      <w:hyperlink w:anchor="_Toc13858" w:history="1">
        <w:r>
          <w:rPr>
            <w:rFonts w:ascii="仿宋" w:eastAsia="仿宋" w:hAnsi="仿宋" w:cs="仿宋" w:hint="eastAsia"/>
            <w:lang w:eastAsia="zh-CN"/>
          </w:rPr>
          <w:t>(二)、研发规划与投入</w:t>
        </w:r>
        <w:r>
          <w:tab/>
        </w:r>
        <w:r>
          <w:fldChar w:fldCharType="begin"/>
        </w:r>
        <w:r>
          <w:instrText xml:space="preserve"> PAGEREF _Toc13858 \h </w:instrText>
        </w:r>
        <w:r>
          <w:fldChar w:fldCharType="separate"/>
        </w:r>
        <w:r>
          <w:t>42</w:t>
        </w:r>
        <w:r>
          <w:fldChar w:fldCharType="end"/>
        </w:r>
      </w:hyperlink>
    </w:p>
    <w:p>
      <w:pPr>
        <w:pStyle w:val="TOC1"/>
        <w:tabs>
          <w:tab w:val="right" w:leader="dot" w:pos="8306"/>
        </w:tabs>
      </w:pPr>
      <w:hyperlink w:anchor="_Toc14022" w:history="1">
        <w:r>
          <w:rPr>
            <w:rFonts w:ascii="仿宋" w:eastAsia="仿宋" w:hAnsi="仿宋" w:cs="仿宋" w:hint="eastAsia"/>
            <w:lang w:eastAsia="zh-CN"/>
          </w:rPr>
          <w:t>十二、绝缘制品项目社会影响</w:t>
        </w:r>
        <w:r>
          <w:tab/>
        </w:r>
        <w:r>
          <w:fldChar w:fldCharType="begin"/>
        </w:r>
        <w:r>
          <w:instrText xml:space="preserve"> PAGEREF _Toc14022 \h </w:instrText>
        </w:r>
        <w:r>
          <w:fldChar w:fldCharType="separate"/>
        </w:r>
        <w:r>
          <w:t>44</w:t>
        </w:r>
        <w:r>
          <w:fldChar w:fldCharType="end"/>
        </w:r>
      </w:hyperlink>
    </w:p>
    <w:p>
      <w:pPr>
        <w:pStyle w:val="TOC2"/>
        <w:tabs>
          <w:tab w:val="right" w:leader="dot" w:pos="8306"/>
        </w:tabs>
      </w:pPr>
      <w:hyperlink w:anchor="_Toc17236" w:history="1">
        <w:r>
          <w:rPr>
            <w:rFonts w:ascii="仿宋" w:eastAsia="仿宋" w:hAnsi="仿宋" w:cs="仿宋" w:hint="eastAsia"/>
            <w:lang w:eastAsia="zh-CN"/>
          </w:rPr>
          <w:t>(一)、社会责任与义务</w:t>
        </w:r>
        <w:r>
          <w:tab/>
        </w:r>
        <w:r>
          <w:fldChar w:fldCharType="begin"/>
        </w:r>
        <w:r>
          <w:instrText xml:space="preserve"> PAGEREF _Toc17236 \h </w:instrText>
        </w:r>
        <w:r>
          <w:fldChar w:fldCharType="separate"/>
        </w:r>
        <w:r>
          <w:t>44</w:t>
        </w:r>
        <w:r>
          <w:fldChar w:fldCharType="end"/>
        </w:r>
      </w:hyperlink>
    </w:p>
    <w:p>
      <w:pPr>
        <w:pStyle w:val="TOC2"/>
        <w:tabs>
          <w:tab w:val="right" w:leader="dot" w:pos="8306"/>
        </w:tabs>
      </w:pPr>
      <w:hyperlink w:anchor="_Toc3049" w:history="1">
        <w:r>
          <w:rPr>
            <w:rFonts w:ascii="仿宋" w:eastAsia="仿宋" w:hAnsi="仿宋" w:cs="仿宋" w:hint="eastAsia"/>
            <w:lang w:eastAsia="zh-CN"/>
          </w:rPr>
          <w:t>(二)、社会参与与沟通</w:t>
        </w:r>
        <w:r>
          <w:tab/>
        </w:r>
        <w:r>
          <w:fldChar w:fldCharType="begin"/>
        </w:r>
        <w:r>
          <w:instrText xml:space="preserve"> PAGEREF _Toc3049 \h </w:instrText>
        </w:r>
        <w:r>
          <w:fldChar w:fldCharType="separate"/>
        </w:r>
        <w:r>
          <w:t>45</w:t>
        </w:r>
        <w:r>
          <w:fldChar w:fldCharType="end"/>
        </w:r>
      </w:hyperlink>
    </w:p>
    <w:p>
      <w:pPr>
        <w:pStyle w:val="TOC1"/>
        <w:tabs>
          <w:tab w:val="right" w:leader="dot" w:pos="8306"/>
        </w:tabs>
      </w:pPr>
      <w:hyperlink w:anchor="_Toc23130" w:history="1">
        <w:r>
          <w:rPr>
            <w:rFonts w:ascii="仿宋" w:eastAsia="仿宋" w:hAnsi="仿宋" w:cs="仿宋" w:hint="eastAsia"/>
            <w:lang w:eastAsia="zh-CN"/>
          </w:rPr>
          <w:t>十三、绝缘制品项目变更管理</w:t>
        </w:r>
        <w:r>
          <w:tab/>
        </w:r>
        <w:r>
          <w:fldChar w:fldCharType="begin"/>
        </w:r>
        <w:r>
          <w:instrText xml:space="preserve"> PAGEREF _Toc23130 \h </w:instrText>
        </w:r>
        <w:r>
          <w:fldChar w:fldCharType="separate"/>
        </w:r>
        <w:r>
          <w:t>46</w:t>
        </w:r>
        <w:r>
          <w:fldChar w:fldCharType="end"/>
        </w:r>
      </w:hyperlink>
    </w:p>
    <w:p>
      <w:pPr>
        <w:pStyle w:val="TOC2"/>
        <w:tabs>
          <w:tab w:val="right" w:leader="dot" w:pos="8306"/>
        </w:tabs>
      </w:pPr>
      <w:hyperlink w:anchor="_Toc23977" w:history="1">
        <w:r>
          <w:rPr>
            <w:rFonts w:ascii="仿宋" w:eastAsia="仿宋" w:hAnsi="仿宋" w:cs="仿宋" w:hint="eastAsia"/>
            <w:lang w:eastAsia="zh-CN"/>
          </w:rPr>
          <w:t>(一)、变更申请与评估</w:t>
        </w:r>
        <w:r>
          <w:tab/>
        </w:r>
        <w:r>
          <w:fldChar w:fldCharType="begin"/>
        </w:r>
        <w:r>
          <w:instrText xml:space="preserve"> PAGEREF _Toc23977 \h </w:instrText>
        </w:r>
        <w:r>
          <w:fldChar w:fldCharType="separate"/>
        </w:r>
        <w:r>
          <w:t>46</w:t>
        </w:r>
        <w:r>
          <w:fldChar w:fldCharType="end"/>
        </w:r>
      </w:hyperlink>
    </w:p>
    <w:p>
      <w:pPr>
        <w:pStyle w:val="TOC2"/>
        <w:tabs>
          <w:tab w:val="right" w:leader="dot" w:pos="8306"/>
        </w:tabs>
      </w:pPr>
      <w:hyperlink w:anchor="_Toc4683" w:history="1">
        <w:r>
          <w:rPr>
            <w:rFonts w:ascii="仿宋" w:eastAsia="仿宋" w:hAnsi="仿宋" w:cs="仿宋" w:hint="eastAsia"/>
            <w:lang w:eastAsia="zh-CN"/>
          </w:rPr>
          <w:t>(二)、变更实施与控制</w:t>
        </w:r>
        <w:r>
          <w:tab/>
        </w:r>
        <w:r>
          <w:fldChar w:fldCharType="begin"/>
        </w:r>
        <w:r>
          <w:instrText xml:space="preserve"> PAGEREF _Toc4683 \h </w:instrText>
        </w:r>
        <w:r>
          <w:fldChar w:fldCharType="separate"/>
        </w:r>
        <w:r>
          <w:t>46</w:t>
        </w:r>
        <w:r>
          <w:fldChar w:fldCharType="end"/>
        </w:r>
      </w:hyperlink>
    </w:p>
    <w:p>
      <w:pPr>
        <w:pStyle w:val="TOC1"/>
        <w:tabs>
          <w:tab w:val="right" w:leader="dot" w:pos="8306"/>
        </w:tabs>
      </w:pPr>
      <w:hyperlink w:anchor="_Toc22885" w:history="1">
        <w:r>
          <w:rPr>
            <w:rFonts w:ascii="仿宋" w:eastAsia="仿宋" w:hAnsi="仿宋" w:cs="仿宋" w:hint="eastAsia"/>
            <w:lang w:eastAsia="zh-CN"/>
          </w:rPr>
          <w:t>十四、风险识别与分类</w:t>
        </w:r>
        <w:r>
          <w:tab/>
        </w:r>
        <w:r>
          <w:fldChar w:fldCharType="begin"/>
        </w:r>
        <w:r>
          <w:instrText xml:space="preserve"> PAGEREF _Toc22885 \h </w:instrText>
        </w:r>
        <w:r>
          <w:fldChar w:fldCharType="separate"/>
        </w:r>
        <w:r>
          <w:t>47</w:t>
        </w:r>
        <w:r>
          <w:fldChar w:fldCharType="end"/>
        </w:r>
      </w:hyperlink>
    </w:p>
    <w:p>
      <w:pPr>
        <w:pStyle w:val="TOC2"/>
        <w:tabs>
          <w:tab w:val="right" w:leader="dot" w:pos="8306"/>
        </w:tabs>
      </w:pPr>
      <w:hyperlink w:anchor="_Toc13065" w:history="1">
        <w:r>
          <w:rPr>
            <w:rFonts w:ascii="仿宋" w:eastAsia="仿宋" w:hAnsi="仿宋" w:cs="仿宋" w:hint="eastAsia"/>
            <w:lang w:eastAsia="zh-CN"/>
          </w:rPr>
          <w:t>(一)、风险识别</w:t>
        </w:r>
        <w:r>
          <w:tab/>
        </w:r>
        <w:r>
          <w:fldChar w:fldCharType="begin"/>
        </w:r>
        <w:r>
          <w:instrText xml:space="preserve"> PAGEREF _Toc13065 \h </w:instrText>
        </w:r>
        <w:r>
          <w:fldChar w:fldCharType="separate"/>
        </w:r>
        <w:r>
          <w:t>47</w:t>
        </w:r>
        <w:r>
          <w:fldChar w:fldCharType="end"/>
        </w:r>
      </w:hyperlink>
    </w:p>
    <w:p>
      <w:pPr>
        <w:pStyle w:val="TOC2"/>
        <w:tabs>
          <w:tab w:val="right" w:leader="dot" w:pos="8306"/>
        </w:tabs>
      </w:pPr>
      <w:hyperlink w:anchor="_Toc16242" w:history="1">
        <w:r>
          <w:rPr>
            <w:rFonts w:ascii="仿宋" w:eastAsia="仿宋" w:hAnsi="仿宋" w:cs="仿宋" w:hint="eastAsia"/>
            <w:lang w:eastAsia="zh-CN"/>
          </w:rPr>
          <w:t>(二)、风险分类</w:t>
        </w:r>
        <w:r>
          <w:tab/>
        </w:r>
        <w:r>
          <w:fldChar w:fldCharType="begin"/>
        </w:r>
        <w:r>
          <w:instrText xml:space="preserve"> PAGEREF _Toc16242 \h </w:instrText>
        </w:r>
        <w:r>
          <w:fldChar w:fldCharType="separate"/>
        </w:r>
        <w:r>
          <w:t>48</w:t>
        </w:r>
        <w:r>
          <w:fldChar w:fldCharType="end"/>
        </w:r>
      </w:hyperlink>
    </w:p>
    <w:p>
      <w:pPr>
        <w:pStyle w:val="TOC1"/>
        <w:tabs>
          <w:tab w:val="right" w:leader="dot" w:pos="8306"/>
        </w:tabs>
      </w:pPr>
      <w:hyperlink w:anchor="_Toc23137" w:history="1">
        <w:r>
          <w:rPr>
            <w:rFonts w:ascii="仿宋" w:eastAsia="仿宋" w:hAnsi="仿宋" w:cs="仿宋" w:hint="eastAsia"/>
            <w:lang w:eastAsia="zh-CN"/>
          </w:rPr>
          <w:t>十五、绝缘制品项目治理与监督</w:t>
        </w:r>
        <w:r>
          <w:tab/>
        </w:r>
        <w:r>
          <w:fldChar w:fldCharType="begin"/>
        </w:r>
        <w:r>
          <w:instrText xml:space="preserve"> PAGEREF _Toc23137 \h </w:instrText>
        </w:r>
        <w:r>
          <w:fldChar w:fldCharType="separate"/>
        </w:r>
        <w:r>
          <w:t>50</w:t>
        </w:r>
        <w:r>
          <w:fldChar w:fldCharType="end"/>
        </w:r>
      </w:hyperlink>
    </w:p>
    <w:p>
      <w:pPr>
        <w:pStyle w:val="TOC2"/>
        <w:tabs>
          <w:tab w:val="right" w:leader="dot" w:pos="8306"/>
        </w:tabs>
      </w:pPr>
      <w:hyperlink w:anchor="_Toc23835" w:history="1">
        <w:r>
          <w:rPr>
            <w:rFonts w:ascii="仿宋" w:eastAsia="仿宋" w:hAnsi="仿宋" w:cs="仿宋" w:hint="eastAsia"/>
            <w:lang w:eastAsia="zh-CN"/>
          </w:rPr>
          <w:t>(一)、绝缘制品项目治理结构</w:t>
        </w:r>
        <w:r>
          <w:tab/>
        </w:r>
        <w:r>
          <w:fldChar w:fldCharType="begin"/>
        </w:r>
        <w:r>
          <w:instrText xml:space="preserve"> PAGEREF _Toc23835 \h </w:instrText>
        </w:r>
        <w:r>
          <w:fldChar w:fldCharType="separate"/>
        </w:r>
        <w:r>
          <w:t>50</w:t>
        </w:r>
        <w:r>
          <w:fldChar w:fldCharType="end"/>
        </w:r>
      </w:hyperlink>
    </w:p>
    <w:p>
      <w:pPr>
        <w:pStyle w:val="TOC2"/>
        <w:tabs>
          <w:tab w:val="right" w:leader="dot" w:pos="8306"/>
        </w:tabs>
      </w:pPr>
      <w:hyperlink w:anchor="_Toc11633" w:history="1">
        <w:r>
          <w:rPr>
            <w:rFonts w:ascii="仿宋" w:eastAsia="仿宋" w:hAnsi="仿宋" w:cs="仿宋" w:hint="eastAsia"/>
            <w:lang w:eastAsia="zh-CN"/>
          </w:rPr>
          <w:t>(二)、监督与审计</w:t>
        </w:r>
        <w:r>
          <w:tab/>
        </w:r>
        <w:r>
          <w:fldChar w:fldCharType="begin"/>
        </w:r>
        <w:r>
          <w:instrText xml:space="preserve"> PAGEREF _Toc11633 \h </w:instrText>
        </w:r>
        <w:r>
          <w:fldChar w:fldCharType="separate"/>
        </w:r>
        <w:r>
          <w:t>51</w:t>
        </w:r>
        <w:r>
          <w:fldChar w:fldCharType="end"/>
        </w:r>
      </w:hyperlink>
    </w:p>
    <w:p>
      <w:pPr>
        <w:pStyle w:val="TOC1"/>
        <w:tabs>
          <w:tab w:val="right" w:leader="dot" w:pos="8306"/>
        </w:tabs>
      </w:pPr>
      <w:hyperlink w:anchor="_Toc13134" w:history="1">
        <w:r>
          <w:rPr>
            <w:rFonts w:ascii="仿宋" w:eastAsia="仿宋" w:hAnsi="仿宋" w:cs="仿宋" w:hint="eastAsia"/>
            <w:lang w:eastAsia="zh-CN"/>
          </w:rPr>
          <w:t>十六、绝缘制品项目工程方案分析</w:t>
        </w:r>
        <w:r>
          <w:tab/>
        </w:r>
        <w:r>
          <w:fldChar w:fldCharType="begin"/>
        </w:r>
        <w:r>
          <w:instrText xml:space="preserve"> PAGEREF _Toc13134 \h </w:instrText>
        </w:r>
        <w:r>
          <w:fldChar w:fldCharType="separate"/>
        </w:r>
        <w:r>
          <w:t>53</w:t>
        </w:r>
        <w:r>
          <w:fldChar w:fldCharType="end"/>
        </w:r>
      </w:hyperlink>
    </w:p>
    <w:p>
      <w:pPr>
        <w:pStyle w:val="TOC2"/>
        <w:tabs>
          <w:tab w:val="right" w:leader="dot" w:pos="8306"/>
        </w:tabs>
      </w:pPr>
      <w:hyperlink w:anchor="_Toc31689" w:history="1">
        <w:r>
          <w:rPr>
            <w:rFonts w:ascii="仿宋" w:eastAsia="仿宋" w:hAnsi="仿宋" w:cs="仿宋" w:hint="eastAsia"/>
            <w:lang w:eastAsia="zh-CN"/>
          </w:rPr>
          <w:t>(一)、建筑工程设计原则</w:t>
        </w:r>
        <w:r>
          <w:tab/>
        </w:r>
        <w:r>
          <w:fldChar w:fldCharType="begin"/>
        </w:r>
        <w:r>
          <w:instrText xml:space="preserve"> PAGEREF _Toc31689 \h </w:instrText>
        </w:r>
        <w:r>
          <w:fldChar w:fldCharType="separate"/>
        </w:r>
        <w:r>
          <w:t>53</w:t>
        </w:r>
        <w:r>
          <w:fldChar w:fldCharType="end"/>
        </w:r>
      </w:hyperlink>
    </w:p>
    <w:p>
      <w:pPr>
        <w:pStyle w:val="TOC2"/>
        <w:tabs>
          <w:tab w:val="right" w:leader="dot" w:pos="8306"/>
        </w:tabs>
      </w:pPr>
      <w:hyperlink w:anchor="_Toc6167" w:history="1">
        <w:r>
          <w:rPr>
            <w:rFonts w:ascii="仿宋" w:eastAsia="仿宋" w:hAnsi="仿宋" w:cs="仿宋" w:hint="eastAsia"/>
            <w:lang w:eastAsia="zh-CN"/>
          </w:rPr>
          <w:t>(二)、土建工程建设指标</w:t>
        </w:r>
        <w:r>
          <w:tab/>
        </w:r>
        <w:r>
          <w:fldChar w:fldCharType="begin"/>
        </w:r>
        <w:r>
          <w:instrText xml:space="preserve"> PAGEREF _Toc6167 \h </w:instrText>
        </w:r>
        <w:r>
          <w:fldChar w:fldCharType="separate"/>
        </w:r>
        <w:r>
          <w:t>56</w:t>
        </w:r>
        <w:r>
          <w:fldChar w:fldCharType="end"/>
        </w:r>
      </w:hyperlink>
    </w:p>
    <w:p>
      <w:pPr>
        <w:pStyle w:val="TOC1"/>
        <w:tabs>
          <w:tab w:val="right" w:leader="dot" w:pos="8306"/>
        </w:tabs>
      </w:pPr>
      <w:hyperlink w:anchor="_Toc5662" w:history="1">
        <w:r>
          <w:rPr>
            <w:rFonts w:ascii="仿宋" w:eastAsia="仿宋" w:hAnsi="仿宋" w:cs="仿宋" w:hint="eastAsia"/>
            <w:lang w:eastAsia="zh-CN"/>
          </w:rPr>
          <w:t>十七、绝缘制品项目实施时间节点</w:t>
        </w:r>
        <w:r>
          <w:tab/>
        </w:r>
        <w:r>
          <w:fldChar w:fldCharType="begin"/>
        </w:r>
        <w:r>
          <w:instrText xml:space="preserve"> PAGEREF _Toc5662 \h </w:instrText>
        </w:r>
        <w:r>
          <w:fldChar w:fldCharType="separate"/>
        </w:r>
        <w:r>
          <w:t>58</w:t>
        </w:r>
        <w:r>
          <w:fldChar w:fldCharType="end"/>
        </w:r>
      </w:hyperlink>
    </w:p>
    <w:p>
      <w:pPr>
        <w:pStyle w:val="TOC2"/>
        <w:tabs>
          <w:tab w:val="right" w:leader="dot" w:pos="8306"/>
        </w:tabs>
      </w:pPr>
      <w:hyperlink w:anchor="_Toc18084" w:history="1">
        <w:r>
          <w:rPr>
            <w:rFonts w:ascii="仿宋" w:eastAsia="仿宋" w:hAnsi="仿宋" w:cs="仿宋" w:hint="eastAsia"/>
            <w:lang w:eastAsia="zh-CN"/>
          </w:rPr>
          <w:t>(一)、绝缘制品项目启动阶段时间节点</w:t>
        </w:r>
        <w:r>
          <w:tab/>
        </w:r>
        <w:r>
          <w:fldChar w:fldCharType="begin"/>
        </w:r>
        <w:r>
          <w:instrText xml:space="preserve"> PAGEREF _Toc18084 \h </w:instrText>
        </w:r>
        <w:r>
          <w:fldChar w:fldCharType="separate"/>
        </w:r>
        <w:r>
          <w:t>58</w:t>
        </w:r>
        <w:r>
          <w:fldChar w:fldCharType="end"/>
        </w:r>
      </w:hyperlink>
    </w:p>
    <w:p>
      <w:pPr>
        <w:pStyle w:val="TOC2"/>
        <w:tabs>
          <w:tab w:val="right" w:leader="dot" w:pos="8306"/>
        </w:tabs>
      </w:pPr>
      <w:hyperlink w:anchor="_Toc2805" w:history="1">
        <w:r>
          <w:rPr>
            <w:rFonts w:ascii="仿宋" w:eastAsia="仿宋" w:hAnsi="仿宋" w:cs="仿宋" w:hint="eastAsia"/>
            <w:lang w:eastAsia="zh-CN"/>
          </w:rPr>
          <w:t>(二)、绝缘制品项目执行阶段时间节点</w:t>
        </w:r>
        <w:r>
          <w:tab/>
        </w:r>
        <w:r>
          <w:fldChar w:fldCharType="begin"/>
        </w:r>
        <w:r>
          <w:instrText xml:space="preserve"> PAGEREF _Toc2805 \h </w:instrText>
        </w:r>
        <w:r>
          <w:fldChar w:fldCharType="separate"/>
        </w:r>
        <w:r>
          <w:t>59</w:t>
        </w:r>
        <w:r>
          <w:fldChar w:fldCharType="end"/>
        </w:r>
      </w:hyperlink>
    </w:p>
    <w:p>
      <w:pPr>
        <w:pStyle w:val="TOC2"/>
        <w:tabs>
          <w:tab w:val="right" w:leader="dot" w:pos="8306"/>
        </w:tabs>
      </w:pPr>
      <w:hyperlink w:anchor="_Toc31559" w:history="1">
        <w:r>
          <w:rPr>
            <w:rFonts w:ascii="仿宋" w:eastAsia="仿宋" w:hAnsi="仿宋" w:cs="仿宋" w:hint="eastAsia"/>
            <w:lang w:eastAsia="zh-CN"/>
          </w:rPr>
          <w:t>(三)、绝缘制品项目完成阶段时间节点</w:t>
        </w:r>
        <w:r>
          <w:tab/>
        </w:r>
        <w:r>
          <w:fldChar w:fldCharType="begin"/>
        </w:r>
        <w:r>
          <w:instrText xml:space="preserve"> PAGEREF _Toc31559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429"/>
      <w:r>
        <w:rPr>
          <w:rFonts w:ascii="仿宋" w:eastAsia="仿宋" w:hAnsi="仿宋" w:cs="仿宋" w:hint="eastAsia"/>
          <w:sz w:val="28"/>
          <w:lang w:eastAsia="zh-CN"/>
        </w:rPr>
        <w:t>一、绝缘制品项目概论</w:t>
      </w:r>
      <w:bookmarkEnd w:id="2"/>
    </w:p>
    <w:p>
      <w:pPr>
        <w:pStyle w:val="Heading2"/>
        <w:rPr>
          <w:rFonts w:ascii="仿宋" w:eastAsia="仿宋" w:hAnsi="仿宋" w:cs="仿宋" w:hint="eastAsia"/>
          <w:lang w:eastAsia="zh-CN"/>
        </w:rPr>
      </w:pPr>
      <w:bookmarkStart w:id="3" w:name="_Toc1484"/>
      <w:r>
        <w:rPr>
          <w:rFonts w:ascii="仿宋" w:eastAsia="仿宋" w:hAnsi="仿宋" w:cs="仿宋" w:hint="eastAsia"/>
          <w:lang w:eastAsia="zh-CN"/>
        </w:rPr>
        <w:t>(一)、绝缘制品项目概况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起源追溯至对市场的深入洞察。市场的不断演变与变革为绝缘制品项目提供了难得的机遇。当前市场存在的需求缺口和变革的大环境共同构成了绝缘制品项目的背景。这个绝缘制品项目旨在充分利用市场机遇，填补行业中尚未满足的需求，为客户提供全新的解决方案。市场的变革和需求的增长使得这个绝缘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绝缘制品项目名称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绝缘制品项目正式命名为绝缘制品。这个名称不仅仅是一个标识，更代表了绝缘制品项目的核心理念和愿景。它蕴含着绝缘制品项目所要解决问题的关键字，具有强烈的表达和辨识度，为绝缘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绝缘制品项目目标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核心目标是提供一种全新、高效的解决方案，满足客户日益增长的需求。绝缘制品项目追求的不仅仅是满足市场需求，更是在市场中获得卓越的竞争优势。通过不断提升产品或服务的质量和创新水平，绝缘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绝缘制品项目范围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全面涵盖了产品研发、制造、市场推广和售后服务，确保从产品设计到最终用户体验的全方位关注。这一全面的绝缘制品项目范围是为了确保绝缘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绝缘制品项目时间表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绝缘制品项目计划在未来18个月内完成，包括研发、测试、市场试点和正式推出等不同阶段。这个时间表的合理设计是为了确保绝缘制品项目各个阶段的顺利推进，以便按时交付高质量的成果。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绝缘制品项目预算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绝缘制品项目总预算估算为XX百万美元，主要分配在研发、市场推广、人员培训和运营等方面。这一充足的预算为绝缘制品项目提供了充足的资源，确保绝缘制品项目在各个方面都能取得优异的表现。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绝缘制品项目风险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绝缘制品项目可能面临的风险包括市场接受度低、技术难题、竞争激烈等。绝缘制品项目团队已经制定了相应的风险应对计划，通过前瞻性的风险管理，确保绝缘制品项目在面对不确定性时能够迅速做出应对。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绝缘制品项目团队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绝缘制品项目汇聚了一支经验丰富、多领域专业素养的核心团队，确保绝缘制品项目在各个方面都能拥有高水平的执行力。团队的协同作战是绝缘制品项目成功的关键因素之一。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绝缘制品项目背景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绝缘制品项目的背景根植于市场对更高效、创新产品的渴望，同时也受到科技发展对行业格局的深刻改变的影响。这为绝缘制品项目提供了广阔的发展空间和市场需求。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绝缘制品项目现状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截至目前，绝缘制品项目已完成市场调研和技术验证，取得了初步的成功。这为绝缘制品项目在未来的发展奠定了坚实的基础，为更远大的目标打下了坚实的基石。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076"/>
      <w:r>
        <w:rPr>
          <w:rFonts w:ascii="仿宋" w:eastAsia="仿宋" w:hAnsi="仿宋" w:cs="仿宋" w:hint="eastAsia"/>
          <w:sz w:val="28"/>
          <w:lang w:eastAsia="zh-CN"/>
        </w:rPr>
        <w:t>(二)、绝缘制品项目目标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keyword》绝缘制品项目首要业务目标是在市场中占据有利地位，实现产品/服务的成功推广和销售。通过不断提升产品质量、创新性，绝缘制品项目追求成为行业中的领导者，赢得更多客户的青睐。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在科技迅速发展的时代，绝缘制品项目着眼于技术创新。通过持续的研发和技术升级，绝缘制品项目旨在推出更具创新性的产品或服务，以满足市场对新鲜、先进解决方案的需求。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为了建立可持续的客户关系，绝缘制品项目设定了客户满意度目标。通过提供卓越的产品质量和优质的客户服务，绝缘制品项目追求赢得客户的信任和忠诚度，确保他们的满意度达到行业领先水平。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绝缘制品项目注重社会责任和可持续发展。通过实施环保、社会责任绝缘制品项目，绝缘制品项目致力于在经济发展的同时保护环境，促进社会公平，实现可持续经营。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绝缘制品项目的团队是实现目标的核心驱动力。因此，绝缘制品项目设定了团队发展目标，包括提升团队成员的专业技能、培养领导力，以及搭建协同高效的团队工作氛围。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376"/>
      <w:r>
        <w:rPr>
          <w:rFonts w:ascii="仿宋" w:eastAsia="仿宋" w:hAnsi="仿宋" w:cs="仿宋" w:hint="eastAsia"/>
          <w:sz w:val="28"/>
          <w:lang w:eastAsia="zh-CN"/>
        </w:rPr>
        <w:t>(三)、绝缘制品项目提出的理由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绝缘制品项目提出的理由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提出源于对市场机遇的深刻洞察。当前市场中存在的需求缺口和行业发展趋势表明，有巨大的商业机会等待被开发。通过准确捕捉市场机遇，绝缘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理念基于对技术创新的信仰。通过持续的研发和技术投入，绝缘制品项目有望推出更具创新性的产品或服务。在科技飞速发展的当下，绝缘制品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提出是为了增强企业的行业竞争力。通过提升产品或服务的质量和独特性，绝缘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响应了消费者需求的变化。随着社会和科技的不断发展，消费者对产品和服务的需求也在发生变化。通过深入了解并及时回应消费者的新需求，绝缘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绝缘制品项目的提出是企业战略发展规划的一部分。在面对日益激烈的市场竞争和不断变化的商业环境中，绝缘制品项目作为企业战略的一环，旨在为企业开辟新的增长领域，巩固企业在行业中的地位。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提出不仅仅是基于商业考量，还注重社会责任。通过推出环保、社会责任等方面的绝缘制品项目，绝缘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绝缘制品项目的提出反映了对利益相关者期望的关注。包括客户、员工、投资者等利益相关者在企业发展中都有着各自的期望，绝缘制品项目力求在满足这些期望的同时，取得更大的共赢。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970"/>
      <w:r>
        <w:rPr>
          <w:rFonts w:ascii="仿宋" w:eastAsia="仿宋" w:hAnsi="仿宋" w:cs="仿宋" w:hint="eastAsia"/>
          <w:sz w:val="28"/>
          <w:lang w:eastAsia="zh-CN"/>
        </w:rPr>
        <w:t>(四)、绝缘制品项目意义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在实施绝缘制品项目的过程中，我们不仅仅是在追逐商业成功，更是为企业和社会的多个层面创造了深远的意义。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首要意义在于提升企业的市场竞争力。通过持续的创新和对产品质量的高标准要求，绝缘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绝缘制品项目的推进将促使行业技术水平的提升。通过引入先进技术和创新性解决方案，绝缘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绝缘制品项目不仅创造了大量就业机会，提高了就业水平，还注重社会责任和环保。通过参与社会公益事业和推动环保绝缘制品项目，绝缘制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综合而言，绝缘制品项目意义重大，不仅推动了企业的发展，也为行业和社会的进步贡献了积极力量。这是一个全面而深刻的影响，将在未来产生可持续的正面效应。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918"/>
      <w:r>
        <w:rPr>
          <w:rFonts w:ascii="仿宋" w:eastAsia="仿宋" w:hAnsi="仿宋" w:cs="仿宋" w:hint="eastAsia"/>
          <w:sz w:val="28"/>
          <w:lang w:eastAsia="zh-CN"/>
        </w:rPr>
        <w:t>(五)、绝缘制品项目背景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在当今迅猛发展的商业环境中，绝缘制品项目的动因根植于对多方面因素的审慎考量。这个绝缘制品项目的提出并非孤立的决策，而是对企业所处背景深入思考的产物。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市场的不断演变是绝缘制品项目背后的首要原因。科技的迅速发展和全球市场的快速变化使得企业必须灵活应对。绝缘制品项目应运而生，旨在通过创新性的解决方案迎合市场的多变需求，赢得竞争中的先机。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竞争的激烈程度也是绝缘制品项目背景中不可忽视的一环。企业需要在激烈竞争中脱颖而出，为此，绝缘制品项目致力于打破常规，提供独特的价值主张，以吸引客户并确保市场份额的增长。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技术的迅速发展为企业带来了机遇与挑战。作为绝缘制品项目启动的背景之一，对新兴技术的应用将有助于提升企业的技术水平，使其在不断演进的商业环境中保持竞争优势。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此外，社会对企业责任的期望也在逐渐升高。绝缘制品项目充分融入了社会责任的理念，通过可持续经营和社会公益绝缘制品项目，企图为社会贡献一份力量，在商业成功的同时关注社会价值。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168"/>
      <w:r>
        <w:rPr>
          <w:rFonts w:ascii="仿宋" w:eastAsia="仿宋" w:hAnsi="仿宋" w:cs="仿宋" w:hint="eastAsia"/>
          <w:sz w:val="28"/>
          <w:lang w:eastAsia="zh-CN"/>
        </w:rPr>
        <w:t>二、绝缘制品项目绩效评估</w:t>
      </w:r>
      <w:bookmarkEnd w:id="8"/>
    </w:p>
    <w:p>
      <w:pPr>
        <w:pStyle w:val="Heading2"/>
        <w:rPr>
          <w:rFonts w:ascii="仿宋" w:eastAsia="仿宋" w:hAnsi="仿宋" w:cs="仿宋" w:hint="eastAsia"/>
          <w:lang w:eastAsia="zh-CN"/>
        </w:rPr>
      </w:pPr>
      <w:bookmarkStart w:id="9" w:name="_Toc828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制品项目中，我们设计了一套全面的绩效评估指标，以确保绝缘制品项目的可控和成功交付。这些指标跨足绝缘制品项目目标、成本、进度和质量等多个维度，为我们提供了全面洞察绝缘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目标达成率是我们关注的首要指标。我们设定了明确的目标，并通过定期监测和评估，迅速发现并应对潜在的目标偏差。这为绝缘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成本绩效是另一个核心关注点。通过实际成本与预算成本的对比分析，我们深入了解成本差异的原因，及时调整资源分配，保持绝缘制品项目在经济效益方面的合理水平。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进度作为关键的绩效指标之一，得到了精心的关注。我们制定了详细的绝缘制品项目进度计划，并设立了进度符合度指标，确保实际进度与计划进度保持一致。这使我们能够快速发现和解决潜在的进度问题，保持绝缘制品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绝缘制品项目绩效的不可或缺的一环。我们引入了一系列的质量标准和客户满意度指标，以确保绝缘制品项目交付的成果在质量上达到或超越预期水平。通过持续监测这些指标，我们努力提升绝缘制品项目整体质量水平，为绝缘制品项目的成功交付提供有力保障。通过这些科学且全面的绩效评估，我们能够更好地引导绝缘制品项目的持续改进，确保绝缘制品项目目标的顺利达成。</w:t>
      </w:r>
    </w:p>
    <w:p>
      <w:pPr>
        <w:pStyle w:val="Heading2"/>
        <w:ind w:firstLine="560" w:firstLineChars="200"/>
        <w:rPr>
          <w:rFonts w:ascii="仿宋" w:eastAsia="仿宋" w:hAnsi="仿宋" w:cs="仿宋" w:hint="eastAsia"/>
          <w:sz w:val="28"/>
          <w:lang w:eastAsia="zh-CN"/>
        </w:rPr>
      </w:pPr>
      <w:bookmarkStart w:id="10" w:name="_Toc3257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绩效评估是绝缘制品项目中的关键环节，为确保绝缘制品项目达到预期目标，我们采用了多层次、多维度的绩效评估方法。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绝缘制品项目的战略目标对齐，确保每个决策和行动都与绝缘制品项目整体目标保持一致。团队会定期召开战略对齐会议，审视当前工作与绝缘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绝缘制品项目进度、质量、成本和风险等方面。这些指标通过数据收集和分析，为绝缘制品项目管理团队提供了客观的评估依据。例如，我们通过绝缘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绩效评估不仅仅停留在绝缘制品项目内部，还考虑了绝缘制品项目对外部环境的影响。我们定期进行干系人满意度调查，以了解各利益相关方对绝缘制品项目的期望和满意度，并及时做出调整。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这种多层次、多角度的绩效评估方法，使得我们能够全面了解绝缘制品项目的运行状态，及时做出调整，确保绝缘制品项目在不断变化的环境中保持稳健前行。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2119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为了确保绝缘制品项目的有效管理和不断优化，我们采用了精心设计的绩效评估周期。这个周期旨在实现灵活、实时和全面的评估，以适应绝缘制品项目执行中的各种挑战。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绝缘制品项目的不同需求，分为短期、中期和长期。短期评估关注每个迭代或工作周期，以及时发现和解决当前任务中的问题。中期评估涵盖几个迭代，深入了解整体绝缘制品项目的趋势和性能。长期评估则着眼于整个绝缘制品项目阶段，确保绝缘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绝缘制品项目管理工具和协作平台，团队成员能够随时更新和分享绝缘制品项目数据。这种实时性的反馈机制使我们能够及时察觉潜在问题，快速调整，保持绝缘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绝缘制品项目的决策制定密不可分。每个周期的绝缘制品项目回顾会议成为集体总结经验、识别问题深层次原因并找到创新解决方案的平台。这种定期的反思与调整机制使绝缘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6497"/>
      <w:r>
        <w:rPr>
          <w:rFonts w:ascii="仿宋" w:eastAsia="仿宋" w:hAnsi="仿宋" w:cs="仿宋" w:hint="eastAsia"/>
          <w:sz w:val="28"/>
          <w:lang w:eastAsia="zh-CN"/>
        </w:rPr>
        <w:t>三、绝缘制品项目文档管理</w:t>
      </w:r>
      <w:bookmarkEnd w:id="12"/>
    </w:p>
    <w:p>
      <w:pPr>
        <w:pStyle w:val="Heading2"/>
        <w:rPr>
          <w:rFonts w:ascii="仿宋" w:eastAsia="仿宋" w:hAnsi="仿宋" w:cs="仿宋" w:hint="eastAsia"/>
          <w:lang w:eastAsia="zh-CN"/>
        </w:rPr>
      </w:pPr>
      <w:bookmarkStart w:id="13" w:name="_Toc708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绝缘制品项目高度重视文档的质量和准确性，以支持绝缘制品项目的各项活动和决策。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文档的编制始于绝缘制品项目计划的初期，我们制定了详细的文档编制计划，明确了每个文档的内容、格式和编写责任人。在绝缘制品项目启动阶段，我们首先编制了绝缘制品项目章程，明确定义了绝缘制品项目的目标、范围、风险等关键要素。随后，绝缘制品项目团队根据计划陆续编制了需求文档、设计文档、测试文档等各类文档，确保绝缘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绝缘制品项目管理中的重要环节，旨在确保绝缘制品项目文档符合质量标准和绝缘制品项目需求。在绝缘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除了内部审查，我们还进行了外部审查，邀请绝缘制品项目相关利益方和专业领域的专家对文档进行独立审查。这有助于获取更全面、客观的反馈，确保绝缘制品项目文档不仅符合内部标准，也满足外部需求。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绝缘制品项目在文档编制与审查方面建立了严格的管理机制，通过规范的流程和多维度的审查，确保绝缘制品项目文档的质量、准确性和可靠性，为绝缘制品项目的顺利推进提供了有力支持。</w:t>
      </w:r>
    </w:p>
    <w:p>
      <w:pPr>
        <w:pStyle w:val="Heading2"/>
        <w:ind w:firstLine="560" w:firstLineChars="200"/>
        <w:rPr>
          <w:rFonts w:ascii="仿宋" w:eastAsia="仿宋" w:hAnsi="仿宋" w:cs="仿宋" w:hint="eastAsia"/>
          <w:sz w:val="28"/>
          <w:lang w:eastAsia="zh-CN"/>
        </w:rPr>
      </w:pPr>
      <w:bookmarkStart w:id="14" w:name="_Toc196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我们通过多渠道发布文档，包括电子邮件、绝缘制品项目管理平台、内部网站等，以满足不同团队成员的偏好和需求。多渠道发布确保了信息的全面覆盖。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我们采用了精细的权限控制，确保只有授权人员可以访问敏感信息。这种安全措施保护了绝缘制品项目文档的机密性，防止了未经授权的信息泄露。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940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文档存档与归档是绝缘制品项目生命周期中一个至关重要的环节，直接关系到绝缘制品项目信息的长期保存和历史记录的完整性。在绝缘制品项目中，我们实施了一系列有效的文档存档与归档管理策略：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6817"/>
      <w:r>
        <w:rPr>
          <w:rFonts w:ascii="仿宋" w:eastAsia="仿宋" w:hAnsi="仿宋" w:cs="仿宋" w:hint="eastAsia"/>
          <w:sz w:val="28"/>
          <w:lang w:eastAsia="zh-CN"/>
        </w:rPr>
        <w:t>四、绝缘制品项目建设单位说明</w:t>
      </w:r>
      <w:bookmarkEnd w:id="16"/>
    </w:p>
    <w:p>
      <w:pPr>
        <w:pStyle w:val="Heading2"/>
        <w:rPr>
          <w:rFonts w:ascii="仿宋" w:eastAsia="仿宋" w:hAnsi="仿宋" w:cs="仿宋" w:hint="eastAsia"/>
          <w:lang w:eastAsia="zh-CN"/>
        </w:rPr>
      </w:pPr>
      <w:bookmarkStart w:id="17" w:name="_Toc18555"/>
      <w:r>
        <w:rPr>
          <w:rFonts w:ascii="仿宋" w:eastAsia="仿宋" w:hAnsi="仿宋" w:cs="仿宋" w:hint="eastAsia"/>
          <w:lang w:eastAsia="zh-CN"/>
        </w:rPr>
        <w:t>(一)、绝缘制品项目承办单位基本情况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https://d.book118.com/997001121135006052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BF5076"/>
    <w:rsid w:val="59BF50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0112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2024-03-03T12:04:00Z</dcterms:created>
  <dcterms:modified xsi:type="dcterms:W3CDTF">2024-03-03T12:04:24Z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FF69B4C6ED5F40B18976AD69AA090B43_11</vt:lpwstr>
  </property>
  <property fmtid="{D5CDD505-2E9C-101B-9397-08002B2CF9AE}" pid="3" name="KSOProductBuildVer">
    <vt:lpwstr>2052-12.1.0.16388</vt:lpwstr>
  </property>
</Properties>
</file>