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纸品清洁项目计划设计方案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942" w:history="1">
        <w:r>
          <w:rPr>
            <w:rFonts w:ascii="仿宋" w:eastAsia="仿宋" w:hAnsi="仿宋" w:cs="仿宋" w:hint="eastAsia"/>
            <w:lang w:eastAsia="zh-CN"/>
          </w:rPr>
          <w:t>前言</w:t>
        </w:r>
        <w:r>
          <w:tab/>
        </w:r>
        <w:r>
          <w:fldChar w:fldCharType="begin"/>
        </w:r>
        <w:r>
          <w:instrText xml:space="preserve"> PAGEREF _Toc11942 \h </w:instrText>
        </w:r>
        <w:r>
          <w:fldChar w:fldCharType="separate"/>
        </w:r>
        <w:r>
          <w:t>3</w:t>
        </w:r>
        <w:r>
          <w:fldChar w:fldCharType="end"/>
        </w:r>
      </w:hyperlink>
    </w:p>
    <w:p>
      <w:pPr>
        <w:pStyle w:val="TOC1"/>
        <w:tabs>
          <w:tab w:val="right" w:leader="dot" w:pos="8306"/>
        </w:tabs>
      </w:pPr>
      <w:hyperlink w:anchor="_Toc5877" w:history="1">
        <w:r>
          <w:rPr>
            <w:rFonts w:ascii="仿宋" w:eastAsia="仿宋" w:hAnsi="仿宋" w:cs="仿宋" w:hint="eastAsia"/>
            <w:lang w:eastAsia="zh-CN"/>
          </w:rPr>
          <w:t>一、纸品清洁项目绩效评估</w:t>
        </w:r>
        <w:r>
          <w:tab/>
        </w:r>
        <w:r>
          <w:fldChar w:fldCharType="begin"/>
        </w:r>
        <w:r>
          <w:instrText xml:space="preserve"> PAGEREF _Toc5877 \h </w:instrText>
        </w:r>
        <w:r>
          <w:fldChar w:fldCharType="separate"/>
        </w:r>
        <w:r>
          <w:t>3</w:t>
        </w:r>
        <w:r>
          <w:fldChar w:fldCharType="end"/>
        </w:r>
      </w:hyperlink>
    </w:p>
    <w:p>
      <w:pPr>
        <w:pStyle w:val="TOC2"/>
        <w:tabs>
          <w:tab w:val="right" w:leader="dot" w:pos="8306"/>
        </w:tabs>
      </w:pPr>
      <w:hyperlink w:anchor="_Toc29736" w:history="1">
        <w:r>
          <w:rPr>
            <w:rFonts w:ascii="仿宋" w:eastAsia="仿宋" w:hAnsi="仿宋" w:cs="仿宋" w:hint="eastAsia"/>
            <w:lang w:eastAsia="zh-CN"/>
          </w:rPr>
          <w:t>(一)、绩效评估指标</w:t>
        </w:r>
        <w:r>
          <w:tab/>
        </w:r>
        <w:r>
          <w:fldChar w:fldCharType="begin"/>
        </w:r>
        <w:r>
          <w:instrText xml:space="preserve"> PAGEREF _Toc29736 \h </w:instrText>
        </w:r>
        <w:r>
          <w:fldChar w:fldCharType="separate"/>
        </w:r>
        <w:r>
          <w:t>3</w:t>
        </w:r>
        <w:r>
          <w:fldChar w:fldCharType="end"/>
        </w:r>
      </w:hyperlink>
    </w:p>
    <w:p>
      <w:pPr>
        <w:pStyle w:val="TOC2"/>
        <w:tabs>
          <w:tab w:val="right" w:leader="dot" w:pos="8306"/>
        </w:tabs>
      </w:pPr>
      <w:hyperlink w:anchor="_Toc14748" w:history="1">
        <w:r>
          <w:rPr>
            <w:rFonts w:ascii="仿宋" w:eastAsia="仿宋" w:hAnsi="仿宋" w:cs="仿宋" w:hint="eastAsia"/>
            <w:lang w:eastAsia="zh-CN"/>
          </w:rPr>
          <w:t>(二)、绩效评估方法</w:t>
        </w:r>
        <w:r>
          <w:tab/>
        </w:r>
        <w:r>
          <w:fldChar w:fldCharType="begin"/>
        </w:r>
        <w:r>
          <w:instrText xml:space="preserve"> PAGEREF _Toc14748 \h </w:instrText>
        </w:r>
        <w:r>
          <w:fldChar w:fldCharType="separate"/>
        </w:r>
        <w:r>
          <w:t>4</w:t>
        </w:r>
        <w:r>
          <w:fldChar w:fldCharType="end"/>
        </w:r>
      </w:hyperlink>
    </w:p>
    <w:p>
      <w:pPr>
        <w:pStyle w:val="TOC2"/>
        <w:tabs>
          <w:tab w:val="right" w:leader="dot" w:pos="8306"/>
        </w:tabs>
      </w:pPr>
      <w:hyperlink w:anchor="_Toc13256" w:history="1">
        <w:r>
          <w:rPr>
            <w:rFonts w:ascii="仿宋" w:eastAsia="仿宋" w:hAnsi="仿宋" w:cs="仿宋" w:hint="eastAsia"/>
            <w:lang w:eastAsia="zh-CN"/>
          </w:rPr>
          <w:t>(三)、绩效评估周期</w:t>
        </w:r>
        <w:r>
          <w:tab/>
        </w:r>
        <w:r>
          <w:fldChar w:fldCharType="begin"/>
        </w:r>
        <w:r>
          <w:instrText xml:space="preserve"> PAGEREF _Toc13256 \h </w:instrText>
        </w:r>
        <w:r>
          <w:fldChar w:fldCharType="separate"/>
        </w:r>
        <w:r>
          <w:t>5</w:t>
        </w:r>
        <w:r>
          <w:fldChar w:fldCharType="end"/>
        </w:r>
      </w:hyperlink>
    </w:p>
    <w:p>
      <w:pPr>
        <w:pStyle w:val="TOC1"/>
        <w:tabs>
          <w:tab w:val="right" w:leader="dot" w:pos="8306"/>
        </w:tabs>
      </w:pPr>
      <w:hyperlink w:anchor="_Toc151" w:history="1">
        <w:r>
          <w:rPr>
            <w:rFonts w:ascii="仿宋" w:eastAsia="仿宋" w:hAnsi="仿宋" w:cs="仿宋" w:hint="eastAsia"/>
            <w:lang w:eastAsia="zh-CN"/>
          </w:rPr>
          <w:t>二、市场分析、调研</w:t>
        </w:r>
        <w:r>
          <w:tab/>
        </w:r>
        <w:r>
          <w:fldChar w:fldCharType="begin"/>
        </w:r>
        <w:r>
          <w:instrText xml:space="preserve"> PAGEREF _Toc151 \h </w:instrText>
        </w:r>
        <w:r>
          <w:fldChar w:fldCharType="separate"/>
        </w:r>
        <w:r>
          <w:t>6</w:t>
        </w:r>
        <w:r>
          <w:fldChar w:fldCharType="end"/>
        </w:r>
      </w:hyperlink>
    </w:p>
    <w:p>
      <w:pPr>
        <w:pStyle w:val="TOC2"/>
        <w:tabs>
          <w:tab w:val="right" w:leader="dot" w:pos="8306"/>
        </w:tabs>
      </w:pPr>
      <w:hyperlink w:anchor="_Toc22372" w:history="1">
        <w:r>
          <w:rPr>
            <w:rFonts w:ascii="仿宋" w:eastAsia="仿宋" w:hAnsi="仿宋" w:cs="仿宋" w:hint="eastAsia"/>
            <w:lang w:eastAsia="zh-CN"/>
          </w:rPr>
          <w:t>(一)、纸品清洁行业分析</w:t>
        </w:r>
        <w:r>
          <w:tab/>
        </w:r>
        <w:r>
          <w:fldChar w:fldCharType="begin"/>
        </w:r>
        <w:r>
          <w:instrText xml:space="preserve"> PAGEREF _Toc22372 \h </w:instrText>
        </w:r>
        <w:r>
          <w:fldChar w:fldCharType="separate"/>
        </w:r>
        <w:r>
          <w:t>6</w:t>
        </w:r>
        <w:r>
          <w:fldChar w:fldCharType="end"/>
        </w:r>
      </w:hyperlink>
    </w:p>
    <w:p>
      <w:pPr>
        <w:pStyle w:val="TOC2"/>
        <w:tabs>
          <w:tab w:val="right" w:leader="dot" w:pos="8306"/>
        </w:tabs>
      </w:pPr>
      <w:hyperlink w:anchor="_Toc3519" w:history="1">
        <w:r>
          <w:rPr>
            <w:rFonts w:ascii="仿宋" w:eastAsia="仿宋" w:hAnsi="仿宋" w:cs="仿宋" w:hint="eastAsia"/>
            <w:lang w:eastAsia="zh-CN"/>
          </w:rPr>
          <w:t>(二)、纸品清洁市场分析预测</w:t>
        </w:r>
        <w:r>
          <w:tab/>
        </w:r>
        <w:r>
          <w:fldChar w:fldCharType="begin"/>
        </w:r>
        <w:r>
          <w:instrText xml:space="preserve"> PAGEREF _Toc3519 \h </w:instrText>
        </w:r>
        <w:r>
          <w:fldChar w:fldCharType="separate"/>
        </w:r>
        <w:r>
          <w:t>7</w:t>
        </w:r>
        <w:r>
          <w:fldChar w:fldCharType="end"/>
        </w:r>
      </w:hyperlink>
    </w:p>
    <w:p>
      <w:pPr>
        <w:pStyle w:val="TOC1"/>
        <w:tabs>
          <w:tab w:val="right" w:leader="dot" w:pos="8306"/>
        </w:tabs>
      </w:pPr>
      <w:hyperlink w:anchor="_Toc8983" w:history="1">
        <w:r>
          <w:rPr>
            <w:rFonts w:ascii="仿宋" w:eastAsia="仿宋" w:hAnsi="仿宋" w:cs="仿宋" w:hint="eastAsia"/>
            <w:lang w:eastAsia="zh-CN"/>
          </w:rPr>
          <w:t>三、纸品清洁项目概论</w:t>
        </w:r>
        <w:r>
          <w:tab/>
        </w:r>
        <w:r>
          <w:fldChar w:fldCharType="begin"/>
        </w:r>
        <w:r>
          <w:instrText xml:space="preserve"> PAGEREF _Toc8983 \h </w:instrText>
        </w:r>
        <w:r>
          <w:fldChar w:fldCharType="separate"/>
        </w:r>
        <w:r>
          <w:t>8</w:t>
        </w:r>
        <w:r>
          <w:fldChar w:fldCharType="end"/>
        </w:r>
      </w:hyperlink>
    </w:p>
    <w:p>
      <w:pPr>
        <w:pStyle w:val="TOC2"/>
        <w:tabs>
          <w:tab w:val="right" w:leader="dot" w:pos="8306"/>
        </w:tabs>
      </w:pPr>
      <w:hyperlink w:anchor="_Toc16327" w:history="1">
        <w:r>
          <w:rPr>
            <w:rFonts w:ascii="仿宋" w:eastAsia="仿宋" w:hAnsi="仿宋" w:cs="仿宋" w:hint="eastAsia"/>
            <w:lang w:eastAsia="zh-CN"/>
          </w:rPr>
          <w:t>(一)、纸品清洁项目概况</w:t>
        </w:r>
        <w:r>
          <w:tab/>
        </w:r>
        <w:r>
          <w:fldChar w:fldCharType="begin"/>
        </w:r>
        <w:r>
          <w:instrText xml:space="preserve"> PAGEREF _Toc16327 \h </w:instrText>
        </w:r>
        <w:r>
          <w:fldChar w:fldCharType="separate"/>
        </w:r>
        <w:r>
          <w:t>8</w:t>
        </w:r>
        <w:r>
          <w:fldChar w:fldCharType="end"/>
        </w:r>
      </w:hyperlink>
    </w:p>
    <w:p>
      <w:pPr>
        <w:pStyle w:val="TOC2"/>
        <w:tabs>
          <w:tab w:val="right" w:leader="dot" w:pos="8306"/>
        </w:tabs>
      </w:pPr>
      <w:hyperlink w:anchor="_Toc453" w:history="1">
        <w:r>
          <w:rPr>
            <w:rFonts w:ascii="仿宋" w:eastAsia="仿宋" w:hAnsi="仿宋" w:cs="仿宋" w:hint="eastAsia"/>
            <w:lang w:eastAsia="zh-CN"/>
          </w:rPr>
          <w:t>(二)、纸品清洁项目目标</w:t>
        </w:r>
        <w:r>
          <w:tab/>
        </w:r>
        <w:r>
          <w:fldChar w:fldCharType="begin"/>
        </w:r>
        <w:r>
          <w:instrText xml:space="preserve"> PAGEREF _Toc453 \h </w:instrText>
        </w:r>
        <w:r>
          <w:fldChar w:fldCharType="separate"/>
        </w:r>
        <w:r>
          <w:t>10</w:t>
        </w:r>
        <w:r>
          <w:fldChar w:fldCharType="end"/>
        </w:r>
      </w:hyperlink>
    </w:p>
    <w:p>
      <w:pPr>
        <w:pStyle w:val="TOC2"/>
        <w:tabs>
          <w:tab w:val="right" w:leader="dot" w:pos="8306"/>
        </w:tabs>
      </w:pPr>
      <w:hyperlink w:anchor="_Toc10510" w:history="1">
        <w:r>
          <w:rPr>
            <w:rFonts w:ascii="仿宋" w:eastAsia="仿宋" w:hAnsi="仿宋" w:cs="仿宋" w:hint="eastAsia"/>
            <w:lang w:eastAsia="zh-CN"/>
          </w:rPr>
          <w:t>(三)、纸品清洁项目提出的理由</w:t>
        </w:r>
        <w:r>
          <w:tab/>
        </w:r>
        <w:r>
          <w:fldChar w:fldCharType="begin"/>
        </w:r>
        <w:r>
          <w:instrText xml:space="preserve"> PAGEREF _Toc10510 \h </w:instrText>
        </w:r>
        <w:r>
          <w:fldChar w:fldCharType="separate"/>
        </w:r>
        <w:r>
          <w:t>11</w:t>
        </w:r>
        <w:r>
          <w:fldChar w:fldCharType="end"/>
        </w:r>
      </w:hyperlink>
    </w:p>
    <w:p>
      <w:pPr>
        <w:pStyle w:val="TOC2"/>
        <w:tabs>
          <w:tab w:val="right" w:leader="dot" w:pos="8306"/>
        </w:tabs>
      </w:pPr>
      <w:hyperlink w:anchor="_Toc2838" w:history="1">
        <w:r>
          <w:rPr>
            <w:rFonts w:ascii="仿宋" w:eastAsia="仿宋" w:hAnsi="仿宋" w:cs="仿宋" w:hint="eastAsia"/>
            <w:lang w:eastAsia="zh-CN"/>
          </w:rPr>
          <w:t>(四)、纸品清洁项目意义</w:t>
        </w:r>
        <w:r>
          <w:tab/>
        </w:r>
        <w:r>
          <w:fldChar w:fldCharType="begin"/>
        </w:r>
        <w:r>
          <w:instrText xml:space="preserve"> PAGEREF _Toc2838 \h </w:instrText>
        </w:r>
        <w:r>
          <w:fldChar w:fldCharType="separate"/>
        </w:r>
        <w:r>
          <w:t>12</w:t>
        </w:r>
        <w:r>
          <w:fldChar w:fldCharType="end"/>
        </w:r>
      </w:hyperlink>
    </w:p>
    <w:p>
      <w:pPr>
        <w:pStyle w:val="TOC2"/>
        <w:tabs>
          <w:tab w:val="right" w:leader="dot" w:pos="8306"/>
        </w:tabs>
      </w:pPr>
      <w:hyperlink w:anchor="_Toc15941" w:history="1">
        <w:r>
          <w:rPr>
            <w:rFonts w:ascii="仿宋" w:eastAsia="仿宋" w:hAnsi="仿宋" w:cs="仿宋" w:hint="eastAsia"/>
            <w:lang w:eastAsia="zh-CN"/>
          </w:rPr>
          <w:t>(五)、纸品清洁项目背景</w:t>
        </w:r>
        <w:r>
          <w:tab/>
        </w:r>
        <w:r>
          <w:fldChar w:fldCharType="begin"/>
        </w:r>
        <w:r>
          <w:instrText xml:space="preserve"> PAGEREF _Toc15941 \h </w:instrText>
        </w:r>
        <w:r>
          <w:fldChar w:fldCharType="separate"/>
        </w:r>
        <w:r>
          <w:t>13</w:t>
        </w:r>
        <w:r>
          <w:fldChar w:fldCharType="end"/>
        </w:r>
      </w:hyperlink>
    </w:p>
    <w:p>
      <w:pPr>
        <w:pStyle w:val="TOC1"/>
        <w:tabs>
          <w:tab w:val="right" w:leader="dot" w:pos="8306"/>
        </w:tabs>
      </w:pPr>
      <w:hyperlink w:anchor="_Toc13848" w:history="1">
        <w:r>
          <w:rPr>
            <w:rFonts w:ascii="仿宋" w:eastAsia="仿宋" w:hAnsi="仿宋" w:cs="仿宋" w:hint="eastAsia"/>
            <w:lang w:eastAsia="zh-CN"/>
          </w:rPr>
          <w:t>四、产品规划分析</w:t>
        </w:r>
        <w:r>
          <w:tab/>
        </w:r>
        <w:r>
          <w:fldChar w:fldCharType="begin"/>
        </w:r>
        <w:r>
          <w:instrText xml:space="preserve"> PAGEREF _Toc13848 \h </w:instrText>
        </w:r>
        <w:r>
          <w:fldChar w:fldCharType="separate"/>
        </w:r>
        <w:r>
          <w:t>14</w:t>
        </w:r>
        <w:r>
          <w:fldChar w:fldCharType="end"/>
        </w:r>
      </w:hyperlink>
    </w:p>
    <w:p>
      <w:pPr>
        <w:pStyle w:val="TOC2"/>
        <w:tabs>
          <w:tab w:val="right" w:leader="dot" w:pos="8306"/>
        </w:tabs>
      </w:pPr>
      <w:hyperlink w:anchor="_Toc752" w:history="1">
        <w:r>
          <w:rPr>
            <w:rFonts w:ascii="仿宋" w:eastAsia="仿宋" w:hAnsi="仿宋" w:cs="仿宋" w:hint="eastAsia"/>
            <w:lang w:eastAsia="zh-CN"/>
          </w:rPr>
          <w:t>(一)、产品规划</w:t>
        </w:r>
        <w:r>
          <w:tab/>
        </w:r>
        <w:r>
          <w:fldChar w:fldCharType="begin"/>
        </w:r>
        <w:r>
          <w:instrText xml:space="preserve"> PAGEREF _Toc752 \h </w:instrText>
        </w:r>
        <w:r>
          <w:fldChar w:fldCharType="separate"/>
        </w:r>
        <w:r>
          <w:t>14</w:t>
        </w:r>
        <w:r>
          <w:fldChar w:fldCharType="end"/>
        </w:r>
      </w:hyperlink>
    </w:p>
    <w:p>
      <w:pPr>
        <w:pStyle w:val="TOC2"/>
        <w:tabs>
          <w:tab w:val="right" w:leader="dot" w:pos="8306"/>
        </w:tabs>
      </w:pPr>
      <w:hyperlink w:anchor="_Toc1569" w:history="1">
        <w:r>
          <w:rPr>
            <w:rFonts w:ascii="仿宋" w:eastAsia="仿宋" w:hAnsi="仿宋" w:cs="仿宋" w:hint="eastAsia"/>
            <w:lang w:eastAsia="zh-CN"/>
          </w:rPr>
          <w:t>(二)、建设规模</w:t>
        </w:r>
        <w:r>
          <w:tab/>
        </w:r>
        <w:r>
          <w:fldChar w:fldCharType="begin"/>
        </w:r>
        <w:r>
          <w:instrText xml:space="preserve"> PAGEREF _Toc1569 \h </w:instrText>
        </w:r>
        <w:r>
          <w:fldChar w:fldCharType="separate"/>
        </w:r>
        <w:r>
          <w:t>15</w:t>
        </w:r>
        <w:r>
          <w:fldChar w:fldCharType="end"/>
        </w:r>
      </w:hyperlink>
    </w:p>
    <w:p>
      <w:pPr>
        <w:pStyle w:val="TOC1"/>
        <w:tabs>
          <w:tab w:val="right" w:leader="dot" w:pos="8306"/>
        </w:tabs>
      </w:pPr>
      <w:hyperlink w:anchor="_Toc27471" w:history="1">
        <w:r>
          <w:rPr>
            <w:rFonts w:ascii="仿宋" w:eastAsia="仿宋" w:hAnsi="仿宋" w:cs="仿宋" w:hint="eastAsia"/>
            <w:lang w:eastAsia="zh-CN"/>
          </w:rPr>
          <w:t>五、纸品清洁项目文档管理</w:t>
        </w:r>
        <w:r>
          <w:tab/>
        </w:r>
        <w:r>
          <w:fldChar w:fldCharType="begin"/>
        </w:r>
        <w:r>
          <w:instrText xml:space="preserve"> PAGEREF _Toc27471 \h </w:instrText>
        </w:r>
        <w:r>
          <w:fldChar w:fldCharType="separate"/>
        </w:r>
        <w:r>
          <w:t>16</w:t>
        </w:r>
        <w:r>
          <w:fldChar w:fldCharType="end"/>
        </w:r>
      </w:hyperlink>
    </w:p>
    <w:p>
      <w:pPr>
        <w:pStyle w:val="TOC2"/>
        <w:tabs>
          <w:tab w:val="right" w:leader="dot" w:pos="8306"/>
        </w:tabs>
      </w:pPr>
      <w:hyperlink w:anchor="_Toc11187" w:history="1">
        <w:r>
          <w:rPr>
            <w:rFonts w:ascii="仿宋" w:eastAsia="仿宋" w:hAnsi="仿宋" w:cs="仿宋" w:hint="eastAsia"/>
            <w:lang w:eastAsia="zh-CN"/>
          </w:rPr>
          <w:t>(一)、文档编制与审查</w:t>
        </w:r>
        <w:r>
          <w:tab/>
        </w:r>
        <w:r>
          <w:fldChar w:fldCharType="begin"/>
        </w:r>
        <w:r>
          <w:instrText xml:space="preserve"> PAGEREF _Toc11187 \h </w:instrText>
        </w:r>
        <w:r>
          <w:fldChar w:fldCharType="separate"/>
        </w:r>
        <w:r>
          <w:t>16</w:t>
        </w:r>
        <w:r>
          <w:fldChar w:fldCharType="end"/>
        </w:r>
      </w:hyperlink>
    </w:p>
    <w:p>
      <w:pPr>
        <w:pStyle w:val="TOC2"/>
        <w:tabs>
          <w:tab w:val="right" w:leader="dot" w:pos="8306"/>
        </w:tabs>
      </w:pPr>
      <w:hyperlink w:anchor="_Toc9779" w:history="1">
        <w:r>
          <w:rPr>
            <w:rFonts w:ascii="仿宋" w:eastAsia="仿宋" w:hAnsi="仿宋" w:cs="仿宋" w:hint="eastAsia"/>
            <w:lang w:eastAsia="zh-CN"/>
          </w:rPr>
          <w:t>(二)、文档发布与分发</w:t>
        </w:r>
        <w:r>
          <w:tab/>
        </w:r>
        <w:r>
          <w:fldChar w:fldCharType="begin"/>
        </w:r>
        <w:r>
          <w:instrText xml:space="preserve"> PAGEREF _Toc9779 \h </w:instrText>
        </w:r>
        <w:r>
          <w:fldChar w:fldCharType="separate"/>
        </w:r>
        <w:r>
          <w:t>17</w:t>
        </w:r>
        <w:r>
          <w:fldChar w:fldCharType="end"/>
        </w:r>
      </w:hyperlink>
    </w:p>
    <w:p>
      <w:pPr>
        <w:pStyle w:val="TOC2"/>
        <w:tabs>
          <w:tab w:val="right" w:leader="dot" w:pos="8306"/>
        </w:tabs>
      </w:pPr>
      <w:hyperlink w:anchor="_Toc8543" w:history="1">
        <w:r>
          <w:rPr>
            <w:rFonts w:ascii="仿宋" w:eastAsia="仿宋" w:hAnsi="仿宋" w:cs="仿宋" w:hint="eastAsia"/>
            <w:lang w:eastAsia="zh-CN"/>
          </w:rPr>
          <w:t>(三)、文档存档与归档</w:t>
        </w:r>
        <w:r>
          <w:tab/>
        </w:r>
        <w:r>
          <w:fldChar w:fldCharType="begin"/>
        </w:r>
        <w:r>
          <w:instrText xml:space="preserve"> PAGEREF _Toc8543 \h </w:instrText>
        </w:r>
        <w:r>
          <w:fldChar w:fldCharType="separate"/>
        </w:r>
        <w:r>
          <w:t>18</w:t>
        </w:r>
        <w:r>
          <w:fldChar w:fldCharType="end"/>
        </w:r>
      </w:hyperlink>
    </w:p>
    <w:p>
      <w:pPr>
        <w:pStyle w:val="TOC1"/>
        <w:tabs>
          <w:tab w:val="right" w:leader="dot" w:pos="8306"/>
        </w:tabs>
      </w:pPr>
      <w:hyperlink w:anchor="_Toc22213" w:history="1">
        <w:r>
          <w:rPr>
            <w:rFonts w:ascii="仿宋" w:eastAsia="仿宋" w:hAnsi="仿宋" w:cs="仿宋" w:hint="eastAsia"/>
            <w:lang w:eastAsia="zh-CN"/>
          </w:rPr>
          <w:t>六、工艺说明</w:t>
        </w:r>
        <w:r>
          <w:tab/>
        </w:r>
        <w:r>
          <w:fldChar w:fldCharType="begin"/>
        </w:r>
        <w:r>
          <w:instrText xml:space="preserve"> PAGEREF _Toc22213 \h </w:instrText>
        </w:r>
        <w:r>
          <w:fldChar w:fldCharType="separate"/>
        </w:r>
        <w:r>
          <w:t>19</w:t>
        </w:r>
        <w:r>
          <w:fldChar w:fldCharType="end"/>
        </w:r>
      </w:hyperlink>
    </w:p>
    <w:p>
      <w:pPr>
        <w:pStyle w:val="TOC2"/>
        <w:tabs>
          <w:tab w:val="right" w:leader="dot" w:pos="8306"/>
        </w:tabs>
      </w:pPr>
      <w:hyperlink w:anchor="_Toc19720" w:history="1">
        <w:r>
          <w:rPr>
            <w:rFonts w:ascii="仿宋" w:eastAsia="仿宋" w:hAnsi="仿宋" w:cs="仿宋" w:hint="eastAsia"/>
            <w:lang w:eastAsia="zh-CN"/>
          </w:rPr>
          <w:t>(一)、技术管理特点</w:t>
        </w:r>
        <w:r>
          <w:tab/>
        </w:r>
        <w:r>
          <w:fldChar w:fldCharType="begin"/>
        </w:r>
        <w:r>
          <w:instrText xml:space="preserve"> PAGEREF _Toc19720 \h </w:instrText>
        </w:r>
        <w:r>
          <w:fldChar w:fldCharType="separate"/>
        </w:r>
        <w:r>
          <w:t>19</w:t>
        </w:r>
        <w:r>
          <w:fldChar w:fldCharType="end"/>
        </w:r>
      </w:hyperlink>
    </w:p>
    <w:p>
      <w:pPr>
        <w:pStyle w:val="TOC2"/>
        <w:tabs>
          <w:tab w:val="right" w:leader="dot" w:pos="8306"/>
        </w:tabs>
      </w:pPr>
      <w:hyperlink w:anchor="_Toc17744" w:history="1">
        <w:r>
          <w:rPr>
            <w:rFonts w:ascii="仿宋" w:eastAsia="仿宋" w:hAnsi="仿宋" w:cs="仿宋" w:hint="eastAsia"/>
            <w:lang w:eastAsia="zh-CN"/>
          </w:rPr>
          <w:t>(二)、纸品清洁项目工艺技术设计方案</w:t>
        </w:r>
        <w:r>
          <w:tab/>
        </w:r>
        <w:r>
          <w:fldChar w:fldCharType="begin"/>
        </w:r>
        <w:r>
          <w:instrText xml:space="preserve"> PAGEREF _Toc17744 \h </w:instrText>
        </w:r>
        <w:r>
          <w:fldChar w:fldCharType="separate"/>
        </w:r>
        <w:r>
          <w:t>21</w:t>
        </w:r>
        <w:r>
          <w:fldChar w:fldCharType="end"/>
        </w:r>
      </w:hyperlink>
    </w:p>
    <w:p>
      <w:pPr>
        <w:pStyle w:val="TOC2"/>
        <w:tabs>
          <w:tab w:val="right" w:leader="dot" w:pos="8306"/>
        </w:tabs>
      </w:pPr>
      <w:hyperlink w:anchor="_Toc12274" w:history="1">
        <w:r>
          <w:rPr>
            <w:rFonts w:ascii="仿宋" w:eastAsia="仿宋" w:hAnsi="仿宋" w:cs="仿宋" w:hint="eastAsia"/>
            <w:lang w:eastAsia="zh-CN"/>
          </w:rPr>
          <w:t>(三)、设备选型方案</w:t>
        </w:r>
        <w:r>
          <w:tab/>
        </w:r>
        <w:r>
          <w:fldChar w:fldCharType="begin"/>
        </w:r>
        <w:r>
          <w:instrText xml:space="preserve"> PAGEREF _Toc12274 \h </w:instrText>
        </w:r>
        <w:r>
          <w:fldChar w:fldCharType="separate"/>
        </w:r>
        <w:r>
          <w:t>22</w:t>
        </w:r>
        <w:r>
          <w:fldChar w:fldCharType="end"/>
        </w:r>
      </w:hyperlink>
    </w:p>
    <w:p>
      <w:pPr>
        <w:pStyle w:val="TOC1"/>
        <w:tabs>
          <w:tab w:val="right" w:leader="dot" w:pos="8306"/>
        </w:tabs>
      </w:pPr>
      <w:hyperlink w:anchor="_Toc1931" w:history="1">
        <w:r>
          <w:rPr>
            <w:rFonts w:ascii="仿宋" w:eastAsia="仿宋" w:hAnsi="仿宋" w:cs="仿宋" w:hint="eastAsia"/>
            <w:lang w:eastAsia="zh-CN"/>
          </w:rPr>
          <w:t>七、纸品清洁项目创新与研发</w:t>
        </w:r>
        <w:r>
          <w:tab/>
        </w:r>
        <w:r>
          <w:fldChar w:fldCharType="begin"/>
        </w:r>
        <w:r>
          <w:instrText xml:space="preserve"> PAGEREF _Toc1931 \h </w:instrText>
        </w:r>
        <w:r>
          <w:fldChar w:fldCharType="separate"/>
        </w:r>
        <w:r>
          <w:t>23</w:t>
        </w:r>
        <w:r>
          <w:fldChar w:fldCharType="end"/>
        </w:r>
      </w:hyperlink>
    </w:p>
    <w:p>
      <w:pPr>
        <w:pStyle w:val="TOC2"/>
        <w:tabs>
          <w:tab w:val="right" w:leader="dot" w:pos="8306"/>
        </w:tabs>
      </w:pPr>
      <w:hyperlink w:anchor="_Toc17529" w:history="1">
        <w:r>
          <w:rPr>
            <w:rFonts w:ascii="仿宋" w:eastAsia="仿宋" w:hAnsi="仿宋" w:cs="仿宋" w:hint="eastAsia"/>
            <w:lang w:eastAsia="zh-CN"/>
          </w:rPr>
          <w:t>(一)、创新策略与方向</w:t>
        </w:r>
        <w:r>
          <w:tab/>
        </w:r>
        <w:r>
          <w:fldChar w:fldCharType="begin"/>
        </w:r>
        <w:r>
          <w:instrText xml:space="preserve"> PAGEREF _Toc17529 \h </w:instrText>
        </w:r>
        <w:r>
          <w:fldChar w:fldCharType="separate"/>
        </w:r>
        <w:r>
          <w:t>23</w:t>
        </w:r>
        <w:r>
          <w:fldChar w:fldCharType="end"/>
        </w:r>
      </w:hyperlink>
    </w:p>
    <w:p>
      <w:pPr>
        <w:pStyle w:val="TOC2"/>
        <w:tabs>
          <w:tab w:val="right" w:leader="dot" w:pos="8306"/>
        </w:tabs>
      </w:pPr>
      <w:hyperlink w:anchor="_Toc25585" w:history="1">
        <w:r>
          <w:rPr>
            <w:rFonts w:ascii="仿宋" w:eastAsia="仿宋" w:hAnsi="仿宋" w:cs="仿宋" w:hint="eastAsia"/>
            <w:lang w:eastAsia="zh-CN"/>
          </w:rPr>
          <w:t>(二)、研发规划与投入</w:t>
        </w:r>
        <w:r>
          <w:tab/>
        </w:r>
        <w:r>
          <w:fldChar w:fldCharType="begin"/>
        </w:r>
        <w:r>
          <w:instrText xml:space="preserve"> PAGEREF _Toc25585 \h </w:instrText>
        </w:r>
        <w:r>
          <w:fldChar w:fldCharType="separate"/>
        </w:r>
        <w:r>
          <w:t>25</w:t>
        </w:r>
        <w:r>
          <w:fldChar w:fldCharType="end"/>
        </w:r>
      </w:hyperlink>
    </w:p>
    <w:p>
      <w:pPr>
        <w:pStyle w:val="TOC1"/>
        <w:tabs>
          <w:tab w:val="right" w:leader="dot" w:pos="8306"/>
        </w:tabs>
      </w:pPr>
      <w:hyperlink w:anchor="_Toc24176" w:history="1">
        <w:r>
          <w:rPr>
            <w:rFonts w:ascii="仿宋" w:eastAsia="仿宋" w:hAnsi="仿宋" w:cs="仿宋" w:hint="eastAsia"/>
            <w:lang w:eastAsia="zh-CN"/>
          </w:rPr>
          <w:t>八、纸品清洁项目人力资源管理</w:t>
        </w:r>
        <w:r>
          <w:tab/>
        </w:r>
        <w:r>
          <w:fldChar w:fldCharType="begin"/>
        </w:r>
        <w:r>
          <w:instrText xml:space="preserve"> PAGEREF _Toc24176 \h </w:instrText>
        </w:r>
        <w:r>
          <w:fldChar w:fldCharType="separate"/>
        </w:r>
        <w:r>
          <w:t>26</w:t>
        </w:r>
        <w:r>
          <w:fldChar w:fldCharType="end"/>
        </w:r>
      </w:hyperlink>
    </w:p>
    <w:p>
      <w:pPr>
        <w:pStyle w:val="TOC2"/>
        <w:tabs>
          <w:tab w:val="right" w:leader="dot" w:pos="8306"/>
        </w:tabs>
      </w:pPr>
      <w:hyperlink w:anchor="_Toc4399" w:history="1">
        <w:r>
          <w:rPr>
            <w:rFonts w:ascii="仿宋" w:eastAsia="仿宋" w:hAnsi="仿宋" w:cs="仿宋" w:hint="eastAsia"/>
            <w:lang w:eastAsia="zh-CN"/>
          </w:rPr>
          <w:t>(一)、建立健全的预算管理制度</w:t>
        </w:r>
        <w:r>
          <w:tab/>
        </w:r>
        <w:r>
          <w:fldChar w:fldCharType="begin"/>
        </w:r>
        <w:r>
          <w:instrText xml:space="preserve"> PAGEREF _Toc4399 \h </w:instrText>
        </w:r>
        <w:r>
          <w:fldChar w:fldCharType="separate"/>
        </w:r>
        <w:r>
          <w:t>26</w:t>
        </w:r>
        <w:r>
          <w:fldChar w:fldCharType="end"/>
        </w:r>
      </w:hyperlink>
    </w:p>
    <w:p>
      <w:pPr>
        <w:pStyle w:val="TOC2"/>
        <w:tabs>
          <w:tab w:val="right" w:leader="dot" w:pos="8306"/>
        </w:tabs>
      </w:pPr>
      <w:hyperlink w:anchor="_Toc19310" w:history="1">
        <w:r>
          <w:rPr>
            <w:rFonts w:ascii="仿宋" w:eastAsia="仿宋" w:hAnsi="仿宋" w:cs="仿宋" w:hint="eastAsia"/>
            <w:lang w:eastAsia="zh-CN"/>
          </w:rPr>
          <w:t>(二)、加强资金流动监控</w:t>
        </w:r>
        <w:r>
          <w:tab/>
        </w:r>
        <w:r>
          <w:fldChar w:fldCharType="begin"/>
        </w:r>
        <w:r>
          <w:instrText xml:space="preserve"> PAGEREF _Toc19310 \h </w:instrText>
        </w:r>
        <w:r>
          <w:fldChar w:fldCharType="separate"/>
        </w:r>
        <w:r>
          <w:t>28</w:t>
        </w:r>
        <w:r>
          <w:fldChar w:fldCharType="end"/>
        </w:r>
      </w:hyperlink>
    </w:p>
    <w:p>
      <w:pPr>
        <w:pStyle w:val="TOC2"/>
        <w:tabs>
          <w:tab w:val="right" w:leader="dot" w:pos="8306"/>
        </w:tabs>
      </w:pPr>
      <w:hyperlink w:anchor="_Toc14768" w:history="1">
        <w:r>
          <w:rPr>
            <w:rFonts w:ascii="仿宋" w:eastAsia="仿宋" w:hAnsi="仿宋" w:cs="仿宋" w:hint="eastAsia"/>
            <w:lang w:eastAsia="zh-CN"/>
          </w:rPr>
          <w:t>(三)、制定完善的风险控制机制</w:t>
        </w:r>
        <w:r>
          <w:tab/>
        </w:r>
        <w:r>
          <w:fldChar w:fldCharType="begin"/>
        </w:r>
        <w:r>
          <w:instrText xml:space="preserve"> PAGEREF _Toc14768 \h </w:instrText>
        </w:r>
        <w:r>
          <w:fldChar w:fldCharType="separate"/>
        </w:r>
        <w:r>
          <w:t>29</w:t>
        </w:r>
        <w:r>
          <w:fldChar w:fldCharType="end"/>
        </w:r>
      </w:hyperlink>
    </w:p>
    <w:p>
      <w:pPr>
        <w:pStyle w:val="TOC2"/>
        <w:tabs>
          <w:tab w:val="right" w:leader="dot" w:pos="8306"/>
        </w:tabs>
      </w:pPr>
      <w:hyperlink w:anchor="_Toc6807" w:history="1">
        <w:r>
          <w:rPr>
            <w:rFonts w:ascii="仿宋" w:eastAsia="仿宋" w:hAnsi="仿宋" w:cs="仿宋" w:hint="eastAsia"/>
            <w:lang w:eastAsia="zh-CN"/>
          </w:rPr>
          <w:t>(四)、优化成本管理</w:t>
        </w:r>
        <w:r>
          <w:tab/>
        </w:r>
        <w:r>
          <w:fldChar w:fldCharType="begin"/>
        </w:r>
        <w:r>
          <w:instrText xml:space="preserve"> PAGEREF _Toc6807 \h </w:instrText>
        </w:r>
        <w:r>
          <w:fldChar w:fldCharType="separate"/>
        </w:r>
        <w:r>
          <w:t>30</w:t>
        </w:r>
        <w:r>
          <w:fldChar w:fldCharType="end"/>
        </w:r>
      </w:hyperlink>
    </w:p>
    <w:p>
      <w:pPr>
        <w:pStyle w:val="TOC1"/>
        <w:tabs>
          <w:tab w:val="right" w:leader="dot" w:pos="8306"/>
        </w:tabs>
      </w:pPr>
      <w:hyperlink w:anchor="_Toc11467" w:history="1">
        <w:r>
          <w:rPr>
            <w:rFonts w:ascii="仿宋" w:eastAsia="仿宋" w:hAnsi="仿宋" w:cs="仿宋" w:hint="eastAsia"/>
            <w:lang w:eastAsia="zh-CN"/>
          </w:rPr>
          <w:t>九、纸品清洁项目社会影响</w:t>
        </w:r>
        <w:r>
          <w:tab/>
        </w:r>
        <w:r>
          <w:fldChar w:fldCharType="begin"/>
        </w:r>
        <w:r>
          <w:instrText xml:space="preserve"> PAGEREF _Toc11467 \h </w:instrText>
        </w:r>
        <w:r>
          <w:fldChar w:fldCharType="separate"/>
        </w:r>
        <w:r>
          <w:t>32</w:t>
        </w:r>
        <w:r>
          <w:fldChar w:fldCharType="end"/>
        </w:r>
      </w:hyperlink>
    </w:p>
    <w:p>
      <w:pPr>
        <w:pStyle w:val="TOC2"/>
        <w:tabs>
          <w:tab w:val="right" w:leader="dot" w:pos="8306"/>
        </w:tabs>
      </w:pPr>
      <w:hyperlink w:anchor="_Toc28581" w:history="1">
        <w:r>
          <w:rPr>
            <w:rFonts w:ascii="仿宋" w:eastAsia="仿宋" w:hAnsi="仿宋" w:cs="仿宋" w:hint="eastAsia"/>
            <w:lang w:eastAsia="zh-CN"/>
          </w:rPr>
          <w:t>(一)、社会责任与义务</w:t>
        </w:r>
        <w:r>
          <w:tab/>
        </w:r>
        <w:r>
          <w:fldChar w:fldCharType="begin"/>
        </w:r>
        <w:r>
          <w:instrText xml:space="preserve"> PAGEREF _Toc28581 \h </w:instrText>
        </w:r>
        <w:r>
          <w:fldChar w:fldCharType="separate"/>
        </w:r>
        <w:r>
          <w:t>32</w:t>
        </w:r>
        <w:r>
          <w:fldChar w:fldCharType="end"/>
        </w:r>
      </w:hyperlink>
    </w:p>
    <w:p>
      <w:pPr>
        <w:pStyle w:val="TOC2"/>
        <w:tabs>
          <w:tab w:val="right" w:leader="dot" w:pos="8306"/>
        </w:tabs>
      </w:pPr>
      <w:hyperlink w:anchor="_Toc12834" w:history="1">
        <w:r>
          <w:rPr>
            <w:rFonts w:ascii="仿宋" w:eastAsia="仿宋" w:hAnsi="仿宋" w:cs="仿宋" w:hint="eastAsia"/>
            <w:lang w:eastAsia="zh-CN"/>
          </w:rPr>
          <w:t>(二)、社会参与与沟通</w:t>
        </w:r>
        <w:r>
          <w:tab/>
        </w:r>
        <w:r>
          <w:fldChar w:fldCharType="begin"/>
        </w:r>
        <w:r>
          <w:instrText xml:space="preserve"> PAGEREF _Toc12834 \h </w:instrText>
        </w:r>
        <w:r>
          <w:fldChar w:fldCharType="separate"/>
        </w:r>
        <w:r>
          <w:t>32</w:t>
        </w:r>
        <w:r>
          <w:fldChar w:fldCharType="end"/>
        </w:r>
      </w:hyperlink>
    </w:p>
    <w:p>
      <w:pPr>
        <w:pStyle w:val="TOC1"/>
        <w:tabs>
          <w:tab w:val="right" w:leader="dot" w:pos="8306"/>
        </w:tabs>
      </w:pPr>
      <w:hyperlink w:anchor="_Toc9020" w:history="1">
        <w:r>
          <w:rPr>
            <w:rFonts w:ascii="仿宋" w:eastAsia="仿宋" w:hAnsi="仿宋" w:cs="仿宋" w:hint="eastAsia"/>
            <w:lang w:eastAsia="zh-CN"/>
          </w:rPr>
          <w:t>十、纸品清洁项目环境影响分析</w:t>
        </w:r>
        <w:r>
          <w:tab/>
        </w:r>
        <w:r>
          <w:fldChar w:fldCharType="begin"/>
        </w:r>
        <w:r>
          <w:instrText xml:space="preserve"> PAGEREF _Toc9020 \h </w:instrText>
        </w:r>
        <w:r>
          <w:fldChar w:fldCharType="separate"/>
        </w:r>
        <w:r>
          <w:t>33</w:t>
        </w:r>
        <w:r>
          <w:fldChar w:fldCharType="end"/>
        </w:r>
      </w:hyperlink>
    </w:p>
    <w:p>
      <w:pPr>
        <w:pStyle w:val="TOC2"/>
        <w:tabs>
          <w:tab w:val="right" w:leader="dot" w:pos="8306"/>
        </w:tabs>
      </w:pPr>
      <w:hyperlink w:anchor="_Toc22829" w:history="1">
        <w:r>
          <w:rPr>
            <w:rFonts w:ascii="仿宋" w:eastAsia="仿宋" w:hAnsi="仿宋" w:cs="仿宋" w:hint="eastAsia"/>
            <w:lang w:eastAsia="zh-CN"/>
          </w:rPr>
          <w:t>(一)、建设区域环境质量现状</w:t>
        </w:r>
        <w:r>
          <w:tab/>
        </w:r>
        <w:r>
          <w:fldChar w:fldCharType="begin"/>
        </w:r>
        <w:r>
          <w:instrText xml:space="preserve"> PAGEREF _Toc22829 \h </w:instrText>
        </w:r>
        <w:r>
          <w:fldChar w:fldCharType="separate"/>
        </w:r>
        <w:r>
          <w:t>33</w:t>
        </w:r>
        <w:r>
          <w:fldChar w:fldCharType="end"/>
        </w:r>
      </w:hyperlink>
    </w:p>
    <w:p>
      <w:pPr>
        <w:pStyle w:val="TOC2"/>
        <w:tabs>
          <w:tab w:val="right" w:leader="dot" w:pos="8306"/>
        </w:tabs>
      </w:pPr>
      <w:hyperlink w:anchor="_Toc17098" w:history="1">
        <w:r>
          <w:rPr>
            <w:rFonts w:ascii="仿宋" w:eastAsia="仿宋" w:hAnsi="仿宋" w:cs="仿宋" w:hint="eastAsia"/>
            <w:lang w:eastAsia="zh-CN"/>
          </w:rPr>
          <w:t>(二)、建设期环境保护</w:t>
        </w:r>
        <w:r>
          <w:tab/>
        </w:r>
        <w:r>
          <w:fldChar w:fldCharType="begin"/>
        </w:r>
        <w:r>
          <w:instrText xml:space="preserve"> PAGEREF _Toc17098 \h </w:instrText>
        </w:r>
        <w:r>
          <w:fldChar w:fldCharType="separate"/>
        </w:r>
        <w:r>
          <w:t>35</w:t>
        </w:r>
        <w:r>
          <w:fldChar w:fldCharType="end"/>
        </w:r>
      </w:hyperlink>
    </w:p>
    <w:p>
      <w:pPr>
        <w:pStyle w:val="TOC2"/>
        <w:tabs>
          <w:tab w:val="right" w:leader="dot" w:pos="8306"/>
        </w:tabs>
      </w:pPr>
      <w:hyperlink w:anchor="_Toc11796" w:history="1">
        <w:r>
          <w:rPr>
            <w:rFonts w:ascii="仿宋" w:eastAsia="仿宋" w:hAnsi="仿宋" w:cs="仿宋" w:hint="eastAsia"/>
            <w:lang w:eastAsia="zh-CN"/>
          </w:rPr>
          <w:t>(三)、运营期环境保护</w:t>
        </w:r>
        <w:r>
          <w:tab/>
        </w:r>
        <w:r>
          <w:fldChar w:fldCharType="begin"/>
        </w:r>
        <w:r>
          <w:instrText xml:space="preserve"> PAGEREF _Toc11796 \h </w:instrText>
        </w:r>
        <w:r>
          <w:fldChar w:fldCharType="separate"/>
        </w:r>
        <w:r>
          <w:t>36</w:t>
        </w:r>
        <w:r>
          <w:fldChar w:fldCharType="end"/>
        </w:r>
      </w:hyperlink>
    </w:p>
    <w:p>
      <w:pPr>
        <w:pStyle w:val="TOC2"/>
        <w:tabs>
          <w:tab w:val="right" w:leader="dot" w:pos="8306"/>
        </w:tabs>
      </w:pPr>
      <w:hyperlink w:anchor="_Toc21637" w:history="1">
        <w:r>
          <w:rPr>
            <w:rFonts w:ascii="仿宋" w:eastAsia="仿宋" w:hAnsi="仿宋" w:cs="仿宋" w:hint="eastAsia"/>
            <w:lang w:eastAsia="zh-CN"/>
          </w:rPr>
          <w:t>(四)、纸品清洁项目建设对区域经济的影响</w:t>
        </w:r>
        <w:r>
          <w:tab/>
        </w:r>
        <w:r>
          <w:fldChar w:fldCharType="begin"/>
        </w:r>
        <w:r>
          <w:instrText xml:space="preserve"> PAGEREF _Toc21637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974" w:history="1">
        <w:r>
          <w:rPr>
            <w:rFonts w:ascii="仿宋" w:eastAsia="仿宋" w:hAnsi="仿宋" w:cs="仿宋" w:hint="eastAsia"/>
            <w:lang w:eastAsia="zh-CN"/>
          </w:rPr>
          <w:t>(五)、废弃物处理</w:t>
        </w:r>
        <w:r>
          <w:tab/>
        </w:r>
        <w:r>
          <w:fldChar w:fldCharType="begin"/>
        </w:r>
        <w:r>
          <w:instrText xml:space="preserve"> PAGEREF _Toc17974 \h </w:instrText>
        </w:r>
        <w:r>
          <w:fldChar w:fldCharType="separate"/>
        </w:r>
        <w:r>
          <w:t>39</w:t>
        </w:r>
        <w:r>
          <w:fldChar w:fldCharType="end"/>
        </w:r>
      </w:hyperlink>
    </w:p>
    <w:p>
      <w:pPr>
        <w:pStyle w:val="TOC2"/>
        <w:tabs>
          <w:tab w:val="right" w:leader="dot" w:pos="8306"/>
        </w:tabs>
      </w:pPr>
      <w:hyperlink w:anchor="_Toc10312" w:history="1">
        <w:r>
          <w:rPr>
            <w:rFonts w:ascii="仿宋" w:eastAsia="仿宋" w:hAnsi="仿宋" w:cs="仿宋" w:hint="eastAsia"/>
            <w:lang w:eastAsia="zh-CN"/>
          </w:rPr>
          <w:t>(六)、特殊环境影响分析</w:t>
        </w:r>
        <w:r>
          <w:tab/>
        </w:r>
        <w:r>
          <w:fldChar w:fldCharType="begin"/>
        </w:r>
        <w:r>
          <w:instrText xml:space="preserve"> PAGEREF _Toc10312 \h </w:instrText>
        </w:r>
        <w:r>
          <w:fldChar w:fldCharType="separate"/>
        </w:r>
        <w:r>
          <w:t>40</w:t>
        </w:r>
        <w:r>
          <w:fldChar w:fldCharType="end"/>
        </w:r>
      </w:hyperlink>
    </w:p>
    <w:p>
      <w:pPr>
        <w:pStyle w:val="TOC2"/>
        <w:tabs>
          <w:tab w:val="right" w:leader="dot" w:pos="8306"/>
        </w:tabs>
      </w:pPr>
      <w:hyperlink w:anchor="_Toc27156" w:history="1">
        <w:r>
          <w:rPr>
            <w:rFonts w:ascii="仿宋" w:eastAsia="仿宋" w:hAnsi="仿宋" w:cs="仿宋" w:hint="eastAsia"/>
            <w:lang w:eastAsia="zh-CN"/>
          </w:rPr>
          <w:t>(七)、清洁生产</w:t>
        </w:r>
        <w:r>
          <w:tab/>
        </w:r>
        <w:r>
          <w:fldChar w:fldCharType="begin"/>
        </w:r>
        <w:r>
          <w:instrText xml:space="preserve"> PAGEREF _Toc27156 \h </w:instrText>
        </w:r>
        <w:r>
          <w:fldChar w:fldCharType="separate"/>
        </w:r>
        <w:r>
          <w:t>42</w:t>
        </w:r>
        <w:r>
          <w:fldChar w:fldCharType="end"/>
        </w:r>
      </w:hyperlink>
    </w:p>
    <w:p>
      <w:pPr>
        <w:pStyle w:val="TOC2"/>
        <w:tabs>
          <w:tab w:val="right" w:leader="dot" w:pos="8306"/>
        </w:tabs>
      </w:pPr>
      <w:hyperlink w:anchor="_Toc1112" w:history="1">
        <w:r>
          <w:rPr>
            <w:rFonts w:ascii="仿宋" w:eastAsia="仿宋" w:hAnsi="仿宋" w:cs="仿宋" w:hint="eastAsia"/>
            <w:lang w:eastAsia="zh-CN"/>
          </w:rPr>
          <w:t>(八)、环境保护综合评价</w:t>
        </w:r>
        <w:r>
          <w:tab/>
        </w:r>
        <w:r>
          <w:fldChar w:fldCharType="begin"/>
        </w:r>
        <w:r>
          <w:instrText xml:space="preserve"> PAGEREF _Toc1112 \h </w:instrText>
        </w:r>
        <w:r>
          <w:fldChar w:fldCharType="separate"/>
        </w:r>
        <w:r>
          <w:t>43</w:t>
        </w:r>
        <w:r>
          <w:fldChar w:fldCharType="end"/>
        </w:r>
      </w:hyperlink>
    </w:p>
    <w:p>
      <w:pPr>
        <w:pStyle w:val="TOC1"/>
        <w:tabs>
          <w:tab w:val="right" w:leader="dot" w:pos="8306"/>
        </w:tabs>
      </w:pPr>
      <w:hyperlink w:anchor="_Toc3968" w:history="1">
        <w:r>
          <w:rPr>
            <w:rFonts w:ascii="仿宋" w:eastAsia="仿宋" w:hAnsi="仿宋" w:cs="仿宋" w:hint="eastAsia"/>
            <w:lang w:eastAsia="zh-CN"/>
          </w:rPr>
          <w:t>十一、纸品清洁项目技术管理</w:t>
        </w:r>
        <w:r>
          <w:tab/>
        </w:r>
        <w:r>
          <w:fldChar w:fldCharType="begin"/>
        </w:r>
        <w:r>
          <w:instrText xml:space="preserve"> PAGEREF _Toc3968 \h </w:instrText>
        </w:r>
        <w:r>
          <w:fldChar w:fldCharType="separate"/>
        </w:r>
        <w:r>
          <w:t>44</w:t>
        </w:r>
        <w:r>
          <w:fldChar w:fldCharType="end"/>
        </w:r>
      </w:hyperlink>
    </w:p>
    <w:p>
      <w:pPr>
        <w:pStyle w:val="TOC2"/>
        <w:tabs>
          <w:tab w:val="right" w:leader="dot" w:pos="8306"/>
        </w:tabs>
      </w:pPr>
      <w:hyperlink w:anchor="_Toc13662" w:history="1">
        <w:r>
          <w:rPr>
            <w:rFonts w:ascii="仿宋" w:eastAsia="仿宋" w:hAnsi="仿宋" w:cs="仿宋" w:hint="eastAsia"/>
            <w:lang w:eastAsia="zh-CN"/>
          </w:rPr>
          <w:t>(一)、技术方案选用方向</w:t>
        </w:r>
        <w:r>
          <w:tab/>
        </w:r>
        <w:r>
          <w:fldChar w:fldCharType="begin"/>
        </w:r>
        <w:r>
          <w:instrText xml:space="preserve"> PAGEREF _Toc13662 \h </w:instrText>
        </w:r>
        <w:r>
          <w:fldChar w:fldCharType="separate"/>
        </w:r>
        <w:r>
          <w:t>44</w:t>
        </w:r>
        <w:r>
          <w:fldChar w:fldCharType="end"/>
        </w:r>
      </w:hyperlink>
    </w:p>
    <w:p>
      <w:pPr>
        <w:pStyle w:val="TOC2"/>
        <w:tabs>
          <w:tab w:val="right" w:leader="dot" w:pos="8306"/>
        </w:tabs>
      </w:pPr>
      <w:hyperlink w:anchor="_Toc11828" w:history="1">
        <w:r>
          <w:rPr>
            <w:rFonts w:ascii="仿宋" w:eastAsia="仿宋" w:hAnsi="仿宋" w:cs="仿宋" w:hint="eastAsia"/>
            <w:lang w:eastAsia="zh-CN"/>
          </w:rPr>
          <w:t>(二)、工艺技术方案选用原则</w:t>
        </w:r>
        <w:r>
          <w:tab/>
        </w:r>
        <w:r>
          <w:fldChar w:fldCharType="begin"/>
        </w:r>
        <w:r>
          <w:instrText xml:space="preserve"> PAGEREF _Toc11828 \h </w:instrText>
        </w:r>
        <w:r>
          <w:fldChar w:fldCharType="separate"/>
        </w:r>
        <w:r>
          <w:t>46</w:t>
        </w:r>
        <w:r>
          <w:fldChar w:fldCharType="end"/>
        </w:r>
      </w:hyperlink>
    </w:p>
    <w:p>
      <w:pPr>
        <w:pStyle w:val="TOC2"/>
        <w:tabs>
          <w:tab w:val="right" w:leader="dot" w:pos="8306"/>
        </w:tabs>
      </w:pPr>
      <w:hyperlink w:anchor="_Toc787" w:history="1">
        <w:r>
          <w:rPr>
            <w:rFonts w:ascii="仿宋" w:eastAsia="仿宋" w:hAnsi="仿宋" w:cs="仿宋" w:hint="eastAsia"/>
            <w:lang w:eastAsia="zh-CN"/>
          </w:rPr>
          <w:t>(三)、工艺技术方案要求</w:t>
        </w:r>
        <w:r>
          <w:tab/>
        </w:r>
        <w:r>
          <w:fldChar w:fldCharType="begin"/>
        </w:r>
        <w:r>
          <w:instrText xml:space="preserve"> PAGEREF _Toc787 \h </w:instrText>
        </w:r>
        <w:r>
          <w:fldChar w:fldCharType="separate"/>
        </w:r>
        <w:r>
          <w:t>48</w:t>
        </w:r>
        <w:r>
          <w:fldChar w:fldCharType="end"/>
        </w:r>
      </w:hyperlink>
    </w:p>
    <w:p>
      <w:pPr>
        <w:pStyle w:val="TOC1"/>
        <w:tabs>
          <w:tab w:val="right" w:leader="dot" w:pos="8306"/>
        </w:tabs>
      </w:pPr>
      <w:hyperlink w:anchor="_Toc2627" w:history="1">
        <w:r>
          <w:rPr>
            <w:rFonts w:ascii="仿宋" w:eastAsia="仿宋" w:hAnsi="仿宋" w:cs="仿宋" w:hint="eastAsia"/>
            <w:lang w:eastAsia="zh-CN"/>
          </w:rPr>
          <w:t>十二、纸品清洁项目财务管理</w:t>
        </w:r>
        <w:r>
          <w:tab/>
        </w:r>
        <w:r>
          <w:fldChar w:fldCharType="begin"/>
        </w:r>
        <w:r>
          <w:instrText xml:space="preserve"> PAGEREF _Toc2627 \h </w:instrText>
        </w:r>
        <w:r>
          <w:fldChar w:fldCharType="separate"/>
        </w:r>
        <w:r>
          <w:t>50</w:t>
        </w:r>
        <w:r>
          <w:fldChar w:fldCharType="end"/>
        </w:r>
      </w:hyperlink>
    </w:p>
    <w:p>
      <w:pPr>
        <w:pStyle w:val="TOC2"/>
        <w:tabs>
          <w:tab w:val="right" w:leader="dot" w:pos="8306"/>
        </w:tabs>
      </w:pPr>
      <w:hyperlink w:anchor="_Toc22389" w:history="1">
        <w:r>
          <w:rPr>
            <w:rFonts w:ascii="仿宋" w:eastAsia="仿宋" w:hAnsi="仿宋" w:cs="仿宋" w:hint="eastAsia"/>
            <w:lang w:eastAsia="zh-CN"/>
          </w:rPr>
          <w:t>(一)、资金需求大</w:t>
        </w:r>
        <w:r>
          <w:tab/>
        </w:r>
        <w:r>
          <w:fldChar w:fldCharType="begin"/>
        </w:r>
        <w:r>
          <w:instrText xml:space="preserve"> PAGEREF _Toc22389 \h </w:instrText>
        </w:r>
        <w:r>
          <w:fldChar w:fldCharType="separate"/>
        </w:r>
        <w:r>
          <w:t>50</w:t>
        </w:r>
        <w:r>
          <w:fldChar w:fldCharType="end"/>
        </w:r>
      </w:hyperlink>
    </w:p>
    <w:p>
      <w:pPr>
        <w:pStyle w:val="TOC2"/>
        <w:tabs>
          <w:tab w:val="right" w:leader="dot" w:pos="8306"/>
        </w:tabs>
      </w:pPr>
      <w:hyperlink w:anchor="_Toc11018" w:history="1">
        <w:r>
          <w:rPr>
            <w:rFonts w:ascii="仿宋" w:eastAsia="仿宋" w:hAnsi="仿宋" w:cs="仿宋" w:hint="eastAsia"/>
            <w:lang w:eastAsia="zh-CN"/>
          </w:rPr>
          <w:t>(二)、研发周期长</w:t>
        </w:r>
        <w:r>
          <w:tab/>
        </w:r>
        <w:r>
          <w:fldChar w:fldCharType="begin"/>
        </w:r>
        <w:r>
          <w:instrText xml:space="preserve"> PAGEREF _Toc11018 \h </w:instrText>
        </w:r>
        <w:r>
          <w:fldChar w:fldCharType="separate"/>
        </w:r>
        <w:r>
          <w:t>51</w:t>
        </w:r>
        <w:r>
          <w:fldChar w:fldCharType="end"/>
        </w:r>
      </w:hyperlink>
    </w:p>
    <w:p>
      <w:pPr>
        <w:pStyle w:val="TOC2"/>
        <w:tabs>
          <w:tab w:val="right" w:leader="dot" w:pos="8306"/>
        </w:tabs>
      </w:pPr>
      <w:hyperlink w:anchor="_Toc5246" w:history="1">
        <w:r>
          <w:rPr>
            <w:rFonts w:ascii="仿宋" w:eastAsia="仿宋" w:hAnsi="仿宋" w:cs="仿宋" w:hint="eastAsia"/>
            <w:lang w:eastAsia="zh-CN"/>
          </w:rPr>
          <w:t>(三)、市场风险大</w:t>
        </w:r>
        <w:r>
          <w:tab/>
        </w:r>
        <w:r>
          <w:fldChar w:fldCharType="begin"/>
        </w:r>
        <w:r>
          <w:instrText xml:space="preserve"> PAGEREF _Toc5246 \h </w:instrText>
        </w:r>
        <w:r>
          <w:fldChar w:fldCharType="separate"/>
        </w:r>
        <w:r>
          <w:t>52</w:t>
        </w:r>
        <w:r>
          <w:fldChar w:fldCharType="end"/>
        </w:r>
      </w:hyperlink>
    </w:p>
    <w:p>
      <w:pPr>
        <w:pStyle w:val="TOC2"/>
        <w:tabs>
          <w:tab w:val="right" w:leader="dot" w:pos="8306"/>
        </w:tabs>
      </w:pPr>
      <w:hyperlink w:anchor="_Toc10874" w:history="1">
        <w:r>
          <w:rPr>
            <w:rFonts w:ascii="仿宋" w:eastAsia="仿宋" w:hAnsi="仿宋" w:cs="仿宋" w:hint="eastAsia"/>
            <w:lang w:eastAsia="zh-CN"/>
          </w:rPr>
          <w:t>(四)、利润率高</w:t>
        </w:r>
        <w:r>
          <w:tab/>
        </w:r>
        <w:r>
          <w:fldChar w:fldCharType="begin"/>
        </w:r>
        <w:r>
          <w:instrText xml:space="preserve"> PAGEREF _Toc10874 \h </w:instrText>
        </w:r>
        <w:r>
          <w:fldChar w:fldCharType="separate"/>
        </w:r>
        <w:r>
          <w:t>55</w:t>
        </w:r>
        <w:r>
          <w:fldChar w:fldCharType="end"/>
        </w:r>
      </w:hyperlink>
    </w:p>
    <w:p>
      <w:pPr>
        <w:pStyle w:val="TOC1"/>
        <w:tabs>
          <w:tab w:val="right" w:leader="dot" w:pos="8306"/>
        </w:tabs>
      </w:pPr>
      <w:hyperlink w:anchor="_Toc13489" w:history="1">
        <w:r>
          <w:rPr>
            <w:rFonts w:ascii="仿宋" w:eastAsia="仿宋" w:hAnsi="仿宋" w:cs="仿宋" w:hint="eastAsia"/>
            <w:lang w:eastAsia="zh-CN"/>
          </w:rPr>
          <w:t>十三、纸品清洁项目治理与监督</w:t>
        </w:r>
        <w:r>
          <w:tab/>
        </w:r>
        <w:r>
          <w:fldChar w:fldCharType="begin"/>
        </w:r>
        <w:r>
          <w:instrText xml:space="preserve"> PAGEREF _Toc13489 \h </w:instrText>
        </w:r>
        <w:r>
          <w:fldChar w:fldCharType="separate"/>
        </w:r>
        <w:r>
          <w:t>57</w:t>
        </w:r>
        <w:r>
          <w:fldChar w:fldCharType="end"/>
        </w:r>
      </w:hyperlink>
    </w:p>
    <w:p>
      <w:pPr>
        <w:pStyle w:val="TOC2"/>
        <w:tabs>
          <w:tab w:val="right" w:leader="dot" w:pos="8306"/>
        </w:tabs>
      </w:pPr>
      <w:hyperlink w:anchor="_Toc10235" w:history="1">
        <w:r>
          <w:rPr>
            <w:rFonts w:ascii="仿宋" w:eastAsia="仿宋" w:hAnsi="仿宋" w:cs="仿宋" w:hint="eastAsia"/>
            <w:lang w:eastAsia="zh-CN"/>
          </w:rPr>
          <w:t>(一)、纸品清洁项目治理结构</w:t>
        </w:r>
        <w:r>
          <w:tab/>
        </w:r>
        <w:r>
          <w:fldChar w:fldCharType="begin"/>
        </w:r>
        <w:r>
          <w:instrText xml:space="preserve"> PAGEREF _Toc10235 \h </w:instrText>
        </w:r>
        <w:r>
          <w:fldChar w:fldCharType="separate"/>
        </w:r>
        <w:r>
          <w:t>57</w:t>
        </w:r>
        <w:r>
          <w:fldChar w:fldCharType="end"/>
        </w:r>
      </w:hyperlink>
    </w:p>
    <w:p>
      <w:pPr>
        <w:pStyle w:val="TOC2"/>
        <w:tabs>
          <w:tab w:val="right" w:leader="dot" w:pos="8306"/>
        </w:tabs>
      </w:pPr>
      <w:hyperlink w:anchor="_Toc29950" w:history="1">
        <w:r>
          <w:rPr>
            <w:rFonts w:ascii="仿宋" w:eastAsia="仿宋" w:hAnsi="仿宋" w:cs="仿宋" w:hint="eastAsia"/>
            <w:lang w:eastAsia="zh-CN"/>
          </w:rPr>
          <w:t>(二)、监督与审计</w:t>
        </w:r>
        <w:r>
          <w:tab/>
        </w:r>
        <w:r>
          <w:fldChar w:fldCharType="begin"/>
        </w:r>
        <w:r>
          <w:instrText xml:space="preserve"> PAGEREF _Toc29950 \h </w:instrText>
        </w:r>
        <w:r>
          <w:fldChar w:fldCharType="separate"/>
        </w:r>
        <w:r>
          <w:t>58</w:t>
        </w:r>
        <w:r>
          <w:fldChar w:fldCharType="end"/>
        </w:r>
      </w:hyperlink>
    </w:p>
    <w:p>
      <w:pPr>
        <w:pStyle w:val="TOC1"/>
        <w:tabs>
          <w:tab w:val="right" w:leader="dot" w:pos="8306"/>
        </w:tabs>
      </w:pPr>
      <w:hyperlink w:anchor="_Toc17217" w:history="1">
        <w:r>
          <w:rPr>
            <w:rFonts w:ascii="仿宋" w:eastAsia="仿宋" w:hAnsi="仿宋" w:cs="仿宋" w:hint="eastAsia"/>
            <w:lang w:eastAsia="zh-CN"/>
          </w:rPr>
          <w:t>十四、质量管理体系</w:t>
        </w:r>
        <w:r>
          <w:tab/>
        </w:r>
        <w:r>
          <w:fldChar w:fldCharType="begin"/>
        </w:r>
        <w:r>
          <w:instrText xml:space="preserve"> PAGEREF _Toc17217 \h </w:instrText>
        </w:r>
        <w:r>
          <w:fldChar w:fldCharType="separate"/>
        </w:r>
        <w:r>
          <w:t>60</w:t>
        </w:r>
        <w:r>
          <w:fldChar w:fldCharType="end"/>
        </w:r>
      </w:hyperlink>
    </w:p>
    <w:p>
      <w:pPr>
        <w:pStyle w:val="TOC2"/>
        <w:tabs>
          <w:tab w:val="right" w:leader="dot" w:pos="8306"/>
        </w:tabs>
      </w:pPr>
      <w:hyperlink w:anchor="_Toc31430" w:history="1">
        <w:r>
          <w:rPr>
            <w:rFonts w:ascii="仿宋" w:eastAsia="仿宋" w:hAnsi="仿宋" w:cs="仿宋" w:hint="eastAsia"/>
            <w:lang w:eastAsia="zh-CN"/>
          </w:rPr>
          <w:t>(一)、质量目标与方针</w:t>
        </w:r>
        <w:r>
          <w:tab/>
        </w:r>
        <w:r>
          <w:fldChar w:fldCharType="begin"/>
        </w:r>
        <w:r>
          <w:instrText xml:space="preserve"> PAGEREF _Toc31430 \h </w:instrText>
        </w:r>
        <w:r>
          <w:fldChar w:fldCharType="separate"/>
        </w:r>
        <w:r>
          <w:t>60</w:t>
        </w:r>
        <w:r>
          <w:fldChar w:fldCharType="end"/>
        </w:r>
      </w:hyperlink>
    </w:p>
    <w:p>
      <w:pPr>
        <w:pStyle w:val="TOC2"/>
        <w:tabs>
          <w:tab w:val="right" w:leader="dot" w:pos="8306"/>
        </w:tabs>
      </w:pPr>
      <w:hyperlink w:anchor="_Toc26298" w:history="1">
        <w:r>
          <w:rPr>
            <w:rFonts w:ascii="仿宋" w:eastAsia="仿宋" w:hAnsi="仿宋" w:cs="仿宋" w:hint="eastAsia"/>
            <w:lang w:eastAsia="zh-CN"/>
          </w:rPr>
          <w:t>(二)、质量管理责任</w:t>
        </w:r>
        <w:r>
          <w:tab/>
        </w:r>
        <w:r>
          <w:fldChar w:fldCharType="begin"/>
        </w:r>
        <w:r>
          <w:instrText xml:space="preserve"> PAGEREF _Toc26298 \h </w:instrText>
        </w:r>
        <w:r>
          <w:fldChar w:fldCharType="separate"/>
        </w:r>
        <w:r>
          <w:t>61</w:t>
        </w:r>
        <w:r>
          <w:fldChar w:fldCharType="end"/>
        </w:r>
      </w:hyperlink>
    </w:p>
    <w:p>
      <w:pPr>
        <w:pStyle w:val="TOC2"/>
        <w:tabs>
          <w:tab w:val="right" w:leader="dot" w:pos="8306"/>
        </w:tabs>
      </w:pPr>
      <w:hyperlink w:anchor="_Toc16139" w:history="1">
        <w:r>
          <w:rPr>
            <w:rFonts w:ascii="仿宋" w:eastAsia="仿宋" w:hAnsi="仿宋" w:cs="仿宋" w:hint="eastAsia"/>
            <w:lang w:eastAsia="zh-CN"/>
          </w:rPr>
          <w:t>(三)、质量管理体系文件</w:t>
        </w:r>
        <w:r>
          <w:tab/>
        </w:r>
        <w:r>
          <w:fldChar w:fldCharType="begin"/>
        </w:r>
        <w:r>
          <w:instrText xml:space="preserve"> PAGEREF _Toc16139 \h </w:instrText>
        </w:r>
        <w:r>
          <w:fldChar w:fldCharType="separate"/>
        </w:r>
        <w:r>
          <w:t>62</w:t>
        </w:r>
        <w:r>
          <w:fldChar w:fldCharType="end"/>
        </w:r>
      </w:hyperlink>
    </w:p>
    <w:p>
      <w:pPr>
        <w:pStyle w:val="TOC2"/>
        <w:tabs>
          <w:tab w:val="right" w:leader="dot" w:pos="8306"/>
        </w:tabs>
      </w:pPr>
      <w:hyperlink w:anchor="_Toc9858" w:history="1">
        <w:r>
          <w:rPr>
            <w:rFonts w:ascii="仿宋" w:eastAsia="仿宋" w:hAnsi="仿宋" w:cs="仿宋" w:hint="eastAsia"/>
            <w:lang w:eastAsia="zh-CN"/>
          </w:rPr>
          <w:t>(四)、质量培训与教育</w:t>
        </w:r>
        <w:r>
          <w:tab/>
        </w:r>
        <w:r>
          <w:fldChar w:fldCharType="begin"/>
        </w:r>
        <w:r>
          <w:instrText xml:space="preserve"> PAGEREF _Toc9858 \h </w:instrText>
        </w:r>
        <w:r>
          <w:fldChar w:fldCharType="separate"/>
        </w:r>
        <w:r>
          <w:t>64</w:t>
        </w:r>
        <w:r>
          <w:fldChar w:fldCharType="end"/>
        </w:r>
      </w:hyperlink>
    </w:p>
    <w:p>
      <w:pPr>
        <w:pStyle w:val="TOC2"/>
        <w:tabs>
          <w:tab w:val="right" w:leader="dot" w:pos="8306"/>
        </w:tabs>
      </w:pPr>
      <w:hyperlink w:anchor="_Toc4109" w:history="1">
        <w:r>
          <w:rPr>
            <w:rFonts w:ascii="仿宋" w:eastAsia="仿宋" w:hAnsi="仿宋" w:cs="仿宋" w:hint="eastAsia"/>
            <w:lang w:eastAsia="zh-CN"/>
          </w:rPr>
          <w:t>(五)、质量审核与评价</w:t>
        </w:r>
        <w:r>
          <w:tab/>
        </w:r>
        <w:r>
          <w:fldChar w:fldCharType="begin"/>
        </w:r>
        <w:r>
          <w:instrText xml:space="preserve"> PAGEREF _Toc4109 \h </w:instrText>
        </w:r>
        <w:r>
          <w:fldChar w:fldCharType="separate"/>
        </w:r>
        <w:r>
          <w:t>65</w:t>
        </w:r>
        <w:r>
          <w:fldChar w:fldCharType="end"/>
        </w:r>
      </w:hyperlink>
    </w:p>
    <w:p>
      <w:pPr>
        <w:pStyle w:val="TOC2"/>
        <w:tabs>
          <w:tab w:val="right" w:leader="dot" w:pos="8306"/>
        </w:tabs>
      </w:pPr>
      <w:hyperlink w:anchor="_Toc24587" w:history="1">
        <w:r>
          <w:rPr>
            <w:rFonts w:ascii="仿宋" w:eastAsia="仿宋" w:hAnsi="仿宋" w:cs="仿宋" w:hint="eastAsia"/>
            <w:lang w:eastAsia="zh-CN"/>
          </w:rPr>
          <w:t>(六)、不符合与纠正措施</w:t>
        </w:r>
        <w:r>
          <w:tab/>
        </w:r>
        <w:r>
          <w:fldChar w:fldCharType="begin"/>
        </w:r>
        <w:r>
          <w:instrText xml:space="preserve"> PAGEREF _Toc24587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94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877"/>
      <w:r>
        <w:rPr>
          <w:rFonts w:ascii="仿宋" w:eastAsia="仿宋" w:hAnsi="仿宋" w:cs="仿宋" w:hint="eastAsia"/>
          <w:sz w:val="28"/>
          <w:lang w:eastAsia="zh-CN"/>
        </w:rPr>
        <w:t>一、纸品清洁项目绩效评估</w:t>
      </w:r>
      <w:bookmarkEnd w:id="2"/>
    </w:p>
    <w:p>
      <w:pPr>
        <w:pStyle w:val="Heading2"/>
        <w:rPr>
          <w:rFonts w:ascii="仿宋" w:eastAsia="仿宋" w:hAnsi="仿宋" w:cs="仿宋" w:hint="eastAsia"/>
          <w:lang w:eastAsia="zh-CN"/>
        </w:rPr>
      </w:pPr>
      <w:bookmarkStart w:id="3" w:name="_Toc29736"/>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纸品清洁项目中，我们设计了一套全面的绩效评估指标，以确保纸品清洁项目的可控和成功交付。这些指标跨足纸品清洁项目目标、成本、进度和质量等多个维度，为我们提供了全面洞察纸品清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纸品清洁项目目标达成率是我们关注的首要指标。我们设定了明确的目标，并通过定期监测和评估，迅速发现并应对潜在的目标偏差。这为纸品清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成本绩效是另一个核心关注点。通过实际成本与预算成本的对比分析，我们深入了解成本差异的原因，及时调整资源分配，保持纸品清洁项目在经济效益方面的合理水平。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纸品清洁项目进度作为关键的绩效指标之一，得到了精心的关注。我们制定了详细的纸品清洁项目进度计划，并设立了进度符合度指标，确保实际进度与计划进度保持一致。这使我们能够快速发现和解决潜在的进度问题，保持纸品清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纸品清洁项目绩效的不可或缺的一环。我们引入了一系列的质量标准和客户满意度指标，以确保纸品清洁项目交付的成果在质量上达到或超越预期水平。通过持续监测这些指标，我们努力提升纸品清洁项目整体质量水平，为纸品清洁项目的成功交付提供有力保障。通过这些科学且全面的绩效评估，我们能够更好地引导纸品清洁项目的持续改进，确保纸品清洁项目目标的顺利达成。</w:t>
      </w:r>
    </w:p>
    <w:p>
      <w:pPr>
        <w:pStyle w:val="Heading2"/>
        <w:ind w:firstLine="560" w:firstLineChars="200"/>
        <w:rPr>
          <w:rFonts w:ascii="仿宋" w:eastAsia="仿宋" w:hAnsi="仿宋" w:cs="仿宋" w:hint="eastAsia"/>
          <w:sz w:val="28"/>
          <w:lang w:eastAsia="zh-CN"/>
        </w:rPr>
      </w:pPr>
      <w:bookmarkStart w:id="4" w:name="_Toc14748"/>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绩效评估是纸品清洁项目中的关键环节，为确保纸品清洁项目达到预期目标，我们采用了多层次、多维度的绩效评估方法。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纸品清洁项目的战略目标对齐，确保每个决策和行动都与纸品清洁项目整体目标保持一致。团队会定期召开战略对齐会议，审视当前工作与纸品清洁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纸品清洁项目进度、质量、成本和风险等方面。这些指标通过数据收集和分析，为纸品清洁项目管理团队提供了客观的评估依据。例如，我们通过纸品清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绩效评估不仅仅停留在纸品清洁项目内部，还考虑了纸品清洁项目对外部环境的影响。我们定期进行干系人满意度调查，以了解各利益相关方对纸品清洁项目的期望和满意度，并及时做出调整。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这种多层次、多角度的绩效评估方法，使得我们能够全面了解纸品清洁项目的运行状态，及时做出调整，确保纸品清洁项目在不断变化的环境中保持稳健前行。</w:t>
      </w:r>
    </w:p>
    <w:p>
      <w:pPr>
        <w:pStyle w:val="Heading2"/>
        <w:ind w:firstLine="560" w:firstLineChars="200"/>
        <w:rPr>
          <w:rFonts w:ascii="仿宋" w:eastAsia="仿宋" w:hAnsi="仿宋" w:cs="仿宋" w:hint="eastAsia"/>
          <w:sz w:val="28"/>
          <w:lang w:eastAsia="zh-CN"/>
        </w:rPr>
      </w:pPr>
      <w:bookmarkStart w:id="5" w:name="_Toc13256"/>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为了确保纸品清洁项目的有效管理和不断优化，我们采用了精心设计的绩效评估周期。这个周期旨在实现灵活、实时和全面的评估，以适应纸品清洁项目执行中的各种挑战。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纸品清洁项目的不同需求，分为短期、中期和长期。短期评估关注每个迭代或工作周期，以及时发现和解决当前任务中的问题。中期评估涵盖几个迭代，深入了解整体纸品清洁项目的趋势和性能。长期评估则着眼于整个纸品清洁项目阶段，确保纸品清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纸品清洁项目管理工具和协作平台，团队成员能够随时更新和分享纸品清洁项目数据。这种实时性的反馈机制使我们能够及时察觉潜在问题，快速调整，保持纸品清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纸品清洁项目的决策制定密不可分。每个周期的纸品清洁项目回顾会议成为集体总结经验、识别问题深层次原因并找到创新解决方案的平台。这种定期的反思与调整机制使纸品清洁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51"/>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22372"/>
      <w:r>
        <w:rPr>
          <w:rFonts w:ascii="仿宋" w:eastAsia="仿宋" w:hAnsi="仿宋" w:cs="仿宋" w:hint="eastAsia"/>
          <w:lang w:eastAsia="zh-CN"/>
        </w:rPr>
        <w:t>(一)、纸品清洁行业分析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纸品清洁行业一直以来都是市场的关注焦点。行业内的发展趋势、竞争态势以及潜在机会都对纸品清洁项目的推进产生深远的影响。通过深入研究行业的整体概貌，我们将更好地理解行业的核心特征，为纸品清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纸品清洁行业，技术一直是推动创新和发展的关键因素。我们将对当前技术趋势进行详尽分析，包括但不限于人工智能、大数据应用、先进制造技术等。这有助于纸品清洁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纸品清洁项目成功的基础。我们将对主要竞争对手进行深入研究，包括其市场份额、产品特点、市场定位等。通过全面了解竞争对手的优势和劣势，纸品清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3519"/>
      <w:r>
        <w:rPr>
          <w:rFonts w:ascii="仿宋" w:eastAsia="仿宋" w:hAnsi="仿宋" w:cs="仿宋" w:hint="eastAsia"/>
          <w:sz w:val="28"/>
          <w:lang w:eastAsia="zh-CN"/>
        </w:rPr>
        <w:t>(二)、纸品清洁市场分析预测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通过对市场规模的深入调研，我们将预测纸品清洁市场未来的增长趋势。这包括市场的整体规模、各细分领域的发展趋势等。纸品清洁项目可以根据市场的扩张速度和潜在机会，制定更符合市场需求的发展策略。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纸品清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风险是纸品清洁项目实施过程中需要充分考虑的因素。我们将对市场风险进行全面评估，包括但不限于政策法规风险、市场竞争风险、技术变革风险等。通过对潜在风险的深入分析，纸品清洁项目可以制定相应的风险缓解策略，降低不确定性对纸品清洁项目的影响。</w:t>
      </w:r>
    </w:p>
    <w:p>
      <w:pPr>
        <w:pStyle w:val="Heading1"/>
        <w:ind w:firstLine="560" w:firstLineChars="200"/>
        <w:rPr>
          <w:rFonts w:ascii="仿宋" w:eastAsia="仿宋" w:hAnsi="仿宋" w:cs="仿宋" w:hint="eastAsia"/>
          <w:sz w:val="28"/>
          <w:lang w:eastAsia="zh-CN"/>
        </w:rPr>
      </w:pPr>
      <w:bookmarkStart w:id="9" w:name="_Toc8983"/>
      <w:r>
        <w:rPr>
          <w:rFonts w:ascii="仿宋" w:eastAsia="仿宋" w:hAnsi="仿宋" w:cs="仿宋" w:hint="eastAsia"/>
          <w:sz w:val="28"/>
          <w:lang w:eastAsia="zh-CN"/>
        </w:rPr>
        <w:t>三、纸品清洁项目概论</w:t>
      </w:r>
      <w:bookmarkEnd w:id="9"/>
    </w:p>
    <w:p>
      <w:pPr>
        <w:pStyle w:val="Heading2"/>
        <w:rPr>
          <w:rFonts w:ascii="仿宋" w:eastAsia="仿宋" w:hAnsi="仿宋" w:cs="仿宋" w:hint="eastAsia"/>
          <w:lang w:eastAsia="zh-CN"/>
        </w:rPr>
      </w:pPr>
      <w:bookmarkStart w:id="10" w:name="_Toc16327"/>
      <w:r>
        <w:rPr>
          <w:rFonts w:ascii="仿宋" w:eastAsia="仿宋" w:hAnsi="仿宋" w:cs="仿宋" w:hint="eastAsia"/>
          <w:lang w:eastAsia="zh-CN"/>
        </w:rPr>
        <w:t>(一)、纸品清洁项目概况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纸品清洁项目的起源追溯至对市场的深入洞察。市场的不断演变与变革为纸品清洁项目提供了难得的机遇。当前市场存在的需求缺口和变革的大环境共同构成了纸品清洁项目的背景。这个纸品清洁项目旨在充分利用市场机遇，填补行业中尚未满足的需求，为客户提供全新的解决方案。市场的变革和需求的增长使得这个纸品清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纸品清洁项目名称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纸品清洁项目正式命名为纸品清洁。这个名称不仅仅是一个标识，更代表了纸品清洁项目的核心理念和愿景。它蕴含着纸品清洁项目所要解决问题的关键字，具有强烈的表达和辨识度，为纸品清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纸品清洁项目目标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纸品清洁项目的核心目标是提供一种全新、高效的解决方案，满足客户日益增长的需求。纸品清洁项目追求的不仅仅是满足市场需求，更是在市场中获得卓越的竞争优势。通过不断提升产品或服务的质量和创新水平，纸品清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纸品清洁项目范围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纸品清洁项目全面涵盖了产品研发、制造、市场推广和售后服务，确保从产品设计到最终用户体验的全方位关注。这一全面的纸品清洁项目范围是为了确保纸品清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纸品清洁项目时间表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纸品清洁项目计划在未来18个月内完成，包括研发、测试、市场试点和正式推出等不同阶段。这个时间表的合理设计是为了确保纸品清洁项目各个阶段的顺利推进，以便按时交付高质量的成果。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纸品清洁项目预算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纸品清洁项目总预算估算为XX百万美元，主要分配在研发、市场推广、人员培训和运营等方面。这一充足的预算为纸品清洁项目提供了充足的资源，确保纸品清洁项目在各个方面都能取得优异的表现。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纸品清洁项目风险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纸品清洁项目可能面临的风险包括市场接受度低、技术难题、竞争激烈等。纸品清洁项目团队已经制定了相应的风险应对计划，通过前瞻性的风险管理，确保纸品清洁项目在面对不确定性时能够迅速做出应对。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纸品清洁项目团队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纸品清洁项目汇聚了一支经验丰富、多领域专业素养的核心团队，确保纸品清洁项目在各个方面都能拥有高水平的执行力。团队的协同作战是纸品清洁项目成功的关键因素之一。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纸品清洁项目背景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纸品清洁项目的背景根植于市场对更高效、创新产品的渴望，同时也受到科技发展对行业格局的深刻改变的影响。这为纸品清洁项目提供了广阔的发展空间和市场需求。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纸品清洁项目现状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截至目前，纸品清洁项目已完成市场调研和技术验证，取得了初步的成功。这为纸品清洁项目在未来的发展奠定了坚实的基础，为更远大的目标打下了坚实的基石。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453"/>
      <w:r>
        <w:rPr>
          <w:rFonts w:ascii="仿宋" w:eastAsia="仿宋" w:hAnsi="仿宋" w:cs="仿宋" w:hint="eastAsia"/>
          <w:sz w:val="28"/>
          <w:lang w:eastAsia="zh-CN"/>
        </w:rPr>
        <w:t>(二)、纸品清洁项目目标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keyword》纸品清洁项目首要业务目标是在市场中占据有利地位，实现产品/服务的成功推广和销售。通过不断提升产品质量、创新性，纸品清洁项目追求成为行业中的领导者，赢得更多客户的青睐。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在科技迅速发展的时代，纸品清洁项目着眼于技术创新。通过持续的研发和技术升级，纸品清洁项目旨在推出更具创新性的产品或服务，以满足市场对新鲜、先进解决方案的需求。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为了建立可持续的客户关系，纸品清洁项目设定了客户满意度目标。通过提供卓越的产品质量和优质的客户服务，纸品清洁项目追求赢得客户的信任和忠诚度，确保他们的满意度达到行业领先水平。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纸品清洁项目注重社会责任和可持续发展。通过实施环保、社会责任纸品清洁项目，纸品清洁项目致力于在经济发展的同时保护环境，促进社会公平，实现可持续经营。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纸品清洁项目的团队是实现目标的核心驱动力。因此，纸品清洁项目设定了团队发展目标，包括提升团队成员的专业技能、培养领导力，以及搭建协同高效的团队工作氛围。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10510"/>
      <w:r>
        <w:rPr>
          <w:rFonts w:ascii="仿宋" w:eastAsia="仿宋" w:hAnsi="仿宋" w:cs="仿宋" w:hint="eastAsia"/>
          <w:sz w:val="28"/>
          <w:lang w:eastAsia="zh-CN"/>
        </w:rPr>
        <w:t>(三)、纸品清洁项目提出的理由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纸品清洁项目提出的理由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纸品清洁项目的提出源于对市场机遇的深刻洞察。当前市场中存在的需求缺口和行业发展趋势表明，有巨大的商业机会等待被开发。通过准确捕捉市场机遇，纸品清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纸品清洁项目的理念基于对技术创新的信仰。通过持续的研发和技术投入，纸品清洁项目有望推出更具创新性的产品或服务。在科技飞速发展的当下，纸品清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纸品清洁项目的提出是为了增强企业的行业竞争力。通过提升产品或服务的质量和独特性，纸品清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纸品清洁项目响应了消费者需求的变化。随着社会和科技的不断发展，消费者对产品和服务的需求也在发生变化。通过深入了解并及时回应消费者的新需求，纸品清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纸品清洁项目的提出是企业战略发展规划的一部分。在面对日益激烈的市场竞争和不断变化的商业环境中，纸品清洁项目作为企业战略的一环，旨在为企业开辟新的增长领域，巩固企业在行业中的地位。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纸品清洁项目的提出不仅仅是基于商业考量，还注重社会责任。通过推出环保、社会责任等方面的纸品清洁项目，纸品清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纸品清洁项目的提出反映了对利益相关者期望的关注。包括客户、员工、投资者等利益相关者在企业发展中都有着各自的期望，纸品清洁项目力求在满足这些期望的同时，取得更大的共赢。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2838"/>
      <w:r>
        <w:rPr>
          <w:rFonts w:ascii="仿宋" w:eastAsia="仿宋" w:hAnsi="仿宋" w:cs="仿宋" w:hint="eastAsia"/>
          <w:sz w:val="28"/>
          <w:lang w:eastAsia="zh-CN"/>
        </w:rPr>
        <w:t>(四)、纸品清洁项目意义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在实施纸品清洁项目的过程中，我们不仅仅是在追逐商业成功，更是为企业和社会的多个层面创造了深远的意义。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纸品清洁项目的首要意义在于提升企业的市场竞争力。通过持续的创新和对产品质量的高标准要求，纸品清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纸品清洁项目的推进将促使行业技术水平的提升。通过引入先进技术和创新性解决方案，纸品清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纸品清洁项目不仅创造了大量就业机会，提高了就业水平，还注重社会责任和环保。通过参与社会公益事业和推动环保纸品清洁项目，纸品清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综合而言，纸品清洁项目意义重大，不仅推动了企业的发展，也为行业和社会的进步贡献了积极力量。这是一个全面而深刻的影响，将在未来产生可持续的正面效应。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15941"/>
      <w:r>
        <w:rPr>
          <w:rFonts w:ascii="仿宋" w:eastAsia="仿宋" w:hAnsi="仿宋" w:cs="仿宋" w:hint="eastAsia"/>
          <w:sz w:val="28"/>
          <w:lang w:eastAsia="zh-CN"/>
        </w:rPr>
        <w:t>(五)、纸品清洁项目背景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在当今迅猛发展的商业环境中，纸品清洁项目的动因根植于对多方面因素的审慎考量。这个纸品清洁项目的提出并非孤立的决策，而是对企业所处背景深入思考的产物。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市场的不断演变是纸品清洁项目背后的首要原因。科技的迅速发展和全球市场的快速变化使得企业必须灵活应对。纸品清洁项目应运而生，旨在通过创新性的解决方案迎合市场的多变需求，赢得竞争中的先机。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竞争的激烈程度也是纸品清洁项目背景中不可忽视的一环。企业需要在激烈竞争中脱颖而出，为此，纸品清洁项目致力于打破常规，提供独特的价值主张，以吸引客户并确保市场份额的增长。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技术的迅速发展为企业带来了机遇与挑战。作为纸品清洁项目启动的背景之一，对新兴技术的应用将有助于提升企业的技术水平，使其在不断演进的商业环境中保持竞争优势。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此外，社会对企业责任的期望也在逐渐升高。纸品清洁项目充分融入了社会责任的理念，通过可持续经营和社会公益纸品清洁项目，企图为社会贡献一份力量，在商业成功的同时关注社会价值。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13848"/>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752"/>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纸品清洁项目的主要产品是XXXX，预计年产值为XXX万元。这一产品在市场中占据着重要的地位，其广泛的应用范围使得该纸品清洁项目的市场前景非常广阔。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纸品清洁项目的xxx产品作为重要的原材料之一，将在多个领域发挥关键作用。其在建筑、交通、能源等方面的广泛应用将为整个产业链提供强大的支持，形成产业协同效应。纸品清洁项目的年产值XXX万XXX万XXX万万元不仅反映了其在市场上的巨大潜力，更预示着它对国民经济的积极贡献。这种关联度高、涉及面广的产业关系，使得该纸品清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1569"/>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纸品清洁项目总征地面积为XXXX平方米，相当于约XX.XX亩，其中净用地面积为XXXX平方米，红线范围内相当于约XX.XX亩。这一用地规模充分考虑了纸品清洁项目的建设需求，保障了纸品清洁项目在合适的空间内得以充分发展。纸品清洁项目规划的总建筑面积为XXXX平方米，其中主体工程建设占XXXX平方米，计容建筑面积达XXXX平方米。预计建筑工程的投资将达到XXXX万元，为纸品清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纸品清洁项目计划购置的设备共计XXXX台（套），设备购置费用为XXXX万元。这一设备购置计划充分考虑到纸品清洁项目的生产需求和技术要求，确保了纸品清洁项目在生产运营中具备先进的技术装备和高效的生产能力。设备的合理配置将为纸品清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纸品清洁项目计划总投资为XXXX万元，预计年实现营业收入为XXXX万元。这一产能规模的设定旨在确保纸品清洁项目能够在投资与回报之间取得平衡，实现长期可持续的发展。纸品清洁项目的总投资充分考虑到各个方面的需求，包括用地建设、设备购置等多个环节，以确保纸品清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27471"/>
      <w:r>
        <w:rPr>
          <w:rFonts w:ascii="仿宋" w:eastAsia="仿宋" w:hAnsi="仿宋" w:cs="仿宋" w:hint="eastAsia"/>
          <w:sz w:val="28"/>
          <w:lang w:eastAsia="zh-CN"/>
        </w:rPr>
        <w:t>五、纸品清洁项目文档管理</w:t>
      </w:r>
      <w:bookmarkEnd w:id="18"/>
    </w:p>
    <w:p>
      <w:pPr>
        <w:pStyle w:val="Heading2"/>
        <w:rPr>
          <w:rFonts w:ascii="仿宋" w:eastAsia="仿宋" w:hAnsi="仿宋" w:cs="仿宋" w:hint="eastAsia"/>
          <w:lang w:eastAsia="zh-CN"/>
        </w:rPr>
      </w:pPr>
      <w:bookmarkStart w:id="19" w:name="_Toc11187"/>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纸品清洁项目高度重视文档的质量和准确性，以支持纸品清洁项目的各项活动和决策。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纸品清洁项目文档的编制始于纸品清洁项目计划的初期，我们制定了详细的文档编制计划，明确了每个文档的内容、格式和编写责任人。在纸品清洁项目启动阶段，我们首先编制了纸品清洁项目章程，明确定义了纸品清洁项目的目标、范围、风险等关键要素。随后，纸品清洁项目团队根据计划陆续编制了需求文档、设计文档、测试文档等各类文档，确保纸品清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https://d.book118.com/997001144101006031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纸品清洁项目计划设计方案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纸品清洁项目计划设计方案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纸品清洁项目计划设计方案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纸品清洁项目计划设计方案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纸品清洁项目计划设计方案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纸品清洁项目计划设计方案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纸品清洁项目计划设计方案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纸品清洁项目计划设计方案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纸品清洁项目计划设计方案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纸品清洁项目计划设计方案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纸品清洁项目计划设计方案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纸品清洁项目计划设计方案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纸品清洁项目计划设计方案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纸品清洁项目计划设计方案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纸品清洁项目计划设计方案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纸品清洁项目计划设计方案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纸品清洁项目计划设计方案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E348FA"/>
    <w:rsid w:val="7BE348F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700114410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2024-01-13T10:42:00Z</dcterms:created>
  <dcterms:modified xsi:type="dcterms:W3CDTF">2024-01-13T10:43:02Z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143EF5B76A324611B2FB82992F49EDFB_11</vt:lpwstr>
  </property>
  <property fmtid="{D5CDD505-2E9C-101B-9397-08002B2CF9AE}" pid="3" name="KSOProductBuildVer">
    <vt:lpwstr>2052-12.1.0.16120</vt:lpwstr>
  </property>
</Properties>
</file>