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室内装饰服务项目规划设计方案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72" w:history="1">
        <w:r>
          <w:rPr>
            <w:rFonts w:ascii="仿宋" w:eastAsia="仿宋" w:hAnsi="仿宋" w:cs="仿宋" w:hint="eastAsia"/>
            <w:lang w:eastAsia="zh-CN"/>
          </w:rPr>
          <w:t>序言</w:t>
        </w:r>
        <w:r>
          <w:tab/>
        </w:r>
        <w:r>
          <w:fldChar w:fldCharType="begin"/>
        </w:r>
        <w:r>
          <w:instrText xml:space="preserve"> PAGEREF _Toc22972 \h </w:instrText>
        </w:r>
        <w:r>
          <w:fldChar w:fldCharType="separate"/>
        </w:r>
        <w:r>
          <w:t>3</w:t>
        </w:r>
        <w:r>
          <w:fldChar w:fldCharType="end"/>
        </w:r>
      </w:hyperlink>
    </w:p>
    <w:p>
      <w:pPr>
        <w:pStyle w:val="TOC1"/>
        <w:tabs>
          <w:tab w:val="right" w:leader="dot" w:pos="8306"/>
        </w:tabs>
      </w:pPr>
      <w:hyperlink w:anchor="_Toc6464" w:history="1">
        <w:r>
          <w:rPr>
            <w:rFonts w:ascii="仿宋" w:eastAsia="仿宋" w:hAnsi="仿宋" w:cs="仿宋" w:hint="eastAsia"/>
            <w:lang w:eastAsia="zh-CN"/>
          </w:rPr>
          <w:t>一、室内装饰服务项目概论</w:t>
        </w:r>
        <w:r>
          <w:tab/>
        </w:r>
        <w:r>
          <w:fldChar w:fldCharType="begin"/>
        </w:r>
        <w:r>
          <w:instrText xml:space="preserve"> PAGEREF _Toc6464 \h </w:instrText>
        </w:r>
        <w:r>
          <w:fldChar w:fldCharType="separate"/>
        </w:r>
        <w:r>
          <w:t>3</w:t>
        </w:r>
        <w:r>
          <w:fldChar w:fldCharType="end"/>
        </w:r>
      </w:hyperlink>
    </w:p>
    <w:p>
      <w:pPr>
        <w:pStyle w:val="TOC2"/>
        <w:tabs>
          <w:tab w:val="right" w:leader="dot" w:pos="8306"/>
        </w:tabs>
      </w:pPr>
      <w:hyperlink w:anchor="_Toc21505" w:history="1">
        <w:r>
          <w:rPr>
            <w:rFonts w:ascii="仿宋" w:eastAsia="仿宋" w:hAnsi="仿宋" w:cs="仿宋" w:hint="eastAsia"/>
            <w:lang w:eastAsia="zh-CN"/>
          </w:rPr>
          <w:t>(一)、室内装饰服务项目概况</w:t>
        </w:r>
        <w:r>
          <w:tab/>
        </w:r>
        <w:r>
          <w:fldChar w:fldCharType="begin"/>
        </w:r>
        <w:r>
          <w:instrText xml:space="preserve"> PAGEREF _Toc21505 \h </w:instrText>
        </w:r>
        <w:r>
          <w:fldChar w:fldCharType="separate"/>
        </w:r>
        <w:r>
          <w:t>3</w:t>
        </w:r>
        <w:r>
          <w:fldChar w:fldCharType="end"/>
        </w:r>
      </w:hyperlink>
    </w:p>
    <w:p>
      <w:pPr>
        <w:pStyle w:val="TOC2"/>
        <w:tabs>
          <w:tab w:val="right" w:leader="dot" w:pos="8306"/>
        </w:tabs>
      </w:pPr>
      <w:hyperlink w:anchor="_Toc4548" w:history="1">
        <w:r>
          <w:rPr>
            <w:rFonts w:ascii="仿宋" w:eastAsia="仿宋" w:hAnsi="仿宋" w:cs="仿宋" w:hint="eastAsia"/>
            <w:lang w:eastAsia="zh-CN"/>
          </w:rPr>
          <w:t>(二)、室内装饰服务项目目标</w:t>
        </w:r>
        <w:r>
          <w:tab/>
        </w:r>
        <w:r>
          <w:fldChar w:fldCharType="begin"/>
        </w:r>
        <w:r>
          <w:instrText xml:space="preserve"> PAGEREF _Toc4548 \h </w:instrText>
        </w:r>
        <w:r>
          <w:fldChar w:fldCharType="separate"/>
        </w:r>
        <w:r>
          <w:t>5</w:t>
        </w:r>
        <w:r>
          <w:fldChar w:fldCharType="end"/>
        </w:r>
      </w:hyperlink>
    </w:p>
    <w:p>
      <w:pPr>
        <w:pStyle w:val="TOC2"/>
        <w:tabs>
          <w:tab w:val="right" w:leader="dot" w:pos="8306"/>
        </w:tabs>
      </w:pPr>
      <w:hyperlink w:anchor="_Toc16535" w:history="1">
        <w:r>
          <w:rPr>
            <w:rFonts w:ascii="仿宋" w:eastAsia="仿宋" w:hAnsi="仿宋" w:cs="仿宋" w:hint="eastAsia"/>
            <w:lang w:eastAsia="zh-CN"/>
          </w:rPr>
          <w:t>(三)、室内装饰服务项目提出的理由</w:t>
        </w:r>
        <w:r>
          <w:tab/>
        </w:r>
        <w:r>
          <w:fldChar w:fldCharType="begin"/>
        </w:r>
        <w:r>
          <w:instrText xml:space="preserve"> PAGEREF _Toc16535 \h </w:instrText>
        </w:r>
        <w:r>
          <w:fldChar w:fldCharType="separate"/>
        </w:r>
        <w:r>
          <w:t>6</w:t>
        </w:r>
        <w:r>
          <w:fldChar w:fldCharType="end"/>
        </w:r>
      </w:hyperlink>
    </w:p>
    <w:p>
      <w:pPr>
        <w:pStyle w:val="TOC2"/>
        <w:tabs>
          <w:tab w:val="right" w:leader="dot" w:pos="8306"/>
        </w:tabs>
      </w:pPr>
      <w:hyperlink w:anchor="_Toc9530" w:history="1">
        <w:r>
          <w:rPr>
            <w:rFonts w:ascii="仿宋" w:eastAsia="仿宋" w:hAnsi="仿宋" w:cs="仿宋" w:hint="eastAsia"/>
            <w:lang w:eastAsia="zh-CN"/>
          </w:rPr>
          <w:t>(四)、室内装饰服务项目意义</w:t>
        </w:r>
        <w:r>
          <w:tab/>
        </w:r>
        <w:r>
          <w:fldChar w:fldCharType="begin"/>
        </w:r>
        <w:r>
          <w:instrText xml:space="preserve"> PAGEREF _Toc9530 \h </w:instrText>
        </w:r>
        <w:r>
          <w:fldChar w:fldCharType="separate"/>
        </w:r>
        <w:r>
          <w:t>8</w:t>
        </w:r>
        <w:r>
          <w:fldChar w:fldCharType="end"/>
        </w:r>
      </w:hyperlink>
    </w:p>
    <w:p>
      <w:pPr>
        <w:pStyle w:val="TOC2"/>
        <w:tabs>
          <w:tab w:val="right" w:leader="dot" w:pos="8306"/>
        </w:tabs>
      </w:pPr>
      <w:hyperlink w:anchor="_Toc26538" w:history="1">
        <w:r>
          <w:rPr>
            <w:rFonts w:ascii="仿宋" w:eastAsia="仿宋" w:hAnsi="仿宋" w:cs="仿宋" w:hint="eastAsia"/>
            <w:lang w:eastAsia="zh-CN"/>
          </w:rPr>
          <w:t>(五)、室内装饰服务项目背景</w:t>
        </w:r>
        <w:r>
          <w:tab/>
        </w:r>
        <w:r>
          <w:fldChar w:fldCharType="begin"/>
        </w:r>
        <w:r>
          <w:instrText xml:space="preserve"> PAGEREF _Toc26538 \h </w:instrText>
        </w:r>
        <w:r>
          <w:fldChar w:fldCharType="separate"/>
        </w:r>
        <w:r>
          <w:t>9</w:t>
        </w:r>
        <w:r>
          <w:fldChar w:fldCharType="end"/>
        </w:r>
      </w:hyperlink>
    </w:p>
    <w:p>
      <w:pPr>
        <w:pStyle w:val="TOC1"/>
        <w:tabs>
          <w:tab w:val="right" w:leader="dot" w:pos="8306"/>
        </w:tabs>
      </w:pPr>
      <w:hyperlink w:anchor="_Toc17473" w:history="1">
        <w:r>
          <w:rPr>
            <w:rFonts w:ascii="仿宋" w:eastAsia="仿宋" w:hAnsi="仿宋" w:cs="仿宋" w:hint="eastAsia"/>
            <w:lang w:eastAsia="zh-CN"/>
          </w:rPr>
          <w:t>二、室内装饰服务项目可持续发展</w:t>
        </w:r>
        <w:r>
          <w:tab/>
        </w:r>
        <w:r>
          <w:fldChar w:fldCharType="begin"/>
        </w:r>
        <w:r>
          <w:instrText xml:space="preserve"> PAGEREF _Toc17473 \h </w:instrText>
        </w:r>
        <w:r>
          <w:fldChar w:fldCharType="separate"/>
        </w:r>
        <w:r>
          <w:t>10</w:t>
        </w:r>
        <w:r>
          <w:fldChar w:fldCharType="end"/>
        </w:r>
      </w:hyperlink>
    </w:p>
    <w:p>
      <w:pPr>
        <w:pStyle w:val="TOC2"/>
        <w:tabs>
          <w:tab w:val="right" w:leader="dot" w:pos="8306"/>
        </w:tabs>
      </w:pPr>
      <w:hyperlink w:anchor="_Toc9208" w:history="1">
        <w:r>
          <w:rPr>
            <w:rFonts w:ascii="仿宋" w:eastAsia="仿宋" w:hAnsi="仿宋" w:cs="仿宋" w:hint="eastAsia"/>
            <w:lang w:eastAsia="zh-CN"/>
          </w:rPr>
          <w:t>(一)、可持续战略与实践</w:t>
        </w:r>
        <w:r>
          <w:tab/>
        </w:r>
        <w:r>
          <w:fldChar w:fldCharType="begin"/>
        </w:r>
        <w:r>
          <w:instrText xml:space="preserve"> PAGEREF _Toc9208 \h </w:instrText>
        </w:r>
        <w:r>
          <w:fldChar w:fldCharType="separate"/>
        </w:r>
        <w:r>
          <w:t>10</w:t>
        </w:r>
        <w:r>
          <w:fldChar w:fldCharType="end"/>
        </w:r>
      </w:hyperlink>
    </w:p>
    <w:p>
      <w:pPr>
        <w:pStyle w:val="TOC2"/>
        <w:tabs>
          <w:tab w:val="right" w:leader="dot" w:pos="8306"/>
        </w:tabs>
      </w:pPr>
      <w:hyperlink w:anchor="_Toc16590" w:history="1">
        <w:r>
          <w:rPr>
            <w:rFonts w:ascii="仿宋" w:eastAsia="仿宋" w:hAnsi="仿宋" w:cs="仿宋" w:hint="eastAsia"/>
            <w:lang w:eastAsia="zh-CN"/>
          </w:rPr>
          <w:t>(二)、环保与社会责任</w:t>
        </w:r>
        <w:r>
          <w:tab/>
        </w:r>
        <w:r>
          <w:fldChar w:fldCharType="begin"/>
        </w:r>
        <w:r>
          <w:instrText xml:space="preserve"> PAGEREF _Toc16590 \h </w:instrText>
        </w:r>
        <w:r>
          <w:fldChar w:fldCharType="separate"/>
        </w:r>
        <w:r>
          <w:t>10</w:t>
        </w:r>
        <w:r>
          <w:fldChar w:fldCharType="end"/>
        </w:r>
      </w:hyperlink>
    </w:p>
    <w:p>
      <w:pPr>
        <w:pStyle w:val="TOC1"/>
        <w:tabs>
          <w:tab w:val="right" w:leader="dot" w:pos="8306"/>
        </w:tabs>
      </w:pPr>
      <w:hyperlink w:anchor="_Toc8460" w:history="1">
        <w:r>
          <w:rPr>
            <w:rFonts w:ascii="仿宋" w:eastAsia="仿宋" w:hAnsi="仿宋" w:cs="仿宋" w:hint="eastAsia"/>
            <w:lang w:eastAsia="zh-CN"/>
          </w:rPr>
          <w:t>三、产品规划分析</w:t>
        </w:r>
        <w:r>
          <w:tab/>
        </w:r>
        <w:r>
          <w:fldChar w:fldCharType="begin"/>
        </w:r>
        <w:r>
          <w:instrText xml:space="preserve"> PAGEREF _Toc8460 \h </w:instrText>
        </w:r>
        <w:r>
          <w:fldChar w:fldCharType="separate"/>
        </w:r>
        <w:r>
          <w:t>11</w:t>
        </w:r>
        <w:r>
          <w:fldChar w:fldCharType="end"/>
        </w:r>
      </w:hyperlink>
    </w:p>
    <w:p>
      <w:pPr>
        <w:pStyle w:val="TOC2"/>
        <w:tabs>
          <w:tab w:val="right" w:leader="dot" w:pos="8306"/>
        </w:tabs>
      </w:pPr>
      <w:hyperlink w:anchor="_Toc23557" w:history="1">
        <w:r>
          <w:rPr>
            <w:rFonts w:ascii="仿宋" w:eastAsia="仿宋" w:hAnsi="仿宋" w:cs="仿宋" w:hint="eastAsia"/>
            <w:lang w:eastAsia="zh-CN"/>
          </w:rPr>
          <w:t>(一)、产品规划</w:t>
        </w:r>
        <w:r>
          <w:tab/>
        </w:r>
        <w:r>
          <w:fldChar w:fldCharType="begin"/>
        </w:r>
        <w:r>
          <w:instrText xml:space="preserve"> PAGEREF _Toc23557 \h </w:instrText>
        </w:r>
        <w:r>
          <w:fldChar w:fldCharType="separate"/>
        </w:r>
        <w:r>
          <w:t>11</w:t>
        </w:r>
        <w:r>
          <w:fldChar w:fldCharType="end"/>
        </w:r>
      </w:hyperlink>
    </w:p>
    <w:p>
      <w:pPr>
        <w:pStyle w:val="TOC2"/>
        <w:tabs>
          <w:tab w:val="right" w:leader="dot" w:pos="8306"/>
        </w:tabs>
      </w:pPr>
      <w:hyperlink w:anchor="_Toc22579" w:history="1">
        <w:r>
          <w:rPr>
            <w:rFonts w:ascii="仿宋" w:eastAsia="仿宋" w:hAnsi="仿宋" w:cs="仿宋" w:hint="eastAsia"/>
            <w:lang w:eastAsia="zh-CN"/>
          </w:rPr>
          <w:t>(二)、建设规模</w:t>
        </w:r>
        <w:r>
          <w:tab/>
        </w:r>
        <w:r>
          <w:fldChar w:fldCharType="begin"/>
        </w:r>
        <w:r>
          <w:instrText xml:space="preserve"> PAGEREF _Toc22579 \h </w:instrText>
        </w:r>
        <w:r>
          <w:fldChar w:fldCharType="separate"/>
        </w:r>
        <w:r>
          <w:t>12</w:t>
        </w:r>
        <w:r>
          <w:fldChar w:fldCharType="end"/>
        </w:r>
      </w:hyperlink>
    </w:p>
    <w:p>
      <w:pPr>
        <w:pStyle w:val="TOC1"/>
        <w:tabs>
          <w:tab w:val="right" w:leader="dot" w:pos="8306"/>
        </w:tabs>
      </w:pPr>
      <w:hyperlink w:anchor="_Toc23500" w:history="1">
        <w:r>
          <w:rPr>
            <w:rFonts w:ascii="仿宋" w:eastAsia="仿宋" w:hAnsi="仿宋" w:cs="仿宋" w:hint="eastAsia"/>
            <w:lang w:eastAsia="zh-CN"/>
          </w:rPr>
          <w:t>四、工艺说明</w:t>
        </w:r>
        <w:r>
          <w:tab/>
        </w:r>
        <w:r>
          <w:fldChar w:fldCharType="begin"/>
        </w:r>
        <w:r>
          <w:instrText xml:space="preserve"> PAGEREF _Toc23500 \h </w:instrText>
        </w:r>
        <w:r>
          <w:fldChar w:fldCharType="separate"/>
        </w:r>
        <w:r>
          <w:t>13</w:t>
        </w:r>
        <w:r>
          <w:fldChar w:fldCharType="end"/>
        </w:r>
      </w:hyperlink>
    </w:p>
    <w:p>
      <w:pPr>
        <w:pStyle w:val="TOC2"/>
        <w:tabs>
          <w:tab w:val="right" w:leader="dot" w:pos="8306"/>
        </w:tabs>
      </w:pPr>
      <w:hyperlink w:anchor="_Toc10819" w:history="1">
        <w:r>
          <w:rPr>
            <w:rFonts w:ascii="仿宋" w:eastAsia="仿宋" w:hAnsi="仿宋" w:cs="仿宋" w:hint="eastAsia"/>
            <w:lang w:eastAsia="zh-CN"/>
          </w:rPr>
          <w:t>(一)、技术管理特点</w:t>
        </w:r>
        <w:r>
          <w:tab/>
        </w:r>
        <w:r>
          <w:fldChar w:fldCharType="begin"/>
        </w:r>
        <w:r>
          <w:instrText xml:space="preserve"> PAGEREF _Toc10819 \h </w:instrText>
        </w:r>
        <w:r>
          <w:fldChar w:fldCharType="separate"/>
        </w:r>
        <w:r>
          <w:t>13</w:t>
        </w:r>
        <w:r>
          <w:fldChar w:fldCharType="end"/>
        </w:r>
      </w:hyperlink>
    </w:p>
    <w:p>
      <w:pPr>
        <w:pStyle w:val="TOC2"/>
        <w:tabs>
          <w:tab w:val="right" w:leader="dot" w:pos="8306"/>
        </w:tabs>
      </w:pPr>
      <w:hyperlink w:anchor="_Toc11785" w:history="1">
        <w:r>
          <w:rPr>
            <w:rFonts w:ascii="仿宋" w:eastAsia="仿宋" w:hAnsi="仿宋" w:cs="仿宋" w:hint="eastAsia"/>
            <w:lang w:eastAsia="zh-CN"/>
          </w:rPr>
          <w:t>(二)、室内装饰服务项目工艺技术设计方案</w:t>
        </w:r>
        <w:r>
          <w:tab/>
        </w:r>
        <w:r>
          <w:fldChar w:fldCharType="begin"/>
        </w:r>
        <w:r>
          <w:instrText xml:space="preserve"> PAGEREF _Toc11785 \h </w:instrText>
        </w:r>
        <w:r>
          <w:fldChar w:fldCharType="separate"/>
        </w:r>
        <w:r>
          <w:t>14</w:t>
        </w:r>
        <w:r>
          <w:fldChar w:fldCharType="end"/>
        </w:r>
      </w:hyperlink>
    </w:p>
    <w:p>
      <w:pPr>
        <w:pStyle w:val="TOC2"/>
        <w:tabs>
          <w:tab w:val="right" w:leader="dot" w:pos="8306"/>
        </w:tabs>
      </w:pPr>
      <w:hyperlink w:anchor="_Toc9321" w:history="1">
        <w:r>
          <w:rPr>
            <w:rFonts w:ascii="仿宋" w:eastAsia="仿宋" w:hAnsi="仿宋" w:cs="仿宋" w:hint="eastAsia"/>
            <w:lang w:eastAsia="zh-CN"/>
          </w:rPr>
          <w:t>(三)、设备选型方案</w:t>
        </w:r>
        <w:r>
          <w:tab/>
        </w:r>
        <w:r>
          <w:fldChar w:fldCharType="begin"/>
        </w:r>
        <w:r>
          <w:instrText xml:space="preserve"> PAGEREF _Toc9321 \h </w:instrText>
        </w:r>
        <w:r>
          <w:fldChar w:fldCharType="separate"/>
        </w:r>
        <w:r>
          <w:t>16</w:t>
        </w:r>
        <w:r>
          <w:fldChar w:fldCharType="end"/>
        </w:r>
      </w:hyperlink>
    </w:p>
    <w:p>
      <w:pPr>
        <w:pStyle w:val="TOC1"/>
        <w:tabs>
          <w:tab w:val="right" w:leader="dot" w:pos="8306"/>
        </w:tabs>
      </w:pPr>
      <w:hyperlink w:anchor="_Toc3745" w:history="1">
        <w:r>
          <w:rPr>
            <w:rFonts w:ascii="仿宋" w:eastAsia="仿宋" w:hAnsi="仿宋" w:cs="仿宋" w:hint="eastAsia"/>
            <w:lang w:eastAsia="zh-CN"/>
          </w:rPr>
          <w:t>五、室内装饰服务项目危机管理</w:t>
        </w:r>
        <w:r>
          <w:tab/>
        </w:r>
        <w:r>
          <w:fldChar w:fldCharType="begin"/>
        </w:r>
        <w:r>
          <w:instrText xml:space="preserve"> PAGEREF _Toc3745 \h </w:instrText>
        </w:r>
        <w:r>
          <w:fldChar w:fldCharType="separate"/>
        </w:r>
        <w:r>
          <w:t>17</w:t>
        </w:r>
        <w:r>
          <w:fldChar w:fldCharType="end"/>
        </w:r>
      </w:hyperlink>
    </w:p>
    <w:p>
      <w:pPr>
        <w:pStyle w:val="TOC2"/>
        <w:tabs>
          <w:tab w:val="right" w:leader="dot" w:pos="8306"/>
        </w:tabs>
      </w:pPr>
      <w:hyperlink w:anchor="_Toc12442" w:history="1">
        <w:r>
          <w:rPr>
            <w:rFonts w:ascii="仿宋" w:eastAsia="仿宋" w:hAnsi="仿宋" w:cs="仿宋" w:hint="eastAsia"/>
            <w:lang w:eastAsia="zh-CN"/>
          </w:rPr>
          <w:t>(一)、危机预警与识别</w:t>
        </w:r>
        <w:r>
          <w:tab/>
        </w:r>
        <w:r>
          <w:fldChar w:fldCharType="begin"/>
        </w:r>
        <w:r>
          <w:instrText xml:space="preserve"> PAGEREF _Toc12442 \h </w:instrText>
        </w:r>
        <w:r>
          <w:fldChar w:fldCharType="separate"/>
        </w:r>
        <w:r>
          <w:t>17</w:t>
        </w:r>
        <w:r>
          <w:fldChar w:fldCharType="end"/>
        </w:r>
      </w:hyperlink>
    </w:p>
    <w:p>
      <w:pPr>
        <w:pStyle w:val="TOC2"/>
        <w:tabs>
          <w:tab w:val="right" w:leader="dot" w:pos="8306"/>
        </w:tabs>
      </w:pPr>
      <w:hyperlink w:anchor="_Toc3773" w:history="1">
        <w:r>
          <w:rPr>
            <w:rFonts w:ascii="仿宋" w:eastAsia="仿宋" w:hAnsi="仿宋" w:cs="仿宋" w:hint="eastAsia"/>
            <w:lang w:eastAsia="zh-CN"/>
          </w:rPr>
          <w:t>(二)、危机应对与恢复</w:t>
        </w:r>
        <w:r>
          <w:tab/>
        </w:r>
        <w:r>
          <w:fldChar w:fldCharType="begin"/>
        </w:r>
        <w:r>
          <w:instrText xml:space="preserve"> PAGEREF _Toc3773 \h </w:instrText>
        </w:r>
        <w:r>
          <w:fldChar w:fldCharType="separate"/>
        </w:r>
        <w:r>
          <w:t>18</w:t>
        </w:r>
        <w:r>
          <w:fldChar w:fldCharType="end"/>
        </w:r>
      </w:hyperlink>
    </w:p>
    <w:p>
      <w:pPr>
        <w:pStyle w:val="TOC1"/>
        <w:tabs>
          <w:tab w:val="right" w:leader="dot" w:pos="8306"/>
        </w:tabs>
      </w:pPr>
      <w:hyperlink w:anchor="_Toc13917" w:history="1">
        <w:r>
          <w:rPr>
            <w:rFonts w:ascii="仿宋" w:eastAsia="仿宋" w:hAnsi="仿宋" w:cs="仿宋" w:hint="eastAsia"/>
            <w:lang w:eastAsia="zh-CN"/>
          </w:rPr>
          <w:t>六、室内装饰服务项目绩效评估</w:t>
        </w:r>
        <w:r>
          <w:tab/>
        </w:r>
        <w:r>
          <w:fldChar w:fldCharType="begin"/>
        </w:r>
        <w:r>
          <w:instrText xml:space="preserve"> PAGEREF _Toc13917 \h </w:instrText>
        </w:r>
        <w:r>
          <w:fldChar w:fldCharType="separate"/>
        </w:r>
        <w:r>
          <w:t>20</w:t>
        </w:r>
        <w:r>
          <w:fldChar w:fldCharType="end"/>
        </w:r>
      </w:hyperlink>
    </w:p>
    <w:p>
      <w:pPr>
        <w:pStyle w:val="TOC2"/>
        <w:tabs>
          <w:tab w:val="right" w:leader="dot" w:pos="8306"/>
        </w:tabs>
      </w:pPr>
      <w:hyperlink w:anchor="_Toc3801" w:history="1">
        <w:r>
          <w:rPr>
            <w:rFonts w:ascii="仿宋" w:eastAsia="仿宋" w:hAnsi="仿宋" w:cs="仿宋" w:hint="eastAsia"/>
            <w:lang w:eastAsia="zh-CN"/>
          </w:rPr>
          <w:t>(一)、绩效评估指标</w:t>
        </w:r>
        <w:r>
          <w:tab/>
        </w:r>
        <w:r>
          <w:fldChar w:fldCharType="begin"/>
        </w:r>
        <w:r>
          <w:instrText xml:space="preserve"> PAGEREF _Toc3801 \h </w:instrText>
        </w:r>
        <w:r>
          <w:fldChar w:fldCharType="separate"/>
        </w:r>
        <w:r>
          <w:t>20</w:t>
        </w:r>
        <w:r>
          <w:fldChar w:fldCharType="end"/>
        </w:r>
      </w:hyperlink>
    </w:p>
    <w:p>
      <w:pPr>
        <w:pStyle w:val="TOC2"/>
        <w:tabs>
          <w:tab w:val="right" w:leader="dot" w:pos="8306"/>
        </w:tabs>
      </w:pPr>
      <w:hyperlink w:anchor="_Toc5887" w:history="1">
        <w:r>
          <w:rPr>
            <w:rFonts w:ascii="仿宋" w:eastAsia="仿宋" w:hAnsi="仿宋" w:cs="仿宋" w:hint="eastAsia"/>
            <w:lang w:eastAsia="zh-CN"/>
          </w:rPr>
          <w:t>(二)、绩效评估方法</w:t>
        </w:r>
        <w:r>
          <w:tab/>
        </w:r>
        <w:r>
          <w:fldChar w:fldCharType="begin"/>
        </w:r>
        <w:r>
          <w:instrText xml:space="preserve"> PAGEREF _Toc5887 \h </w:instrText>
        </w:r>
        <w:r>
          <w:fldChar w:fldCharType="separate"/>
        </w:r>
        <w:r>
          <w:t>21</w:t>
        </w:r>
        <w:r>
          <w:fldChar w:fldCharType="end"/>
        </w:r>
      </w:hyperlink>
    </w:p>
    <w:p>
      <w:pPr>
        <w:pStyle w:val="TOC2"/>
        <w:tabs>
          <w:tab w:val="right" w:leader="dot" w:pos="8306"/>
        </w:tabs>
      </w:pPr>
      <w:hyperlink w:anchor="_Toc2730" w:history="1">
        <w:r>
          <w:rPr>
            <w:rFonts w:ascii="仿宋" w:eastAsia="仿宋" w:hAnsi="仿宋" w:cs="仿宋" w:hint="eastAsia"/>
            <w:lang w:eastAsia="zh-CN"/>
          </w:rPr>
          <w:t>(三)、绩效评估周期</w:t>
        </w:r>
        <w:r>
          <w:tab/>
        </w:r>
        <w:r>
          <w:fldChar w:fldCharType="begin"/>
        </w:r>
        <w:r>
          <w:instrText xml:space="preserve"> PAGEREF _Toc2730 \h </w:instrText>
        </w:r>
        <w:r>
          <w:fldChar w:fldCharType="separate"/>
        </w:r>
        <w:r>
          <w:t>22</w:t>
        </w:r>
        <w:r>
          <w:fldChar w:fldCharType="end"/>
        </w:r>
      </w:hyperlink>
    </w:p>
    <w:p>
      <w:pPr>
        <w:pStyle w:val="TOC1"/>
        <w:tabs>
          <w:tab w:val="right" w:leader="dot" w:pos="8306"/>
        </w:tabs>
      </w:pPr>
      <w:hyperlink w:anchor="_Toc2178" w:history="1">
        <w:r>
          <w:rPr>
            <w:rFonts w:ascii="仿宋" w:eastAsia="仿宋" w:hAnsi="仿宋" w:cs="仿宋" w:hint="eastAsia"/>
            <w:lang w:eastAsia="zh-CN"/>
          </w:rPr>
          <w:t>七、室内装饰服务项目风险管理</w:t>
        </w:r>
        <w:r>
          <w:tab/>
        </w:r>
        <w:r>
          <w:fldChar w:fldCharType="begin"/>
        </w:r>
        <w:r>
          <w:instrText xml:space="preserve"> PAGEREF _Toc2178 \h </w:instrText>
        </w:r>
        <w:r>
          <w:fldChar w:fldCharType="separate"/>
        </w:r>
        <w:r>
          <w:t>23</w:t>
        </w:r>
        <w:r>
          <w:fldChar w:fldCharType="end"/>
        </w:r>
      </w:hyperlink>
    </w:p>
    <w:p>
      <w:pPr>
        <w:pStyle w:val="TOC2"/>
        <w:tabs>
          <w:tab w:val="right" w:leader="dot" w:pos="8306"/>
        </w:tabs>
      </w:pPr>
      <w:hyperlink w:anchor="_Toc19682" w:history="1">
        <w:r>
          <w:rPr>
            <w:rFonts w:ascii="仿宋" w:eastAsia="仿宋" w:hAnsi="仿宋" w:cs="仿宋" w:hint="eastAsia"/>
            <w:lang w:eastAsia="zh-CN"/>
          </w:rPr>
          <w:t>(一)、风险识别与评估</w:t>
        </w:r>
        <w:r>
          <w:tab/>
        </w:r>
        <w:r>
          <w:fldChar w:fldCharType="begin"/>
        </w:r>
        <w:r>
          <w:instrText xml:space="preserve"> PAGEREF _Toc19682 \h </w:instrText>
        </w:r>
        <w:r>
          <w:fldChar w:fldCharType="separate"/>
        </w:r>
        <w:r>
          <w:t>23</w:t>
        </w:r>
        <w:r>
          <w:fldChar w:fldCharType="end"/>
        </w:r>
      </w:hyperlink>
    </w:p>
    <w:p>
      <w:pPr>
        <w:pStyle w:val="TOC2"/>
        <w:tabs>
          <w:tab w:val="right" w:leader="dot" w:pos="8306"/>
        </w:tabs>
      </w:pPr>
      <w:hyperlink w:anchor="_Toc11445" w:history="1">
        <w:r>
          <w:rPr>
            <w:rFonts w:ascii="仿宋" w:eastAsia="仿宋" w:hAnsi="仿宋" w:cs="仿宋" w:hint="eastAsia"/>
            <w:lang w:eastAsia="zh-CN"/>
          </w:rPr>
          <w:t>(二)、风险应对策略</w:t>
        </w:r>
        <w:r>
          <w:tab/>
        </w:r>
        <w:r>
          <w:fldChar w:fldCharType="begin"/>
        </w:r>
        <w:r>
          <w:instrText xml:space="preserve"> PAGEREF _Toc11445 \h </w:instrText>
        </w:r>
        <w:r>
          <w:fldChar w:fldCharType="separate"/>
        </w:r>
        <w:r>
          <w:t>24</w:t>
        </w:r>
        <w:r>
          <w:fldChar w:fldCharType="end"/>
        </w:r>
      </w:hyperlink>
    </w:p>
    <w:p>
      <w:pPr>
        <w:pStyle w:val="TOC2"/>
        <w:tabs>
          <w:tab w:val="right" w:leader="dot" w:pos="8306"/>
        </w:tabs>
      </w:pPr>
      <w:hyperlink w:anchor="_Toc4693" w:history="1">
        <w:r>
          <w:rPr>
            <w:rFonts w:ascii="仿宋" w:eastAsia="仿宋" w:hAnsi="仿宋" w:cs="仿宋" w:hint="eastAsia"/>
            <w:lang w:eastAsia="zh-CN"/>
          </w:rPr>
          <w:t>(三)、风险监控与控制</w:t>
        </w:r>
        <w:r>
          <w:tab/>
        </w:r>
        <w:r>
          <w:fldChar w:fldCharType="begin"/>
        </w:r>
        <w:r>
          <w:instrText xml:space="preserve"> PAGEREF _Toc4693 \h </w:instrText>
        </w:r>
        <w:r>
          <w:fldChar w:fldCharType="separate"/>
        </w:r>
        <w:r>
          <w:t>26</w:t>
        </w:r>
        <w:r>
          <w:fldChar w:fldCharType="end"/>
        </w:r>
      </w:hyperlink>
    </w:p>
    <w:p>
      <w:pPr>
        <w:pStyle w:val="TOC1"/>
        <w:tabs>
          <w:tab w:val="right" w:leader="dot" w:pos="8306"/>
        </w:tabs>
      </w:pPr>
      <w:hyperlink w:anchor="_Toc28249" w:history="1">
        <w:r>
          <w:rPr>
            <w:rFonts w:ascii="仿宋" w:eastAsia="仿宋" w:hAnsi="仿宋" w:cs="仿宋" w:hint="eastAsia"/>
            <w:lang w:eastAsia="zh-CN"/>
          </w:rPr>
          <w:t>八、室内装饰服务项目社会影响</w:t>
        </w:r>
        <w:r>
          <w:tab/>
        </w:r>
        <w:r>
          <w:fldChar w:fldCharType="begin"/>
        </w:r>
        <w:r>
          <w:instrText xml:space="preserve"> PAGEREF _Toc28249 \h </w:instrText>
        </w:r>
        <w:r>
          <w:fldChar w:fldCharType="separate"/>
        </w:r>
        <w:r>
          <w:t>27</w:t>
        </w:r>
        <w:r>
          <w:fldChar w:fldCharType="end"/>
        </w:r>
      </w:hyperlink>
    </w:p>
    <w:p>
      <w:pPr>
        <w:pStyle w:val="TOC2"/>
        <w:tabs>
          <w:tab w:val="right" w:leader="dot" w:pos="8306"/>
        </w:tabs>
      </w:pPr>
      <w:hyperlink w:anchor="_Toc7955" w:history="1">
        <w:r>
          <w:rPr>
            <w:rFonts w:ascii="仿宋" w:eastAsia="仿宋" w:hAnsi="仿宋" w:cs="仿宋" w:hint="eastAsia"/>
            <w:lang w:eastAsia="zh-CN"/>
          </w:rPr>
          <w:t>(一)、社会责任与义务</w:t>
        </w:r>
        <w:r>
          <w:tab/>
        </w:r>
        <w:r>
          <w:fldChar w:fldCharType="begin"/>
        </w:r>
        <w:r>
          <w:instrText xml:space="preserve"> PAGEREF _Toc7955 \h </w:instrText>
        </w:r>
        <w:r>
          <w:fldChar w:fldCharType="separate"/>
        </w:r>
        <w:r>
          <w:t>27</w:t>
        </w:r>
        <w:r>
          <w:fldChar w:fldCharType="end"/>
        </w:r>
      </w:hyperlink>
    </w:p>
    <w:p>
      <w:pPr>
        <w:pStyle w:val="TOC2"/>
        <w:tabs>
          <w:tab w:val="right" w:leader="dot" w:pos="8306"/>
        </w:tabs>
      </w:pPr>
      <w:hyperlink w:anchor="_Toc15433" w:history="1">
        <w:r>
          <w:rPr>
            <w:rFonts w:ascii="仿宋" w:eastAsia="仿宋" w:hAnsi="仿宋" w:cs="仿宋" w:hint="eastAsia"/>
            <w:lang w:eastAsia="zh-CN"/>
          </w:rPr>
          <w:t>(二)、社会参与与沟通</w:t>
        </w:r>
        <w:r>
          <w:tab/>
        </w:r>
        <w:r>
          <w:fldChar w:fldCharType="begin"/>
        </w:r>
        <w:r>
          <w:instrText xml:space="preserve"> PAGEREF _Toc15433 \h </w:instrText>
        </w:r>
        <w:r>
          <w:fldChar w:fldCharType="separate"/>
        </w:r>
        <w:r>
          <w:t>28</w:t>
        </w:r>
        <w:r>
          <w:fldChar w:fldCharType="end"/>
        </w:r>
      </w:hyperlink>
    </w:p>
    <w:p>
      <w:pPr>
        <w:pStyle w:val="TOC1"/>
        <w:tabs>
          <w:tab w:val="right" w:leader="dot" w:pos="8306"/>
        </w:tabs>
      </w:pPr>
      <w:hyperlink w:anchor="_Toc7527" w:history="1">
        <w:r>
          <w:rPr>
            <w:rFonts w:ascii="仿宋" w:eastAsia="仿宋" w:hAnsi="仿宋" w:cs="仿宋" w:hint="eastAsia"/>
            <w:lang w:eastAsia="zh-CN"/>
          </w:rPr>
          <w:t>九、室内装饰服务项目环境影响分析</w:t>
        </w:r>
        <w:r>
          <w:tab/>
        </w:r>
        <w:r>
          <w:fldChar w:fldCharType="begin"/>
        </w:r>
        <w:r>
          <w:instrText xml:space="preserve"> PAGEREF _Toc7527 \h </w:instrText>
        </w:r>
        <w:r>
          <w:fldChar w:fldCharType="separate"/>
        </w:r>
        <w:r>
          <w:t>28</w:t>
        </w:r>
        <w:r>
          <w:fldChar w:fldCharType="end"/>
        </w:r>
      </w:hyperlink>
    </w:p>
    <w:p>
      <w:pPr>
        <w:pStyle w:val="TOC2"/>
        <w:tabs>
          <w:tab w:val="right" w:leader="dot" w:pos="8306"/>
        </w:tabs>
      </w:pPr>
      <w:hyperlink w:anchor="_Toc15097" w:history="1">
        <w:r>
          <w:rPr>
            <w:rFonts w:ascii="仿宋" w:eastAsia="仿宋" w:hAnsi="仿宋" w:cs="仿宋" w:hint="eastAsia"/>
            <w:lang w:eastAsia="zh-CN"/>
          </w:rPr>
          <w:t>(一)、建设区域环境质量现状</w:t>
        </w:r>
        <w:r>
          <w:tab/>
        </w:r>
        <w:r>
          <w:fldChar w:fldCharType="begin"/>
        </w:r>
        <w:r>
          <w:instrText xml:space="preserve"> PAGEREF _Toc15097 \h </w:instrText>
        </w:r>
        <w:r>
          <w:fldChar w:fldCharType="separate"/>
        </w:r>
        <w:r>
          <w:t>28</w:t>
        </w:r>
        <w:r>
          <w:fldChar w:fldCharType="end"/>
        </w:r>
      </w:hyperlink>
    </w:p>
    <w:p>
      <w:pPr>
        <w:pStyle w:val="TOC2"/>
        <w:tabs>
          <w:tab w:val="right" w:leader="dot" w:pos="8306"/>
        </w:tabs>
      </w:pPr>
      <w:hyperlink w:anchor="_Toc7660" w:history="1">
        <w:r>
          <w:rPr>
            <w:rFonts w:ascii="仿宋" w:eastAsia="仿宋" w:hAnsi="仿宋" w:cs="仿宋" w:hint="eastAsia"/>
            <w:lang w:eastAsia="zh-CN"/>
          </w:rPr>
          <w:t>(二)、建设期环境保护</w:t>
        </w:r>
        <w:r>
          <w:tab/>
        </w:r>
        <w:r>
          <w:fldChar w:fldCharType="begin"/>
        </w:r>
        <w:r>
          <w:instrText xml:space="preserve"> PAGEREF _Toc7660 \h </w:instrText>
        </w:r>
        <w:r>
          <w:fldChar w:fldCharType="separate"/>
        </w:r>
        <w:r>
          <w:t>30</w:t>
        </w:r>
        <w:r>
          <w:fldChar w:fldCharType="end"/>
        </w:r>
      </w:hyperlink>
    </w:p>
    <w:p>
      <w:pPr>
        <w:pStyle w:val="TOC2"/>
        <w:tabs>
          <w:tab w:val="right" w:leader="dot" w:pos="8306"/>
        </w:tabs>
      </w:pPr>
      <w:hyperlink w:anchor="_Toc1735" w:history="1">
        <w:r>
          <w:rPr>
            <w:rFonts w:ascii="仿宋" w:eastAsia="仿宋" w:hAnsi="仿宋" w:cs="仿宋" w:hint="eastAsia"/>
            <w:lang w:eastAsia="zh-CN"/>
          </w:rPr>
          <w:t>(三)、运营期环境保护</w:t>
        </w:r>
        <w:r>
          <w:tab/>
        </w:r>
        <w:r>
          <w:fldChar w:fldCharType="begin"/>
        </w:r>
        <w:r>
          <w:instrText xml:space="preserve"> PAGEREF _Toc1735 \h </w:instrText>
        </w:r>
        <w:r>
          <w:fldChar w:fldCharType="separate"/>
        </w:r>
        <w:r>
          <w:t>31</w:t>
        </w:r>
        <w:r>
          <w:fldChar w:fldCharType="end"/>
        </w:r>
      </w:hyperlink>
    </w:p>
    <w:p>
      <w:pPr>
        <w:pStyle w:val="TOC2"/>
        <w:tabs>
          <w:tab w:val="right" w:leader="dot" w:pos="8306"/>
        </w:tabs>
      </w:pPr>
      <w:hyperlink w:anchor="_Toc2316" w:history="1">
        <w:r>
          <w:rPr>
            <w:rFonts w:ascii="仿宋" w:eastAsia="仿宋" w:hAnsi="仿宋" w:cs="仿宋" w:hint="eastAsia"/>
            <w:lang w:eastAsia="zh-CN"/>
          </w:rPr>
          <w:t>(四)、室内装饰服务项目建设对区域经济的影响</w:t>
        </w:r>
        <w:r>
          <w:tab/>
        </w:r>
        <w:r>
          <w:fldChar w:fldCharType="begin"/>
        </w:r>
        <w:r>
          <w:instrText xml:space="preserve"> PAGEREF _Toc2316 \h </w:instrText>
        </w:r>
        <w:r>
          <w:fldChar w:fldCharType="separate"/>
        </w:r>
        <w:r>
          <w:t>33</w:t>
        </w:r>
        <w:r>
          <w:fldChar w:fldCharType="end"/>
        </w:r>
      </w:hyperlink>
    </w:p>
    <w:p>
      <w:pPr>
        <w:pStyle w:val="TOC2"/>
        <w:tabs>
          <w:tab w:val="right" w:leader="dot" w:pos="8306"/>
        </w:tabs>
      </w:pPr>
      <w:hyperlink w:anchor="_Toc13807" w:history="1">
        <w:r>
          <w:rPr>
            <w:rFonts w:ascii="仿宋" w:eastAsia="仿宋" w:hAnsi="仿宋" w:cs="仿宋" w:hint="eastAsia"/>
            <w:lang w:eastAsia="zh-CN"/>
          </w:rPr>
          <w:t>(五)、废弃物处理</w:t>
        </w:r>
        <w:r>
          <w:tab/>
        </w:r>
        <w:r>
          <w:fldChar w:fldCharType="begin"/>
        </w:r>
        <w:r>
          <w:instrText xml:space="preserve"> PAGEREF _Toc13807 \h </w:instrText>
        </w:r>
        <w:r>
          <w:fldChar w:fldCharType="separate"/>
        </w:r>
        <w:r>
          <w:t>34</w:t>
        </w:r>
        <w:r>
          <w:fldChar w:fldCharType="end"/>
        </w:r>
      </w:hyperlink>
    </w:p>
    <w:p>
      <w:pPr>
        <w:pStyle w:val="TOC2"/>
        <w:tabs>
          <w:tab w:val="right" w:leader="dot" w:pos="8306"/>
        </w:tabs>
      </w:pPr>
      <w:hyperlink w:anchor="_Toc5536" w:history="1">
        <w:r>
          <w:rPr>
            <w:rFonts w:ascii="仿宋" w:eastAsia="仿宋" w:hAnsi="仿宋" w:cs="仿宋" w:hint="eastAsia"/>
            <w:lang w:eastAsia="zh-CN"/>
          </w:rPr>
          <w:t>(六)、特殊环境影响分析</w:t>
        </w:r>
        <w:r>
          <w:tab/>
        </w:r>
        <w:r>
          <w:fldChar w:fldCharType="begin"/>
        </w:r>
        <w:r>
          <w:instrText xml:space="preserve"> PAGEREF _Toc5536 \h </w:instrText>
        </w:r>
        <w:r>
          <w:fldChar w:fldCharType="separate"/>
        </w:r>
        <w:r>
          <w:t>36</w:t>
        </w:r>
        <w:r>
          <w:fldChar w:fldCharType="end"/>
        </w:r>
      </w:hyperlink>
    </w:p>
    <w:p>
      <w:pPr>
        <w:pStyle w:val="TOC2"/>
        <w:tabs>
          <w:tab w:val="right" w:leader="dot" w:pos="8306"/>
        </w:tabs>
      </w:pPr>
      <w:hyperlink w:anchor="_Toc32557" w:history="1">
        <w:r>
          <w:rPr>
            <w:rFonts w:ascii="仿宋" w:eastAsia="仿宋" w:hAnsi="仿宋" w:cs="仿宋" w:hint="eastAsia"/>
            <w:lang w:eastAsia="zh-CN"/>
          </w:rPr>
          <w:t>(七)、清洁生产</w:t>
        </w:r>
        <w:r>
          <w:tab/>
        </w:r>
        <w:r>
          <w:fldChar w:fldCharType="begin"/>
        </w:r>
        <w:r>
          <w:instrText xml:space="preserve"> PAGEREF _Toc32557 \h </w:instrText>
        </w:r>
        <w:r>
          <w:fldChar w:fldCharType="separate"/>
        </w:r>
        <w:r>
          <w:t>37</w:t>
        </w:r>
        <w:r>
          <w:fldChar w:fldCharType="end"/>
        </w:r>
      </w:hyperlink>
    </w:p>
    <w:p>
      <w:pPr>
        <w:pStyle w:val="TOC2"/>
        <w:tabs>
          <w:tab w:val="right" w:leader="dot" w:pos="8306"/>
        </w:tabs>
      </w:pPr>
      <w:hyperlink w:anchor="_Toc13721" w:history="1">
        <w:r>
          <w:rPr>
            <w:rFonts w:ascii="仿宋" w:eastAsia="仿宋" w:hAnsi="仿宋" w:cs="仿宋" w:hint="eastAsia"/>
            <w:lang w:eastAsia="zh-CN"/>
          </w:rPr>
          <w:t>(八)、环境保护综合评价</w:t>
        </w:r>
        <w:r>
          <w:tab/>
        </w:r>
        <w:r>
          <w:fldChar w:fldCharType="begin"/>
        </w:r>
        <w:r>
          <w:instrText xml:space="preserve"> PAGEREF _Toc13721 \h </w:instrText>
        </w:r>
        <w:r>
          <w:fldChar w:fldCharType="separate"/>
        </w:r>
        <w:r>
          <w:t>38</w:t>
        </w:r>
        <w:r>
          <w:fldChar w:fldCharType="end"/>
        </w:r>
      </w:hyperlink>
    </w:p>
    <w:p>
      <w:pPr>
        <w:pStyle w:val="TOC1"/>
        <w:tabs>
          <w:tab w:val="right" w:leader="dot" w:pos="8306"/>
        </w:tabs>
      </w:pPr>
      <w:hyperlink w:anchor="_Toc21065" w:history="1">
        <w:r>
          <w:rPr>
            <w:rFonts w:ascii="仿宋" w:eastAsia="仿宋" w:hAnsi="仿宋" w:cs="仿宋" w:hint="eastAsia"/>
            <w:lang w:eastAsia="zh-CN"/>
          </w:rPr>
          <w:t>十、室内装饰服务项目投资规划</w:t>
        </w:r>
        <w:r>
          <w:tab/>
        </w:r>
        <w:r>
          <w:fldChar w:fldCharType="begin"/>
        </w:r>
        <w:r>
          <w:instrText xml:space="preserve"> PAGEREF _Toc21065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96" w:history="1">
        <w:r>
          <w:rPr>
            <w:rFonts w:ascii="仿宋" w:eastAsia="仿宋" w:hAnsi="仿宋" w:cs="仿宋" w:hint="eastAsia"/>
            <w:lang w:eastAsia="zh-CN"/>
          </w:rPr>
          <w:t>(一)、室内装饰服务项目总投资估算</w:t>
        </w:r>
        <w:r>
          <w:tab/>
        </w:r>
        <w:r>
          <w:fldChar w:fldCharType="begin"/>
        </w:r>
        <w:r>
          <w:instrText xml:space="preserve"> PAGEREF _Toc12496 \h </w:instrText>
        </w:r>
        <w:r>
          <w:fldChar w:fldCharType="separate"/>
        </w:r>
        <w:r>
          <w:t>39</w:t>
        </w:r>
        <w:r>
          <w:fldChar w:fldCharType="end"/>
        </w:r>
      </w:hyperlink>
    </w:p>
    <w:p>
      <w:pPr>
        <w:pStyle w:val="TOC2"/>
        <w:tabs>
          <w:tab w:val="right" w:leader="dot" w:pos="8306"/>
        </w:tabs>
      </w:pPr>
      <w:hyperlink w:anchor="_Toc23072" w:history="1">
        <w:r>
          <w:rPr>
            <w:rFonts w:ascii="仿宋" w:eastAsia="仿宋" w:hAnsi="仿宋" w:cs="仿宋" w:hint="eastAsia"/>
            <w:lang w:eastAsia="zh-CN"/>
          </w:rPr>
          <w:t>(二)、资金筹措</w:t>
        </w:r>
        <w:r>
          <w:tab/>
        </w:r>
        <w:r>
          <w:fldChar w:fldCharType="begin"/>
        </w:r>
        <w:r>
          <w:instrText xml:space="preserve"> PAGEREF _Toc23072 \h </w:instrText>
        </w:r>
        <w:r>
          <w:fldChar w:fldCharType="separate"/>
        </w:r>
        <w:r>
          <w:t>41</w:t>
        </w:r>
        <w:r>
          <w:fldChar w:fldCharType="end"/>
        </w:r>
      </w:hyperlink>
    </w:p>
    <w:p>
      <w:pPr>
        <w:pStyle w:val="TOC1"/>
        <w:tabs>
          <w:tab w:val="right" w:leader="dot" w:pos="8306"/>
        </w:tabs>
      </w:pPr>
      <w:hyperlink w:anchor="_Toc10097" w:history="1">
        <w:r>
          <w:rPr>
            <w:rFonts w:ascii="仿宋" w:eastAsia="仿宋" w:hAnsi="仿宋" w:cs="仿宋" w:hint="eastAsia"/>
            <w:lang w:eastAsia="zh-CN"/>
          </w:rPr>
          <w:t>十一、室内装饰服务项目人力资源管理</w:t>
        </w:r>
        <w:r>
          <w:tab/>
        </w:r>
        <w:r>
          <w:fldChar w:fldCharType="begin"/>
        </w:r>
        <w:r>
          <w:instrText xml:space="preserve"> PAGEREF _Toc10097 \h </w:instrText>
        </w:r>
        <w:r>
          <w:fldChar w:fldCharType="separate"/>
        </w:r>
        <w:r>
          <w:t>41</w:t>
        </w:r>
        <w:r>
          <w:fldChar w:fldCharType="end"/>
        </w:r>
      </w:hyperlink>
    </w:p>
    <w:p>
      <w:pPr>
        <w:pStyle w:val="TOC2"/>
        <w:tabs>
          <w:tab w:val="right" w:leader="dot" w:pos="8306"/>
        </w:tabs>
      </w:pPr>
      <w:hyperlink w:anchor="_Toc23534" w:history="1">
        <w:r>
          <w:rPr>
            <w:rFonts w:ascii="仿宋" w:eastAsia="仿宋" w:hAnsi="仿宋" w:cs="仿宋" w:hint="eastAsia"/>
            <w:lang w:eastAsia="zh-CN"/>
          </w:rPr>
          <w:t>(一)、建立健全的预算管理制度</w:t>
        </w:r>
        <w:r>
          <w:tab/>
        </w:r>
        <w:r>
          <w:fldChar w:fldCharType="begin"/>
        </w:r>
        <w:r>
          <w:instrText xml:space="preserve"> PAGEREF _Toc23534 \h </w:instrText>
        </w:r>
        <w:r>
          <w:fldChar w:fldCharType="separate"/>
        </w:r>
        <w:r>
          <w:t>41</w:t>
        </w:r>
        <w:r>
          <w:fldChar w:fldCharType="end"/>
        </w:r>
      </w:hyperlink>
    </w:p>
    <w:p>
      <w:pPr>
        <w:pStyle w:val="TOC2"/>
        <w:tabs>
          <w:tab w:val="right" w:leader="dot" w:pos="8306"/>
        </w:tabs>
      </w:pPr>
      <w:hyperlink w:anchor="_Toc16538" w:history="1">
        <w:r>
          <w:rPr>
            <w:rFonts w:ascii="仿宋" w:eastAsia="仿宋" w:hAnsi="仿宋" w:cs="仿宋" w:hint="eastAsia"/>
            <w:lang w:eastAsia="zh-CN"/>
          </w:rPr>
          <w:t>(二)、加强资金流动监控</w:t>
        </w:r>
        <w:r>
          <w:tab/>
        </w:r>
        <w:r>
          <w:fldChar w:fldCharType="begin"/>
        </w:r>
        <w:r>
          <w:instrText xml:space="preserve"> PAGEREF _Toc16538 \h </w:instrText>
        </w:r>
        <w:r>
          <w:fldChar w:fldCharType="separate"/>
        </w:r>
        <w:r>
          <w:t>43</w:t>
        </w:r>
        <w:r>
          <w:fldChar w:fldCharType="end"/>
        </w:r>
      </w:hyperlink>
    </w:p>
    <w:p>
      <w:pPr>
        <w:pStyle w:val="TOC2"/>
        <w:tabs>
          <w:tab w:val="right" w:leader="dot" w:pos="8306"/>
        </w:tabs>
      </w:pPr>
      <w:hyperlink w:anchor="_Toc17886" w:history="1">
        <w:r>
          <w:rPr>
            <w:rFonts w:ascii="仿宋" w:eastAsia="仿宋" w:hAnsi="仿宋" w:cs="仿宋" w:hint="eastAsia"/>
            <w:lang w:eastAsia="zh-CN"/>
          </w:rPr>
          <w:t>(三)、制定完善的风险控制机制</w:t>
        </w:r>
        <w:r>
          <w:tab/>
        </w:r>
        <w:r>
          <w:fldChar w:fldCharType="begin"/>
        </w:r>
        <w:r>
          <w:instrText xml:space="preserve"> PAGEREF _Toc17886 \h </w:instrText>
        </w:r>
        <w:r>
          <w:fldChar w:fldCharType="separate"/>
        </w:r>
        <w:r>
          <w:t>44</w:t>
        </w:r>
        <w:r>
          <w:fldChar w:fldCharType="end"/>
        </w:r>
      </w:hyperlink>
    </w:p>
    <w:p>
      <w:pPr>
        <w:pStyle w:val="TOC2"/>
        <w:tabs>
          <w:tab w:val="right" w:leader="dot" w:pos="8306"/>
        </w:tabs>
      </w:pPr>
      <w:hyperlink w:anchor="_Toc12073" w:history="1">
        <w:r>
          <w:rPr>
            <w:rFonts w:ascii="仿宋" w:eastAsia="仿宋" w:hAnsi="仿宋" w:cs="仿宋" w:hint="eastAsia"/>
            <w:lang w:eastAsia="zh-CN"/>
          </w:rPr>
          <w:t>(四)、优化成本管理</w:t>
        </w:r>
        <w:r>
          <w:tab/>
        </w:r>
        <w:r>
          <w:fldChar w:fldCharType="begin"/>
        </w:r>
        <w:r>
          <w:instrText xml:space="preserve"> PAGEREF _Toc12073 \h </w:instrText>
        </w:r>
        <w:r>
          <w:fldChar w:fldCharType="separate"/>
        </w:r>
        <w:r>
          <w:t>45</w:t>
        </w:r>
        <w:r>
          <w:fldChar w:fldCharType="end"/>
        </w:r>
      </w:hyperlink>
    </w:p>
    <w:p>
      <w:pPr>
        <w:pStyle w:val="TOC1"/>
        <w:tabs>
          <w:tab w:val="right" w:leader="dot" w:pos="8306"/>
        </w:tabs>
      </w:pPr>
      <w:hyperlink w:anchor="_Toc3889" w:history="1">
        <w:r>
          <w:rPr>
            <w:rFonts w:ascii="仿宋" w:eastAsia="仿宋" w:hAnsi="仿宋" w:cs="仿宋" w:hint="eastAsia"/>
            <w:lang w:eastAsia="zh-CN"/>
          </w:rPr>
          <w:t>十二、生产安全保护</w:t>
        </w:r>
        <w:r>
          <w:tab/>
        </w:r>
        <w:r>
          <w:fldChar w:fldCharType="begin"/>
        </w:r>
        <w:r>
          <w:instrText xml:space="preserve"> PAGEREF _Toc3889 \h </w:instrText>
        </w:r>
        <w:r>
          <w:fldChar w:fldCharType="separate"/>
        </w:r>
        <w:r>
          <w:t>47</w:t>
        </w:r>
        <w:r>
          <w:fldChar w:fldCharType="end"/>
        </w:r>
      </w:hyperlink>
    </w:p>
    <w:p>
      <w:pPr>
        <w:pStyle w:val="TOC2"/>
        <w:tabs>
          <w:tab w:val="right" w:leader="dot" w:pos="8306"/>
        </w:tabs>
      </w:pPr>
      <w:hyperlink w:anchor="_Toc17874" w:history="1">
        <w:r>
          <w:rPr>
            <w:rFonts w:ascii="仿宋" w:eastAsia="仿宋" w:hAnsi="仿宋" w:cs="仿宋" w:hint="eastAsia"/>
            <w:lang w:eastAsia="zh-CN"/>
          </w:rPr>
          <w:t>(一)、消防安全</w:t>
        </w:r>
        <w:r>
          <w:tab/>
        </w:r>
        <w:r>
          <w:fldChar w:fldCharType="begin"/>
        </w:r>
        <w:r>
          <w:instrText xml:space="preserve"> PAGEREF _Toc17874 \h </w:instrText>
        </w:r>
        <w:r>
          <w:fldChar w:fldCharType="separate"/>
        </w:r>
        <w:r>
          <w:t>47</w:t>
        </w:r>
        <w:r>
          <w:fldChar w:fldCharType="end"/>
        </w:r>
      </w:hyperlink>
    </w:p>
    <w:p>
      <w:pPr>
        <w:pStyle w:val="TOC2"/>
        <w:tabs>
          <w:tab w:val="right" w:leader="dot" w:pos="8306"/>
        </w:tabs>
      </w:pPr>
      <w:hyperlink w:anchor="_Toc24180" w:history="1">
        <w:r>
          <w:rPr>
            <w:rFonts w:ascii="仿宋" w:eastAsia="仿宋" w:hAnsi="仿宋" w:cs="仿宋" w:hint="eastAsia"/>
            <w:lang w:eastAsia="zh-CN"/>
          </w:rPr>
          <w:t>(二)、防火防爆总图布置措施</w:t>
        </w:r>
        <w:r>
          <w:tab/>
        </w:r>
        <w:r>
          <w:fldChar w:fldCharType="begin"/>
        </w:r>
        <w:r>
          <w:instrText xml:space="preserve"> PAGEREF _Toc24180 \h </w:instrText>
        </w:r>
        <w:r>
          <w:fldChar w:fldCharType="separate"/>
        </w:r>
        <w:r>
          <w:t>48</w:t>
        </w:r>
        <w:r>
          <w:fldChar w:fldCharType="end"/>
        </w:r>
      </w:hyperlink>
    </w:p>
    <w:p>
      <w:pPr>
        <w:pStyle w:val="TOC2"/>
        <w:tabs>
          <w:tab w:val="right" w:leader="dot" w:pos="8306"/>
        </w:tabs>
      </w:pPr>
      <w:hyperlink w:anchor="_Toc23786" w:history="1">
        <w:r>
          <w:rPr>
            <w:rFonts w:ascii="仿宋" w:eastAsia="仿宋" w:hAnsi="仿宋" w:cs="仿宋" w:hint="eastAsia"/>
            <w:lang w:eastAsia="zh-CN"/>
          </w:rPr>
          <w:t>(三)、自然灾害防范措施</w:t>
        </w:r>
        <w:r>
          <w:tab/>
        </w:r>
        <w:r>
          <w:fldChar w:fldCharType="begin"/>
        </w:r>
        <w:r>
          <w:instrText xml:space="preserve"> PAGEREF _Toc23786 \h </w:instrText>
        </w:r>
        <w:r>
          <w:fldChar w:fldCharType="separate"/>
        </w:r>
        <w:r>
          <w:t>49</w:t>
        </w:r>
        <w:r>
          <w:fldChar w:fldCharType="end"/>
        </w:r>
      </w:hyperlink>
    </w:p>
    <w:p>
      <w:pPr>
        <w:pStyle w:val="TOC2"/>
        <w:tabs>
          <w:tab w:val="right" w:leader="dot" w:pos="8306"/>
        </w:tabs>
      </w:pPr>
      <w:hyperlink w:anchor="_Toc20133" w:history="1">
        <w:r>
          <w:rPr>
            <w:rFonts w:ascii="仿宋" w:eastAsia="仿宋" w:hAnsi="仿宋" w:cs="仿宋" w:hint="eastAsia"/>
            <w:lang w:eastAsia="zh-CN"/>
          </w:rPr>
          <w:t>(四)、安全色及安全标志使用要求</w:t>
        </w:r>
        <w:r>
          <w:tab/>
        </w:r>
        <w:r>
          <w:fldChar w:fldCharType="begin"/>
        </w:r>
        <w:r>
          <w:instrText xml:space="preserve"> PAGEREF _Toc20133 \h </w:instrText>
        </w:r>
        <w:r>
          <w:fldChar w:fldCharType="separate"/>
        </w:r>
        <w:r>
          <w:t>50</w:t>
        </w:r>
        <w:r>
          <w:fldChar w:fldCharType="end"/>
        </w:r>
      </w:hyperlink>
    </w:p>
    <w:p>
      <w:pPr>
        <w:pStyle w:val="TOC2"/>
        <w:tabs>
          <w:tab w:val="right" w:leader="dot" w:pos="8306"/>
        </w:tabs>
      </w:pPr>
      <w:hyperlink w:anchor="_Toc8079" w:history="1">
        <w:r>
          <w:rPr>
            <w:rFonts w:ascii="仿宋" w:eastAsia="仿宋" w:hAnsi="仿宋" w:cs="仿宋" w:hint="eastAsia"/>
            <w:lang w:eastAsia="zh-CN"/>
          </w:rPr>
          <w:t>(五)、防尘防毒措施</w:t>
        </w:r>
        <w:r>
          <w:tab/>
        </w:r>
        <w:r>
          <w:fldChar w:fldCharType="begin"/>
        </w:r>
        <w:r>
          <w:instrText xml:space="preserve"> PAGEREF _Toc8079 \h </w:instrText>
        </w:r>
        <w:r>
          <w:fldChar w:fldCharType="separate"/>
        </w:r>
        <w:r>
          <w:t>51</w:t>
        </w:r>
        <w:r>
          <w:fldChar w:fldCharType="end"/>
        </w:r>
      </w:hyperlink>
    </w:p>
    <w:p>
      <w:pPr>
        <w:pStyle w:val="TOC2"/>
        <w:tabs>
          <w:tab w:val="right" w:leader="dot" w:pos="8306"/>
        </w:tabs>
      </w:pPr>
      <w:hyperlink w:anchor="_Toc12849" w:history="1">
        <w:r>
          <w:rPr>
            <w:rFonts w:ascii="仿宋" w:eastAsia="仿宋" w:hAnsi="仿宋" w:cs="仿宋" w:hint="eastAsia"/>
            <w:lang w:eastAsia="zh-CN"/>
          </w:rPr>
          <w:t>(六)、防静电、触电防护及防雷措施</w:t>
        </w:r>
        <w:r>
          <w:tab/>
        </w:r>
        <w:r>
          <w:fldChar w:fldCharType="begin"/>
        </w:r>
        <w:r>
          <w:instrText xml:space="preserve"> PAGEREF _Toc12849 \h </w:instrText>
        </w:r>
        <w:r>
          <w:fldChar w:fldCharType="separate"/>
        </w:r>
        <w:r>
          <w:t>52</w:t>
        </w:r>
        <w:r>
          <w:fldChar w:fldCharType="end"/>
        </w:r>
      </w:hyperlink>
    </w:p>
    <w:p>
      <w:pPr>
        <w:pStyle w:val="TOC2"/>
        <w:tabs>
          <w:tab w:val="right" w:leader="dot" w:pos="8306"/>
        </w:tabs>
      </w:pPr>
      <w:hyperlink w:anchor="_Toc17175" w:history="1">
        <w:r>
          <w:rPr>
            <w:rFonts w:ascii="仿宋" w:eastAsia="仿宋" w:hAnsi="仿宋" w:cs="仿宋" w:hint="eastAsia"/>
            <w:lang w:eastAsia="zh-CN"/>
          </w:rPr>
          <w:t>(七)、机械设备安全保障措施</w:t>
        </w:r>
        <w:r>
          <w:tab/>
        </w:r>
        <w:r>
          <w:fldChar w:fldCharType="begin"/>
        </w:r>
        <w:r>
          <w:instrText xml:space="preserve"> PAGEREF _Toc17175 \h </w:instrText>
        </w:r>
        <w:r>
          <w:fldChar w:fldCharType="separate"/>
        </w:r>
        <w:r>
          <w:t>53</w:t>
        </w:r>
        <w:r>
          <w:fldChar w:fldCharType="end"/>
        </w:r>
      </w:hyperlink>
    </w:p>
    <w:p>
      <w:pPr>
        <w:pStyle w:val="TOC1"/>
        <w:tabs>
          <w:tab w:val="right" w:leader="dot" w:pos="8306"/>
        </w:tabs>
      </w:pPr>
      <w:hyperlink w:anchor="_Toc27442" w:history="1">
        <w:r>
          <w:rPr>
            <w:rFonts w:ascii="仿宋" w:eastAsia="仿宋" w:hAnsi="仿宋" w:cs="仿宋" w:hint="eastAsia"/>
            <w:lang w:eastAsia="zh-CN"/>
          </w:rPr>
          <w:t>十三、营销与推广策略</w:t>
        </w:r>
        <w:r>
          <w:tab/>
        </w:r>
        <w:r>
          <w:fldChar w:fldCharType="begin"/>
        </w:r>
        <w:r>
          <w:instrText xml:space="preserve"> PAGEREF _Toc27442 \h </w:instrText>
        </w:r>
        <w:r>
          <w:fldChar w:fldCharType="separate"/>
        </w:r>
        <w:r>
          <w:t>55</w:t>
        </w:r>
        <w:r>
          <w:fldChar w:fldCharType="end"/>
        </w:r>
      </w:hyperlink>
    </w:p>
    <w:p>
      <w:pPr>
        <w:pStyle w:val="TOC2"/>
        <w:tabs>
          <w:tab w:val="right" w:leader="dot" w:pos="8306"/>
        </w:tabs>
      </w:pPr>
      <w:hyperlink w:anchor="_Toc746" w:history="1">
        <w:r>
          <w:rPr>
            <w:rFonts w:ascii="仿宋" w:eastAsia="仿宋" w:hAnsi="仿宋" w:cs="仿宋" w:hint="eastAsia"/>
            <w:lang w:eastAsia="zh-CN"/>
          </w:rPr>
          <w:t>(一)、产品/服务定位与特点</w:t>
        </w:r>
        <w:r>
          <w:tab/>
        </w:r>
        <w:r>
          <w:fldChar w:fldCharType="begin"/>
        </w:r>
        <w:r>
          <w:instrText xml:space="preserve"> PAGEREF _Toc746 \h </w:instrText>
        </w:r>
        <w:r>
          <w:fldChar w:fldCharType="separate"/>
        </w:r>
        <w:r>
          <w:t>55</w:t>
        </w:r>
        <w:r>
          <w:fldChar w:fldCharType="end"/>
        </w:r>
      </w:hyperlink>
    </w:p>
    <w:p>
      <w:pPr>
        <w:pStyle w:val="TOC2"/>
        <w:tabs>
          <w:tab w:val="right" w:leader="dot" w:pos="8306"/>
        </w:tabs>
      </w:pPr>
      <w:hyperlink w:anchor="_Toc27226" w:history="1">
        <w:r>
          <w:rPr>
            <w:rFonts w:ascii="仿宋" w:eastAsia="仿宋" w:hAnsi="仿宋" w:cs="仿宋" w:hint="eastAsia"/>
            <w:lang w:eastAsia="zh-CN"/>
          </w:rPr>
          <w:t>(二)、市场定位与竞争分析</w:t>
        </w:r>
        <w:r>
          <w:tab/>
        </w:r>
        <w:r>
          <w:fldChar w:fldCharType="begin"/>
        </w:r>
        <w:r>
          <w:instrText xml:space="preserve"> PAGEREF _Toc27226 \h </w:instrText>
        </w:r>
        <w:r>
          <w:fldChar w:fldCharType="separate"/>
        </w:r>
        <w:r>
          <w:t>56</w:t>
        </w:r>
        <w:r>
          <w:fldChar w:fldCharType="end"/>
        </w:r>
      </w:hyperlink>
    </w:p>
    <w:p>
      <w:pPr>
        <w:pStyle w:val="TOC2"/>
        <w:tabs>
          <w:tab w:val="right" w:leader="dot" w:pos="8306"/>
        </w:tabs>
      </w:pPr>
      <w:hyperlink w:anchor="_Toc19504" w:history="1">
        <w:r>
          <w:rPr>
            <w:rFonts w:ascii="仿宋" w:eastAsia="仿宋" w:hAnsi="仿宋" w:cs="仿宋" w:hint="eastAsia"/>
            <w:lang w:eastAsia="zh-CN"/>
          </w:rPr>
          <w:t>(三)、营销渠道与策略</w:t>
        </w:r>
        <w:r>
          <w:tab/>
        </w:r>
        <w:r>
          <w:fldChar w:fldCharType="begin"/>
        </w:r>
        <w:r>
          <w:instrText xml:space="preserve"> PAGEREF _Toc19504 \h </w:instrText>
        </w:r>
        <w:r>
          <w:fldChar w:fldCharType="separate"/>
        </w:r>
        <w:r>
          <w:t>58</w:t>
        </w:r>
        <w:r>
          <w:fldChar w:fldCharType="end"/>
        </w:r>
      </w:hyperlink>
    </w:p>
    <w:p>
      <w:pPr>
        <w:pStyle w:val="TOC2"/>
        <w:tabs>
          <w:tab w:val="right" w:leader="dot" w:pos="8306"/>
        </w:tabs>
      </w:pPr>
      <w:hyperlink w:anchor="_Toc12904" w:history="1">
        <w:r>
          <w:rPr>
            <w:rFonts w:ascii="仿宋" w:eastAsia="仿宋" w:hAnsi="仿宋" w:cs="仿宋" w:hint="eastAsia"/>
            <w:lang w:eastAsia="zh-CN"/>
          </w:rPr>
          <w:t>(四)、推广与宣传活动</w:t>
        </w:r>
        <w:r>
          <w:tab/>
        </w:r>
        <w:r>
          <w:fldChar w:fldCharType="begin"/>
        </w:r>
        <w:r>
          <w:instrText xml:space="preserve"> PAGEREF _Toc12904 \h </w:instrText>
        </w:r>
        <w:r>
          <w:fldChar w:fldCharType="separate"/>
        </w:r>
        <w:r>
          <w:t>59</w:t>
        </w:r>
        <w:r>
          <w:fldChar w:fldCharType="end"/>
        </w:r>
      </w:hyperlink>
    </w:p>
    <w:p>
      <w:pPr>
        <w:pStyle w:val="TOC1"/>
        <w:tabs>
          <w:tab w:val="right" w:leader="dot" w:pos="8306"/>
        </w:tabs>
      </w:pPr>
      <w:hyperlink w:anchor="_Toc8194" w:history="1">
        <w:r>
          <w:rPr>
            <w:rFonts w:ascii="仿宋" w:eastAsia="仿宋" w:hAnsi="仿宋" w:cs="仿宋" w:hint="eastAsia"/>
            <w:lang w:eastAsia="zh-CN"/>
          </w:rPr>
          <w:t>十四、风险识别与分类</w:t>
        </w:r>
        <w:r>
          <w:tab/>
        </w:r>
        <w:r>
          <w:fldChar w:fldCharType="begin"/>
        </w:r>
        <w:r>
          <w:instrText xml:space="preserve"> PAGEREF _Toc8194 \h </w:instrText>
        </w:r>
        <w:r>
          <w:fldChar w:fldCharType="separate"/>
        </w:r>
        <w:r>
          <w:t>64</w:t>
        </w:r>
        <w:r>
          <w:fldChar w:fldCharType="end"/>
        </w:r>
      </w:hyperlink>
    </w:p>
    <w:p>
      <w:pPr>
        <w:pStyle w:val="TOC2"/>
        <w:tabs>
          <w:tab w:val="right" w:leader="dot" w:pos="8306"/>
        </w:tabs>
      </w:pPr>
      <w:hyperlink w:anchor="_Toc27679" w:history="1">
        <w:r>
          <w:rPr>
            <w:rFonts w:ascii="仿宋" w:eastAsia="仿宋" w:hAnsi="仿宋" w:cs="仿宋" w:hint="eastAsia"/>
            <w:lang w:eastAsia="zh-CN"/>
          </w:rPr>
          <w:t>(一)、风险识别</w:t>
        </w:r>
        <w:r>
          <w:tab/>
        </w:r>
        <w:r>
          <w:fldChar w:fldCharType="begin"/>
        </w:r>
        <w:r>
          <w:instrText xml:space="preserve"> PAGEREF _Toc27679 \h </w:instrText>
        </w:r>
        <w:r>
          <w:fldChar w:fldCharType="separate"/>
        </w:r>
        <w:r>
          <w:t>64</w:t>
        </w:r>
        <w:r>
          <w:fldChar w:fldCharType="end"/>
        </w:r>
      </w:hyperlink>
    </w:p>
    <w:p>
      <w:pPr>
        <w:pStyle w:val="TOC2"/>
        <w:tabs>
          <w:tab w:val="right" w:leader="dot" w:pos="8306"/>
        </w:tabs>
      </w:pPr>
      <w:hyperlink w:anchor="_Toc10231" w:history="1">
        <w:r>
          <w:rPr>
            <w:rFonts w:ascii="仿宋" w:eastAsia="仿宋" w:hAnsi="仿宋" w:cs="仿宋" w:hint="eastAsia"/>
            <w:lang w:eastAsia="zh-CN"/>
          </w:rPr>
          <w:t>(二)、风险分类</w:t>
        </w:r>
        <w:r>
          <w:tab/>
        </w:r>
        <w:r>
          <w:fldChar w:fldCharType="begin"/>
        </w:r>
        <w:r>
          <w:instrText xml:space="preserve"> PAGEREF _Toc10231 \h </w:instrText>
        </w:r>
        <w:r>
          <w:fldChar w:fldCharType="separate"/>
        </w:r>
        <w:r>
          <w:t>65</w:t>
        </w:r>
        <w:r>
          <w:fldChar w:fldCharType="end"/>
        </w:r>
      </w:hyperlink>
    </w:p>
    <w:p>
      <w:pPr>
        <w:pStyle w:val="TOC1"/>
        <w:tabs>
          <w:tab w:val="right" w:leader="dot" w:pos="8306"/>
        </w:tabs>
      </w:pPr>
      <w:hyperlink w:anchor="_Toc14100" w:history="1">
        <w:r>
          <w:rPr>
            <w:rFonts w:ascii="仿宋" w:eastAsia="仿宋" w:hAnsi="仿宋" w:cs="仿宋" w:hint="eastAsia"/>
            <w:lang w:eastAsia="zh-CN"/>
          </w:rPr>
          <w:t>十五、供应链管理</w:t>
        </w:r>
        <w:r>
          <w:tab/>
        </w:r>
        <w:r>
          <w:fldChar w:fldCharType="begin"/>
        </w:r>
        <w:r>
          <w:instrText xml:space="preserve"> PAGEREF _Toc14100 \h </w:instrText>
        </w:r>
        <w:r>
          <w:fldChar w:fldCharType="separate"/>
        </w:r>
        <w:r>
          <w:t>67</w:t>
        </w:r>
        <w:r>
          <w:fldChar w:fldCharType="end"/>
        </w:r>
      </w:hyperlink>
    </w:p>
    <w:p>
      <w:pPr>
        <w:pStyle w:val="TOC2"/>
        <w:tabs>
          <w:tab w:val="right" w:leader="dot" w:pos="8306"/>
        </w:tabs>
      </w:pPr>
      <w:hyperlink w:anchor="_Toc6212" w:history="1">
        <w:r>
          <w:rPr>
            <w:rFonts w:ascii="仿宋" w:eastAsia="仿宋" w:hAnsi="仿宋" w:cs="仿宋" w:hint="eastAsia"/>
            <w:lang w:eastAsia="zh-CN"/>
          </w:rPr>
          <w:t>(一)、供应链战略规划</w:t>
        </w:r>
        <w:r>
          <w:tab/>
        </w:r>
        <w:r>
          <w:fldChar w:fldCharType="begin"/>
        </w:r>
        <w:r>
          <w:instrText xml:space="preserve"> PAGEREF _Toc6212 \h </w:instrText>
        </w:r>
        <w:r>
          <w:fldChar w:fldCharType="separate"/>
        </w:r>
        <w:r>
          <w:t>67</w:t>
        </w:r>
        <w:r>
          <w:fldChar w:fldCharType="end"/>
        </w:r>
      </w:hyperlink>
    </w:p>
    <w:p>
      <w:pPr>
        <w:pStyle w:val="TOC2"/>
        <w:tabs>
          <w:tab w:val="right" w:leader="dot" w:pos="8306"/>
        </w:tabs>
      </w:pPr>
      <w:hyperlink w:anchor="_Toc1486" w:history="1">
        <w:r>
          <w:rPr>
            <w:rFonts w:ascii="仿宋" w:eastAsia="仿宋" w:hAnsi="仿宋" w:cs="仿宋" w:hint="eastAsia"/>
            <w:lang w:eastAsia="zh-CN"/>
          </w:rPr>
          <w:t>(二)、供应商选择与合作</w:t>
        </w:r>
        <w:r>
          <w:tab/>
        </w:r>
        <w:r>
          <w:fldChar w:fldCharType="begin"/>
        </w:r>
        <w:r>
          <w:instrText xml:space="preserve"> PAGEREF _Toc1486 \h </w:instrText>
        </w:r>
        <w:r>
          <w:fldChar w:fldCharType="separate"/>
        </w:r>
        <w:r>
          <w:t>69</w:t>
        </w:r>
        <w:r>
          <w:fldChar w:fldCharType="end"/>
        </w:r>
      </w:hyperlink>
    </w:p>
    <w:p>
      <w:pPr>
        <w:pStyle w:val="TOC2"/>
        <w:tabs>
          <w:tab w:val="right" w:leader="dot" w:pos="8306"/>
        </w:tabs>
      </w:pPr>
      <w:hyperlink w:anchor="_Toc5073" w:history="1">
        <w:r>
          <w:rPr>
            <w:rFonts w:ascii="仿宋" w:eastAsia="仿宋" w:hAnsi="仿宋" w:cs="仿宋" w:hint="eastAsia"/>
            <w:lang w:eastAsia="zh-CN"/>
          </w:rPr>
          <w:t>(三)、物流与库存管理</w:t>
        </w:r>
        <w:r>
          <w:tab/>
        </w:r>
        <w:r>
          <w:fldChar w:fldCharType="begin"/>
        </w:r>
        <w:r>
          <w:instrText xml:space="preserve"> PAGEREF _Toc5073 \h </w:instrText>
        </w:r>
        <w:r>
          <w:fldChar w:fldCharType="separate"/>
        </w:r>
        <w:r>
          <w:t>70</w:t>
        </w:r>
        <w:r>
          <w:fldChar w:fldCharType="end"/>
        </w:r>
      </w:hyperlink>
    </w:p>
    <w:p>
      <w:pPr>
        <w:pStyle w:val="TOC1"/>
        <w:tabs>
          <w:tab w:val="right" w:leader="dot" w:pos="8306"/>
        </w:tabs>
      </w:pPr>
      <w:hyperlink w:anchor="_Toc2065" w:history="1">
        <w:r>
          <w:rPr>
            <w:rFonts w:ascii="仿宋" w:eastAsia="仿宋" w:hAnsi="仿宋" w:cs="仿宋" w:hint="eastAsia"/>
            <w:lang w:eastAsia="zh-CN"/>
          </w:rPr>
          <w:t>十六、质量管理体系</w:t>
        </w:r>
        <w:r>
          <w:tab/>
        </w:r>
        <w:r>
          <w:fldChar w:fldCharType="begin"/>
        </w:r>
        <w:r>
          <w:instrText xml:space="preserve"> PAGEREF _Toc2065 \h </w:instrText>
        </w:r>
        <w:r>
          <w:fldChar w:fldCharType="separate"/>
        </w:r>
        <w:r>
          <w:t>71</w:t>
        </w:r>
        <w:r>
          <w:fldChar w:fldCharType="end"/>
        </w:r>
      </w:hyperlink>
    </w:p>
    <w:p>
      <w:pPr>
        <w:pStyle w:val="TOC2"/>
        <w:tabs>
          <w:tab w:val="right" w:leader="dot" w:pos="8306"/>
        </w:tabs>
      </w:pPr>
      <w:hyperlink w:anchor="_Toc10729" w:history="1">
        <w:r>
          <w:rPr>
            <w:rFonts w:ascii="仿宋" w:eastAsia="仿宋" w:hAnsi="仿宋" w:cs="仿宋" w:hint="eastAsia"/>
            <w:lang w:eastAsia="zh-CN"/>
          </w:rPr>
          <w:t>(一)、质量目标与方针</w:t>
        </w:r>
        <w:r>
          <w:tab/>
        </w:r>
        <w:r>
          <w:fldChar w:fldCharType="begin"/>
        </w:r>
        <w:r>
          <w:instrText xml:space="preserve"> PAGEREF _Toc10729 \h </w:instrText>
        </w:r>
        <w:r>
          <w:fldChar w:fldCharType="separate"/>
        </w:r>
        <w:r>
          <w:t>71</w:t>
        </w:r>
        <w:r>
          <w:fldChar w:fldCharType="end"/>
        </w:r>
      </w:hyperlink>
    </w:p>
    <w:p>
      <w:pPr>
        <w:pStyle w:val="TOC2"/>
        <w:tabs>
          <w:tab w:val="right" w:leader="dot" w:pos="8306"/>
        </w:tabs>
      </w:pPr>
      <w:hyperlink w:anchor="_Toc31815" w:history="1">
        <w:r>
          <w:rPr>
            <w:rFonts w:ascii="仿宋" w:eastAsia="仿宋" w:hAnsi="仿宋" w:cs="仿宋" w:hint="eastAsia"/>
            <w:lang w:eastAsia="zh-CN"/>
          </w:rPr>
          <w:t>(二)、质量管理责任</w:t>
        </w:r>
        <w:r>
          <w:tab/>
        </w:r>
        <w:r>
          <w:fldChar w:fldCharType="begin"/>
        </w:r>
        <w:r>
          <w:instrText xml:space="preserve"> PAGEREF _Toc31815 \h </w:instrText>
        </w:r>
        <w:r>
          <w:fldChar w:fldCharType="separate"/>
        </w:r>
        <w:r>
          <w:t>72</w:t>
        </w:r>
        <w:r>
          <w:fldChar w:fldCharType="end"/>
        </w:r>
      </w:hyperlink>
    </w:p>
    <w:p>
      <w:pPr>
        <w:pStyle w:val="TOC2"/>
        <w:tabs>
          <w:tab w:val="right" w:leader="dot" w:pos="8306"/>
        </w:tabs>
      </w:pPr>
      <w:hyperlink w:anchor="_Toc622" w:history="1">
        <w:r>
          <w:rPr>
            <w:rFonts w:ascii="仿宋" w:eastAsia="仿宋" w:hAnsi="仿宋" w:cs="仿宋" w:hint="eastAsia"/>
            <w:lang w:eastAsia="zh-CN"/>
          </w:rPr>
          <w:t>(三)、质量管理体系文件</w:t>
        </w:r>
        <w:r>
          <w:tab/>
        </w:r>
        <w:r>
          <w:fldChar w:fldCharType="begin"/>
        </w:r>
        <w:r>
          <w:instrText xml:space="preserve"> PAGEREF _Toc622 \h </w:instrText>
        </w:r>
        <w:r>
          <w:fldChar w:fldCharType="separate"/>
        </w:r>
        <w:r>
          <w:t>74</w:t>
        </w:r>
        <w:r>
          <w:fldChar w:fldCharType="end"/>
        </w:r>
      </w:hyperlink>
    </w:p>
    <w:p>
      <w:pPr>
        <w:pStyle w:val="TOC2"/>
        <w:tabs>
          <w:tab w:val="right" w:leader="dot" w:pos="8306"/>
        </w:tabs>
      </w:pPr>
      <w:hyperlink w:anchor="_Toc18785" w:history="1">
        <w:r>
          <w:rPr>
            <w:rFonts w:ascii="仿宋" w:eastAsia="仿宋" w:hAnsi="仿宋" w:cs="仿宋" w:hint="eastAsia"/>
            <w:lang w:eastAsia="zh-CN"/>
          </w:rPr>
          <w:t>(四)、质量培训与教育</w:t>
        </w:r>
        <w:r>
          <w:tab/>
        </w:r>
        <w:r>
          <w:fldChar w:fldCharType="begin"/>
        </w:r>
        <w:r>
          <w:instrText xml:space="preserve"> PAGEREF _Toc18785 \h </w:instrText>
        </w:r>
        <w:r>
          <w:fldChar w:fldCharType="separate"/>
        </w:r>
        <w:r>
          <w:t>76</w:t>
        </w:r>
        <w:r>
          <w:fldChar w:fldCharType="end"/>
        </w:r>
      </w:hyperlink>
    </w:p>
    <w:p>
      <w:pPr>
        <w:pStyle w:val="TOC2"/>
        <w:tabs>
          <w:tab w:val="right" w:leader="dot" w:pos="8306"/>
        </w:tabs>
      </w:pPr>
      <w:hyperlink w:anchor="_Toc13503" w:history="1">
        <w:r>
          <w:rPr>
            <w:rFonts w:ascii="仿宋" w:eastAsia="仿宋" w:hAnsi="仿宋" w:cs="仿宋" w:hint="eastAsia"/>
            <w:lang w:eastAsia="zh-CN"/>
          </w:rPr>
          <w:t>(五)、质量审核与评价</w:t>
        </w:r>
        <w:r>
          <w:tab/>
        </w:r>
        <w:r>
          <w:fldChar w:fldCharType="begin"/>
        </w:r>
        <w:r>
          <w:instrText xml:space="preserve"> PAGEREF _Toc13503 \h </w:instrText>
        </w:r>
        <w:r>
          <w:fldChar w:fldCharType="separate"/>
        </w:r>
        <w:r>
          <w:t>77</w:t>
        </w:r>
        <w:r>
          <w:fldChar w:fldCharType="end"/>
        </w:r>
      </w:hyperlink>
    </w:p>
    <w:p>
      <w:pPr>
        <w:pStyle w:val="TOC2"/>
        <w:tabs>
          <w:tab w:val="right" w:leader="dot" w:pos="8306"/>
        </w:tabs>
      </w:pPr>
      <w:hyperlink w:anchor="_Toc3248" w:history="1">
        <w:r>
          <w:rPr>
            <w:rFonts w:ascii="仿宋" w:eastAsia="仿宋" w:hAnsi="仿宋" w:cs="仿宋" w:hint="eastAsia"/>
            <w:lang w:eastAsia="zh-CN"/>
          </w:rPr>
          <w:t>(六)、不符合与纠正措施</w:t>
        </w:r>
        <w:r>
          <w:tab/>
        </w:r>
        <w:r>
          <w:fldChar w:fldCharType="begin"/>
        </w:r>
        <w:r>
          <w:instrText xml:space="preserve"> PAGEREF _Toc3248 \h </w:instrText>
        </w:r>
        <w:r>
          <w:fldChar w:fldCharType="separate"/>
        </w:r>
        <w:r>
          <w:t>78</w:t>
        </w:r>
        <w:r>
          <w:fldChar w:fldCharType="end"/>
        </w:r>
      </w:hyperlink>
    </w:p>
    <w:p>
      <w:pPr>
        <w:pStyle w:val="TOC1"/>
        <w:tabs>
          <w:tab w:val="right" w:leader="dot" w:pos="8306"/>
        </w:tabs>
      </w:pPr>
      <w:hyperlink w:anchor="_Toc26284" w:history="1">
        <w:r>
          <w:rPr>
            <w:rFonts w:ascii="仿宋" w:eastAsia="仿宋" w:hAnsi="仿宋" w:cs="仿宋" w:hint="eastAsia"/>
            <w:lang w:eastAsia="zh-CN"/>
          </w:rPr>
          <w:t>十七、室内装饰服务项目治理与监督</w:t>
        </w:r>
        <w:r>
          <w:tab/>
        </w:r>
        <w:r>
          <w:fldChar w:fldCharType="begin"/>
        </w:r>
        <w:r>
          <w:instrText xml:space="preserve"> PAGEREF _Toc26284 \h </w:instrText>
        </w:r>
        <w:r>
          <w:fldChar w:fldCharType="separate"/>
        </w:r>
        <w:r>
          <w:t>79</w:t>
        </w:r>
        <w:r>
          <w:fldChar w:fldCharType="end"/>
        </w:r>
      </w:hyperlink>
    </w:p>
    <w:p>
      <w:pPr>
        <w:pStyle w:val="TOC2"/>
        <w:tabs>
          <w:tab w:val="right" w:leader="dot" w:pos="8306"/>
        </w:tabs>
      </w:pPr>
      <w:hyperlink w:anchor="_Toc25468" w:history="1">
        <w:r>
          <w:rPr>
            <w:rFonts w:ascii="仿宋" w:eastAsia="仿宋" w:hAnsi="仿宋" w:cs="仿宋" w:hint="eastAsia"/>
            <w:lang w:eastAsia="zh-CN"/>
          </w:rPr>
          <w:t>(一)、室内装饰服务项目治理结构</w:t>
        </w:r>
        <w:r>
          <w:tab/>
        </w:r>
        <w:r>
          <w:fldChar w:fldCharType="begin"/>
        </w:r>
        <w:r>
          <w:instrText xml:space="preserve"> PAGEREF _Toc25468 \h </w:instrText>
        </w:r>
        <w:r>
          <w:fldChar w:fldCharType="separate"/>
        </w:r>
        <w:r>
          <w:t>79</w:t>
        </w:r>
        <w:r>
          <w:fldChar w:fldCharType="end"/>
        </w:r>
      </w:hyperlink>
    </w:p>
    <w:p>
      <w:pPr>
        <w:pStyle w:val="TOC2"/>
        <w:tabs>
          <w:tab w:val="right" w:leader="dot" w:pos="8306"/>
        </w:tabs>
      </w:pPr>
      <w:hyperlink w:anchor="_Toc31789" w:history="1">
        <w:r>
          <w:rPr>
            <w:rFonts w:ascii="仿宋" w:eastAsia="仿宋" w:hAnsi="仿宋" w:cs="仿宋" w:hint="eastAsia"/>
            <w:lang w:eastAsia="zh-CN"/>
          </w:rPr>
          <w:t>(二)、监督与审计</w:t>
        </w:r>
        <w:r>
          <w:tab/>
        </w:r>
        <w:r>
          <w:fldChar w:fldCharType="begin"/>
        </w:r>
        <w:r>
          <w:instrText xml:space="preserve"> PAGEREF _Toc31789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64"/>
      <w:r>
        <w:rPr>
          <w:rFonts w:ascii="仿宋" w:eastAsia="仿宋" w:hAnsi="仿宋" w:cs="仿宋" w:hint="eastAsia"/>
          <w:sz w:val="28"/>
          <w:lang w:eastAsia="zh-CN"/>
        </w:rPr>
        <w:t>一、室内装饰服务项目概论</w:t>
      </w:r>
      <w:bookmarkEnd w:id="2"/>
    </w:p>
    <w:p>
      <w:pPr>
        <w:pStyle w:val="Heading2"/>
        <w:rPr>
          <w:rFonts w:ascii="仿宋" w:eastAsia="仿宋" w:hAnsi="仿宋" w:cs="仿宋" w:hint="eastAsia"/>
          <w:lang w:eastAsia="zh-CN"/>
        </w:rPr>
      </w:pPr>
      <w:bookmarkStart w:id="3" w:name="_Toc21505"/>
      <w:r>
        <w:rPr>
          <w:rFonts w:ascii="仿宋" w:eastAsia="仿宋" w:hAnsi="仿宋" w:cs="仿宋" w:hint="eastAsia"/>
          <w:lang w:eastAsia="zh-CN"/>
        </w:rPr>
        <w:t>(一)、室内装饰服务项目概况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起源追溯至对市场的深入洞察。市场的不断演变与变革为室内装饰服务项目提供了难得的机遇。当前市场存在的需求缺口和变革的大环境共同构成了室内装饰服务项目的背景。这个室内装饰服务项目旨在充分利用市场机遇，填补行业中尚未满足的需求，为客户提供全新的解决方案。市场的变革和需求的增长使得这个室内装饰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室内装饰服务项目名称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正式命名为室内装饰服务。这个名称不仅仅是一个标识，更代表了室内装饰服务项目的核心理念和愿景。它蕴含着室内装饰服务项目所要解决问题的关键字，具有强烈的表达和辨识度，为室内装饰服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室内装饰服务项目目标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核心目标是提供一种全新、高效的解决方案，满足客户日益增长的需求。室内装饰服务项目追求的不仅仅是满足市场需求，更是在市场中获得卓越的竞争优势。通过不断提升产品或服务的质量和创新水平，室内装饰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室内装饰服务项目范围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全面涵盖了产品研发、制造、市场推广和售后服务，确保从产品设计到最终用户体验的全方位关注。这一全面的室内装饰服务项目范围是为了确保室内装饰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室内装饰服务项目时间表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室内装饰服务项目计划在未来18个月内完成，包括研发、测试、市场试点和正式推出等不同阶段。这个时间表的合理设计是为了确保室内装饰服务项目各个阶段的顺利推进，以便按时交付高质量的成果。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室内装饰服务项目预算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总预算估算为XX百万美元，主要分配在研发、市场推广、人员培训和运营等方面。这一充足的预算为室内装饰服务项目提供了充足的资源，确保室内装饰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室内装饰服务项目风险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可能面临的风险包括市场接受度低、技术难题、竞争激烈等。室内装饰服务项目团队已经制定了相应的风险应对计划，通过前瞻性的风险管理，确保室内装饰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室内装饰服务项目团队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室内装饰服务项目汇聚了一支经验丰富、多领域专业素养的核心团队，确保室内装饰服务项目在各个方面都能拥有高水平的执行力。团队的协同作战是室内装饰服务项目成功的关键因素之一。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室内装饰服务项目背景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室内装饰服务项目的背景根植于市场对更高效、创新产品的渴望，同时也受到科技发展对行业格局的深刻改变的影响。这为室内装饰服务项目提供了广阔的发展空间和市场需求。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室内装饰服务项目现状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截至目前，室内装饰服务项目已完成市场调研和技术验证，取得了初步的成功。这为室内装饰服务项目在未来的发展奠定了坚实的基础，为更远大的目标打下了坚实的基石。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548"/>
      <w:r>
        <w:rPr>
          <w:rFonts w:ascii="仿宋" w:eastAsia="仿宋" w:hAnsi="仿宋" w:cs="仿宋" w:hint="eastAsia"/>
          <w:sz w:val="28"/>
          <w:lang w:eastAsia="zh-CN"/>
        </w:rPr>
        <w:t>(二)、室内装饰服务项目目标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keyword》室内装饰服务项目首要业务目标是在市场中占据有利地位，实现产品/服务的成功推广和销售。通过不断提升产品质量、创新性，室内装饰服务项目追求成为行业中的领导者，赢得更多客户的青睐。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在科技迅速发展的时代，室内装饰服务项目着眼于技术创新。通过持续的研发和技术升级，室内装饰服务项目旨在推出更具创新性的产品或服务，以满足市场对新鲜、先进解决方案的需求。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为了建立可持续的客户关系，室内装饰服务项目设定了客户满意度目标。通过提供卓越的产品质量和优质的客户服务，室内装饰服务项目追求赢得客户的信任和忠诚度，确保他们的满意度达到行业领先水平。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室内装饰服务项目注重社会责任和可持续发展。通过实施环保、社会责任室内装饰服务项目，室内装饰服务项目致力于在经济发展的同时保护环境，促进社会公平，实现可持续经营。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室内装饰服务项目的团队是实现目标的核心驱动力。因此，室内装饰服务项目设定了团队发展目标，包括提升团队成员的专业技能、培养领导力，以及搭建协同高效的团队工作氛围。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535"/>
      <w:r>
        <w:rPr>
          <w:rFonts w:ascii="仿宋" w:eastAsia="仿宋" w:hAnsi="仿宋" w:cs="仿宋" w:hint="eastAsia"/>
          <w:sz w:val="28"/>
          <w:lang w:eastAsia="zh-CN"/>
        </w:rPr>
        <w:t>(三)、室内装饰服务项目提出的理由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室内装饰服务项目提出的理由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提出源于对市场机遇的深刻洞察。当前市场中存在的需求缺口和行业发展趋势表明，有巨大的商业机会等待被开发。通过准确捕捉市场机遇，室内装饰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理念基于对技术创新的信仰。通过持续的研发和技术投入，室内装饰服务项目有望推出更具创新性的产品或服务。在科技飞速发展的当下，室内装饰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提出是为了增强企业的行业竞争力。通过提升产品或服务的质量和独特性，室内装饰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响应了消费者需求的变化。随着社会和科技的不断发展，消费者对产品和服务的需求也在发生变化。通过深入了解并及时回应消费者的新需求，室内装饰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室内装饰服务项目的提出是企业战略发展规划的一部分。在面对日益激烈的市场竞争和不断变化的商业环境中，室内装饰服务项目作为企业战略的一环，旨在为企业开辟新的增长领域，巩固企业在行业中的地位。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提出不仅仅是基于商业考量，还注重社会责任。通过推出环保、社会责任等方面的室内装饰服务项目，室内装饰服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室内装饰服务项目的提出反映了对利益相关者期望的关注。包括客户、员工、投资者等利益相关者在企业发展中都有着各自的期望，室内装饰服务项目力求在满足这些期望的同时，取得更大的共赢。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530"/>
      <w:r>
        <w:rPr>
          <w:rFonts w:ascii="仿宋" w:eastAsia="仿宋" w:hAnsi="仿宋" w:cs="仿宋" w:hint="eastAsia"/>
          <w:sz w:val="28"/>
          <w:lang w:eastAsia="zh-CN"/>
        </w:rPr>
        <w:t>(四)、室内装饰服务项目意义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在实施室内装饰服务项目的过程中，我们不仅仅是在追逐商业成功，更是为企业和社会的多个层面创造了深远的意义。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首要意义在于提升企业的市场竞争力。通过持续的创新和对产品质量的高标准要求，室内装饰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室内装饰服务项目的推进将促使行业技术水平的提升。通过引入先进技术和创新性解决方案，室内装饰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室内装饰服务项目不仅创造了大量就业机会，提高了就业水平，还注重社会责任和环保。通过参与社会公益事业和推动环保室内装饰服务项目，室内装饰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综合而言，室内装饰服务项目意义重大，不仅推动了企业的发展，也为行业和社会的进步贡献了积极力量。这是一个全面而深刻的影响，将在未来产生可持续的正面效应。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538"/>
      <w:r>
        <w:rPr>
          <w:rFonts w:ascii="仿宋" w:eastAsia="仿宋" w:hAnsi="仿宋" w:cs="仿宋" w:hint="eastAsia"/>
          <w:sz w:val="28"/>
          <w:lang w:eastAsia="zh-CN"/>
        </w:rPr>
        <w:t>(五)、室内装饰服务项目背景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在当今迅猛发展的商业环境中，室内装饰服务项目的动因根植于对多方面因素的审慎考量。这个室内装饰服务项目的提出并非孤立的决策，而是对企业所处背景深入思考的产物。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室内装饰服务项目背后的首要原因。科技的迅速发展和全球市场的快速变化使得企业必须灵活应对。室内装饰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竞争的激烈程度也是室内装饰服务项目背景中不可忽视的一环。企业需要在激烈竞争中脱颖而出，为此，室内装饰服务项目致力于打破常规，提供独特的价值主张，以吸引客户并确保市场份额的增长。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技术的迅速发展为企业带来了机遇与挑战。作为室内装饰服务项目启动的背景之一，对新兴技术的应用将有助于提升企业的技术水平，使其在不断演进的商业环境中保持竞争优势。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此外，社会对企业责任的期望也在逐渐升高。室内装饰服务项目充分融入了社会责任的理念，通过可持续经营和社会公益室内装饰服务项目，企图为社会贡献一份力量，在商业成功的同时关注社会价值。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473"/>
      <w:r>
        <w:rPr>
          <w:rFonts w:ascii="仿宋" w:eastAsia="仿宋" w:hAnsi="仿宋" w:cs="仿宋" w:hint="eastAsia"/>
          <w:sz w:val="28"/>
          <w:lang w:eastAsia="zh-CN"/>
        </w:rPr>
        <w:t>二、室内装饰服务项目可持续发展</w:t>
      </w:r>
      <w:bookmarkEnd w:id="8"/>
    </w:p>
    <w:p>
      <w:pPr>
        <w:pStyle w:val="Heading2"/>
        <w:rPr>
          <w:rFonts w:ascii="仿宋" w:eastAsia="仿宋" w:hAnsi="仿宋" w:cs="仿宋" w:hint="eastAsia"/>
          <w:lang w:eastAsia="zh-CN"/>
        </w:rPr>
      </w:pPr>
      <w:bookmarkStart w:id="9" w:name="_Toc920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装饰服务项目中，室内装饰服务项目团队着眼于未来，明确了可持续发展的战略方向。制定的具体可持续发展目标包括降低资源使用、采用环保技术、最大化社会效益等。这一步骤不仅有助于室内装饰服务项目在环保和社会责任方面达到最高标准，也为未来提供了明确的指引，确保室内装饰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可持续实践的融入室内装饰服务项目管理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室内装饰服务项目管理周期。从室内装饰服务项目规划开始，室内装饰服务项目团队就考虑了环境和社会的因素。在执行阶段，室内装饰服务项目团队积极推动绿色技术的应用，优化资源利用。此外，关注员工的社会责任，通过培训和沟通活动提高员工对可持续发展的认知，使他们能够在日常工作中践行可持续实践。这些举措不仅为室内装饰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659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扎根于室内装饰服务项目的可持续发展理念，我们深信环保与社会责任是室内装饰服务项目成功的关键支柱。在室内装饰服务项目的每一步，我们都致力于通过创新和实践，履行对环境和社会的坚定责任。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团队通过引入先进的环保技术、建立高效的废物处理系统以及推动能源节约措施，积极履行环保责任。定期的环保监测和评估确保室内装饰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不仅致力于自身可持续发展，还注重对社会的回馈。通过支持社区室内装饰服务项目、参与慈善事业、提供培训机会等方式，室内装饰服务项目积极履行社会责任。与当地社区建立积极互动，关注员工的工作与生活平衡，以及员工的身心健康，是室内装饰服务项目在社会责任层面的关键举措。这样的实践不仅增强了室内装饰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846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355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室内装饰服务项目的主要产品是XXXX，预计年产值为XXX万元。这一产品在市场中占据着重要的地位，其广泛的应用范围使得该室内装饰服务项目的市场前景非常广阔。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室内装饰服务项目的xxx产品作为重要的原材料之一，将在多个领域发挥关键作用。其在建筑、交通、能源等方面的广泛应用将为整个产业链提供强大的支持，形成产业协同效应。室内装饰服务项目的年产值XXX万XXX万XXX万万元不仅反映了其在市场上的巨大潜力，更预示着它对国民经济的积极贡献。这种关联度高、涉及面广的产业关系，使得该室内装饰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257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总征地面积为XXXX平方米，相当于约XX.XX亩，其中净用地面积为XXXX平方米，红线范围内相当于约XX.XX亩。这一用地规模充分考虑了室内装饰服务项目的建设需求，保障了室内装饰服务项目在合适的空间内得以充分发展。室内装饰服务项目规划的总建筑面积为XXXX平方米，其中主体工程建设占XXXX平方米，计容建筑面积达XXXX平方米。预计建筑工程的投资将达到XXXX万元，为室内装饰服务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计划购置的设备共计XXXX台（套），设备购置费用为XXXX万元。这一设备购置计划充分考虑到室内装饰服务项目的生产需求和技术要求，确保了室内装饰服务项目在生产运营中具备先进的技术装备和高效的生产能力。设备的合理配置将为室内装饰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计划总投资为XXXX万元，预计年实现营业收入为XXXX万元。这一产能规模的设定旨在确保室内装饰服务项目能够在投资与回报之间取得平衡，实现长期可持续的发展。室内装饰服务项目的总投资充分考虑到各个方面的需求，包括用地建设、设备购置等多个环节，以确保室内装饰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50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081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技术管理特点体现在其创新导向。通过引入最先进的技术趋势和解决方案，室内装饰服务项目致力于提升科技含量、提高质量和效率水平。这意味着我们将采用最新的工具和方法，确保室内装饰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室内装饰服务项目技术管理的显著特征。通过整合不同领域的技术资源，我们实现了跨学科的协同工作。这有助于优化技术架构，提高整体效能。此外，整合性策略还促进了不同技术团队之间的紧密沟通和高效合作，确保室内装饰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室内装饰服务项目所采用的技术。通过不断优化技术方案，室内装饰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室内装饰服务项目团队将在室内装饰服务项目初期识别可能的技术风险，并采取相应的预防和应对措施。通过建立健全的风险评估机制，室内装饰服务项目能够在实施过程中及时发现并解决潜在的技术问题，保障室内装饰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室内装饰服务项目中，技术将成为室内装饰服务项目成功的有力支持。这一深度剖析揭示了技术管理在室内装饰服务项目实施中的关键作用，为室内装饰服务项目的技术基础奠定了坚实的基础。</w:t>
      </w:r>
    </w:p>
    <w:p>
      <w:pPr>
        <w:pStyle w:val="Heading2"/>
        <w:ind w:firstLine="560" w:firstLineChars="200"/>
        <w:rPr>
          <w:rFonts w:ascii="仿宋" w:eastAsia="仿宋" w:hAnsi="仿宋" w:cs="仿宋" w:hint="eastAsia"/>
          <w:sz w:val="28"/>
          <w:lang w:eastAsia="zh-CN"/>
        </w:rPr>
      </w:pPr>
      <w:bookmarkStart w:id="16" w:name="_Toc11785"/>
      <w:r>
        <w:rPr>
          <w:rFonts w:ascii="仿宋" w:eastAsia="仿宋" w:hAnsi="仿宋" w:cs="仿宋" w:hint="eastAsia"/>
          <w:sz w:val="28"/>
          <w:lang w:eastAsia="zh-CN"/>
        </w:rPr>
        <w:t>(二)、室内装饰服务项目工艺技术设计方案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室内装饰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室内装饰服务项目将严格按照相关行业规范要求进行组织。通过有效控制产品质量，室内装饰服务项目将致力于为顾客提供优质的室内装饰服务项目产品和良好的服务。这体现了室内装饰服务项目对于生产活动合规性和质量标准的高度重视，为室内装饰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室内装饰服务项目注重生态效益和清洁生产原则。室内装饰服务项目建设将紧密结合地方特色经济发展，与社会经济发展规划和区域环境保护规划方案相协调一致。通过与当地区域自然生态系统的结合，室内装饰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室内装饰服务项目产品具有多样化的客户需求和个性化的特点。因此，室内装饰服务项目产品规格品种多样，且单批生产数量较小。为满足这一特点，室内装饰服务项目承办单位将建设先进的柔性制造生产线。通过广泛应用柔性制造技术，室内装饰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室内装饰服务项目采用的技术具有较高的技术含量和自动化水平，处于国内先进水平。这一技术选用不仅体现了对生产效率、质量和环境友好性的高标准要求，同时为室内装饰服务项目的可持续发展奠定了坚实的基础。</w:t>
      </w:r>
    </w:p>
    <w:p>
      <w:pPr>
        <w:pStyle w:val="Heading2"/>
        <w:ind w:firstLine="560" w:firstLineChars="200"/>
        <w:rPr>
          <w:rFonts w:ascii="仿宋" w:eastAsia="仿宋" w:hAnsi="仿宋" w:cs="仿宋" w:hint="eastAsia"/>
          <w:sz w:val="28"/>
          <w:lang w:eastAsia="zh-CN"/>
        </w:rPr>
      </w:pPr>
      <w:bookmarkStart w:id="17" w:name="_Toc932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为确保室内装饰服务项目的高效生产和技术实施，我们制定了一套精心设计的设备选型方案，以满足室内装饰服务项目生产、质量和环保的要求。该方案的主要特点如下：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室内装饰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https://d.book118.com/997002111046006034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1E6B31"/>
    <w:rsid w:val="601E6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0211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2024-01-14T21:05:00Z</dcterms:created>
  <dcterms:modified xsi:type="dcterms:W3CDTF">2024-01-14T21:06:14Z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0B31FB3E1C7D4CC48AED4C8FED09AE73_11</vt:lpwstr>
  </property>
  <property fmtid="{D5CDD505-2E9C-101B-9397-08002B2CF9AE}" pid="3" name="KSOProductBuildVer">
    <vt:lpwstr>2052-12.1.0.16120</vt:lpwstr>
  </property>
</Properties>
</file>