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物业服务项目计划设计方案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5" w:history="1">
        <w:r>
          <w:rPr>
            <w:rFonts w:ascii="仿宋" w:eastAsia="仿宋" w:hAnsi="仿宋" w:cs="仿宋" w:hint="eastAsia"/>
            <w:lang w:eastAsia="zh-CN"/>
          </w:rPr>
          <w:t>序言</w:t>
        </w:r>
        <w:r>
          <w:tab/>
        </w:r>
        <w:r>
          <w:fldChar w:fldCharType="begin"/>
        </w:r>
        <w:r>
          <w:instrText xml:space="preserve"> PAGEREF _Toc19175 \h </w:instrText>
        </w:r>
        <w:r>
          <w:fldChar w:fldCharType="separate"/>
        </w:r>
        <w:r>
          <w:t>3</w:t>
        </w:r>
        <w:r>
          <w:fldChar w:fldCharType="end"/>
        </w:r>
      </w:hyperlink>
    </w:p>
    <w:p>
      <w:pPr>
        <w:pStyle w:val="TOC1"/>
        <w:tabs>
          <w:tab w:val="right" w:leader="dot" w:pos="8306"/>
        </w:tabs>
      </w:pPr>
      <w:hyperlink w:anchor="_Toc20437" w:history="1">
        <w:r>
          <w:rPr>
            <w:rFonts w:ascii="仿宋" w:eastAsia="仿宋" w:hAnsi="仿宋" w:cs="仿宋" w:hint="eastAsia"/>
            <w:lang w:eastAsia="zh-CN"/>
          </w:rPr>
          <w:t>一、物业服务项目概论</w:t>
        </w:r>
        <w:r>
          <w:tab/>
        </w:r>
        <w:r>
          <w:fldChar w:fldCharType="begin"/>
        </w:r>
        <w:r>
          <w:instrText xml:space="preserve"> PAGEREF _Toc20437 \h </w:instrText>
        </w:r>
        <w:r>
          <w:fldChar w:fldCharType="separate"/>
        </w:r>
        <w:r>
          <w:t>3</w:t>
        </w:r>
        <w:r>
          <w:fldChar w:fldCharType="end"/>
        </w:r>
      </w:hyperlink>
    </w:p>
    <w:p>
      <w:pPr>
        <w:pStyle w:val="TOC2"/>
        <w:tabs>
          <w:tab w:val="right" w:leader="dot" w:pos="8306"/>
        </w:tabs>
      </w:pPr>
      <w:hyperlink w:anchor="_Toc29178" w:history="1">
        <w:r>
          <w:rPr>
            <w:rFonts w:ascii="仿宋" w:eastAsia="仿宋" w:hAnsi="仿宋" w:cs="仿宋" w:hint="eastAsia"/>
            <w:lang w:eastAsia="zh-CN"/>
          </w:rPr>
          <w:t>(一)、物业服务项目概况</w:t>
        </w:r>
        <w:r>
          <w:tab/>
        </w:r>
        <w:r>
          <w:fldChar w:fldCharType="begin"/>
        </w:r>
        <w:r>
          <w:instrText xml:space="preserve"> PAGEREF _Toc29178 \h </w:instrText>
        </w:r>
        <w:r>
          <w:fldChar w:fldCharType="separate"/>
        </w:r>
        <w:r>
          <w:t>3</w:t>
        </w:r>
        <w:r>
          <w:fldChar w:fldCharType="end"/>
        </w:r>
      </w:hyperlink>
    </w:p>
    <w:p>
      <w:pPr>
        <w:pStyle w:val="TOC2"/>
        <w:tabs>
          <w:tab w:val="right" w:leader="dot" w:pos="8306"/>
        </w:tabs>
      </w:pPr>
      <w:hyperlink w:anchor="_Toc21169" w:history="1">
        <w:r>
          <w:rPr>
            <w:rFonts w:ascii="仿宋" w:eastAsia="仿宋" w:hAnsi="仿宋" w:cs="仿宋" w:hint="eastAsia"/>
            <w:lang w:eastAsia="zh-CN"/>
          </w:rPr>
          <w:t>(二)、物业服务项目目标</w:t>
        </w:r>
        <w:r>
          <w:tab/>
        </w:r>
        <w:r>
          <w:fldChar w:fldCharType="begin"/>
        </w:r>
        <w:r>
          <w:instrText xml:space="preserve"> PAGEREF _Toc21169 \h </w:instrText>
        </w:r>
        <w:r>
          <w:fldChar w:fldCharType="separate"/>
        </w:r>
        <w:r>
          <w:t>5</w:t>
        </w:r>
        <w:r>
          <w:fldChar w:fldCharType="end"/>
        </w:r>
      </w:hyperlink>
    </w:p>
    <w:p>
      <w:pPr>
        <w:pStyle w:val="TOC2"/>
        <w:tabs>
          <w:tab w:val="right" w:leader="dot" w:pos="8306"/>
        </w:tabs>
      </w:pPr>
      <w:hyperlink w:anchor="_Toc3399" w:history="1">
        <w:r>
          <w:rPr>
            <w:rFonts w:ascii="仿宋" w:eastAsia="仿宋" w:hAnsi="仿宋" w:cs="仿宋" w:hint="eastAsia"/>
            <w:lang w:eastAsia="zh-CN"/>
          </w:rPr>
          <w:t>(三)、物业服务项目提出的理由</w:t>
        </w:r>
        <w:r>
          <w:tab/>
        </w:r>
        <w:r>
          <w:fldChar w:fldCharType="begin"/>
        </w:r>
        <w:r>
          <w:instrText xml:space="preserve"> PAGEREF _Toc3399 \h </w:instrText>
        </w:r>
        <w:r>
          <w:fldChar w:fldCharType="separate"/>
        </w:r>
        <w:r>
          <w:t>6</w:t>
        </w:r>
        <w:r>
          <w:fldChar w:fldCharType="end"/>
        </w:r>
      </w:hyperlink>
    </w:p>
    <w:p>
      <w:pPr>
        <w:pStyle w:val="TOC2"/>
        <w:tabs>
          <w:tab w:val="right" w:leader="dot" w:pos="8306"/>
        </w:tabs>
      </w:pPr>
      <w:hyperlink w:anchor="_Toc28868" w:history="1">
        <w:r>
          <w:rPr>
            <w:rFonts w:ascii="仿宋" w:eastAsia="仿宋" w:hAnsi="仿宋" w:cs="仿宋" w:hint="eastAsia"/>
            <w:lang w:eastAsia="zh-CN"/>
          </w:rPr>
          <w:t>(四)、物业服务项目意义</w:t>
        </w:r>
        <w:r>
          <w:tab/>
        </w:r>
        <w:r>
          <w:fldChar w:fldCharType="begin"/>
        </w:r>
        <w:r>
          <w:instrText xml:space="preserve"> PAGEREF _Toc28868 \h </w:instrText>
        </w:r>
        <w:r>
          <w:fldChar w:fldCharType="separate"/>
        </w:r>
        <w:r>
          <w:t>8</w:t>
        </w:r>
        <w:r>
          <w:fldChar w:fldCharType="end"/>
        </w:r>
      </w:hyperlink>
    </w:p>
    <w:p>
      <w:pPr>
        <w:pStyle w:val="TOC2"/>
        <w:tabs>
          <w:tab w:val="right" w:leader="dot" w:pos="8306"/>
        </w:tabs>
      </w:pPr>
      <w:hyperlink w:anchor="_Toc20550" w:history="1">
        <w:r>
          <w:rPr>
            <w:rFonts w:ascii="仿宋" w:eastAsia="仿宋" w:hAnsi="仿宋" w:cs="仿宋" w:hint="eastAsia"/>
            <w:lang w:eastAsia="zh-CN"/>
          </w:rPr>
          <w:t>(五)、物业服务项目背景</w:t>
        </w:r>
        <w:r>
          <w:tab/>
        </w:r>
        <w:r>
          <w:fldChar w:fldCharType="begin"/>
        </w:r>
        <w:r>
          <w:instrText xml:space="preserve"> PAGEREF _Toc20550 \h </w:instrText>
        </w:r>
        <w:r>
          <w:fldChar w:fldCharType="separate"/>
        </w:r>
        <w:r>
          <w:t>8</w:t>
        </w:r>
        <w:r>
          <w:fldChar w:fldCharType="end"/>
        </w:r>
      </w:hyperlink>
    </w:p>
    <w:p>
      <w:pPr>
        <w:pStyle w:val="TOC1"/>
        <w:tabs>
          <w:tab w:val="right" w:leader="dot" w:pos="8306"/>
        </w:tabs>
      </w:pPr>
      <w:hyperlink w:anchor="_Toc2246" w:history="1">
        <w:r>
          <w:rPr>
            <w:rFonts w:ascii="仿宋" w:eastAsia="仿宋" w:hAnsi="仿宋" w:cs="仿宋" w:hint="eastAsia"/>
            <w:lang w:eastAsia="zh-CN"/>
          </w:rPr>
          <w:t>二、物业服务项目危机管理</w:t>
        </w:r>
        <w:r>
          <w:tab/>
        </w:r>
        <w:r>
          <w:fldChar w:fldCharType="begin"/>
        </w:r>
        <w:r>
          <w:instrText xml:space="preserve"> PAGEREF _Toc2246 \h </w:instrText>
        </w:r>
        <w:r>
          <w:fldChar w:fldCharType="separate"/>
        </w:r>
        <w:r>
          <w:t>9</w:t>
        </w:r>
        <w:r>
          <w:fldChar w:fldCharType="end"/>
        </w:r>
      </w:hyperlink>
    </w:p>
    <w:p>
      <w:pPr>
        <w:pStyle w:val="TOC2"/>
        <w:tabs>
          <w:tab w:val="right" w:leader="dot" w:pos="8306"/>
        </w:tabs>
      </w:pPr>
      <w:hyperlink w:anchor="_Toc15201" w:history="1">
        <w:r>
          <w:rPr>
            <w:rFonts w:ascii="仿宋" w:eastAsia="仿宋" w:hAnsi="仿宋" w:cs="仿宋" w:hint="eastAsia"/>
            <w:lang w:eastAsia="zh-CN"/>
          </w:rPr>
          <w:t>(一)、危机预警与识别</w:t>
        </w:r>
        <w:r>
          <w:tab/>
        </w:r>
        <w:r>
          <w:fldChar w:fldCharType="begin"/>
        </w:r>
        <w:r>
          <w:instrText xml:space="preserve"> PAGEREF _Toc15201 \h </w:instrText>
        </w:r>
        <w:r>
          <w:fldChar w:fldCharType="separate"/>
        </w:r>
        <w:r>
          <w:t>9</w:t>
        </w:r>
        <w:r>
          <w:fldChar w:fldCharType="end"/>
        </w:r>
      </w:hyperlink>
    </w:p>
    <w:p>
      <w:pPr>
        <w:pStyle w:val="TOC2"/>
        <w:tabs>
          <w:tab w:val="right" w:leader="dot" w:pos="8306"/>
        </w:tabs>
      </w:pPr>
      <w:hyperlink w:anchor="_Toc11178" w:history="1">
        <w:r>
          <w:rPr>
            <w:rFonts w:ascii="仿宋" w:eastAsia="仿宋" w:hAnsi="仿宋" w:cs="仿宋" w:hint="eastAsia"/>
            <w:lang w:eastAsia="zh-CN"/>
          </w:rPr>
          <w:t>(二)、危机应对与恢复</w:t>
        </w:r>
        <w:r>
          <w:tab/>
        </w:r>
        <w:r>
          <w:fldChar w:fldCharType="begin"/>
        </w:r>
        <w:r>
          <w:instrText xml:space="preserve"> PAGEREF _Toc11178 \h </w:instrText>
        </w:r>
        <w:r>
          <w:fldChar w:fldCharType="separate"/>
        </w:r>
        <w:r>
          <w:t>10</w:t>
        </w:r>
        <w:r>
          <w:fldChar w:fldCharType="end"/>
        </w:r>
      </w:hyperlink>
    </w:p>
    <w:p>
      <w:pPr>
        <w:pStyle w:val="TOC1"/>
        <w:tabs>
          <w:tab w:val="right" w:leader="dot" w:pos="8306"/>
        </w:tabs>
      </w:pPr>
      <w:hyperlink w:anchor="_Toc11568" w:history="1">
        <w:r>
          <w:rPr>
            <w:rFonts w:ascii="仿宋" w:eastAsia="仿宋" w:hAnsi="仿宋" w:cs="仿宋" w:hint="eastAsia"/>
            <w:lang w:eastAsia="zh-CN"/>
          </w:rPr>
          <w:t>三、物业服务项目绩效评估</w:t>
        </w:r>
        <w:r>
          <w:tab/>
        </w:r>
        <w:r>
          <w:fldChar w:fldCharType="begin"/>
        </w:r>
        <w:r>
          <w:instrText xml:space="preserve"> PAGEREF _Toc11568 \h </w:instrText>
        </w:r>
        <w:r>
          <w:fldChar w:fldCharType="separate"/>
        </w:r>
        <w:r>
          <w:t>12</w:t>
        </w:r>
        <w:r>
          <w:fldChar w:fldCharType="end"/>
        </w:r>
      </w:hyperlink>
    </w:p>
    <w:p>
      <w:pPr>
        <w:pStyle w:val="TOC2"/>
        <w:tabs>
          <w:tab w:val="right" w:leader="dot" w:pos="8306"/>
        </w:tabs>
      </w:pPr>
      <w:hyperlink w:anchor="_Toc12655" w:history="1">
        <w:r>
          <w:rPr>
            <w:rFonts w:ascii="仿宋" w:eastAsia="仿宋" w:hAnsi="仿宋" w:cs="仿宋" w:hint="eastAsia"/>
            <w:lang w:eastAsia="zh-CN"/>
          </w:rPr>
          <w:t>(一)、绩效评估指标</w:t>
        </w:r>
        <w:r>
          <w:tab/>
        </w:r>
        <w:r>
          <w:fldChar w:fldCharType="begin"/>
        </w:r>
        <w:r>
          <w:instrText xml:space="preserve"> PAGEREF _Toc12655 \h </w:instrText>
        </w:r>
        <w:r>
          <w:fldChar w:fldCharType="separate"/>
        </w:r>
        <w:r>
          <w:t>12</w:t>
        </w:r>
        <w:r>
          <w:fldChar w:fldCharType="end"/>
        </w:r>
      </w:hyperlink>
    </w:p>
    <w:p>
      <w:pPr>
        <w:pStyle w:val="TOC2"/>
        <w:tabs>
          <w:tab w:val="right" w:leader="dot" w:pos="8306"/>
        </w:tabs>
      </w:pPr>
      <w:hyperlink w:anchor="_Toc19052" w:history="1">
        <w:r>
          <w:rPr>
            <w:rFonts w:ascii="仿宋" w:eastAsia="仿宋" w:hAnsi="仿宋" w:cs="仿宋" w:hint="eastAsia"/>
            <w:lang w:eastAsia="zh-CN"/>
          </w:rPr>
          <w:t>(二)、绩效评估方法</w:t>
        </w:r>
        <w:r>
          <w:tab/>
        </w:r>
        <w:r>
          <w:fldChar w:fldCharType="begin"/>
        </w:r>
        <w:r>
          <w:instrText xml:space="preserve"> PAGEREF _Toc19052 \h </w:instrText>
        </w:r>
        <w:r>
          <w:fldChar w:fldCharType="separate"/>
        </w:r>
        <w:r>
          <w:t>13</w:t>
        </w:r>
        <w:r>
          <w:fldChar w:fldCharType="end"/>
        </w:r>
      </w:hyperlink>
    </w:p>
    <w:p>
      <w:pPr>
        <w:pStyle w:val="TOC2"/>
        <w:tabs>
          <w:tab w:val="right" w:leader="dot" w:pos="8306"/>
        </w:tabs>
      </w:pPr>
      <w:hyperlink w:anchor="_Toc3512" w:history="1">
        <w:r>
          <w:rPr>
            <w:rFonts w:ascii="仿宋" w:eastAsia="仿宋" w:hAnsi="仿宋" w:cs="仿宋" w:hint="eastAsia"/>
            <w:lang w:eastAsia="zh-CN"/>
          </w:rPr>
          <w:t>(三)、绩效评估周期</w:t>
        </w:r>
        <w:r>
          <w:tab/>
        </w:r>
        <w:r>
          <w:fldChar w:fldCharType="begin"/>
        </w:r>
        <w:r>
          <w:instrText xml:space="preserve"> PAGEREF _Toc3512 \h </w:instrText>
        </w:r>
        <w:r>
          <w:fldChar w:fldCharType="separate"/>
        </w:r>
        <w:r>
          <w:t>14</w:t>
        </w:r>
        <w:r>
          <w:fldChar w:fldCharType="end"/>
        </w:r>
      </w:hyperlink>
    </w:p>
    <w:p>
      <w:pPr>
        <w:pStyle w:val="TOC1"/>
        <w:tabs>
          <w:tab w:val="right" w:leader="dot" w:pos="8306"/>
        </w:tabs>
      </w:pPr>
      <w:hyperlink w:anchor="_Toc23222" w:history="1">
        <w:r>
          <w:rPr>
            <w:rFonts w:ascii="仿宋" w:eastAsia="仿宋" w:hAnsi="仿宋" w:cs="仿宋" w:hint="eastAsia"/>
            <w:lang w:eastAsia="zh-CN"/>
          </w:rPr>
          <w:t>四、工艺说明</w:t>
        </w:r>
        <w:r>
          <w:tab/>
        </w:r>
        <w:r>
          <w:fldChar w:fldCharType="begin"/>
        </w:r>
        <w:r>
          <w:instrText xml:space="preserve"> PAGEREF _Toc23222 \h </w:instrText>
        </w:r>
        <w:r>
          <w:fldChar w:fldCharType="separate"/>
        </w:r>
        <w:r>
          <w:t>15</w:t>
        </w:r>
        <w:r>
          <w:fldChar w:fldCharType="end"/>
        </w:r>
      </w:hyperlink>
    </w:p>
    <w:p>
      <w:pPr>
        <w:pStyle w:val="TOC2"/>
        <w:tabs>
          <w:tab w:val="right" w:leader="dot" w:pos="8306"/>
        </w:tabs>
      </w:pPr>
      <w:hyperlink w:anchor="_Toc10758" w:history="1">
        <w:r>
          <w:rPr>
            <w:rFonts w:ascii="仿宋" w:eastAsia="仿宋" w:hAnsi="仿宋" w:cs="仿宋" w:hint="eastAsia"/>
            <w:lang w:eastAsia="zh-CN"/>
          </w:rPr>
          <w:t>(一)、技术管理特点</w:t>
        </w:r>
        <w:r>
          <w:tab/>
        </w:r>
        <w:r>
          <w:fldChar w:fldCharType="begin"/>
        </w:r>
        <w:r>
          <w:instrText xml:space="preserve"> PAGEREF _Toc10758 \h </w:instrText>
        </w:r>
        <w:r>
          <w:fldChar w:fldCharType="separate"/>
        </w:r>
        <w:r>
          <w:t>15</w:t>
        </w:r>
        <w:r>
          <w:fldChar w:fldCharType="end"/>
        </w:r>
      </w:hyperlink>
    </w:p>
    <w:p>
      <w:pPr>
        <w:pStyle w:val="TOC2"/>
        <w:tabs>
          <w:tab w:val="right" w:leader="dot" w:pos="8306"/>
        </w:tabs>
      </w:pPr>
      <w:hyperlink w:anchor="_Toc26729" w:history="1">
        <w:r>
          <w:rPr>
            <w:rFonts w:ascii="仿宋" w:eastAsia="仿宋" w:hAnsi="仿宋" w:cs="仿宋" w:hint="eastAsia"/>
            <w:lang w:eastAsia="zh-CN"/>
          </w:rPr>
          <w:t>(二)、物业服务项目工艺技术设计方案</w:t>
        </w:r>
        <w:r>
          <w:tab/>
        </w:r>
        <w:r>
          <w:fldChar w:fldCharType="begin"/>
        </w:r>
        <w:r>
          <w:instrText xml:space="preserve"> PAGEREF _Toc26729 \h </w:instrText>
        </w:r>
        <w:r>
          <w:fldChar w:fldCharType="separate"/>
        </w:r>
        <w:r>
          <w:t>16</w:t>
        </w:r>
        <w:r>
          <w:fldChar w:fldCharType="end"/>
        </w:r>
      </w:hyperlink>
    </w:p>
    <w:p>
      <w:pPr>
        <w:pStyle w:val="TOC2"/>
        <w:tabs>
          <w:tab w:val="right" w:leader="dot" w:pos="8306"/>
        </w:tabs>
      </w:pPr>
      <w:hyperlink w:anchor="_Toc31420" w:history="1">
        <w:r>
          <w:rPr>
            <w:rFonts w:ascii="仿宋" w:eastAsia="仿宋" w:hAnsi="仿宋" w:cs="仿宋" w:hint="eastAsia"/>
            <w:lang w:eastAsia="zh-CN"/>
          </w:rPr>
          <w:t>(三)、设备选型方案</w:t>
        </w:r>
        <w:r>
          <w:tab/>
        </w:r>
        <w:r>
          <w:fldChar w:fldCharType="begin"/>
        </w:r>
        <w:r>
          <w:instrText xml:space="preserve"> PAGEREF _Toc31420 \h </w:instrText>
        </w:r>
        <w:r>
          <w:fldChar w:fldCharType="separate"/>
        </w:r>
        <w:r>
          <w:t>17</w:t>
        </w:r>
        <w:r>
          <w:fldChar w:fldCharType="end"/>
        </w:r>
      </w:hyperlink>
    </w:p>
    <w:p>
      <w:pPr>
        <w:pStyle w:val="TOC1"/>
        <w:tabs>
          <w:tab w:val="right" w:leader="dot" w:pos="8306"/>
        </w:tabs>
      </w:pPr>
      <w:hyperlink w:anchor="_Toc9219" w:history="1">
        <w:r>
          <w:rPr>
            <w:rFonts w:ascii="仿宋" w:eastAsia="仿宋" w:hAnsi="仿宋" w:cs="仿宋" w:hint="eastAsia"/>
            <w:lang w:eastAsia="zh-CN"/>
          </w:rPr>
          <w:t>五、物业服务项目建设背景及必要性分析</w:t>
        </w:r>
        <w:r>
          <w:tab/>
        </w:r>
        <w:r>
          <w:fldChar w:fldCharType="begin"/>
        </w:r>
        <w:r>
          <w:instrText xml:space="preserve"> PAGEREF _Toc9219 \h </w:instrText>
        </w:r>
        <w:r>
          <w:fldChar w:fldCharType="separate"/>
        </w:r>
        <w:r>
          <w:t>18</w:t>
        </w:r>
        <w:r>
          <w:fldChar w:fldCharType="end"/>
        </w:r>
      </w:hyperlink>
    </w:p>
    <w:p>
      <w:pPr>
        <w:pStyle w:val="TOC2"/>
        <w:tabs>
          <w:tab w:val="right" w:leader="dot" w:pos="8306"/>
        </w:tabs>
      </w:pPr>
      <w:hyperlink w:anchor="_Toc27996" w:history="1">
        <w:r>
          <w:rPr>
            <w:rFonts w:ascii="仿宋" w:eastAsia="仿宋" w:hAnsi="仿宋" w:cs="仿宋" w:hint="eastAsia"/>
            <w:lang w:eastAsia="zh-CN"/>
          </w:rPr>
          <w:t>(一)、物业服务项目背景分析</w:t>
        </w:r>
        <w:r>
          <w:tab/>
        </w:r>
        <w:r>
          <w:fldChar w:fldCharType="begin"/>
        </w:r>
        <w:r>
          <w:instrText xml:space="preserve"> PAGEREF _Toc27996 \h </w:instrText>
        </w:r>
        <w:r>
          <w:fldChar w:fldCharType="separate"/>
        </w:r>
        <w:r>
          <w:t>18</w:t>
        </w:r>
        <w:r>
          <w:fldChar w:fldCharType="end"/>
        </w:r>
      </w:hyperlink>
    </w:p>
    <w:p>
      <w:pPr>
        <w:pStyle w:val="TOC2"/>
        <w:tabs>
          <w:tab w:val="right" w:leader="dot" w:pos="8306"/>
        </w:tabs>
      </w:pPr>
      <w:hyperlink w:anchor="_Toc20472" w:history="1">
        <w:r>
          <w:rPr>
            <w:rFonts w:ascii="仿宋" w:eastAsia="仿宋" w:hAnsi="仿宋" w:cs="仿宋" w:hint="eastAsia"/>
            <w:lang w:eastAsia="zh-CN"/>
          </w:rPr>
          <w:t>(二)、物业服务项目建设必要性分析</w:t>
        </w:r>
        <w:r>
          <w:tab/>
        </w:r>
        <w:r>
          <w:fldChar w:fldCharType="begin"/>
        </w:r>
        <w:r>
          <w:instrText xml:space="preserve"> PAGEREF _Toc20472 \h </w:instrText>
        </w:r>
        <w:r>
          <w:fldChar w:fldCharType="separate"/>
        </w:r>
        <w:r>
          <w:t>20</w:t>
        </w:r>
        <w:r>
          <w:fldChar w:fldCharType="end"/>
        </w:r>
      </w:hyperlink>
    </w:p>
    <w:p>
      <w:pPr>
        <w:pStyle w:val="TOC1"/>
        <w:tabs>
          <w:tab w:val="right" w:leader="dot" w:pos="8306"/>
        </w:tabs>
      </w:pPr>
      <w:hyperlink w:anchor="_Toc416" w:history="1">
        <w:r>
          <w:rPr>
            <w:rFonts w:ascii="仿宋" w:eastAsia="仿宋" w:hAnsi="仿宋" w:cs="仿宋" w:hint="eastAsia"/>
            <w:lang w:eastAsia="zh-CN"/>
          </w:rPr>
          <w:t>六、物业服务项目土建工程</w:t>
        </w:r>
        <w:r>
          <w:tab/>
        </w:r>
        <w:r>
          <w:fldChar w:fldCharType="begin"/>
        </w:r>
        <w:r>
          <w:instrText xml:space="preserve"> PAGEREF _Toc416 \h </w:instrText>
        </w:r>
        <w:r>
          <w:fldChar w:fldCharType="separate"/>
        </w:r>
        <w:r>
          <w:t>21</w:t>
        </w:r>
        <w:r>
          <w:fldChar w:fldCharType="end"/>
        </w:r>
      </w:hyperlink>
    </w:p>
    <w:p>
      <w:pPr>
        <w:pStyle w:val="TOC2"/>
        <w:tabs>
          <w:tab w:val="right" w:leader="dot" w:pos="8306"/>
        </w:tabs>
      </w:pPr>
      <w:hyperlink w:anchor="_Toc24547" w:history="1">
        <w:r>
          <w:rPr>
            <w:rFonts w:ascii="仿宋" w:eastAsia="仿宋" w:hAnsi="仿宋" w:cs="仿宋" w:hint="eastAsia"/>
            <w:lang w:eastAsia="zh-CN"/>
          </w:rPr>
          <w:t>(一)、建筑工程设计原则</w:t>
        </w:r>
        <w:r>
          <w:tab/>
        </w:r>
        <w:r>
          <w:fldChar w:fldCharType="begin"/>
        </w:r>
        <w:r>
          <w:instrText xml:space="preserve"> PAGEREF _Toc24547 \h </w:instrText>
        </w:r>
        <w:r>
          <w:fldChar w:fldCharType="separate"/>
        </w:r>
        <w:r>
          <w:t>21</w:t>
        </w:r>
        <w:r>
          <w:fldChar w:fldCharType="end"/>
        </w:r>
      </w:hyperlink>
    </w:p>
    <w:p>
      <w:pPr>
        <w:pStyle w:val="TOC2"/>
        <w:tabs>
          <w:tab w:val="right" w:leader="dot" w:pos="8306"/>
        </w:tabs>
      </w:pPr>
      <w:hyperlink w:anchor="_Toc11352" w:history="1">
        <w:r>
          <w:rPr>
            <w:rFonts w:ascii="仿宋" w:eastAsia="仿宋" w:hAnsi="仿宋" w:cs="仿宋" w:hint="eastAsia"/>
            <w:lang w:eastAsia="zh-CN"/>
          </w:rPr>
          <w:t>(二)、土建工程设计年限及安全等级</w:t>
        </w:r>
        <w:r>
          <w:tab/>
        </w:r>
        <w:r>
          <w:fldChar w:fldCharType="begin"/>
        </w:r>
        <w:r>
          <w:instrText xml:space="preserve"> PAGEREF _Toc11352 \h </w:instrText>
        </w:r>
        <w:r>
          <w:fldChar w:fldCharType="separate"/>
        </w:r>
        <w:r>
          <w:t>23</w:t>
        </w:r>
        <w:r>
          <w:fldChar w:fldCharType="end"/>
        </w:r>
      </w:hyperlink>
    </w:p>
    <w:p>
      <w:pPr>
        <w:pStyle w:val="TOC2"/>
        <w:tabs>
          <w:tab w:val="right" w:leader="dot" w:pos="8306"/>
        </w:tabs>
      </w:pPr>
      <w:hyperlink w:anchor="_Toc3695" w:history="1">
        <w:r>
          <w:rPr>
            <w:rFonts w:ascii="仿宋" w:eastAsia="仿宋" w:hAnsi="仿宋" w:cs="仿宋" w:hint="eastAsia"/>
            <w:lang w:eastAsia="zh-CN"/>
          </w:rPr>
          <w:t>(三)、建筑工程设计总体要求</w:t>
        </w:r>
        <w:r>
          <w:tab/>
        </w:r>
        <w:r>
          <w:fldChar w:fldCharType="begin"/>
        </w:r>
        <w:r>
          <w:instrText xml:space="preserve"> PAGEREF _Toc3695 \h </w:instrText>
        </w:r>
        <w:r>
          <w:fldChar w:fldCharType="separate"/>
        </w:r>
        <w:r>
          <w:t>24</w:t>
        </w:r>
        <w:r>
          <w:fldChar w:fldCharType="end"/>
        </w:r>
      </w:hyperlink>
    </w:p>
    <w:p>
      <w:pPr>
        <w:pStyle w:val="TOC2"/>
        <w:tabs>
          <w:tab w:val="right" w:leader="dot" w:pos="8306"/>
        </w:tabs>
      </w:pPr>
      <w:hyperlink w:anchor="_Toc23091" w:history="1">
        <w:r>
          <w:rPr>
            <w:rFonts w:ascii="仿宋" w:eastAsia="仿宋" w:hAnsi="仿宋" w:cs="仿宋" w:hint="eastAsia"/>
            <w:lang w:eastAsia="zh-CN"/>
          </w:rPr>
          <w:t>(四)、土建工程建设指标</w:t>
        </w:r>
        <w:r>
          <w:tab/>
        </w:r>
        <w:r>
          <w:fldChar w:fldCharType="begin"/>
        </w:r>
        <w:r>
          <w:instrText xml:space="preserve"> PAGEREF _Toc23091 \h </w:instrText>
        </w:r>
        <w:r>
          <w:fldChar w:fldCharType="separate"/>
        </w:r>
        <w:r>
          <w:t>24</w:t>
        </w:r>
        <w:r>
          <w:fldChar w:fldCharType="end"/>
        </w:r>
      </w:hyperlink>
    </w:p>
    <w:p>
      <w:pPr>
        <w:pStyle w:val="TOC1"/>
        <w:tabs>
          <w:tab w:val="right" w:leader="dot" w:pos="8306"/>
        </w:tabs>
      </w:pPr>
      <w:hyperlink w:anchor="_Toc1913" w:history="1">
        <w:r>
          <w:rPr>
            <w:rFonts w:ascii="仿宋" w:eastAsia="仿宋" w:hAnsi="仿宋" w:cs="仿宋" w:hint="eastAsia"/>
            <w:lang w:eastAsia="zh-CN"/>
          </w:rPr>
          <w:t>七、物业服务项目社会影响</w:t>
        </w:r>
        <w:r>
          <w:tab/>
        </w:r>
        <w:r>
          <w:fldChar w:fldCharType="begin"/>
        </w:r>
        <w:r>
          <w:instrText xml:space="preserve"> PAGEREF _Toc1913 \h </w:instrText>
        </w:r>
        <w:r>
          <w:fldChar w:fldCharType="separate"/>
        </w:r>
        <w:r>
          <w:t>25</w:t>
        </w:r>
        <w:r>
          <w:fldChar w:fldCharType="end"/>
        </w:r>
      </w:hyperlink>
    </w:p>
    <w:p>
      <w:pPr>
        <w:pStyle w:val="TOC2"/>
        <w:tabs>
          <w:tab w:val="right" w:leader="dot" w:pos="8306"/>
        </w:tabs>
      </w:pPr>
      <w:hyperlink w:anchor="_Toc23009" w:history="1">
        <w:r>
          <w:rPr>
            <w:rFonts w:ascii="仿宋" w:eastAsia="仿宋" w:hAnsi="仿宋" w:cs="仿宋" w:hint="eastAsia"/>
            <w:lang w:eastAsia="zh-CN"/>
          </w:rPr>
          <w:t>(一)、社会责任与义务</w:t>
        </w:r>
        <w:r>
          <w:tab/>
        </w:r>
        <w:r>
          <w:fldChar w:fldCharType="begin"/>
        </w:r>
        <w:r>
          <w:instrText xml:space="preserve"> PAGEREF _Toc23009 \h </w:instrText>
        </w:r>
        <w:r>
          <w:fldChar w:fldCharType="separate"/>
        </w:r>
        <w:r>
          <w:t>25</w:t>
        </w:r>
        <w:r>
          <w:fldChar w:fldCharType="end"/>
        </w:r>
      </w:hyperlink>
    </w:p>
    <w:p>
      <w:pPr>
        <w:pStyle w:val="TOC2"/>
        <w:tabs>
          <w:tab w:val="right" w:leader="dot" w:pos="8306"/>
        </w:tabs>
      </w:pPr>
      <w:hyperlink w:anchor="_Toc28717" w:history="1">
        <w:r>
          <w:rPr>
            <w:rFonts w:ascii="仿宋" w:eastAsia="仿宋" w:hAnsi="仿宋" w:cs="仿宋" w:hint="eastAsia"/>
            <w:lang w:eastAsia="zh-CN"/>
          </w:rPr>
          <w:t>(二)、社会参与与沟通</w:t>
        </w:r>
        <w:r>
          <w:tab/>
        </w:r>
        <w:r>
          <w:fldChar w:fldCharType="begin"/>
        </w:r>
        <w:r>
          <w:instrText xml:space="preserve"> PAGEREF _Toc28717 \h </w:instrText>
        </w:r>
        <w:r>
          <w:fldChar w:fldCharType="separate"/>
        </w:r>
        <w:r>
          <w:t>26</w:t>
        </w:r>
        <w:r>
          <w:fldChar w:fldCharType="end"/>
        </w:r>
      </w:hyperlink>
    </w:p>
    <w:p>
      <w:pPr>
        <w:pStyle w:val="TOC1"/>
        <w:tabs>
          <w:tab w:val="right" w:leader="dot" w:pos="8306"/>
        </w:tabs>
      </w:pPr>
      <w:hyperlink w:anchor="_Toc9524" w:history="1">
        <w:r>
          <w:rPr>
            <w:rFonts w:ascii="仿宋" w:eastAsia="仿宋" w:hAnsi="仿宋" w:cs="仿宋" w:hint="eastAsia"/>
            <w:lang w:eastAsia="zh-CN"/>
          </w:rPr>
          <w:t>八、物业服务项目技术管理</w:t>
        </w:r>
        <w:r>
          <w:tab/>
        </w:r>
        <w:r>
          <w:fldChar w:fldCharType="begin"/>
        </w:r>
        <w:r>
          <w:instrText xml:space="preserve"> PAGEREF _Toc9524 \h </w:instrText>
        </w:r>
        <w:r>
          <w:fldChar w:fldCharType="separate"/>
        </w:r>
        <w:r>
          <w:t>26</w:t>
        </w:r>
        <w:r>
          <w:fldChar w:fldCharType="end"/>
        </w:r>
      </w:hyperlink>
    </w:p>
    <w:p>
      <w:pPr>
        <w:pStyle w:val="TOC2"/>
        <w:tabs>
          <w:tab w:val="right" w:leader="dot" w:pos="8306"/>
        </w:tabs>
      </w:pPr>
      <w:hyperlink w:anchor="_Toc11774" w:history="1">
        <w:r>
          <w:rPr>
            <w:rFonts w:ascii="仿宋" w:eastAsia="仿宋" w:hAnsi="仿宋" w:cs="仿宋" w:hint="eastAsia"/>
            <w:lang w:eastAsia="zh-CN"/>
          </w:rPr>
          <w:t>(一)、技术方案选用方向</w:t>
        </w:r>
        <w:r>
          <w:tab/>
        </w:r>
        <w:r>
          <w:fldChar w:fldCharType="begin"/>
        </w:r>
        <w:r>
          <w:instrText xml:space="preserve"> PAGEREF _Toc11774 \h </w:instrText>
        </w:r>
        <w:r>
          <w:fldChar w:fldCharType="separate"/>
        </w:r>
        <w:r>
          <w:t>26</w:t>
        </w:r>
        <w:r>
          <w:fldChar w:fldCharType="end"/>
        </w:r>
      </w:hyperlink>
    </w:p>
    <w:p>
      <w:pPr>
        <w:pStyle w:val="TOC2"/>
        <w:tabs>
          <w:tab w:val="right" w:leader="dot" w:pos="8306"/>
        </w:tabs>
      </w:pPr>
      <w:hyperlink w:anchor="_Toc1836" w:history="1">
        <w:r>
          <w:rPr>
            <w:rFonts w:ascii="仿宋" w:eastAsia="仿宋" w:hAnsi="仿宋" w:cs="仿宋" w:hint="eastAsia"/>
            <w:lang w:eastAsia="zh-CN"/>
          </w:rPr>
          <w:t>(二)、工艺技术方案选用原则</w:t>
        </w:r>
        <w:r>
          <w:tab/>
        </w:r>
        <w:r>
          <w:fldChar w:fldCharType="begin"/>
        </w:r>
        <w:r>
          <w:instrText xml:space="preserve"> PAGEREF _Toc1836 \h </w:instrText>
        </w:r>
        <w:r>
          <w:fldChar w:fldCharType="separate"/>
        </w:r>
        <w:r>
          <w:t>28</w:t>
        </w:r>
        <w:r>
          <w:fldChar w:fldCharType="end"/>
        </w:r>
      </w:hyperlink>
    </w:p>
    <w:p>
      <w:pPr>
        <w:pStyle w:val="TOC2"/>
        <w:tabs>
          <w:tab w:val="right" w:leader="dot" w:pos="8306"/>
        </w:tabs>
      </w:pPr>
      <w:hyperlink w:anchor="_Toc8045" w:history="1">
        <w:r>
          <w:rPr>
            <w:rFonts w:ascii="仿宋" w:eastAsia="仿宋" w:hAnsi="仿宋" w:cs="仿宋" w:hint="eastAsia"/>
            <w:lang w:eastAsia="zh-CN"/>
          </w:rPr>
          <w:t>(三)、工艺技术方案要求</w:t>
        </w:r>
        <w:r>
          <w:tab/>
        </w:r>
        <w:r>
          <w:fldChar w:fldCharType="begin"/>
        </w:r>
        <w:r>
          <w:instrText xml:space="preserve"> PAGEREF _Toc8045 \h </w:instrText>
        </w:r>
        <w:r>
          <w:fldChar w:fldCharType="separate"/>
        </w:r>
        <w:r>
          <w:t>30</w:t>
        </w:r>
        <w:r>
          <w:fldChar w:fldCharType="end"/>
        </w:r>
      </w:hyperlink>
    </w:p>
    <w:p>
      <w:pPr>
        <w:pStyle w:val="TOC1"/>
        <w:tabs>
          <w:tab w:val="right" w:leader="dot" w:pos="8306"/>
        </w:tabs>
      </w:pPr>
      <w:hyperlink w:anchor="_Toc12287" w:history="1">
        <w:r>
          <w:rPr>
            <w:rFonts w:ascii="仿宋" w:eastAsia="仿宋" w:hAnsi="仿宋" w:cs="仿宋" w:hint="eastAsia"/>
            <w:lang w:eastAsia="zh-CN"/>
          </w:rPr>
          <w:t>九、物业服务项目财务管理</w:t>
        </w:r>
        <w:r>
          <w:tab/>
        </w:r>
        <w:r>
          <w:fldChar w:fldCharType="begin"/>
        </w:r>
        <w:r>
          <w:instrText xml:space="preserve"> PAGEREF _Toc12287 \h </w:instrText>
        </w:r>
        <w:r>
          <w:fldChar w:fldCharType="separate"/>
        </w:r>
        <w:r>
          <w:t>33</w:t>
        </w:r>
        <w:r>
          <w:fldChar w:fldCharType="end"/>
        </w:r>
      </w:hyperlink>
    </w:p>
    <w:p>
      <w:pPr>
        <w:pStyle w:val="TOC2"/>
        <w:tabs>
          <w:tab w:val="right" w:leader="dot" w:pos="8306"/>
        </w:tabs>
      </w:pPr>
      <w:hyperlink w:anchor="_Toc25660" w:history="1">
        <w:r>
          <w:rPr>
            <w:rFonts w:ascii="仿宋" w:eastAsia="仿宋" w:hAnsi="仿宋" w:cs="仿宋" w:hint="eastAsia"/>
            <w:lang w:eastAsia="zh-CN"/>
          </w:rPr>
          <w:t>(一)、资金需求大</w:t>
        </w:r>
        <w:r>
          <w:tab/>
        </w:r>
        <w:r>
          <w:fldChar w:fldCharType="begin"/>
        </w:r>
        <w:r>
          <w:instrText xml:space="preserve"> PAGEREF _Toc25660 \h </w:instrText>
        </w:r>
        <w:r>
          <w:fldChar w:fldCharType="separate"/>
        </w:r>
        <w:r>
          <w:t>33</w:t>
        </w:r>
        <w:r>
          <w:fldChar w:fldCharType="end"/>
        </w:r>
      </w:hyperlink>
    </w:p>
    <w:p>
      <w:pPr>
        <w:pStyle w:val="TOC2"/>
        <w:tabs>
          <w:tab w:val="right" w:leader="dot" w:pos="8306"/>
        </w:tabs>
      </w:pPr>
      <w:hyperlink w:anchor="_Toc32726" w:history="1">
        <w:r>
          <w:rPr>
            <w:rFonts w:ascii="仿宋" w:eastAsia="仿宋" w:hAnsi="仿宋" w:cs="仿宋" w:hint="eastAsia"/>
            <w:lang w:eastAsia="zh-CN"/>
          </w:rPr>
          <w:t>(二)、研发周期长</w:t>
        </w:r>
        <w:r>
          <w:tab/>
        </w:r>
        <w:r>
          <w:fldChar w:fldCharType="begin"/>
        </w:r>
        <w:r>
          <w:instrText xml:space="preserve"> PAGEREF _Toc32726 \h </w:instrText>
        </w:r>
        <w:r>
          <w:fldChar w:fldCharType="separate"/>
        </w:r>
        <w:r>
          <w:t>34</w:t>
        </w:r>
        <w:r>
          <w:fldChar w:fldCharType="end"/>
        </w:r>
      </w:hyperlink>
    </w:p>
    <w:p>
      <w:pPr>
        <w:pStyle w:val="TOC2"/>
        <w:tabs>
          <w:tab w:val="right" w:leader="dot" w:pos="8306"/>
        </w:tabs>
      </w:pPr>
      <w:hyperlink w:anchor="_Toc1412" w:history="1">
        <w:r>
          <w:rPr>
            <w:rFonts w:ascii="仿宋" w:eastAsia="仿宋" w:hAnsi="仿宋" w:cs="仿宋" w:hint="eastAsia"/>
            <w:lang w:eastAsia="zh-CN"/>
          </w:rPr>
          <w:t>(三)、市场风险大</w:t>
        </w:r>
        <w:r>
          <w:tab/>
        </w:r>
        <w:r>
          <w:fldChar w:fldCharType="begin"/>
        </w:r>
        <w:r>
          <w:instrText xml:space="preserve"> PAGEREF _Toc1412 \h </w:instrText>
        </w:r>
        <w:r>
          <w:fldChar w:fldCharType="separate"/>
        </w:r>
        <w:r>
          <w:t>35</w:t>
        </w:r>
        <w:r>
          <w:fldChar w:fldCharType="end"/>
        </w:r>
      </w:hyperlink>
    </w:p>
    <w:p>
      <w:pPr>
        <w:pStyle w:val="TOC2"/>
        <w:tabs>
          <w:tab w:val="right" w:leader="dot" w:pos="8306"/>
        </w:tabs>
      </w:pPr>
      <w:hyperlink w:anchor="_Toc9912" w:history="1">
        <w:r>
          <w:rPr>
            <w:rFonts w:ascii="仿宋" w:eastAsia="仿宋" w:hAnsi="仿宋" w:cs="仿宋" w:hint="eastAsia"/>
            <w:lang w:eastAsia="zh-CN"/>
          </w:rPr>
          <w:t>(四)、利润率高</w:t>
        </w:r>
        <w:r>
          <w:tab/>
        </w:r>
        <w:r>
          <w:fldChar w:fldCharType="begin"/>
        </w:r>
        <w:r>
          <w:instrText xml:space="preserve"> PAGEREF _Toc9912 \h </w:instrText>
        </w:r>
        <w:r>
          <w:fldChar w:fldCharType="separate"/>
        </w:r>
        <w:r>
          <w:t>38</w:t>
        </w:r>
        <w:r>
          <w:fldChar w:fldCharType="end"/>
        </w:r>
      </w:hyperlink>
    </w:p>
    <w:p>
      <w:pPr>
        <w:pStyle w:val="TOC1"/>
        <w:tabs>
          <w:tab w:val="right" w:leader="dot" w:pos="8306"/>
        </w:tabs>
      </w:pPr>
      <w:hyperlink w:anchor="_Toc14673" w:history="1">
        <w:r>
          <w:rPr>
            <w:rFonts w:ascii="仿宋" w:eastAsia="仿宋" w:hAnsi="仿宋" w:cs="仿宋" w:hint="eastAsia"/>
            <w:lang w:eastAsia="zh-CN"/>
          </w:rPr>
          <w:t>十、物业服务项目环境影响分析</w:t>
        </w:r>
        <w:r>
          <w:tab/>
        </w:r>
        <w:r>
          <w:fldChar w:fldCharType="begin"/>
        </w:r>
        <w:r>
          <w:instrText xml:space="preserve"> PAGEREF _Toc14673 \h </w:instrText>
        </w:r>
        <w:r>
          <w:fldChar w:fldCharType="separate"/>
        </w:r>
        <w:r>
          <w:t>40</w:t>
        </w:r>
        <w:r>
          <w:fldChar w:fldCharType="end"/>
        </w:r>
      </w:hyperlink>
    </w:p>
    <w:p>
      <w:pPr>
        <w:pStyle w:val="TOC2"/>
        <w:tabs>
          <w:tab w:val="right" w:leader="dot" w:pos="8306"/>
        </w:tabs>
      </w:pPr>
      <w:hyperlink w:anchor="_Toc14362" w:history="1">
        <w:r>
          <w:rPr>
            <w:rFonts w:ascii="仿宋" w:eastAsia="仿宋" w:hAnsi="仿宋" w:cs="仿宋" w:hint="eastAsia"/>
            <w:lang w:eastAsia="zh-CN"/>
          </w:rPr>
          <w:t>(一)、建设区域环境质量现状</w:t>
        </w:r>
        <w:r>
          <w:tab/>
        </w:r>
        <w:r>
          <w:fldChar w:fldCharType="begin"/>
        </w:r>
        <w:r>
          <w:instrText xml:space="preserve"> PAGEREF _Toc14362 \h </w:instrText>
        </w:r>
        <w:r>
          <w:fldChar w:fldCharType="separate"/>
        </w:r>
        <w:r>
          <w:t>40</w:t>
        </w:r>
        <w:r>
          <w:fldChar w:fldCharType="end"/>
        </w:r>
      </w:hyperlink>
    </w:p>
    <w:p>
      <w:pPr>
        <w:pStyle w:val="TOC2"/>
        <w:tabs>
          <w:tab w:val="right" w:leader="dot" w:pos="8306"/>
        </w:tabs>
      </w:pPr>
      <w:hyperlink w:anchor="_Toc3191" w:history="1">
        <w:r>
          <w:rPr>
            <w:rFonts w:ascii="仿宋" w:eastAsia="仿宋" w:hAnsi="仿宋" w:cs="仿宋" w:hint="eastAsia"/>
            <w:lang w:eastAsia="zh-CN"/>
          </w:rPr>
          <w:t>(二)、建设期环境保护</w:t>
        </w:r>
        <w:r>
          <w:tab/>
        </w:r>
        <w:r>
          <w:fldChar w:fldCharType="begin"/>
        </w:r>
        <w:r>
          <w:instrText xml:space="preserve"> PAGEREF _Toc3191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0" w:history="1">
        <w:r>
          <w:rPr>
            <w:rFonts w:ascii="仿宋" w:eastAsia="仿宋" w:hAnsi="仿宋" w:cs="仿宋" w:hint="eastAsia"/>
            <w:lang w:eastAsia="zh-CN"/>
          </w:rPr>
          <w:t>(三)、运营期环境保护</w:t>
        </w:r>
        <w:r>
          <w:tab/>
        </w:r>
        <w:r>
          <w:fldChar w:fldCharType="begin"/>
        </w:r>
        <w:r>
          <w:instrText xml:space="preserve"> PAGEREF _Toc32740 \h </w:instrText>
        </w:r>
        <w:r>
          <w:fldChar w:fldCharType="separate"/>
        </w:r>
        <w:r>
          <w:t>42</w:t>
        </w:r>
        <w:r>
          <w:fldChar w:fldCharType="end"/>
        </w:r>
      </w:hyperlink>
    </w:p>
    <w:p>
      <w:pPr>
        <w:pStyle w:val="TOC2"/>
        <w:tabs>
          <w:tab w:val="right" w:leader="dot" w:pos="8306"/>
        </w:tabs>
      </w:pPr>
      <w:hyperlink w:anchor="_Toc27646" w:history="1">
        <w:r>
          <w:rPr>
            <w:rFonts w:ascii="仿宋" w:eastAsia="仿宋" w:hAnsi="仿宋" w:cs="仿宋" w:hint="eastAsia"/>
            <w:lang w:eastAsia="zh-CN"/>
          </w:rPr>
          <w:t>(四)、物业服务项目建设对区域经济的影响</w:t>
        </w:r>
        <w:r>
          <w:tab/>
        </w:r>
        <w:r>
          <w:fldChar w:fldCharType="begin"/>
        </w:r>
        <w:r>
          <w:instrText xml:space="preserve"> PAGEREF _Toc27646 \h </w:instrText>
        </w:r>
        <w:r>
          <w:fldChar w:fldCharType="separate"/>
        </w:r>
        <w:r>
          <w:t>44</w:t>
        </w:r>
        <w:r>
          <w:fldChar w:fldCharType="end"/>
        </w:r>
      </w:hyperlink>
    </w:p>
    <w:p>
      <w:pPr>
        <w:pStyle w:val="TOC2"/>
        <w:tabs>
          <w:tab w:val="right" w:leader="dot" w:pos="8306"/>
        </w:tabs>
      </w:pPr>
      <w:hyperlink w:anchor="_Toc19646" w:history="1">
        <w:r>
          <w:rPr>
            <w:rFonts w:ascii="仿宋" w:eastAsia="仿宋" w:hAnsi="仿宋" w:cs="仿宋" w:hint="eastAsia"/>
            <w:lang w:eastAsia="zh-CN"/>
          </w:rPr>
          <w:t>(五)、废弃物处理</w:t>
        </w:r>
        <w:r>
          <w:tab/>
        </w:r>
        <w:r>
          <w:fldChar w:fldCharType="begin"/>
        </w:r>
        <w:r>
          <w:instrText xml:space="preserve"> PAGEREF _Toc19646 \h </w:instrText>
        </w:r>
        <w:r>
          <w:fldChar w:fldCharType="separate"/>
        </w:r>
        <w:r>
          <w:t>45</w:t>
        </w:r>
        <w:r>
          <w:fldChar w:fldCharType="end"/>
        </w:r>
      </w:hyperlink>
    </w:p>
    <w:p>
      <w:pPr>
        <w:pStyle w:val="TOC2"/>
        <w:tabs>
          <w:tab w:val="right" w:leader="dot" w:pos="8306"/>
        </w:tabs>
      </w:pPr>
      <w:hyperlink w:anchor="_Toc4801" w:history="1">
        <w:r>
          <w:rPr>
            <w:rFonts w:ascii="仿宋" w:eastAsia="仿宋" w:hAnsi="仿宋" w:cs="仿宋" w:hint="eastAsia"/>
            <w:lang w:eastAsia="zh-CN"/>
          </w:rPr>
          <w:t>(六)、特殊环境影响分析</w:t>
        </w:r>
        <w:r>
          <w:tab/>
        </w:r>
        <w:r>
          <w:fldChar w:fldCharType="begin"/>
        </w:r>
        <w:r>
          <w:instrText xml:space="preserve"> PAGEREF _Toc4801 \h </w:instrText>
        </w:r>
        <w:r>
          <w:fldChar w:fldCharType="separate"/>
        </w:r>
        <w:r>
          <w:t>47</w:t>
        </w:r>
        <w:r>
          <w:fldChar w:fldCharType="end"/>
        </w:r>
      </w:hyperlink>
    </w:p>
    <w:p>
      <w:pPr>
        <w:pStyle w:val="TOC2"/>
        <w:tabs>
          <w:tab w:val="right" w:leader="dot" w:pos="8306"/>
        </w:tabs>
      </w:pPr>
      <w:hyperlink w:anchor="_Toc16801" w:history="1">
        <w:r>
          <w:rPr>
            <w:rFonts w:ascii="仿宋" w:eastAsia="仿宋" w:hAnsi="仿宋" w:cs="仿宋" w:hint="eastAsia"/>
            <w:lang w:eastAsia="zh-CN"/>
          </w:rPr>
          <w:t>(七)、清洁生产</w:t>
        </w:r>
        <w:r>
          <w:tab/>
        </w:r>
        <w:r>
          <w:fldChar w:fldCharType="begin"/>
        </w:r>
        <w:r>
          <w:instrText xml:space="preserve"> PAGEREF _Toc16801 \h </w:instrText>
        </w:r>
        <w:r>
          <w:fldChar w:fldCharType="separate"/>
        </w:r>
        <w:r>
          <w:t>48</w:t>
        </w:r>
        <w:r>
          <w:fldChar w:fldCharType="end"/>
        </w:r>
      </w:hyperlink>
    </w:p>
    <w:p>
      <w:pPr>
        <w:pStyle w:val="TOC2"/>
        <w:tabs>
          <w:tab w:val="right" w:leader="dot" w:pos="8306"/>
        </w:tabs>
      </w:pPr>
      <w:hyperlink w:anchor="_Toc17722" w:history="1">
        <w:r>
          <w:rPr>
            <w:rFonts w:ascii="仿宋" w:eastAsia="仿宋" w:hAnsi="仿宋" w:cs="仿宋" w:hint="eastAsia"/>
            <w:lang w:eastAsia="zh-CN"/>
          </w:rPr>
          <w:t>(八)、环境保护综合评价</w:t>
        </w:r>
        <w:r>
          <w:tab/>
        </w:r>
        <w:r>
          <w:fldChar w:fldCharType="begin"/>
        </w:r>
        <w:r>
          <w:instrText xml:space="preserve"> PAGEREF _Toc17722 \h </w:instrText>
        </w:r>
        <w:r>
          <w:fldChar w:fldCharType="separate"/>
        </w:r>
        <w:r>
          <w:t>49</w:t>
        </w:r>
        <w:r>
          <w:fldChar w:fldCharType="end"/>
        </w:r>
      </w:hyperlink>
    </w:p>
    <w:p>
      <w:pPr>
        <w:pStyle w:val="TOC1"/>
        <w:tabs>
          <w:tab w:val="right" w:leader="dot" w:pos="8306"/>
        </w:tabs>
      </w:pPr>
      <w:hyperlink w:anchor="_Toc4343" w:history="1">
        <w:r>
          <w:rPr>
            <w:rFonts w:ascii="仿宋" w:eastAsia="仿宋" w:hAnsi="仿宋" w:cs="仿宋" w:hint="eastAsia"/>
            <w:lang w:eastAsia="zh-CN"/>
          </w:rPr>
          <w:t>十一、物业服务项目人力资源管理</w:t>
        </w:r>
        <w:r>
          <w:tab/>
        </w:r>
        <w:r>
          <w:fldChar w:fldCharType="begin"/>
        </w:r>
        <w:r>
          <w:instrText xml:space="preserve"> PAGEREF _Toc4343 \h </w:instrText>
        </w:r>
        <w:r>
          <w:fldChar w:fldCharType="separate"/>
        </w:r>
        <w:r>
          <w:t>50</w:t>
        </w:r>
        <w:r>
          <w:fldChar w:fldCharType="end"/>
        </w:r>
      </w:hyperlink>
    </w:p>
    <w:p>
      <w:pPr>
        <w:pStyle w:val="TOC2"/>
        <w:tabs>
          <w:tab w:val="right" w:leader="dot" w:pos="8306"/>
        </w:tabs>
      </w:pPr>
      <w:hyperlink w:anchor="_Toc21656" w:history="1">
        <w:r>
          <w:rPr>
            <w:rFonts w:ascii="仿宋" w:eastAsia="仿宋" w:hAnsi="仿宋" w:cs="仿宋" w:hint="eastAsia"/>
            <w:lang w:eastAsia="zh-CN"/>
          </w:rPr>
          <w:t>(一)、建立健全的预算管理制度</w:t>
        </w:r>
        <w:r>
          <w:tab/>
        </w:r>
        <w:r>
          <w:fldChar w:fldCharType="begin"/>
        </w:r>
        <w:r>
          <w:instrText xml:space="preserve"> PAGEREF _Toc21656 \h </w:instrText>
        </w:r>
        <w:r>
          <w:fldChar w:fldCharType="separate"/>
        </w:r>
        <w:r>
          <w:t>50</w:t>
        </w:r>
        <w:r>
          <w:fldChar w:fldCharType="end"/>
        </w:r>
      </w:hyperlink>
    </w:p>
    <w:p>
      <w:pPr>
        <w:pStyle w:val="TOC2"/>
        <w:tabs>
          <w:tab w:val="right" w:leader="dot" w:pos="8306"/>
        </w:tabs>
      </w:pPr>
      <w:hyperlink w:anchor="_Toc21979" w:history="1">
        <w:r>
          <w:rPr>
            <w:rFonts w:ascii="仿宋" w:eastAsia="仿宋" w:hAnsi="仿宋" w:cs="仿宋" w:hint="eastAsia"/>
            <w:lang w:eastAsia="zh-CN"/>
          </w:rPr>
          <w:t>(二)、加强资金流动监控</w:t>
        </w:r>
        <w:r>
          <w:tab/>
        </w:r>
        <w:r>
          <w:fldChar w:fldCharType="begin"/>
        </w:r>
        <w:r>
          <w:instrText xml:space="preserve"> PAGEREF _Toc21979 \h </w:instrText>
        </w:r>
        <w:r>
          <w:fldChar w:fldCharType="separate"/>
        </w:r>
        <w:r>
          <w:t>52</w:t>
        </w:r>
        <w:r>
          <w:fldChar w:fldCharType="end"/>
        </w:r>
      </w:hyperlink>
    </w:p>
    <w:p>
      <w:pPr>
        <w:pStyle w:val="TOC2"/>
        <w:tabs>
          <w:tab w:val="right" w:leader="dot" w:pos="8306"/>
        </w:tabs>
      </w:pPr>
      <w:hyperlink w:anchor="_Toc27532" w:history="1">
        <w:r>
          <w:rPr>
            <w:rFonts w:ascii="仿宋" w:eastAsia="仿宋" w:hAnsi="仿宋" w:cs="仿宋" w:hint="eastAsia"/>
            <w:lang w:eastAsia="zh-CN"/>
          </w:rPr>
          <w:t>(三)、制定完善的风险控制机制</w:t>
        </w:r>
        <w:r>
          <w:tab/>
        </w:r>
        <w:r>
          <w:fldChar w:fldCharType="begin"/>
        </w:r>
        <w:r>
          <w:instrText xml:space="preserve"> PAGEREF _Toc27532 \h </w:instrText>
        </w:r>
        <w:r>
          <w:fldChar w:fldCharType="separate"/>
        </w:r>
        <w:r>
          <w:t>53</w:t>
        </w:r>
        <w:r>
          <w:fldChar w:fldCharType="end"/>
        </w:r>
      </w:hyperlink>
    </w:p>
    <w:p>
      <w:pPr>
        <w:pStyle w:val="TOC2"/>
        <w:tabs>
          <w:tab w:val="right" w:leader="dot" w:pos="8306"/>
        </w:tabs>
      </w:pPr>
      <w:hyperlink w:anchor="_Toc9271" w:history="1">
        <w:r>
          <w:rPr>
            <w:rFonts w:ascii="仿宋" w:eastAsia="仿宋" w:hAnsi="仿宋" w:cs="仿宋" w:hint="eastAsia"/>
            <w:lang w:eastAsia="zh-CN"/>
          </w:rPr>
          <w:t>(四)、优化成本管理</w:t>
        </w:r>
        <w:r>
          <w:tab/>
        </w:r>
        <w:r>
          <w:fldChar w:fldCharType="begin"/>
        </w:r>
        <w:r>
          <w:instrText xml:space="preserve"> PAGEREF _Toc9271 \h </w:instrText>
        </w:r>
        <w:r>
          <w:fldChar w:fldCharType="separate"/>
        </w:r>
        <w:r>
          <w:t>54</w:t>
        </w:r>
        <w:r>
          <w:fldChar w:fldCharType="end"/>
        </w:r>
      </w:hyperlink>
    </w:p>
    <w:p>
      <w:pPr>
        <w:pStyle w:val="TOC1"/>
        <w:tabs>
          <w:tab w:val="right" w:leader="dot" w:pos="8306"/>
        </w:tabs>
      </w:pPr>
      <w:hyperlink w:anchor="_Toc31345" w:history="1">
        <w:r>
          <w:rPr>
            <w:rFonts w:ascii="仿宋" w:eastAsia="仿宋" w:hAnsi="仿宋" w:cs="仿宋" w:hint="eastAsia"/>
            <w:lang w:eastAsia="zh-CN"/>
          </w:rPr>
          <w:t>十二、物业服务项目创新与研发</w:t>
        </w:r>
        <w:r>
          <w:tab/>
        </w:r>
        <w:r>
          <w:fldChar w:fldCharType="begin"/>
        </w:r>
        <w:r>
          <w:instrText xml:space="preserve"> PAGEREF _Toc31345 \h </w:instrText>
        </w:r>
        <w:r>
          <w:fldChar w:fldCharType="separate"/>
        </w:r>
        <w:r>
          <w:t>56</w:t>
        </w:r>
        <w:r>
          <w:fldChar w:fldCharType="end"/>
        </w:r>
      </w:hyperlink>
    </w:p>
    <w:p>
      <w:pPr>
        <w:pStyle w:val="TOC2"/>
        <w:tabs>
          <w:tab w:val="right" w:leader="dot" w:pos="8306"/>
        </w:tabs>
      </w:pPr>
      <w:hyperlink w:anchor="_Toc28355" w:history="1">
        <w:r>
          <w:rPr>
            <w:rFonts w:ascii="仿宋" w:eastAsia="仿宋" w:hAnsi="仿宋" w:cs="仿宋" w:hint="eastAsia"/>
            <w:lang w:eastAsia="zh-CN"/>
          </w:rPr>
          <w:t>(一)、创新策略与方向</w:t>
        </w:r>
        <w:r>
          <w:tab/>
        </w:r>
        <w:r>
          <w:fldChar w:fldCharType="begin"/>
        </w:r>
        <w:r>
          <w:instrText xml:space="preserve"> PAGEREF _Toc28355 \h </w:instrText>
        </w:r>
        <w:r>
          <w:fldChar w:fldCharType="separate"/>
        </w:r>
        <w:r>
          <w:t>56</w:t>
        </w:r>
        <w:r>
          <w:fldChar w:fldCharType="end"/>
        </w:r>
      </w:hyperlink>
    </w:p>
    <w:p>
      <w:pPr>
        <w:pStyle w:val="TOC2"/>
        <w:tabs>
          <w:tab w:val="right" w:leader="dot" w:pos="8306"/>
        </w:tabs>
      </w:pPr>
      <w:hyperlink w:anchor="_Toc1465" w:history="1">
        <w:r>
          <w:rPr>
            <w:rFonts w:ascii="仿宋" w:eastAsia="仿宋" w:hAnsi="仿宋" w:cs="仿宋" w:hint="eastAsia"/>
            <w:lang w:eastAsia="zh-CN"/>
          </w:rPr>
          <w:t>(二)、研发规划与投入</w:t>
        </w:r>
        <w:r>
          <w:tab/>
        </w:r>
        <w:r>
          <w:fldChar w:fldCharType="begin"/>
        </w:r>
        <w:r>
          <w:instrText xml:space="preserve"> PAGEREF _Toc1465 \h </w:instrText>
        </w:r>
        <w:r>
          <w:fldChar w:fldCharType="separate"/>
        </w:r>
        <w:r>
          <w:t>57</w:t>
        </w:r>
        <w:r>
          <w:fldChar w:fldCharType="end"/>
        </w:r>
      </w:hyperlink>
    </w:p>
    <w:p>
      <w:pPr>
        <w:pStyle w:val="TOC1"/>
        <w:tabs>
          <w:tab w:val="right" w:leader="dot" w:pos="8306"/>
        </w:tabs>
      </w:pPr>
      <w:hyperlink w:anchor="_Toc6726" w:history="1">
        <w:r>
          <w:rPr>
            <w:rFonts w:ascii="仿宋" w:eastAsia="仿宋" w:hAnsi="仿宋" w:cs="仿宋" w:hint="eastAsia"/>
            <w:lang w:eastAsia="zh-CN"/>
          </w:rPr>
          <w:t>十三、供应链管理</w:t>
        </w:r>
        <w:r>
          <w:tab/>
        </w:r>
        <w:r>
          <w:fldChar w:fldCharType="begin"/>
        </w:r>
        <w:r>
          <w:instrText xml:space="preserve"> PAGEREF _Toc6726 \h </w:instrText>
        </w:r>
        <w:r>
          <w:fldChar w:fldCharType="separate"/>
        </w:r>
        <w:r>
          <w:t>59</w:t>
        </w:r>
        <w:r>
          <w:fldChar w:fldCharType="end"/>
        </w:r>
      </w:hyperlink>
    </w:p>
    <w:p>
      <w:pPr>
        <w:pStyle w:val="TOC2"/>
        <w:tabs>
          <w:tab w:val="right" w:leader="dot" w:pos="8306"/>
        </w:tabs>
      </w:pPr>
      <w:hyperlink w:anchor="_Toc28870" w:history="1">
        <w:r>
          <w:rPr>
            <w:rFonts w:ascii="仿宋" w:eastAsia="仿宋" w:hAnsi="仿宋" w:cs="仿宋" w:hint="eastAsia"/>
            <w:lang w:eastAsia="zh-CN"/>
          </w:rPr>
          <w:t>(一)、供应链战略规划</w:t>
        </w:r>
        <w:r>
          <w:tab/>
        </w:r>
        <w:r>
          <w:fldChar w:fldCharType="begin"/>
        </w:r>
        <w:r>
          <w:instrText xml:space="preserve"> PAGEREF _Toc28870 \h </w:instrText>
        </w:r>
        <w:r>
          <w:fldChar w:fldCharType="separate"/>
        </w:r>
        <w:r>
          <w:t>59</w:t>
        </w:r>
        <w:r>
          <w:fldChar w:fldCharType="end"/>
        </w:r>
      </w:hyperlink>
    </w:p>
    <w:p>
      <w:pPr>
        <w:pStyle w:val="TOC2"/>
        <w:tabs>
          <w:tab w:val="right" w:leader="dot" w:pos="8306"/>
        </w:tabs>
      </w:pPr>
      <w:hyperlink w:anchor="_Toc3965" w:history="1">
        <w:r>
          <w:rPr>
            <w:rFonts w:ascii="仿宋" w:eastAsia="仿宋" w:hAnsi="仿宋" w:cs="仿宋" w:hint="eastAsia"/>
            <w:lang w:eastAsia="zh-CN"/>
          </w:rPr>
          <w:t>(二)、供应商选择与合作</w:t>
        </w:r>
        <w:r>
          <w:tab/>
        </w:r>
        <w:r>
          <w:fldChar w:fldCharType="begin"/>
        </w:r>
        <w:r>
          <w:instrText xml:space="preserve"> PAGEREF _Toc3965 \h </w:instrText>
        </w:r>
        <w:r>
          <w:fldChar w:fldCharType="separate"/>
        </w:r>
        <w:r>
          <w:t>60</w:t>
        </w:r>
        <w:r>
          <w:fldChar w:fldCharType="end"/>
        </w:r>
      </w:hyperlink>
    </w:p>
    <w:p>
      <w:pPr>
        <w:pStyle w:val="TOC2"/>
        <w:tabs>
          <w:tab w:val="right" w:leader="dot" w:pos="8306"/>
        </w:tabs>
      </w:pPr>
      <w:hyperlink w:anchor="_Toc28831" w:history="1">
        <w:r>
          <w:rPr>
            <w:rFonts w:ascii="仿宋" w:eastAsia="仿宋" w:hAnsi="仿宋" w:cs="仿宋" w:hint="eastAsia"/>
            <w:lang w:eastAsia="zh-CN"/>
          </w:rPr>
          <w:t>(三)、物流与库存管理</w:t>
        </w:r>
        <w:r>
          <w:tab/>
        </w:r>
        <w:r>
          <w:fldChar w:fldCharType="begin"/>
        </w:r>
        <w:r>
          <w:instrText xml:space="preserve"> PAGEREF _Toc28831 \h </w:instrText>
        </w:r>
        <w:r>
          <w:fldChar w:fldCharType="separate"/>
        </w:r>
        <w:r>
          <w:t>61</w:t>
        </w:r>
        <w:r>
          <w:fldChar w:fldCharType="end"/>
        </w:r>
      </w:hyperlink>
    </w:p>
    <w:p>
      <w:pPr>
        <w:pStyle w:val="TOC1"/>
        <w:tabs>
          <w:tab w:val="right" w:leader="dot" w:pos="8306"/>
        </w:tabs>
      </w:pPr>
      <w:hyperlink w:anchor="_Toc27028" w:history="1">
        <w:r>
          <w:rPr>
            <w:rFonts w:ascii="仿宋" w:eastAsia="仿宋" w:hAnsi="仿宋" w:cs="仿宋" w:hint="eastAsia"/>
            <w:lang w:eastAsia="zh-CN"/>
          </w:rPr>
          <w:t>十四、物业服务项目实施时间节点</w:t>
        </w:r>
        <w:r>
          <w:tab/>
        </w:r>
        <w:r>
          <w:fldChar w:fldCharType="begin"/>
        </w:r>
        <w:r>
          <w:instrText xml:space="preserve"> PAGEREF _Toc27028 \h </w:instrText>
        </w:r>
        <w:r>
          <w:fldChar w:fldCharType="separate"/>
        </w:r>
        <w:r>
          <w:t>63</w:t>
        </w:r>
        <w:r>
          <w:fldChar w:fldCharType="end"/>
        </w:r>
      </w:hyperlink>
    </w:p>
    <w:p>
      <w:pPr>
        <w:pStyle w:val="TOC2"/>
        <w:tabs>
          <w:tab w:val="right" w:leader="dot" w:pos="8306"/>
        </w:tabs>
      </w:pPr>
      <w:hyperlink w:anchor="_Toc27927" w:history="1">
        <w:r>
          <w:rPr>
            <w:rFonts w:ascii="仿宋" w:eastAsia="仿宋" w:hAnsi="仿宋" w:cs="仿宋" w:hint="eastAsia"/>
            <w:lang w:eastAsia="zh-CN"/>
          </w:rPr>
          <w:t>(一)、物业服务项目启动阶段时间节点</w:t>
        </w:r>
        <w:r>
          <w:tab/>
        </w:r>
        <w:r>
          <w:fldChar w:fldCharType="begin"/>
        </w:r>
        <w:r>
          <w:instrText xml:space="preserve"> PAGEREF _Toc27927 \h </w:instrText>
        </w:r>
        <w:r>
          <w:fldChar w:fldCharType="separate"/>
        </w:r>
        <w:r>
          <w:t>63</w:t>
        </w:r>
        <w:r>
          <w:fldChar w:fldCharType="end"/>
        </w:r>
      </w:hyperlink>
    </w:p>
    <w:p>
      <w:pPr>
        <w:pStyle w:val="TOC2"/>
        <w:tabs>
          <w:tab w:val="right" w:leader="dot" w:pos="8306"/>
        </w:tabs>
      </w:pPr>
      <w:hyperlink w:anchor="_Toc3353" w:history="1">
        <w:r>
          <w:rPr>
            <w:rFonts w:ascii="仿宋" w:eastAsia="仿宋" w:hAnsi="仿宋" w:cs="仿宋" w:hint="eastAsia"/>
            <w:lang w:eastAsia="zh-CN"/>
          </w:rPr>
          <w:t>(二)、物业服务项目执行阶段时间节点</w:t>
        </w:r>
        <w:r>
          <w:tab/>
        </w:r>
        <w:r>
          <w:fldChar w:fldCharType="begin"/>
        </w:r>
        <w:r>
          <w:instrText xml:space="preserve"> PAGEREF _Toc3353 \h </w:instrText>
        </w:r>
        <w:r>
          <w:fldChar w:fldCharType="separate"/>
        </w:r>
        <w:r>
          <w:t>64</w:t>
        </w:r>
        <w:r>
          <w:fldChar w:fldCharType="end"/>
        </w:r>
      </w:hyperlink>
    </w:p>
    <w:p>
      <w:pPr>
        <w:pStyle w:val="TOC2"/>
        <w:tabs>
          <w:tab w:val="right" w:leader="dot" w:pos="8306"/>
        </w:tabs>
      </w:pPr>
      <w:hyperlink w:anchor="_Toc3169" w:history="1">
        <w:r>
          <w:rPr>
            <w:rFonts w:ascii="仿宋" w:eastAsia="仿宋" w:hAnsi="仿宋" w:cs="仿宋" w:hint="eastAsia"/>
            <w:lang w:eastAsia="zh-CN"/>
          </w:rPr>
          <w:t>(三)、物业服务项目完成阶段时间节点</w:t>
        </w:r>
        <w:r>
          <w:tab/>
        </w:r>
        <w:r>
          <w:fldChar w:fldCharType="begin"/>
        </w:r>
        <w:r>
          <w:instrText xml:space="preserve"> PAGEREF _Toc3169 \h </w:instrText>
        </w:r>
        <w:r>
          <w:fldChar w:fldCharType="separate"/>
        </w:r>
        <w:r>
          <w:t>65</w:t>
        </w:r>
        <w:r>
          <w:fldChar w:fldCharType="end"/>
        </w:r>
      </w:hyperlink>
    </w:p>
    <w:p>
      <w:pPr>
        <w:pStyle w:val="TOC1"/>
        <w:tabs>
          <w:tab w:val="right" w:leader="dot" w:pos="8306"/>
        </w:tabs>
      </w:pPr>
      <w:hyperlink w:anchor="_Toc5070" w:history="1">
        <w:r>
          <w:rPr>
            <w:rFonts w:ascii="仿宋" w:eastAsia="仿宋" w:hAnsi="仿宋" w:cs="仿宋" w:hint="eastAsia"/>
            <w:lang w:eastAsia="zh-CN"/>
          </w:rPr>
          <w:t>十五、物业服务项目治理与监督</w:t>
        </w:r>
        <w:r>
          <w:tab/>
        </w:r>
        <w:r>
          <w:fldChar w:fldCharType="begin"/>
        </w:r>
        <w:r>
          <w:instrText xml:space="preserve"> PAGEREF _Toc5070 \h </w:instrText>
        </w:r>
        <w:r>
          <w:fldChar w:fldCharType="separate"/>
        </w:r>
        <w:r>
          <w:t>66</w:t>
        </w:r>
        <w:r>
          <w:fldChar w:fldCharType="end"/>
        </w:r>
      </w:hyperlink>
    </w:p>
    <w:p>
      <w:pPr>
        <w:pStyle w:val="TOC2"/>
        <w:tabs>
          <w:tab w:val="right" w:leader="dot" w:pos="8306"/>
        </w:tabs>
      </w:pPr>
      <w:hyperlink w:anchor="_Toc17455" w:history="1">
        <w:r>
          <w:rPr>
            <w:rFonts w:ascii="仿宋" w:eastAsia="仿宋" w:hAnsi="仿宋" w:cs="仿宋" w:hint="eastAsia"/>
            <w:lang w:eastAsia="zh-CN"/>
          </w:rPr>
          <w:t>(一)、物业服务项目治理结构</w:t>
        </w:r>
        <w:r>
          <w:tab/>
        </w:r>
        <w:r>
          <w:fldChar w:fldCharType="begin"/>
        </w:r>
        <w:r>
          <w:instrText xml:space="preserve"> PAGEREF _Toc17455 \h </w:instrText>
        </w:r>
        <w:r>
          <w:fldChar w:fldCharType="separate"/>
        </w:r>
        <w:r>
          <w:t>66</w:t>
        </w:r>
        <w:r>
          <w:fldChar w:fldCharType="end"/>
        </w:r>
      </w:hyperlink>
    </w:p>
    <w:p>
      <w:pPr>
        <w:pStyle w:val="TOC2"/>
        <w:tabs>
          <w:tab w:val="right" w:leader="dot" w:pos="8306"/>
        </w:tabs>
      </w:pPr>
      <w:hyperlink w:anchor="_Toc7109" w:history="1">
        <w:r>
          <w:rPr>
            <w:rFonts w:ascii="仿宋" w:eastAsia="仿宋" w:hAnsi="仿宋" w:cs="仿宋" w:hint="eastAsia"/>
            <w:lang w:eastAsia="zh-CN"/>
          </w:rPr>
          <w:t>(二)、监督与审计</w:t>
        </w:r>
        <w:r>
          <w:tab/>
        </w:r>
        <w:r>
          <w:fldChar w:fldCharType="begin"/>
        </w:r>
        <w:r>
          <w:instrText xml:space="preserve"> PAGEREF _Toc7109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37"/>
      <w:r>
        <w:rPr>
          <w:rFonts w:ascii="仿宋" w:eastAsia="仿宋" w:hAnsi="仿宋" w:cs="仿宋" w:hint="eastAsia"/>
          <w:sz w:val="28"/>
          <w:lang w:eastAsia="zh-CN"/>
        </w:rPr>
        <w:t>一、物业服务项目概论</w:t>
      </w:r>
      <w:bookmarkEnd w:id="2"/>
    </w:p>
    <w:p>
      <w:pPr>
        <w:pStyle w:val="Heading2"/>
        <w:rPr>
          <w:rFonts w:ascii="仿宋" w:eastAsia="仿宋" w:hAnsi="仿宋" w:cs="仿宋" w:hint="eastAsia"/>
          <w:lang w:eastAsia="zh-CN"/>
        </w:rPr>
      </w:pPr>
      <w:bookmarkStart w:id="3" w:name="_Toc29178"/>
      <w:r>
        <w:rPr>
          <w:rFonts w:ascii="仿宋" w:eastAsia="仿宋" w:hAnsi="仿宋" w:cs="仿宋" w:hint="eastAsia"/>
          <w:lang w:eastAsia="zh-CN"/>
        </w:rPr>
        <w:t>(一)、物业服务项目概况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起源追溯至对市场的深入洞察。市场的不断演变与变革为物业服务项目提供了难得的机遇。当前市场存在的需求缺口和变革的大环境共同构成了物业服务项目的背景。这个物业服务项目旨在充分利用市场机遇，填补行业中尚未满足的需求，为客户提供全新的解决方案。市场的变革和需求的增长使得这个物业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物业服务项目名称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正式命名为物业服务。这个名称不仅仅是一个标识，更代表了物业服务项目的核心理念和愿景。它蕴含着物业服务项目所要解决问题的关键字，具有强烈的表达和辨识度，为物业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物业服务项目目标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核心目标是提供一种全新、高效的解决方案，满足客户日益增长的需求。物业服务项目追求的不仅仅是满足市场需求，更是在市场中获得卓越的竞争优势。通过不断提升产品或服务的质量和创新水平，物业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物业服务项目范围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全面涵盖了产品研发、制造、市场推广和售后服务，确保从产品设计到最终用户体验的全方位关注。这一全面的物业服务项目范围是为了确保物业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物业服务项目时间表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物业服务项目计划在未来18个月内完成，包括研发、测试、市场试点和正式推出等不同阶段。这个时间表的合理设计是为了确保物业服务项目各个阶段的顺利推进，以便按时交付高质量的成果。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物业服务项目预算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物业服务项目总预算估算为XX百万美元，主要分配在研发、市场推广、人员培训和运营等方面。这一充足的预算为物业服务项目提供了充足的资源，确保物业服务项目在各个方面都能取得优异的表现。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物业服务项目风险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物业服务项目可能面临的风险包括市场接受度低、技术难题、竞争激烈等。物业服务项目团队已经制定了相应的风险应对计划，通过前瞻性的风险管理，确保物业服务项目在面对不确定性时能够迅速做出应对。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物业服务项目团队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物业服务项目汇聚了一支经验丰富、多领域专业素养的核心团队，确保物业服务项目在各个方面都能拥有高水平的执行力。团队的协同作战是物业服务项目成功的关键因素之一。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物业服务项目背景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物业服务项目的背景根植于市场对更高效、创新产品的渴望，同时也受到科技发展对行业格局的深刻改变的影响。这为物业服务项目提供了广阔的发展空间和市场需求。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物业服务项目现状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截至目前，物业服务项目已完成市场调研和技术验证，取得了初步的成功。这为物业服务项目在未来的发展奠定了坚实的基础，为更远大的目标打下了坚实的基石。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169"/>
      <w:r>
        <w:rPr>
          <w:rFonts w:ascii="仿宋" w:eastAsia="仿宋" w:hAnsi="仿宋" w:cs="仿宋" w:hint="eastAsia"/>
          <w:sz w:val="28"/>
          <w:lang w:eastAsia="zh-CN"/>
        </w:rPr>
        <w:t>(二)、物业服务项目目标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keyword》物业服务项目首要业务目标是在市场中占据有利地位，实现产品/服务的成功推广和销售。通过不断提升产品质量、创新性，物业服务项目追求成为行业中的领导者，赢得更多客户的青睐。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在科技迅速发展的时代，物业服务项目着眼于技术创新。通过持续的研发和技术升级，物业服务项目旨在推出更具创新性的产品或服务，以满足市场对新鲜、先进解决方案的需求。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为了建立可持续的客户关系，物业服务项目设定了客户满意度目标。通过提供卓越的产品质量和优质的客户服务，物业服务项目追求赢得客户的信任和忠诚度，确保他们的满意度达到行业领先水平。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物业服务项目注重社会责任和可持续发展。通过实施环保、社会责任物业服务项目，物业服务项目致力于在经济发展的同时保护环境，促进社会公平，实现可持续经营。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物业服务项目的团队是实现目标的核心驱动力。因此，物业服务项目设定了团队发展目标，包括提升团队成员的专业技能、培养领导力，以及搭建协同高效的团队工作氛围。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99"/>
      <w:r>
        <w:rPr>
          <w:rFonts w:ascii="仿宋" w:eastAsia="仿宋" w:hAnsi="仿宋" w:cs="仿宋" w:hint="eastAsia"/>
          <w:sz w:val="28"/>
          <w:lang w:eastAsia="zh-CN"/>
        </w:rPr>
        <w:t>(三)、物业服务项目提出的理由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物业服务项目提出的理由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提出源于对市场机遇的深刻洞察。当前市场中存在的需求缺口和行业发展趋势表明，有巨大的商业机会等待被开发。通过准确捕捉市场机遇，物业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理念基于对技术创新的信仰。通过持续的研发和技术投入，物业服务项目有望推出更具创新性的产品或服务。在科技飞速发展的当下，物业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提出是为了增强企业的行业竞争力。通过提升产品或服务的质量和独特性，物业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响应了消费者需求的变化。随着社会和科技的不断发展，消费者对产品和服务的需求也在发生变化。通过深入了解并及时回应消费者的新需求，物业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物业服务项目的提出是企业战略发展规划的一部分。在面对日益激烈的市场竞争和不断变化的商业环境中，物业服务项目作为企业战略的一环，旨在为企业开辟新的增长领域，巩固企业在行业中的地位。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提出不仅仅是基于商业考量，还注重社会责任。通过推出环保、社会责任等方面的物业服务项目，物业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物业服务项目的提出反映了对利益相关者期望的关注。包括客户、员工、投资者等利益相关者在企业发展中都有着各自的期望，物业服务项目力求在满足这些期望的同时，取得更大的共赢。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868"/>
      <w:r>
        <w:rPr>
          <w:rFonts w:ascii="仿宋" w:eastAsia="仿宋" w:hAnsi="仿宋" w:cs="仿宋" w:hint="eastAsia"/>
          <w:sz w:val="28"/>
          <w:lang w:eastAsia="zh-CN"/>
        </w:rPr>
        <w:t>(四)、物业服务项目意义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在实施物业服务项目的过程中，我们不仅仅是在追逐商业成功，更是为企业和社会的多个层面创造了深远的意义。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首要意义在于提升企业的市场竞争力。通过持续的创新和对产品质量的高标准要求，物业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物业服务项目的推进将促使行业技术水平的提升。通过引入先进技术和创新性解决方案，物业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物业服务项目不仅创造了大量就业机会，提高了就业水平，还注重社会责任和环保。通过参与社会公益事业和推动环保物业服务项目，物业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综合而言，物业服务项目意义重大，不仅推动了企业的发展，也为行业和社会的进步贡献了积极力量。这是一个全面而深刻的影响，将在未来产生可持续的正面效应。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550"/>
      <w:r>
        <w:rPr>
          <w:rFonts w:ascii="仿宋" w:eastAsia="仿宋" w:hAnsi="仿宋" w:cs="仿宋" w:hint="eastAsia"/>
          <w:sz w:val="28"/>
          <w:lang w:eastAsia="zh-CN"/>
        </w:rPr>
        <w:t>(五)、物业服务项目背景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在当今迅猛发展的商业环境中，物业服务项目的动因根植于对多方面因素的审慎考量。这个物业服务项目的提出并非孤立的决策，而是对企业所处背景深入思考的产物。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市场的不断演变是物业服务项目背后的首要原因。科技的迅速发展和全球市场的快速变化使得企业必须灵活应对。物业服务项目应运而生，旨在通过创新性的解决方案迎合市场的多变需求，赢得竞争中的先机。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竞争的激烈程度也是物业服务项目背景中不可忽视的一环。企业需要在激烈竞争中脱颖而出，为此，物业服务项目致力于打破常规，提供独特的价值主张，以吸引客户并确保市场份额的增长。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技术的迅速发展为企业带来了机遇与挑战。作为物业服务项目启动的背景之一，对新兴技术的应用将有助于提升企业的技术水平，使其在不断演进的商业环境中保持竞争优势。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此外，社会对企业责任的期望也在逐渐升高。物业服务项目充分融入了社会责任的理念，通过可持续经营和社会公益物业服务项目，企图为社会贡献一份力量，在商业成功的同时关注社会价值。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6"/>
      <w:r>
        <w:rPr>
          <w:rFonts w:ascii="仿宋" w:eastAsia="仿宋" w:hAnsi="仿宋" w:cs="仿宋" w:hint="eastAsia"/>
          <w:sz w:val="28"/>
          <w:lang w:eastAsia="zh-CN"/>
        </w:rPr>
        <w:t>二、物业服务项目危机管理</w:t>
      </w:r>
      <w:bookmarkEnd w:id="8"/>
    </w:p>
    <w:p>
      <w:pPr>
        <w:pStyle w:val="Heading2"/>
        <w:rPr>
          <w:rFonts w:ascii="仿宋" w:eastAsia="仿宋" w:hAnsi="仿宋" w:cs="仿宋" w:hint="eastAsia"/>
          <w:lang w:eastAsia="zh-CN"/>
        </w:rPr>
      </w:pPr>
      <w:bookmarkStart w:id="9" w:name="_Toc152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物业服务项目危机管理中，危机预警与识别是确保物业服务项目稳健运行的核心步骤。通过建立全面的监测机制，物业服务项目团队旨在及时发现和理解潜在的风险和危机因素，以便采取及时的预防和应对措施，确保物业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首先，通过深入的风险评估，物业服务项目团队全面分析了整个物业服务项目和各个阶段可能存在的威胁。这包括准确评估每个潜在风险的发生概率和可能影响的程度，为后续危机预警提供了有力支持。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物业服务项目团队着重于明确定义物业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物业服务项目进展的持续监控，团队能够及时发现潜在问题并作出迅速反应。物业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在这一阶段，团队的专业素养和反应速度将发挥至关重要的作用，以确保潜在危机能够在初期得到有效的处理，最大程度地减轻负面影响。通过危机预警与识别，物业服务项目得以更有序、可控地推进。</w:t>
      </w:r>
    </w:p>
    <w:p>
      <w:pPr>
        <w:pStyle w:val="Heading2"/>
        <w:ind w:firstLine="560" w:firstLineChars="200"/>
        <w:rPr>
          <w:rFonts w:ascii="仿宋" w:eastAsia="仿宋" w:hAnsi="仿宋" w:cs="仿宋" w:hint="eastAsia"/>
          <w:sz w:val="28"/>
          <w:lang w:eastAsia="zh-CN"/>
        </w:rPr>
      </w:pPr>
      <w:bookmarkStart w:id="10" w:name="_Toc1117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在危机发生时，物业服务项目团队立即行动，成立了应急小组。该小组的任务是迅速制定并实施紧急应对措施，以最小化潜在损失。以下是采取的主要措施：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暂停物业服务项目进度：为遏制危机蔓延，物业服务项目暂时停止进行，以便全面评估当前状况。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资源重新分配：重新评估物业服务项目资源的分配，确保最大限度地减小损失。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实时沟通：与关键利益相关者建立实时沟通机制，向他们传递物业服务项目危机的实际状况，保障物业服务项目核心利益。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在紧急应对的同时，物业服务项目团队强调了团队协作和有效沟通的重要性。以下是团队协作的关键举措：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信息共享机制：建立了信息共享平台，确保团队成员能够及时获取物业服务项目危机的实时信息。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领导者沟通：物业服务项目领导者通过定期会议和即时沟通工具，指导团队应对危机，保持团队稳定运行。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随着危机得到初步控制，物业服务项目团队转向制定恢复计划，以确保物业服务项目能够从中迅速恢复。主要恢复计划包括：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修复受损的进度计划：重新评估物业服务项目进度，制定修复计划，确保物业服务项目尽快回归正常进程。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重新调整资源分配：优化资源分配，确保物业服务项目在有限资源下高效运转。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风险管理机制加强：对物业服务项目风险进行全面评估，制定更强化的风险管理策略，以预防未来可能的危机。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568"/>
      <w:r>
        <w:rPr>
          <w:rFonts w:ascii="仿宋" w:eastAsia="仿宋" w:hAnsi="仿宋" w:cs="仿宋" w:hint="eastAsia"/>
          <w:sz w:val="28"/>
          <w:lang w:eastAsia="zh-CN"/>
        </w:rPr>
        <w:t>三、物业服务项目绩效评估</w:t>
      </w:r>
      <w:bookmarkEnd w:id="11"/>
    </w:p>
    <w:p>
      <w:pPr>
        <w:pStyle w:val="Heading2"/>
        <w:rPr>
          <w:rFonts w:ascii="仿宋" w:eastAsia="仿宋" w:hAnsi="仿宋" w:cs="仿宋" w:hint="eastAsia"/>
          <w:lang w:eastAsia="zh-CN"/>
        </w:rPr>
      </w:pPr>
      <w:bookmarkStart w:id="12" w:name="_Toc126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物业服务项目中，我们设计了一套全面的绩效评估指标，以确保物业服务项目的可控和成功交付。这些指标跨足物业服务项目目标、成本、进度和质量等多个维度，为我们提供了全面洞察物业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目标达成率是我们关注的首要指标。我们设定了明确的目标，并通过定期监测和评估，迅速发现并应对潜在的目标偏差。这为物业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成本绩效是另一个核心关注点。通过实际成本与预算成本的对比分析，我们深入了解成本差异的原因，及时调整资源分配，保持物业服务项目在经济效益方面的合理水平。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进度作为关键的绩效指标之一，得到了精心的关注。我们制定了详细的物业服务项目进度计划，并设立了进度符合度指标，确保实际进度与计划进度保持一致。这使我们能够快速发现和解决潜在的进度问题，保持物业服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物业服务项目绩效的不可或缺的一环。我们引入了一系列的质量标准和客户满意度指标，以确保物业服务项目交付的成果在质量上达到或超越预期水平。通过持续监测这些指标，我们努力提升物业服务项目整体质量水平，为物业服务项目的成功交付提供有力保障。通过这些科学且全面的绩效评估，我们能够更好地引导物业服务项目的持续改进，确保物业服务项目目标的顺利达成。</w:t>
      </w:r>
    </w:p>
    <w:p>
      <w:pPr>
        <w:pStyle w:val="Heading2"/>
        <w:ind w:firstLine="560" w:firstLineChars="200"/>
        <w:rPr>
          <w:rFonts w:ascii="仿宋" w:eastAsia="仿宋" w:hAnsi="仿宋" w:cs="仿宋" w:hint="eastAsia"/>
          <w:sz w:val="28"/>
          <w:lang w:eastAsia="zh-CN"/>
        </w:rPr>
      </w:pPr>
      <w:bookmarkStart w:id="13" w:name="_Toc1905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绩效评估是物业服务项目中的关键环节，为确保物业服务项目达到预期目标，我们采用了多层次、多维度的绩效评估方法。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物业服务项目的战略目标对齐，确保每个决策和行动都与物业服务项目整体目标保持一致。团队会定期召开战略对齐会议，审视当前工作与物业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物业服务项目进度、质量、成本和风险等方面。这些指标通过数据收集和分析，为物业服务项目管理团队提供了客观的评估依据。例如，我们通过物业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绩效评估不仅仅停留在物业服务项目内部，还考虑了物业服务项目对外部环境的影响。我们定期进行干系人满意度调查，以了解各利益相关方对物业服务项目的期望和满意度，并及时做出调整。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这种多层次、多角度的绩效评估方法，使得我们能够全面了解物业服务项目的运行状态，及时做出调整，确保物业服务项目在不断变化的环境中保持稳健前行。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351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为了确保物业服务项目的有效管理和不断优化，我们采用了精心设计的绩效评估周期。这个周期旨在实现灵活、实时和全面的评估，以适应物业服务项目执行中的各种挑战。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物业服务项目的不同需求，分为短期、中期和长期。短期评估关注每个迭代或工作周期，以及时发现和解决当前任务中的问题。中期评估涵盖几个迭代，深入了解整体物业服务项目的趋势和性能。长期评估则着眼于整个物业服务项目阶段，确保物业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物业服务项目管理工具和协作平台，团队成员能够随时更新和分享物业服务项目数据。这种实时性的反馈机制使我们能够及时察觉潜在问题，快速调整，保持物业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物业服务项目的决策制定密不可分。每个周期的物业服务项目回顾会议成为集体总结经验、识别问题深层次原因并找到创新解决方案的平台。这种定期的反思与调整机制使物业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22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075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物业服务项目的技术管理特点体现在其创新导向。通过引入最先进的技术趋势和解决方案，物业服务项目致力于提升科技含量、提高质量和效率水平。这意味着我们将采用最新的工具和方法，确保物业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物业服务项目技术管理的显著特征。通过整合不同领域的技术资源，我们实现了跨学科的协同工作。这有助于优化技术架构，提高整体效能。此外，整合性策略还促进了不同技术团队之间的紧密沟通和高效合作，确保物业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物业服务项目所采用的技术。通过不断优化技术方案，物业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物业服务项目团队将在物业服务项目初期识别可能的技术风险，并采取相应的预防和应对措施。通过建立健全的风险评估机制，物业服务项目能够在实施过程中及时发现并解决潜在的技术问题，保障物业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物业服务项目中，技术将成为物业服务项目成功的有力支持。这一深度剖析揭示了技术管理在物业服务项目实施中的关键作用，为物业服务项目的技术基础奠定了坚实的基础。</w:t>
      </w:r>
    </w:p>
    <w:p>
      <w:pPr>
        <w:pStyle w:val="Heading2"/>
        <w:ind w:firstLine="560" w:firstLineChars="200"/>
        <w:rPr>
          <w:rFonts w:ascii="仿宋" w:eastAsia="仿宋" w:hAnsi="仿宋" w:cs="仿宋" w:hint="eastAsia"/>
          <w:sz w:val="28"/>
          <w:lang w:eastAsia="zh-CN"/>
        </w:rPr>
      </w:pPr>
      <w:bookmarkStart w:id="17" w:name="_Toc26729"/>
      <w:r>
        <w:rPr>
          <w:rFonts w:ascii="仿宋" w:eastAsia="仿宋" w:hAnsi="仿宋" w:cs="仿宋" w:hint="eastAsia"/>
          <w:sz w:val="28"/>
          <w:lang w:eastAsia="zh-CN"/>
        </w:rPr>
        <w:t>(二)、物业服务项目工艺技术设计方案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物业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物业服务项目将严格按照相关行业规范要求进行组织。通过有效控制产品质量，物业服务项目将致力于为顾客提供优质的物业服务项目产品和良好的服务。这体现了物业服务项目对于生产活动合规性和质量标准的高度重视，为物业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https://d.book118.com/997003120136006054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F40C5"/>
    <w:rsid w:val="41DF4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0312013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2024-03-06T13:08:00Z</dcterms:created>
  <dcterms:modified xsi:type="dcterms:W3CDTF">2024-03-06T13:08:26Z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AA93C506E96C44CAA979056ED2E493B7_11</vt:lpwstr>
  </property>
  <property fmtid="{D5CDD505-2E9C-101B-9397-08002B2CF9AE}" pid="3" name="KSOProductBuildVer">
    <vt:lpwstr>2052-12.1.0.16388</vt:lpwstr>
  </property>
</Properties>
</file>