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70CD3" w:rsidP="00E70CD3" w14:paraId="21DF960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70CD3">
        <w:rPr>
          <w:rFonts w:ascii="华文中宋" w:eastAsia="华文中宋" w:hAnsi="华文中宋"/>
          <w:b/>
          <w:sz w:val="30"/>
        </w:rPr>
        <w:t>2024</w:t>
      </w:r>
      <w:r w:rsidRPr="00E70CD3">
        <w:rPr>
          <w:rFonts w:ascii="华文中宋" w:eastAsia="华文中宋" w:hAnsi="华文中宋"/>
          <w:b/>
          <w:sz w:val="30"/>
        </w:rPr>
        <w:t>年科尔沁艺术职业学院单招英语题库及答案解析</w:t>
      </w:r>
    </w:p>
    <w:p w:rsidR="00A77B3E" w14:paraId="198C603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54029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6F4F2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5E01BB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3703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045044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6583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5226F1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B1E94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F3612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6C0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3E256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D2AD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6FBF1CF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11C6A0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0C0EAC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A09A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ED049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79F60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845FB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FCF02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639318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D13F1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1195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518D9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05609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48C01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6A30176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51FDE8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14DB2D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375DBE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25475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1D36E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E8AD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FB770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B5FA4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F28BD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08FD17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708AC3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167F88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359BB3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3139A0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ACC7C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https://d.book118.com/997012146011006051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paraId="4D36AE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CD3" w14:paraId="0F9387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paraId="45E191D7" w14:textId="2C6EF7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0CD3" w14:paraId="6DDB0A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paraId="16F328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C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textId="2C6EF7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0C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0CD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:rsidP="008146FE" w14:textId="2C6EF7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0CD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paraId="26DE18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paraId="200BBF2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paraId="644889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0C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91AF8"/>
    <w:rsid w:val="008146FE"/>
    <w:rsid w:val="00A77B3E"/>
    <w:rsid w:val="00CA2A55"/>
    <w:rsid w:val="00E70C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5AEB1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E70C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70CD3"/>
    <w:rPr>
      <w:sz w:val="18"/>
      <w:szCs w:val="18"/>
    </w:rPr>
  </w:style>
  <w:style w:type="paragraph" w:styleId="Footer">
    <w:name w:val="footer"/>
    <w:basedOn w:val="Normal"/>
    <w:link w:val="a0"/>
    <w:rsid w:val="00E70C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70CD3"/>
    <w:rPr>
      <w:sz w:val="18"/>
      <w:szCs w:val="18"/>
    </w:rPr>
  </w:style>
  <w:style w:type="character" w:styleId="PageNumber">
    <w:name w:val="page number"/>
    <w:basedOn w:val="DefaultParagraphFont"/>
    <w:rsid w:val="00E70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012146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2426</Words>
  <Characters>13829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2024-03-09T09:23:00Z</dcterms:modified>
</cp:coreProperties>
</file>