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2024年施工员之装修施工基础知识题库</w:t>
      </w:r>
    </w:p>
    <w:p/>
    <w:p>
      <w:pPr>
        <w:jc w:val="center"/>
      </w:pPr>
      <w:r>
        <w:rPr>
          <w:rFonts w:ascii="黑体" w:hAnsi="黑体"/>
          <w:b/>
          <w:sz w:val="28"/>
        </w:rPr>
        <w:t>第一部分  单选题(200题)</w:t>
      </w:r>
    </w:p>
    <w:p>
      <w:r>
        <w:t>1、投标单位应按招标单位提供的工程量清单，注意填写单价和合价。在开标后发现有的分项投标单位没有填写单价或合价，则（　　　）。</w:t>
        <w:br/>
        <w:t>A.允许投标单位补充填写</w:t>
        <w:br/>
        <w:t>B.视为废标来源</w:t>
        <w:br/>
        <w:t>C.认为此项费用已包括在其他项的单价和合价中</w:t>
        <w:br/>
        <w:t>D.由招标人退回招标书</w:t>
        <w:br/>
        <w:br/>
        <w:t xml:space="preserve">【答案】：C </w:t>
      </w:r>
    </w:p>
    <w:p>
      <w:r>
        <w:t>2、以下有关门窗工程量计算错误的是（　　　）。</w:t>
        <w:br/>
        <w:t>A.纱窗扇按扇外围面积计算</w:t>
        <w:br/>
        <w:t>B.防盗窗按外围展开面积计算</w:t>
        <w:br/>
        <w:t>C.金属卷闸门按（滚筒中心高度+300mm）×（实际宽度）的面积计算</w:t>
        <w:br/>
        <w:t>D.无框玻璃门按门扇计算</w:t>
        <w:br/>
        <w:br/>
        <w:t xml:space="preserve">【答案】：D </w:t>
      </w:r>
    </w:p>
    <w:p>
      <w:r>
        <w:t>3、自动扶梯载客能力（　　　）人*次/h。</w:t>
        <w:br/>
        <w:t>A.4000～10000</w:t>
        <w:br/>
        <w:t>B.5000～15000</w:t>
        <w:br/>
        <w:t>C.6000～15000</w:t>
        <w:br/>
        <w:t>D.8000～20000</w:t>
        <w:br/>
        <w:br/>
        <w:t xml:space="preserve">【答案】：A </w:t>
      </w:r>
    </w:p>
    <w:p>
      <w:pPr>
        <w:sectPr w:rsidSect="00034616">
          <w:pgSz w:w="12240" w:h="15840"/>
          <w:pgMar w:top="1440" w:right="1800" w:bottom="1440" w:left="1800" w:header="720" w:footer="720" w:gutter="0"/>
          <w:cols w:space="720"/>
          <w:docGrid w:linePitch="360"/>
        </w:sectPr>
      </w:pPr>
    </w:p>
    <w:p>
      <w:r>
        <w:t>4、建筑面积包括使用面积，辅助面积和（　　　）。</w:t>
        <w:br/>
        <w:t>A.居住面积</w:t>
        <w:br/>
        <w:t>B.结构面积</w:t>
        <w:br/>
        <w:t>C.有效面积</w:t>
        <w:br/>
        <w:t>D.生产和生活使用的净面积</w:t>
        <w:br/>
        <w:br/>
        <w:t>【答案】：B</w:t>
      </w:r>
      <w:r>
        <w:t xml:space="preserve"> </w:t>
      </w:r>
    </w:p>
    <w:p>
      <w:r>
        <w:t>5、在我国，施工总承包资质划分为建筑工程、公路工程等（　　　）个类别。</w:t>
        <w:br/>
        <w:t>A.10</w:t>
        <w:br/>
        <w:t>B.12</w:t>
        <w:br/>
        <w:t>C.13</w:t>
        <w:br/>
        <w:t>D.60</w:t>
        <w:br/>
        <w:br/>
        <w:t xml:space="preserve">【答案】：B </w:t>
      </w:r>
    </w:p>
    <w:p>
      <w:r>
        <w:t>6、预算定额人工工日消耗量应包括（　　　）。</w:t>
        <w:br/>
        <w:t>A.基本用工和人工幅度差用工</w:t>
        <w:br/>
        <w:t>B.辅助用工和基本用工</w:t>
        <w:br/>
        <w:t>C.基本用工和其他用工</w:t>
        <w:br/>
        <w:t>D.基本用工，其他用工和人工幅度差用工</w:t>
        <w:br/>
        <w:br/>
        <w:t xml:space="preserve">【答案】：D </w:t>
      </w:r>
    </w:p>
    <w:p>
      <w:r>
        <w:t>7、（　　　）不是木材的人工干燥方法。</w:t>
        <w:br/>
        <w:t>A.浸材法</w:t>
        <w:br/>
        <w:t>B.自然干燥</w:t>
        <w:br/>
        <w:t>C.蒸材法</w:t>
        <w:br/>
        <w:t>D.热炕法</w:t>
        <w:br/>
        <w:br/>
        <w:t xml:space="preserve">【答案】：B </w:t>
      </w:r>
    </w:p>
    <w:p>
      <w:pPr>
        <w:sectPr w:rsidSect="00034616">
          <w:type w:val="nextPage"/>
          <w:pgSz w:w="12240" w:h="15840"/>
          <w:pgMar w:top="1440" w:right="1800" w:bottom="1440" w:left="1800" w:header="720" w:footer="720" w:gutter="0"/>
          <w:pgNumType w:start="2"/>
          <w:cols w:space="720"/>
          <w:titlePg w:val="0"/>
          <w:docGrid w:linePitch="360"/>
        </w:sectPr>
      </w:pPr>
    </w:p>
    <w:p>
      <w:r>
        <w:t>8、在采用浸、淋、喷、刷等涂装方法的场合，涂料在被涂物的垂直面的边缘附近积留后，照原样固化并牢固附着的现象称为（　　　）。</w:t>
        <w:br/>
        <w:t>A.流淌</w:t>
        <w:br/>
        <w:t>B.下沉</w:t>
        <w:br/>
        <w:t>C.流挂</w:t>
        <w:br/>
        <w:t>D.缩孔</w:t>
        <w:br/>
        <w:br/>
        <w:t>【答案】：C</w:t>
      </w:r>
      <w:r>
        <w:t xml:space="preserve"> </w:t>
      </w:r>
    </w:p>
    <w:p>
      <w:r>
        <w:t>9、下列选项中，（　　　）是常见的信息安全软件。</w:t>
        <w:br/>
        <w:t>A.Word</w:t>
        <w:br/>
        <w:t>B.360</w:t>
        <w:br/>
        <w:t>C.PSP</w:t>
        <w:br/>
        <w:t>D.Photoshop</w:t>
        <w:br/>
        <w:br/>
        <w:t xml:space="preserve">【答案】：B </w:t>
      </w:r>
    </w:p>
    <w:p>
      <w:r>
        <w:t>10、下列关于砌筑砂浆主要技术性质的说法中，有误的是（　　　）。</w:t>
        <w:br/>
        <w:t>A.砌筑砂浆的技术性质主要包括新拌砂浆的密度、和易性、硬化砂浆强度和对基面的黏结力、抗冻性、收缩值等指标</w:t>
        <w:br/>
        <w:t>B.流动性的大小用“沉入度”表示，通常用砂浆稠度测定仪测定</w:t>
        <w:br/>
        <w:t>C.砂浆流动性的选择与砌筑种类、施工方法及天气情况有关。流动性过大，砂浆太稀，不仅铺砌难，而且硬化后强度降低；流动性过小，砂浆太稠，难于铺平</w:t>
        <w:br/>
        <w:t>D.砂浆的强度是以5个150mm×150mm×150mm的立方体试块，在标准条件下养护28d后，用标准方法测得的抗压强度（MPa）算术平均值来评定的</w:t>
        <w:br/>
        <w:br/>
        <w:t xml:space="preserve">【答案】：D </w:t>
      </w:r>
    </w:p>
    <w:p>
      <w:pPr>
        <w:sectPr w:rsidSect="00034616">
          <w:type w:val="nextPage"/>
          <w:pgSz w:w="12240" w:h="15840"/>
          <w:pgMar w:top="1440" w:right="1800" w:bottom="1440" w:left="1800" w:header="720" w:footer="720" w:gutter="0"/>
          <w:pgNumType w:start="3"/>
          <w:cols w:space="720"/>
          <w:titlePg w:val="0"/>
          <w:docGrid w:linePitch="360"/>
        </w:sectPr>
      </w:pPr>
    </w:p>
    <w:p>
      <w:r>
        <w:t>11、搁栅式木面层地面施工工艺流程为（　　　）。</w:t>
        <w:br/>
        <w:t>A.基层清理→弹线定位→安装木搁栅→铺毛地板→打磨→铺面层地板→安装踢脚板→油漆→打蜡</w:t>
        <w:br/>
        <w:t>B.基层清理→弹线定位→铺毛地板→打磨→铺面层地板→安装木搁栅→安装踢脚板→油漆→打蜡</w:t>
        <w:br/>
        <w:t>C.基层清理→弹线定位→安装木搁栅→铺毛地板→铺面层地板→打磨→安装踢脚板→油漆→打蜡</w:t>
        <w:br/>
        <w:t>D.基层清理→弹线定位→铺毛地板→打磨→安装木搁栅→铺面层地板→安装踢脚板→油漆→打蜡</w:t>
        <w:br/>
        <w:br/>
        <w:t>【答案】：C</w:t>
      </w:r>
      <w:r>
        <w:t xml:space="preserve"> </w:t>
      </w:r>
    </w:p>
    <w:p>
      <w:r>
        <w:t>12、荷载按结构的反应分为：静态荷载，如结构自重、屋面和楼面的活荷载、雪荷载等：（　　　），如地震力、高空坠物冲击力等。</w:t>
        <w:br/>
        <w:t>A.可变荷载</w:t>
        <w:br/>
        <w:t>B.动态荷载</w:t>
        <w:br/>
        <w:t>C.垂直荷载</w:t>
        <w:br/>
        <w:t>D.风荷载</w:t>
        <w:br/>
        <w:br/>
        <w:t xml:space="preserve">【答案】：B </w:t>
      </w:r>
    </w:p>
    <w:p>
      <w:r>
        <w:t>13、由于箍筋在截面四周均受拉，所以应做成（　　　）。</w:t>
        <w:br/>
        <w:t>A.封闭式</w:t>
        <w:br/>
        <w:t>B.敞开式</w:t>
        <w:br/>
        <w:t>C.折角式</w:t>
        <w:br/>
        <w:t>D.开口式</w:t>
        <w:br/>
        <w:br/>
        <w:t xml:space="preserve">【答案】：A </w:t>
      </w:r>
    </w:p>
    <w:p>
      <w:pPr>
        <w:sectPr w:rsidSect="00034616">
          <w:type w:val="nextPage"/>
          <w:pgSz w:w="12240" w:h="15840"/>
          <w:pgMar w:top="1440" w:right="1800" w:bottom="1440" w:left="1800" w:header="720" w:footer="720" w:gutter="0"/>
          <w:pgNumType w:start="4"/>
          <w:cols w:space="720"/>
          <w:titlePg w:val="0"/>
          <w:docGrid w:linePitch="360"/>
        </w:sectPr>
      </w:pPr>
    </w:p>
    <w:p>
      <w:r>
        <w:t>14、门窗框与墙体安装缝隙的密封填充材料选用柔性材料时，应充满填塞缝隙。铝合金门窗框外侧和墙体室外二次粉刷间应留（　　　）mm深槽口用建筑密封胶密实填缝。</w:t>
        <w:br/>
        <w:t>A.50～80</w:t>
        <w:br/>
        <w:t>B.1～2</w:t>
        <w:br/>
        <w:t>C.5～8</w:t>
        <w:br/>
        <w:t>D.15～25</w:t>
        <w:br/>
        <w:br/>
        <w:t>【答案】：C</w:t>
      </w:r>
      <w:r>
        <w:t xml:space="preserve"> </w:t>
      </w:r>
    </w:p>
    <w:p>
      <w:r>
        <w:t>15、当墙与基础使用不同的材料，且位于标高-0.25m处，则基础与墙的分界线是（　　　）。</w:t>
        <w:br/>
        <w:t>A.设计室内地坪标高</w:t>
        <w:br/>
        <w:t>B.设计室外地坪标高</w:t>
        <w:br/>
        <w:t>C.标高-0.25m处</w:t>
        <w:br/>
        <w:t>D.设计室内地坪标高与设计室外地坪标高的中间部位</w:t>
        <w:br/>
        <w:br/>
        <w:t xml:space="preserve">【答案】：C </w:t>
      </w:r>
    </w:p>
    <w:p>
      <w:r>
        <w:t>16、钢结构建筑的最大优点是（　　　），钢结构建筑的自重只相当于同样钢筋混凝土建筑自重的三分之一</w:t>
        <w:br/>
        <w:t>A.耐腐蚀</w:t>
        <w:br/>
        <w:t>B.耐火</w:t>
        <w:br/>
        <w:t>C.自重轻</w:t>
        <w:br/>
        <w:t>D.抗震性好</w:t>
        <w:br/>
        <w:br/>
        <w:t xml:space="preserve">【答案】：C </w:t>
      </w:r>
    </w:p>
    <w:p>
      <w:pPr>
        <w:sectPr w:rsidSect="00034616">
          <w:type w:val="nextPage"/>
          <w:pgSz w:w="12240" w:h="15840"/>
          <w:pgMar w:top="1440" w:right="1800" w:bottom="1440" w:left="1800" w:header="720" w:footer="720" w:gutter="0"/>
          <w:pgNumType w:start="5"/>
          <w:cols w:space="720"/>
          <w:titlePg w:val="0"/>
          <w:docGrid w:linePitch="360"/>
        </w:sectPr>
      </w:pPr>
    </w:p>
    <w:p>
      <w:r>
        <w:t>17、以下关于施工项目管理组织形式的表述，错误的是（　　　）。</w:t>
        <w:br/>
        <w:t>A.施工项目管理组织的形式是指在施工项目管理组织中处理管理层次、管理跨度、部门设置和上下级关系的组织结构的类型</w:t>
        <w:br/>
        <w:t>B.施工项目主要的管理组织形式有工作队式、部门控制式、矩阵制式、事业部式等</w:t>
        <w:br/>
        <w:t>C.部门控制式项目组织是指主要由企业中有关部门抽出管理力量组成施工项目经理部的方式</w:t>
        <w:br/>
        <w:t>D.在施工项目实施过程中，应进行组织协调、沟通和处理好内部及外部的各种关系，排除各种干扰和障碍</w:t>
        <w:br/>
        <w:br/>
        <w:t>【答案】：C</w:t>
      </w:r>
      <w:r>
        <w:t xml:space="preserve"> </w:t>
      </w:r>
    </w:p>
    <w:p>
      <w:r>
        <w:t>18、电钻和电锤为（　　　）断续工作制，不得长时间连续使用。</w:t>
        <w:br/>
        <w:t>A.50％</w:t>
        <w:br/>
        <w:t>B.40%</w:t>
        <w:br/>
        <w:t>C.60％</w:t>
        <w:br/>
        <w:t>D.80％</w:t>
        <w:br/>
        <w:br/>
        <w:t xml:space="preserve">【答案】：B </w:t>
      </w:r>
    </w:p>
    <w:p>
      <w:r>
        <w:t>19、小规格板材，一般厚度小于20mm、边长不大于（　　　）mm,可采用湿贴方法。</w:t>
        <w:br/>
        <w:t>A.40</w:t>
        <w:br/>
        <w:t>B.60</w:t>
        <w:br/>
        <w:t>C.400</w:t>
        <w:br/>
        <w:t>D.600</w:t>
        <w:br/>
        <w:br/>
        <w:t xml:space="preserve">【答案】：C </w:t>
      </w:r>
    </w:p>
    <w:p>
      <w:r>
        <w:t>20、房屋结构的抗震设计主要研究（　　　）的抗震构造，以满足建筑物的抗震要求。</w:t>
        <w:br/>
        <w:t>A.民用建筑</w:t>
        <w:br/>
        <w:t>B.工业建筑</w:t>
        <w:br/>
        <w:t>C.建筑物</w:t>
        <w:br/>
        <w:t>D.构筑物</w:t>
        <w:br/>
        <w:br/>
        <w:t xml:space="preserve">【答案】：C </w:t>
      </w:r>
    </w:p>
    <w:p>
      <w:pPr>
        <w:sectPr w:rsidSect="00034616">
          <w:type w:val="nextPage"/>
          <w:pgSz w:w="12240" w:h="15840"/>
          <w:pgMar w:top="1440" w:right="1800" w:bottom="1440" w:left="1800" w:header="720" w:footer="720" w:gutter="0"/>
          <w:pgNumType w:start="6"/>
          <w:cols w:space="720"/>
          <w:titlePg w:val="0"/>
          <w:docGrid w:linePitch="360"/>
        </w:sectPr>
      </w:pPr>
    </w:p>
    <w:p>
      <w:r>
        <w:t>21、结构的极限状态分为：（　　　）极限状态和正常使用极限状态。</w:t>
        <w:br/>
        <w:t>A.非正常使用</w:t>
        <w:br/>
        <w:t>B.超设计使用</w:t>
        <w:br/>
        <w:t>C.承载力</w:t>
        <w:br/>
        <w:t>D.地震力</w:t>
        <w:br/>
        <w:br/>
        <w:t>【答案】：C</w:t>
      </w:r>
      <w:r>
        <w:t xml:space="preserve"> </w:t>
      </w:r>
    </w:p>
    <w:p>
      <w:r>
        <w:t>22、42.5强度等级的水泥，其28d抗压强度应大于（　　　）。</w:t>
        <w:br/>
        <w:t>A.0.425MPa</w:t>
        <w:br/>
        <w:t>B.4.25MPa</w:t>
        <w:br/>
        <w:t>C.42.5MPa</w:t>
        <w:br/>
        <w:t>D.425MPa</w:t>
        <w:br/>
        <w:br/>
        <w:t xml:space="preserve">【答案】：C </w:t>
      </w:r>
    </w:p>
    <w:p>
      <w:r>
        <w:t>23、下列陶瓷砖按成型方法分的是（　　　）。</w:t>
        <w:br/>
        <w:t>A.有釉砖</w:t>
        <w:br/>
        <w:t>B.无釉砖</w:t>
        <w:br/>
        <w:t>C.挤压法砖</w:t>
        <w:br/>
        <w:t>D.低吸水率砖</w:t>
        <w:br/>
        <w:br/>
        <w:t xml:space="preserve">【答案】：C </w:t>
      </w:r>
    </w:p>
    <w:p>
      <w:r>
        <w:t>24、电子表格程序是我们最开始接触使用的办公自动化程序，下列选项中（　　　）是MicrosoftOffiCE的组件</w:t>
        <w:br/>
        <w:t>A.Calc</w:t>
        <w:br/>
        <w:t>B.StarOffice</w:t>
        <w:br/>
        <w:t>C.relQuattroPro</w:t>
        <w:br/>
        <w:t>D.EXCEL</w:t>
        <w:br/>
        <w:br/>
        <w:t xml:space="preserve">【答案】：D </w:t>
      </w:r>
    </w:p>
    <w:p>
      <w:pPr>
        <w:sectPr w:rsidSect="00034616">
          <w:type w:val="nextPage"/>
          <w:pgSz w:w="12240" w:h="15840"/>
          <w:pgMar w:top="1440" w:right="1800" w:bottom="1440" w:left="1800" w:header="720" w:footer="720" w:gutter="0"/>
          <w:pgNumType w:start="7"/>
          <w:cols w:space="720"/>
          <w:titlePg w:val="0"/>
          <w:docGrid w:linePitch="360"/>
        </w:sectPr>
      </w:pPr>
    </w:p>
    <w:p>
      <w:r>
        <w:t>25、下列楼梯中属于按楼梯平面形式分类的为（　　　）。</w:t>
        <w:br/>
        <w:t>A.辅助楼梯</w:t>
        <w:br/>
        <w:t>B.封闭楼梯间</w:t>
        <w:br/>
        <w:t>C.双跑平行楼梯</w:t>
        <w:br/>
        <w:t>D.主要楼梯</w:t>
        <w:br/>
        <w:br/>
        <w:t>【答案】：C</w:t>
      </w:r>
      <w:r>
        <w:t xml:space="preserve"> </w:t>
      </w:r>
    </w:p>
    <w:p>
      <w:r>
        <w:t>26、涂料因贮存，造成黏度过高，可用（　　　）调整。</w:t>
        <w:br/>
        <w:t>A.配套颜料</w:t>
        <w:br/>
        <w:t>B.配套树脂</w:t>
        <w:br/>
        <w:t>C.配套稀释剂</w:t>
        <w:br/>
        <w:t>D.二甲苯或丁酯</w:t>
        <w:br/>
        <w:br/>
        <w:t xml:space="preserve">【答案】：C </w:t>
      </w:r>
    </w:p>
    <w:p>
      <w:r>
        <w:t>27、计算机信息技术在现代社会得到了广泛应用，与计算机信息技术相关的现代技术和产品几乎无处不在。计算机信息产业，其技术早已广泛而深人地渗透到包括建筑工程、生产制造、产品设计、教育科研、商业、电力等各行各业的各方面。根据背景资料，回答下列问题。</w:t>
        <w:br/>
        <w:t>A.文字处理软件</w:t>
        <w:br/>
        <w:t>B.WinDows操作系统</w:t>
        <w:br/>
        <w:t>C.多媒体软件</w:t>
        <w:br/>
        <w:t>D.信息安全软件</w:t>
        <w:br/>
        <w:br/>
        <w:t xml:space="preserve">【答案】：B </w:t>
      </w:r>
    </w:p>
    <w:p>
      <w:pPr>
        <w:sectPr w:rsidSect="00034616">
          <w:type w:val="nextPage"/>
          <w:pgSz w:w="12240" w:h="15840"/>
          <w:pgMar w:top="1440" w:right="1800" w:bottom="1440" w:left="1800" w:header="720" w:footer="720" w:gutter="0"/>
          <w:pgNumType w:start="8"/>
          <w:cols w:space="720"/>
          <w:titlePg w:val="0"/>
          <w:docGrid w:linePitch="360"/>
        </w:sectPr>
      </w:pPr>
    </w:p>
    <w:p>
      <w:r>
        <w:t>28、陶瓷马赛克与铺贴衬材经粘贴性试验后，不允许有马赛克脱落。表贴陶瓷马赛克的剥离时间不大于（　　　），表贴和背贴陶瓷马赛克铺贴后，不允许有铺贴衬材露出。</w:t>
        <w:br/>
        <w:t>A.30min</w:t>
        <w:br/>
        <w:t>B.40min</w:t>
        <w:br/>
        <w:t>C.45min</w:t>
        <w:br/>
        <w:t>D.50min</w:t>
        <w:br/>
        <w:br/>
        <w:t>【答案】：B</w:t>
      </w:r>
      <w:r>
        <w:t xml:space="preserve"> </w:t>
      </w:r>
    </w:p>
    <w:p>
      <w:r>
        <w:t>29、以下哪个选项不属于计算机的基本功能。（　　　）。</w:t>
        <w:br/>
        <w:t>A.存储功能</w:t>
        <w:br/>
        <w:t>B.运算功能</w:t>
        <w:br/>
        <w:t>C.控制功能</w:t>
        <w:br/>
        <w:t>D.设计功能</w:t>
        <w:br/>
        <w:br/>
        <w:t xml:space="preserve">【答案】：D </w:t>
      </w:r>
    </w:p>
    <w:p>
      <w:r>
        <w:t>30、现浇钢筋混凝土楼梯的混凝土工程量按（　　　）计算。</w:t>
        <w:br/>
        <w:t>A.混凝土体积</w:t>
        <w:br/>
        <w:t>B.斜面面积</w:t>
        <w:br/>
        <w:t>C.水平投影面积</w:t>
        <w:br/>
        <w:t>D.垂直投影面积</w:t>
        <w:br/>
        <w:br/>
        <w:t xml:space="preserve">【答案】：C </w:t>
      </w:r>
    </w:p>
    <w:p>
      <w:r>
        <w:t>31、生产陶瓷制品的原材料主要有可塑性的原料、瘠性原料和熔剂三大类，其中（　　　）不属于熔剂。</w:t>
        <w:br/>
        <w:t>A.长石</w:t>
        <w:br/>
        <w:t>B.滑石粉</w:t>
        <w:br/>
        <w:t>C.石英砂</w:t>
        <w:br/>
        <w:t>D.钙、镁的碳酸盐</w:t>
        <w:br/>
        <w:br/>
        <w:t xml:space="preserve">【答案】：C </w:t>
      </w:r>
    </w:p>
    <w:p>
      <w:pPr>
        <w:sectPr w:rsidSect="00034616">
          <w:type w:val="nextPage"/>
          <w:pgSz w:w="12240" w:h="15840"/>
          <w:pgMar w:top="1440" w:right="1800" w:bottom="1440" w:left="1800" w:header="720" w:footer="720" w:gutter="0"/>
          <w:pgNumType w:start="9"/>
          <w:cols w:space="720"/>
          <w:titlePg w:val="0"/>
          <w:docGrid w:linePitch="360"/>
        </w:sectPr>
      </w:pPr>
    </w:p>
    <w:p>
      <w:r>
        <w:t>32、下列选项中，（　　　）不属于无机类胶粘剂。</w:t>
        <w:br/>
        <w:t>A.硅酸型胶粘剂</w:t>
        <w:br/>
        <w:t>B.磷酸型胶粘剂</w:t>
        <w:br/>
        <w:t>C.树脂胶粘剂</w:t>
        <w:br/>
        <w:t>D.硼酸型胶粘剂</w:t>
        <w:br/>
        <w:br/>
        <w:t>【答案】：C</w:t>
      </w:r>
      <w:r>
        <w:t xml:space="preserve"> </w:t>
      </w:r>
    </w:p>
    <w:p>
      <w:r>
        <w:t>33、电动扳手主要用于（　　　）。</w:t>
        <w:br/>
        <w:t>A.结构件的螺栓紧固和脚手架的螺栓紧固</w:t>
        <w:br/>
        <w:t>B.钢丝绳紧固</w:t>
        <w:br/>
        <w:t>C.石膏板吊顶龙骨挂件的紧固</w:t>
        <w:br/>
        <w:t>D.铝型材的连接固定</w:t>
        <w:br/>
        <w:br/>
        <w:t xml:space="preserve">【答案】：A </w:t>
      </w:r>
    </w:p>
    <w:p>
      <w:r>
        <w:t>34、高层建筑内应采用防火墙等划分防火分区，二类建筑的每个防火分区允许最大建筑面积为：（　　　）㎡.</w:t>
        <w:br/>
        <w:t>A.500</w:t>
        <w:br/>
        <w:t>B.1000</w:t>
        <w:br/>
        <w:t>C.1500</w:t>
        <w:br/>
        <w:t>D.2000</w:t>
        <w:br/>
        <w:br/>
        <w:t xml:space="preserve">【答案】：C </w:t>
      </w:r>
    </w:p>
    <w:p>
      <w:r>
        <w:t>35、在建筑安装工程施工中，模板制作、安装、拆除等费用应计入（　　　）。</w:t>
        <w:br/>
        <w:t>A.工具用具使用费</w:t>
        <w:br/>
        <w:t>B.措施费</w:t>
        <w:br/>
        <w:t>C.现场管理费</w:t>
        <w:br/>
        <w:t>D.材料费</w:t>
        <w:br/>
        <w:br/>
        <w:t xml:space="preserve">【答案】：B </w:t>
      </w:r>
    </w:p>
    <w:p>
      <w:pPr>
        <w:sectPr w:rsidSect="00034616">
          <w:type w:val="nextPage"/>
          <w:pgSz w:w="12240" w:h="15840"/>
          <w:pgMar w:top="1440" w:right="1800" w:bottom="1440" w:left="1800" w:header="720" w:footer="720" w:gutter="0"/>
          <w:pgNumType w:start="10"/>
          <w:cols w:space="720"/>
          <w:titlePg w:val="0"/>
          <w:docGrid w:linePitch="360"/>
        </w:sectPr>
      </w:pPr>
    </w:p>
    <w:p>
      <w:r>
        <w:t>36、外墙砖的砖缝一般为（　　　）mm。</w:t>
        <w:br/>
        <w:t>A.5～8</w:t>
        <w:br/>
        <w:t>B.7～10</w:t>
        <w:br/>
        <w:t>C.7～12</w:t>
        <w:br/>
        <w:t>D.10～12</w:t>
        <w:br/>
        <w:br/>
        <w:t>【答案】：B</w:t>
      </w:r>
      <w:r>
        <w:t xml:space="preserve"> </w:t>
      </w:r>
    </w:p>
    <w:p>
      <w:r>
        <w:t>37、花岗石板材主要应用于（　　　）。</w:t>
        <w:br/>
        <w:t>A.室外台阶</w:t>
        <w:br/>
        <w:t>B.大型公共建筑室外装饰工程</w:t>
        <w:br/>
        <w:t>C.室外地面装饰工程</w:t>
        <w:br/>
        <w:t>D.室内地面装饰工程</w:t>
        <w:br/>
        <w:br/>
        <w:t xml:space="preserve">【答案】：B </w:t>
      </w:r>
    </w:p>
    <w:p>
      <w:r>
        <w:t>38、钢型材中，（　　　）与工字钢的界面相似，但翼缘更宽。</w:t>
        <w:br/>
        <w:t>A.等边角钢</w:t>
        <w:br/>
        <w:t>B.不等边角钢</w:t>
        <w:br/>
        <w:t>C.槽钢</w:t>
        <w:br/>
        <w:t>D.H型钢</w:t>
        <w:br/>
        <w:br/>
        <w:t xml:space="preserve">【答案】：D </w:t>
      </w:r>
    </w:p>
    <w:p>
      <w:r>
        <w:t>39、建设工程定额中的基础性定额是（　　　）。</w:t>
        <w:br/>
        <w:t>A.概算定额</w:t>
        <w:br/>
        <w:t>B.产量定额</w:t>
        <w:br/>
        <w:t>C.施工定额</w:t>
        <w:br/>
        <w:t>D.预算定额</w:t>
        <w:br/>
        <w:br/>
        <w:t xml:space="preserve">【答案】：C </w:t>
      </w:r>
    </w:p>
    <w:p>
      <w:pPr>
        <w:sectPr w:rsidSect="00034616">
          <w:type w:val="nextPage"/>
          <w:pgSz w:w="12240" w:h="15840"/>
          <w:pgMar w:top="1440" w:right="1800" w:bottom="1440" w:left="1800" w:header="720" w:footer="720" w:gutter="0"/>
          <w:pgNumType w:start="11"/>
          <w:cols w:space="720"/>
          <w:titlePg w:val="0"/>
          <w:docGrid w:linePitch="360"/>
        </w:sectPr>
      </w:pPr>
    </w:p>
    <w:p>
      <w:r>
        <w:t>40、固定片的位置应距窗角、中竖框、中横框150～200mm，固定片之间的间距应小于或等于（　　　）mm。</w:t>
        <w:br/>
        <w:t>A.500</w:t>
        <w:br/>
        <w:t>B.200</w:t>
        <w:br/>
        <w:t>C.5000</w:t>
        <w:br/>
        <w:t>D.250</w:t>
        <w:br/>
        <w:br/>
        <w:t>【答案】：A</w:t>
      </w:r>
      <w:r>
        <w:t xml:space="preserve"> </w:t>
      </w:r>
    </w:p>
    <w:p>
      <w:r>
        <w:t>41、下列措施中，不属于施工项目安全控制的措施的是（　　　）。</w:t>
        <w:br/>
        <w:t>A.组织措施</w:t>
        <w:br/>
        <w:t>B.技术措施</w:t>
        <w:br/>
        <w:t>C.管理措施</w:t>
        <w:br/>
        <w:t>D.制度措施</w:t>
        <w:br/>
        <w:br/>
        <w:t xml:space="preserve">【答案】：C </w:t>
      </w:r>
    </w:p>
    <w:p>
      <w:r>
        <w:t>42、把金属板直接安装在主体结构的固定件上的是（　　　）。</w:t>
        <w:br/>
        <w:t>A.骨架式金属幕墙</w:t>
        <w:br/>
        <w:t>B.附着式金属幕墙</w:t>
        <w:br/>
        <w:t>C.薄铝板幕墙</w:t>
        <w:br/>
        <w:t>D.不锈钢板幕墙</w:t>
        <w:br/>
        <w:br/>
        <w:t xml:space="preserve">【答案】：B </w:t>
      </w:r>
    </w:p>
    <w:p>
      <w:r>
        <w:t>43、将两门（窗）框与拼樘料卡接时，应用紧固件双向拧紧，其间距应不大于500mm，距两端间距不大于（　　　）mm；紧固件端头及拼樘料与门（窗）框间的缝隙应采用嵌缝膏进行密封处理。</w:t>
        <w:br/>
        <w:t>A.100</w:t>
        <w:br/>
        <w:t>B.800</w:t>
        <w:br/>
        <w:t>C.210</w:t>
        <w:br/>
        <w:t>D.180</w:t>
        <w:br/>
        <w:br/>
        <w:t xml:space="preserve">【答案】：D </w:t>
      </w:r>
    </w:p>
    <w:p>
      <w:pPr>
        <w:sectPr w:rsidSect="00034616">
          <w:type w:val="nextPage"/>
          <w:pgSz w:w="12240" w:h="15840"/>
          <w:pgMar w:top="1440" w:right="1800" w:bottom="1440" w:left="1800" w:header="720" w:footer="720" w:gutter="0"/>
          <w:pgNumType w:start="12"/>
          <w:cols w:space="720"/>
          <w:titlePg w:val="0"/>
          <w:docGrid w:linePitch="360"/>
        </w:sectPr>
      </w:pPr>
    </w:p>
    <w:p>
      <w:r>
        <w:t>44、在给水排水的施工安装工程中，常用的材料主要有管材、附件、（　　　）及辅助材料。</w:t>
        <w:br/>
        <w:t>A.阀门</w:t>
        <w:br/>
        <w:t>B.截止阀</w:t>
        <w:br/>
        <w:t>C.蝶阀</w:t>
        <w:br/>
        <w:t>D.止回阀</w:t>
        <w:br/>
        <w:br/>
        <w:t>【答案】：A</w:t>
      </w:r>
      <w:r>
        <w:t xml:space="preserve"> </w:t>
      </w:r>
    </w:p>
    <w:p>
      <w:r>
        <w:t>45、门窗框料有顺弯时，其弯度一般不应超过（　　　）mm。</w:t>
        <w:br/>
        <w:t>A.1</w:t>
        <w:br/>
        <w:t>B.2</w:t>
        <w:br/>
        <w:t>C.3</w:t>
        <w:br/>
        <w:t>D.4</w:t>
        <w:br/>
        <w:br/>
        <w:t xml:space="preserve">【答案】：D </w:t>
      </w:r>
    </w:p>
    <w:p>
      <w:r>
        <w:t>46、以下关于施工项目经理部综合性的描述，错误的是（　　　）。</w:t>
        <w:br/>
        <w:t>A.施工项目经理部是企业所属的经济组织，主要职责是管理施工项目的各种经济活动</w:t>
        <w:br/>
        <w:t>B.施工项目经理部的管理职能是综合的，包括计划、组织、控制、协调、指挥等多方面</w:t>
        <w:br/>
        <w:t>C.施工项目经理部的管理业务是综合的，从横向看包括人、财、物、生产和经营活动，从纵向看包括施工项目寿命周期的主要过程</w:t>
        <w:br/>
        <w:t>D.施工项目经理部受企业多个职能部门的领导</w:t>
        <w:br/>
        <w:br/>
        <w:t xml:space="preserve">【答案】：D </w:t>
      </w:r>
    </w:p>
    <w:p>
      <w:pPr>
        <w:sectPr w:rsidSect="00034616">
          <w:type w:val="nextPage"/>
          <w:pgSz w:w="12240" w:h="15840"/>
          <w:pgMar w:top="1440" w:right="1800" w:bottom="1440" w:left="1800" w:header="720" w:footer="720" w:gutter="0"/>
          <w:pgNumType w:start="13"/>
          <w:cols w:space="720"/>
          <w:titlePg w:val="0"/>
          <w:docGrid w:linePitch="360"/>
        </w:sectPr>
      </w:pPr>
      <w:r>
        <w:t>47、现浇水磨石地面的石粒一般粒径为（　　　）mm。</w:t>
        <w:br/>
        <w:t>A.6～15</w:t>
        <w:br/>
        <w:t>B.5～10</w:t>
        <w:br/>
        <w:t>C.6～12</w:t>
        <w:br/>
        <w:t>D.5～18</w:t>
        <w:br/>
        <w:br/>
        <w:t xml:space="preserve">【答案】：A </w:t>
      </w:r>
    </w:p>
    <w:p>
      <w:r>
        <w:t>48、建筑法规是指国家立法机关或其授权的行政机关制定的旨在调整国家及其有关机构、企事业单位、（　　　）之间，在建设活动中或建设行政管理活动中发生的各种社会关系的法律、法规的统称。</w:t>
        <w:br/>
        <w:t>A.社区</w:t>
        <w:br/>
        <w:t>B.市民</w:t>
        <w:br/>
        <w:t>C.社会团体、公民</w:t>
        <w:br/>
        <w:t>D.地方社团</w:t>
        <w:br/>
        <w:br/>
        <w:t xml:space="preserve">【答案】：C </w:t>
      </w:r>
    </w:p>
    <w:p>
      <w:r>
        <w:t>49、不论是工业建筑还是民用建筑，通常由基础、（　　　）、门窗、楼地面、楼梯、屋顶六个主要部分组成。</w:t>
        <w:br/>
        <w:t>A.墙体结构</w:t>
        <w:br/>
        <w:t>B.钢筋混凝土结构</w:t>
        <w:br/>
        <w:t>C.框架结构</w:t>
        <w:br/>
        <w:t>D.主体结构</w:t>
        <w:br/>
        <w:br/>
        <w:t xml:space="preserve">【答案】：D </w:t>
      </w:r>
    </w:p>
    <w:p>
      <w:r>
        <w:t>50、开式沥青混合料压实后剩余空隙率（　　　）。</w:t>
        <w:br/>
        <w:t>A.4%～10%</w:t>
        <w:br/>
        <w:t>B.小于10%</w:t>
        <w:br/>
        <w:t>C.10%～15%</w:t>
        <w:br/>
        <w:t>D.大于15%</w:t>
        <w:br/>
        <w:br/>
        <w:t xml:space="preserve">【答案】：D </w:t>
      </w:r>
    </w:p>
    <w:p>
      <w:pPr>
        <w:sectPr w:rsidSect="00034616">
          <w:type w:val="nextPage"/>
          <w:pgSz w:w="12240" w:h="15840"/>
          <w:pgMar w:top="1440" w:right="1800" w:bottom="1440" w:left="1800" w:header="720" w:footer="720" w:gutter="0"/>
          <w:pgNumType w:start="14"/>
          <w:cols w:space="720"/>
          <w:titlePg w:val="0"/>
          <w:docGrid w:linePitch="360"/>
        </w:sectPr>
      </w:pPr>
    </w:p>
    <w:p>
      <w:r>
        <w:t>51、某小区精装修工程中涉及壁纸和涂饰施工，涂饰工程中选用水性涂料为主；在壁纸的基层中包括水泥粉刷、水泥压力板、石膏板等各种类型的墙体，且工期较紧。根据背景资料，回答下列问题。</w:t>
        <w:br/>
        <w:t>A.清除疏松的粉刷层、清洗、修补抹灰</w:t>
        <w:br/>
        <w:t>B.基层全部清洗、干燥后涂刷界面剂</w:t>
        <w:br/>
        <w:t>C.清除疏松的粉刷层、并涂刷抗碱封闭底漆</w:t>
        <w:br/>
        <w:t>D.清除疏松的粉刷层、修补抹灰并涂刷界面剂</w:t>
        <w:br/>
        <w:br/>
        <w:t>【答案】：D</w:t>
      </w:r>
      <w:r>
        <w:t xml:space="preserve"> </w:t>
      </w:r>
    </w:p>
    <w:p>
      <w:r>
        <w:t>52、常用的塑料中（　　　）可以作为人造大理石的胶结材料，也可以用它加工成玻璃钢，广泛用于屋面采光材料、门窗框架和卫生洁具等。</w:t>
        <w:br/>
        <w:t>A.聚氯乙烯</w:t>
        <w:br/>
        <w:t>B.改性聚苯乙烯</w:t>
        <w:br/>
        <w:t>C.不饱和聚酯树脂</w:t>
        <w:br/>
        <w:t>D.聚乙烯</w:t>
        <w:br/>
        <w:br/>
        <w:t xml:space="preserve">【答案】：C </w:t>
      </w:r>
    </w:p>
    <w:p>
      <w:r>
        <w:t>53、现浇钢筋混凝土楼梯的梯段分别与上下两端的平台梁整浇在一起，由平台梁支承的称为（　　　）。</w:t>
        <w:br/>
        <w:t>A.板式楼梯</w:t>
        <w:br/>
        <w:t>B.梁式楼梯</w:t>
        <w:br/>
        <w:t>C.梁承式楼梯</w:t>
        <w:br/>
        <w:t>D.墙承式楼梯</w:t>
        <w:br/>
        <w:br/>
        <w:t xml:space="preserve">【答案】：A </w:t>
      </w:r>
    </w:p>
    <w:p>
      <w:pPr>
        <w:sectPr w:rsidSect="00034616">
          <w:type w:val="nextPage"/>
          <w:pgSz w:w="12240" w:h="15840"/>
          <w:pgMar w:top="1440" w:right="1800" w:bottom="1440" w:left="1800" w:header="720" w:footer="720" w:gutter="0"/>
          <w:pgNumType w:start="15"/>
          <w:cols w:space="720"/>
          <w:titlePg w:val="0"/>
          <w:docGrid w:linePitch="360"/>
        </w:sectPr>
      </w:pPr>
      <w:r>
        <w:t>54、条木地板的宽度一般不大于（　　　），板厚为（　　　）,拼缝处加工成企口或错口，端头接缝要相互错开。</w:t>
        <w:br/>
        <w:t>A.115mm，15～25mm</w:t>
        <w:br/>
        <w:t>B.120mm，20～30mm</w:t>
        <w:br/>
        <w:t>C.115mm，20～30mm</w:t>
        <w:br/>
        <w:t>D.120mm，25～35mm</w:t>
        <w:br/>
        <w:br/>
        <w:t xml:space="preserve">【答案】：B </w:t>
      </w:r>
    </w:p>
    <w:p>
      <w:r>
        <w:t>55、塑钢彩板门窗安装工艺流程（　　　）。</w:t>
        <w:br/>
        <w:t>A.划线定位→塑钢门窗披水安装→塑钢门窗安装→防腐处理→门窗扇及玻璃的安装→嵌门窗四缝→安装五金配件</w:t>
        <w:br/>
        <w:t>B.划线定位→塑钢门窗披水安装→防腐处理→塑钢门窗安装→嵌门窗四缝→门窗扇及玻璃的安装→安装五金配件</w:t>
        <w:br/>
        <w:t>C.划线定位→塑钢门窗披水安装→塑钢门窗安装→防腐处理→嵌门窗四缝→门窗扇及玻璃的安装→安装五金配件</w:t>
        <w:br/>
        <w:t>D.划线定位→塑钢门窗披水安装→防腐处理→塑钢门窗安装→门窗扇及玻璃的安装→嵌门窗四缝→安装五金配件</w:t>
        <w:br/>
        <w:br/>
        <w:t xml:space="preserve">【答案】：B </w:t>
      </w:r>
    </w:p>
    <w:p>
      <w:r>
        <w:t>56、从（　　　）开始，AutoCAD增添了许多强大的功能，如AutoCAD设计中心（ADC）、多文档设计环境（MD.）、Internet驱动、新的对象捕捉功能、增强的标注功能以及局部打开和局部加载的功能。</w:t>
        <w:br/>
        <w:t>A.AutoCADR14</w:t>
        <w:br/>
        <w:t>B.AutoCAD2000</w:t>
        <w:br/>
        <w:t>C.AutoCAD2004</w:t>
        <w:br/>
        <w:t>D.AutoCAD2010</w:t>
        <w:br/>
        <w:br/>
        <w:t xml:space="preserve">【答案】：B </w:t>
      </w:r>
    </w:p>
    <w:p>
      <w:pPr>
        <w:sectPr w:rsidSect="00034616">
          <w:type w:val="nextPage"/>
          <w:pgSz w:w="12240" w:h="15840"/>
          <w:pgMar w:top="1440" w:right="1800" w:bottom="1440" w:left="1800" w:header="720" w:footer="720" w:gutter="0"/>
          <w:pgNumType w:start="16"/>
          <w:cols w:space="720"/>
          <w:titlePg w:val="0"/>
          <w:docGrid w:linePitch="360"/>
        </w:sectPr>
      </w:pPr>
      <w:r>
        <w:t>57、不符合石材干挂安装正确方法的是（　　　）。</w:t>
        <w:br/>
        <w:t>A.大于25mm厚的石材干挂可以在侧面直接开槽</w:t>
        <w:br/>
        <w:t>B.槽口的后面应留不小于8mm宽度，石材的重量靠这8mm的宽度同不锈钢挂件的紧密结合把重量传递给基层钢架</w:t>
        <w:br/>
        <w:t>C.下一排石材安装好后，上一排石材安装应支放在下排石材上</w:t>
        <w:br/>
        <w:t>D.石材的干挂每一块板的重量要靠各自的挂件承担，不可将力压向下一排，切不可将传统的砌砖工艺用在石材或玻化砖的干挂上</w:t>
        <w:br/>
        <w:br/>
        <w:t xml:space="preserve">【答案】：C </w:t>
      </w:r>
    </w:p>
    <w:p>
      <w:r>
        <w:t>58、施工项目过程控制中，加强专项检查，包括自检、（　　　）、互检。</w:t>
        <w:br/>
        <w:t>A.专检</w:t>
        <w:br/>
        <w:t>B.全检</w:t>
        <w:br/>
        <w:t>C.交接检</w:t>
        <w:br/>
        <w:t>D.质检</w:t>
        <w:br/>
        <w:br/>
        <w:t xml:space="preserve">【答案】：A </w:t>
      </w:r>
    </w:p>
    <w:p>
      <w:r>
        <w:t>59、陶瓷地砖楼地面施工工艺流程为（　　　）。</w:t>
        <w:br/>
        <w:t>A.基层处理（抹找平层）→弹线找规矩→做灰饼、冲筋→试饼→铺贴地砖→压平、拔缝→镶贴踢脚板</w:t>
        <w:br/>
        <w:t>B.基层处理（抹找平层）→弹线找规矩→做灰饼、冲筋→铺贴地砖→压平、拔缝→试饼→镶贴踢脚板</w:t>
        <w:br/>
        <w:t>C.基层处理（抹找平层）→弹线找规矩→做灰饼、冲筋→铺贴地砖→试饼→压平、拔缝→镶贴踢脚板</w:t>
        <w:br/>
        <w:t>D.基层处理（抹找平层）→弹线找规矩→做灰饼、冲筋→压平、拔缝→试饼→铺贴地砖→镶贴踢脚板</w:t>
        <w:br/>
        <w:br/>
        <w:t xml:space="preserve">【答案】：A </w:t>
      </w:r>
    </w:p>
    <w:p>
      <w:r>
        <w:t>60、文字处理软件（　　　）是OffiCE的主要程序，它在文字处理软件市场上拥有统治份额。</w:t>
        <w:br/>
        <w:t>A.Word</w:t>
        <w:br/>
        <w:t>B.WPS</w:t>
        <w:br/>
        <w:t>C.Writer</w:t>
        <w:br/>
        <w:t>D.ApplePages</w:t>
        <w:br/>
        <w:br/>
        <w:t xml:space="preserve">【答案】：A </w:t>
      </w:r>
    </w:p>
    <w:p>
      <w:pPr>
        <w:sectPr w:rsidSect="00034616">
          <w:type w:val="nextPage"/>
          <w:pgSz w:w="12240" w:h="15840"/>
          <w:pgMar w:top="1440" w:right="1800" w:bottom="1440" w:left="1800" w:header="720" w:footer="720" w:gutter="0"/>
          <w:pgNumType w:start="17"/>
          <w:cols w:space="720"/>
          <w:titlePg w:val="0"/>
          <w:docGrid w:linePitch="360"/>
        </w:sectPr>
      </w:pPr>
    </w:p>
    <w:p>
      <w:r>
        <w:t>61、南京的抗震设防烈度为（　　　）度、苏州大部分地区为6度、宿迁为8度、上海大部分地区为7度、北京大部分地区为8度。</w:t>
        <w:br/>
        <w:t>A.6</w:t>
        <w:br/>
        <w:t>B.7</w:t>
        <w:br/>
        <w:t>C.8</w:t>
        <w:br/>
        <w:t>D.9</w:t>
        <w:br/>
        <w:br/>
        <w:t>【答案】：B</w:t>
      </w:r>
      <w:r>
        <w:t xml:space="preserve"> </w:t>
      </w:r>
    </w:p>
    <w:p>
      <w:r>
        <w:t>62、《生产安全事故报告和调查处理条例》规定，一般事故由（　　　）。</w:t>
        <w:br/>
        <w:t>A.国务院或国务院授权有关部门组织事故调查组进行调查</w:t>
        <w:br/>
        <w:t>B.事故发生地省级人民政府负责调查</w:t>
        <w:br/>
        <w:t>C.事故发生地设区的市级人民政府</w:t>
        <w:br/>
        <w:t>D.事故发生地县级人民政府</w:t>
        <w:br/>
        <w:br/>
        <w:t xml:space="preserve">【答案】：D </w:t>
      </w:r>
    </w:p>
    <w:p>
      <w:r>
        <w:t>63、钢筋混凝土过梁在墙体上的搁置长度不小于（　　　）mm。</w:t>
        <w:br/>
        <w:t>A.60</w:t>
        <w:br/>
        <w:t>B.120</w:t>
        <w:br/>
        <w:t>C.180</w:t>
        <w:br/>
        <w:t>D.240</w:t>
        <w:br/>
        <w:br/>
        <w:t xml:space="preserve">【答案】：D </w:t>
      </w:r>
    </w:p>
    <w:p>
      <w:pPr>
        <w:sectPr w:rsidSect="00034616">
          <w:type w:val="nextPage"/>
          <w:pgSz w:w="12240" w:h="15840"/>
          <w:pgMar w:top="1440" w:right="1800" w:bottom="1440" w:left="1800" w:header="720" w:footer="720" w:gutter="0"/>
          <w:pgNumType w:start="18"/>
          <w:cols w:space="720"/>
          <w:titlePg w:val="0"/>
          <w:docGrid w:linePitch="360"/>
        </w:sectPr>
      </w:pPr>
      <w:r>
        <w:t>64、在下列情况下，承包人工期不予顺延的是（　　　）。</w:t>
        <w:br/>
        <w:t>A.发包人未按时提供施工条件</w:t>
        <w:br/>
        <w:t>B.设计变更造成工期延长，但此项有时差可利用</w:t>
        <w:br/>
        <w:t>C.一周内非承包人原因停水、停电、停气造成停工累计超过8h</w:t>
        <w:br/>
        <w:t>D.不可抗力事件</w:t>
        <w:br/>
        <w:br/>
        <w:t xml:space="preserve">【答案】：B </w:t>
      </w:r>
    </w:p>
    <w:p>
      <w:r>
        <w:t>65、防震缝的设置是为了预防（　　　）对建筑物的不利影响而设计的。</w:t>
        <w:br/>
        <w:t>A.温度变化</w:t>
        <w:br/>
        <w:t>B.地基不均匀沉降</w:t>
        <w:br/>
        <w:t>C.地震</w:t>
        <w:br/>
        <w:t>D.荷载过大</w:t>
        <w:br/>
        <w:br/>
        <w:t xml:space="preserve">【答案】：C </w:t>
      </w:r>
    </w:p>
    <w:p>
      <w:r>
        <w:t>66、梯段相邻踏步高差应不大于每踏步两端宽度差不大于（　　　）mm。</w:t>
        <w:br/>
        <w:t>A.10</w:t>
        <w:br/>
        <w:t>B.12</w:t>
        <w:br/>
        <w:t>C.15</w:t>
        <w:br/>
        <w:t>D.20</w:t>
        <w:br/>
        <w:br/>
        <w:t xml:space="preserve">【答案】：A </w:t>
      </w:r>
    </w:p>
    <w:p>
      <w:r>
        <w:t>67、预制装配式钢筋混凝土楼梯根据（　　　）分小型构件装配式和中大型构件装配式。</w:t>
        <w:br/>
        <w:t>A.组成楼梯的构件尺寸及装配程度</w:t>
        <w:br/>
        <w:t>B.施工方法</w:t>
        <w:br/>
        <w:t>C.构件的重量</w:t>
        <w:br/>
        <w:t>D.构件的类型</w:t>
        <w:br/>
        <w:br/>
        <w:t xml:space="preserve">【答案】：A </w:t>
      </w:r>
    </w:p>
    <w:p>
      <w:pPr>
        <w:sectPr w:rsidSect="00034616">
          <w:type w:val="nextPage"/>
          <w:pgSz w:w="12240" w:h="15840"/>
          <w:pgMar w:top="1440" w:right="1800" w:bottom="1440" w:left="1800" w:header="720" w:footer="720" w:gutter="0"/>
          <w:pgNumType w:start="19"/>
          <w:cols w:space="720"/>
          <w:titlePg w:val="0"/>
          <w:docGrid w:linePitch="360"/>
        </w:sectPr>
      </w:pPr>
    </w:p>
    <w:p>
      <w:r>
        <w:t>68、以下各工程中，规定建筑工程施工总承包二级企业可以承担的是（　　　）。</w:t>
        <w:br/>
        <w:t>A.高度150m的构筑物工程</w:t>
        <w:br/>
        <w:t>B.高度240m的构筑物工程</w:t>
        <w:br/>
        <w:t>C.高度70m的构筑物工程</w:t>
        <w:br/>
        <w:t>D.高度200m的构筑物工程</w:t>
        <w:br/>
        <w:br/>
        <w:t>【答案】：C</w:t>
      </w:r>
      <w:r>
        <w:t xml:space="preserve"> </w:t>
      </w:r>
    </w:p>
    <w:p>
      <w:r>
        <w:t>69、从2002年7月1日起强制实施的《室内装饰装修材料》GB18580、18587和GB24410，规定了10项材料中有害物质的限量，以下（　　　）不是标准中规定的。</w:t>
        <w:br/>
        <w:t>A.人造木质板材</w:t>
        <w:br/>
        <w:t>B.溶剂型木器涂料</w:t>
        <w:br/>
        <w:t>C.内墙涂料</w:t>
        <w:br/>
        <w:t>D.塑料扣件</w:t>
        <w:br/>
        <w:br/>
        <w:t xml:space="preserve">【答案】：D </w:t>
      </w:r>
    </w:p>
    <w:p>
      <w:r>
        <w:t>70、一般而言，吸水率（　　　）的陶瓷砖，我们称之为炻质砖。</w:t>
        <w:br/>
        <w:t>A.大于10％</w:t>
        <w:br/>
        <w:t>B.小于6％</w:t>
        <w:br/>
        <w:t>C.大于6%不超过10％</w:t>
        <w:br/>
        <w:t>D.不超过0.5％</w:t>
        <w:br/>
        <w:br/>
        <w:t xml:space="preserve">【答案】：C </w:t>
      </w:r>
    </w:p>
    <w:p>
      <w:r>
        <w:t>71、建筑结构是指形成一定空间及造型，并具有抵御人为和自然界施加于建筑物的各种作用力，使建筑物得以安全使用的（　　　）。</w:t>
        <w:br/>
        <w:t>A.框架</w:t>
        <w:br/>
        <w:t>B.结构</w:t>
        <w:br/>
        <w:t>C.架构</w:t>
        <w:br/>
        <w:t>D.骨架</w:t>
        <w:br/>
        <w:br/>
        <w:t xml:space="preserve">【答案】：D </w:t>
      </w:r>
    </w:p>
    <w:p>
      <w:pPr>
        <w:sectPr w:rsidSect="00034616">
          <w:type w:val="nextPage"/>
          <w:pgSz w:w="12240" w:h="15840"/>
          <w:pgMar w:top="1440" w:right="1800" w:bottom="1440" w:left="1800" w:header="720" w:footer="720" w:gutter="0"/>
          <w:pgNumType w:start="20"/>
          <w:cols w:space="720"/>
          <w:titlePg w:val="0"/>
          <w:docGrid w:linePitch="360"/>
        </w:sectPr>
      </w:pPr>
    </w:p>
    <w:p>
      <w:r>
        <w:t>72、MicrosoftOffiCE是微软公司开发的一套基于WinDows操作系统的办公软件套装。下列（　　　）不是其组件。</w:t>
        <w:br/>
        <w:t>A.Word</w:t>
        <w:br/>
        <w:t>B.FrontPage</w:t>
        <w:br/>
        <w:t>C.PPT</w:t>
        <w:br/>
        <w:t>D.Photoshop</w:t>
        <w:br/>
        <w:br/>
        <w:t>【答案】：D</w:t>
      </w:r>
      <w:r>
        <w:t xml:space="preserve"> </w:t>
      </w:r>
    </w:p>
    <w:p>
      <w:r>
        <w:t>73、砂浆流动性的大小用（　　　）表示。</w:t>
        <w:br/>
        <w:t>A.坍落度</w:t>
        <w:br/>
        <w:t>B.分层度</w:t>
        <w:br/>
        <w:t>C.沉入度</w:t>
        <w:br/>
        <w:t>D.针入度</w:t>
        <w:br/>
        <w:br/>
        <w:t xml:space="preserve">【答案】：C </w:t>
      </w:r>
    </w:p>
    <w:p>
      <w:r>
        <w:t>74、地平线用（　　　）倍的加粗线画出。</w:t>
        <w:br/>
        <w:t>A.1.6～1.8</w:t>
        <w:br/>
        <w:t>B.1.4～1.6</w:t>
        <w:br/>
        <w:t>C.1.0～1.2</w:t>
        <w:br/>
        <w:t>D.1.2～1.4</w:t>
        <w:br/>
        <w:br/>
        <w:t xml:space="preserve">【答案】：D </w:t>
      </w:r>
    </w:p>
    <w:p>
      <w:r>
        <w:t>75、混凝土与轻质砌块墙体交接处均应加钉（　　　）mm宽钢丝网。</w:t>
        <w:br/>
        <w:t>A.100</w:t>
        <w:br/>
        <w:t>B.150</w:t>
        <w:br/>
        <w:t>C.500</w:t>
        <w:br/>
        <w:t>D.200</w:t>
        <w:br/>
        <w:br/>
        <w:t xml:space="preserve">【答案】：D </w:t>
      </w:r>
    </w:p>
    <w:p>
      <w:pPr>
        <w:sectPr w:rsidSect="00034616">
          <w:type w:val="nextPage"/>
          <w:pgSz w:w="12240" w:h="15840"/>
          <w:pgMar w:top="1440" w:right="1800" w:bottom="1440" w:left="1800" w:header="720" w:footer="720" w:gutter="0"/>
          <w:pgNumType w:start="21"/>
          <w:cols w:space="720"/>
          <w:titlePg w:val="0"/>
          <w:docGrid w:linePitch="360"/>
        </w:sectPr>
      </w:pPr>
    </w:p>
    <w:p>
      <w:r>
        <w:t>76、（　　　）是建设过程的最后一环，是投资转人生产或使用成果的标志。</w:t>
        <w:br/>
        <w:t>A.竣工验收</w:t>
        <w:br/>
        <w:t>B.生产准备</w:t>
        <w:br/>
        <w:t>C.建设准备</w:t>
        <w:br/>
        <w:t>D.后评价阶段</w:t>
        <w:br/>
        <w:br/>
        <w:t>【答案】：A</w:t>
      </w:r>
      <w:r>
        <w:t xml:space="preserve"> </w:t>
      </w:r>
    </w:p>
    <w:p>
      <w:r>
        <w:t>77、管道穿越墙洞、楼板洞应及时安放套管，并用（　　　）水泥砂浆或细石混凝土填嵌密实；电线管、消火栓箱、配电箱安装完毕，并将背后露明部分钉好钢丝网；接线盒用纸堵严。</w:t>
        <w:br/>
        <w:t>A.1：3</w:t>
        <w:br/>
        <w:t>B.3：1</w:t>
        <w:br/>
        <w:t>C.1：1</w:t>
        <w:br/>
        <w:t>D.2：3</w:t>
        <w:br/>
        <w:br/>
        <w:t xml:space="preserve">【答案】：A </w:t>
      </w:r>
    </w:p>
    <w:p>
      <w:r>
        <w:t>78、下列选项中，（　　　）是常见的多媒体软件。</w:t>
        <w:br/>
        <w:t>A.QQ</w:t>
        <w:br/>
        <w:t>B.FrontPage</w:t>
        <w:br/>
        <w:t>C.WPS</w:t>
        <w:br/>
        <w:t>D.Photoshop</w:t>
        <w:br/>
        <w:br/>
        <w:t xml:space="preserve">【答案】：C </w:t>
      </w:r>
    </w:p>
    <w:p>
      <w:pPr>
        <w:sectPr w:rsidSect="00034616">
          <w:type w:val="nextPage"/>
          <w:pgSz w:w="12240" w:h="15840"/>
          <w:pgMar w:top="1440" w:right="1800" w:bottom="1440" w:left="1800" w:header="720" w:footer="720" w:gutter="0"/>
          <w:pgNumType w:start="22"/>
          <w:cols w:space="720"/>
          <w:titlePg w:val="0"/>
          <w:docGrid w:linePitch="360"/>
        </w:sectPr>
      </w:pPr>
    </w:p>
    <w:p>
      <w:r>
        <w:t>79、铝合金既保持了纯铝轻质的特性，同时，机械性能也明显提高，是典型的（　　　）材料。</w:t>
        <w:br/>
        <w:t>A.塑性</w:t>
        <w:br/>
        <w:t>B.弹性</w:t>
        <w:br/>
        <w:t>C.脆性</w:t>
        <w:br/>
        <w:t>D.轻质高强</w:t>
        <w:br/>
        <w:br/>
        <w:t>【答案】：D</w:t>
      </w:r>
      <w:r>
        <w:t xml:space="preserve"> </w:t>
      </w:r>
    </w:p>
    <w:p>
      <w:r>
        <w:t>80、无毒、无味、不燃烧、游离醛的含量低，施工中没有刺激性气味，主要用于墙布、瓷砖、壁纸和水泥制品的粘贴，也可作为基料来配制地面和内外墙涂料的壁纸墙壁胶粘剂是（　　　）。</w:t>
        <w:br/>
        <w:t>A.聚醋酸乙烯胶粘剂</w:t>
        <w:br/>
        <w:t>B.聚乙烯醇胶粘剂</w:t>
        <w:br/>
        <w:t>C.801胶</w:t>
        <w:br/>
        <w:t>D.粉末壁纸胶</w:t>
        <w:br/>
        <w:br/>
        <w:t xml:space="preserve">【答案】：C </w:t>
      </w:r>
    </w:p>
    <w:p>
      <w:r>
        <w:t>81、既可以用在室外，也可以用在室内的石材幕墙为（　　　）。</w:t>
        <w:br/>
        <w:t>A.天然石材幕墙</w:t>
        <w:br/>
        <w:t>B.人造石材幕墙</w:t>
        <w:br/>
        <w:t>C.有骨架体系石材幕墙</w:t>
        <w:br/>
        <w:t>D.无骨架体系石材幕墙</w:t>
        <w:br/>
        <w:br/>
        <w:t xml:space="preserve">【答案】：A </w:t>
      </w:r>
    </w:p>
    <w:p>
      <w:r>
        <w:t>82、抹灰工程所用的砂是平均粒径（　　　）mm的中砂，砂颗粒要求坚硬洁净，不得含有黏土、草根、树叶、碱质及萁他有机物等有害物质。砂在使用前应根据使用要求过不同孔径的筛子，筛好备用。</w:t>
        <w:br/>
        <w:t>A.0.35～0.5</w:t>
        <w:br/>
        <w:t>B.1.0～1.5</w:t>
        <w:br/>
        <w:t>C.0.1～25</w:t>
        <w:br/>
        <w:t>D.2～3</w:t>
        <w:br/>
        <w:br/>
        <w:t xml:space="preserve">【答案】：A </w:t>
      </w:r>
    </w:p>
    <w:p>
      <w:pPr>
        <w:sectPr w:rsidSect="00034616">
          <w:type w:val="nextPage"/>
          <w:pgSz w:w="12240" w:h="15840"/>
          <w:pgMar w:top="1440" w:right="1800" w:bottom="1440" w:left="1800" w:header="720" w:footer="720" w:gutter="0"/>
          <w:pgNumType w:start="23"/>
          <w:cols w:space="720"/>
          <w:titlePg w:val="0"/>
          <w:docGrid w:linePitch="360"/>
        </w:sectPr>
      </w:pPr>
    </w:p>
    <w:p>
      <w:r>
        <w:t>83、找平层宜选用中粗砂，其含泥量及有机杂质都有明确规定：（　　　）。</w:t>
        <w:br/>
        <w:t>A.含泥量不大于3％，有机杂质不大于0.5%</w:t>
        <w:br/>
        <w:t>B.含泥量不大于5%，有机杂质不大于0.5%</w:t>
        <w:br/>
        <w:t>C.含泥量不大于3，有机杂质不大于1％</w:t>
        <w:br/>
        <w:t>D.含泥量不大于5％，有机杂质不大于1%</w:t>
        <w:br/>
        <w:br/>
        <w:t>【答案】：A</w:t>
      </w:r>
      <w:r>
        <w:t xml:space="preserve"> </w:t>
      </w:r>
    </w:p>
    <w:p>
      <w:r>
        <w:t>84、木强化复合木地板构造为三层复合，芯层为（　　　）。</w:t>
        <w:br/>
        <w:t>A.含有耐磨材料的三聚氰胺树脂浸渍装饰纸</w:t>
        <w:br/>
        <w:t>B.中、高密度纤维板或刨花板</w:t>
        <w:br/>
        <w:t>C.细工木板或胶合板</w:t>
        <w:br/>
        <w:t>D.浸渍酚醛树脂的平衡纸</w:t>
        <w:br/>
        <w:br/>
        <w:t xml:space="preserve">【答案】：B </w:t>
      </w:r>
    </w:p>
    <w:p>
      <w:r>
        <w:t>85、不建筑物平整场地的工程量按建筑物外墙外边线每边各加（　　　）计算面积。</w:t>
        <w:br/>
        <w:t>A.1.5m</w:t>
        <w:br/>
        <w:t>B.2.0m</w:t>
        <w:br/>
        <w:t>C.2.5m</w:t>
        <w:br/>
        <w:t>D.3.9m</w:t>
        <w:br/>
        <w:br/>
        <w:t xml:space="preserve">【答案】：B </w:t>
      </w:r>
    </w:p>
    <w:p>
      <w:pPr>
        <w:sectPr w:rsidSect="00034616">
          <w:type w:val="nextPage"/>
          <w:pgSz w:w="12240" w:h="15840"/>
          <w:pgMar w:top="1440" w:right="1800" w:bottom="1440" w:left="1800" w:header="720" w:footer="720" w:gutter="0"/>
          <w:pgNumType w:start="24"/>
          <w:cols w:space="720"/>
          <w:titlePg w:val="0"/>
          <w:docGrid w:linePitch="360"/>
        </w:sectPr>
      </w:pPr>
      <w:r>
        <w:t>86、《生产安全事故报告和调查处理条例》规定，重大事故由（　　　）进行调查。</w:t>
        <w:br/>
        <w:t>A.国务院或国务院授权有关部门组织事故调查组</w:t>
        <w:br/>
        <w:t>B.事故发生地省级人民政府</w:t>
        <w:br/>
        <w:t>C.事故发生地设区的市级人民政府</w:t>
        <w:br/>
        <w:t>D.事故发生地县级人民政府</w:t>
        <w:br/>
        <w:br/>
        <w:t xml:space="preserve">【答案】：B </w:t>
      </w:r>
    </w:p>
    <w:p>
      <w:r>
        <w:t>87、在我国，施工总承包资质划分为房屋建筑工程、公路工程等（　　　）个资质类别。</w:t>
        <w:br/>
        <w:t>A.10</w:t>
        <w:br/>
        <w:t>B.12</w:t>
        <w:br/>
        <w:t>C.13</w:t>
        <w:br/>
        <w:t>D.60</w:t>
        <w:br/>
        <w:br/>
        <w:t xml:space="preserve">【答案】：B </w:t>
      </w:r>
    </w:p>
    <w:p>
      <w:r>
        <w:t>88、按用途不同分类，B类刨花板可用于（　　　）。</w:t>
        <w:br/>
        <w:t>A.家庭装饰</w:t>
        <w:br/>
        <w:t>B.家具</w:t>
        <w:br/>
        <w:t>C.橱具</w:t>
        <w:br/>
        <w:t>D.非结构类建筑</w:t>
        <w:br/>
        <w:br/>
        <w:t xml:space="preserve">【答案】：D </w:t>
      </w:r>
    </w:p>
    <w:p>
      <w:r>
        <w:t>89、下列关于工程承包活动相关连带责任的表述中，错误的是（　　　）。</w:t>
        <w:br/>
        <w:t>A.总承包单位与分包单位之间的连带责任属于法定连带责任</w:t>
        <w:br/>
        <w:t>B.总承包单位与分包单位中，一方向建设单位承担的责任超过其应承担的份额的，有权向另一方追偿</w:t>
        <w:br/>
        <w:t>C.建设单位和分包单位之间没有合同关系，当分包工程发生质量、安全、进度等方面问题给建设单位造成损失时，不能直接要求分包单位承担损害赔偿责任</w:t>
        <w:br/>
        <w:t>D.总承包单位和分包单位之间责任的划分，应当根据双方的合同约定或者各自过错的大小确定</w:t>
        <w:br/>
        <w:br/>
        <w:t xml:space="preserve">【答案】：C </w:t>
      </w:r>
    </w:p>
    <w:p>
      <w:pPr>
        <w:sectPr w:rsidSect="00034616">
          <w:type w:val="nextPage"/>
          <w:pgSz w:w="12240" w:h="15840"/>
          <w:pgMar w:top="1440" w:right="1800" w:bottom="1440" w:left="1800" w:header="720" w:footer="720" w:gutter="0"/>
          <w:pgNumType w:start="25"/>
          <w:cols w:space="720"/>
          <w:titlePg w:val="0"/>
          <w:docGrid w:linePitch="360"/>
        </w:sectPr>
      </w:pPr>
    </w:p>
    <w:p>
      <w:r>
        <w:t>90、《钢结构设计规范》GB50017-2003提出了对承重结构钢材的质量要求，包括5个力学性能指标和碳、硫、磷的含量要求。5个力学性能指标是指抗拉强度、（　　　）、伸长率、冷弯试验（性能）和冲击韧性。</w:t>
        <w:br/>
        <w:t>A.抗压强度</w:t>
        <w:br/>
        <w:t>B.屈服强度</w:t>
        <w:br/>
        <w:t>C.抗折强度</w:t>
        <w:br/>
        <w:t>D.抗弯强度</w:t>
        <w:br/>
        <w:br/>
        <w:t>【答案】：B</w:t>
      </w:r>
      <w:r>
        <w:t xml:space="preserve"> </w:t>
      </w:r>
    </w:p>
    <w:p>
      <w:r>
        <w:t>91、木地板刨平机和磨光机的刀具、磨具应锋利，修正量（　　　）。</w:t>
        <w:br/>
        <w:t>A.5mm</w:t>
        <w:br/>
        <w:t>B.1~2mm</w:t>
        <w:br/>
        <w:t>C.合适为止</w:t>
        <w:br/>
        <w:t>D.应符合产品使用说明书规定</w:t>
        <w:br/>
        <w:br/>
        <w:t xml:space="preserve">【答案】：D </w:t>
      </w:r>
    </w:p>
    <w:p>
      <w:r>
        <w:t>92、下列关于时间定额和产量定额的说法中，正确的是（　　　）。</w:t>
        <w:br/>
        <w:t>A.施工定额可以用时间定额来表示</w:t>
        <w:br/>
        <w:t>B.时间定额和产量定额是互为倒数的</w:t>
        <w:br/>
        <w:t>C.时间定额和产量定额都是材料定额的表现形式</w:t>
        <w:br/>
        <w:t>D.劳动定额的表现形式是产量定额</w:t>
        <w:br/>
        <w:br/>
        <w:t xml:space="preserve">【答案】：B </w:t>
      </w:r>
    </w:p>
    <w:p>
      <w:pPr>
        <w:sectPr w:rsidSect="00034616">
          <w:type w:val="nextPage"/>
          <w:pgSz w:w="12240" w:h="15840"/>
          <w:pgMar w:top="1440" w:right="1800" w:bottom="1440" w:left="1800" w:header="720" w:footer="720" w:gutter="0"/>
          <w:pgNumType w:start="26"/>
          <w:cols w:space="720"/>
          <w:titlePg w:val="0"/>
          <w:docGrid w:linePitch="360"/>
        </w:sectPr>
      </w:pPr>
    </w:p>
    <w:p>
      <w:r>
        <w:t>93、抗震设计的设防烈度为（　　　）度。</w:t>
        <w:br/>
        <w:t>A.4、5、6、7、8</w:t>
        <w:br/>
        <w:t>B.6、7、8、9</w:t>
        <w:br/>
        <w:t>C.7、8、9、10</w:t>
        <w:br/>
        <w:t>D.6、7、8、10</w:t>
        <w:br/>
        <w:br/>
        <w:t>【答案】：B</w:t>
      </w:r>
      <w:r>
        <w:t xml:space="preserve"> </w:t>
      </w:r>
    </w:p>
    <w:p>
      <w:r>
        <w:t>94、施工项目的劳动组织不包括下列的（　　　）。</w:t>
        <w:br/>
        <w:t>A.劳务输人</w:t>
        <w:br/>
        <w:t>B.劳动力组织</w:t>
        <w:br/>
        <w:t>C.项目经理部对劳务队伍的管理</w:t>
        <w:br/>
        <w:t>D.劳务输出</w:t>
        <w:br/>
        <w:br/>
        <w:t xml:space="preserve">【答案】：D </w:t>
      </w:r>
    </w:p>
    <w:p>
      <w:r>
        <w:t>95、饰面砖粘贴工程一般适用于内墙面饰面粘贴工程和高度不大于（　　　）m和抗震设防烈度不大于（　　　）度、采用满粘法施工的外墙饰面砖粘贴工程。</w:t>
        <w:br/>
        <w:t>A.100、8</w:t>
        <w:br/>
        <w:t>B.24、7</w:t>
        <w:br/>
        <w:t>C.50、9</w:t>
        <w:br/>
        <w:t>D.200、7</w:t>
        <w:br/>
        <w:br/>
        <w:t xml:space="preserve">【答案】：A </w:t>
      </w:r>
    </w:p>
    <w:p>
      <w:r>
        <w:t>96、电动工具温度超过（　　　）℃时，应停机，自然冷却后再行作业。</w:t>
        <w:br/>
        <w:t>A.30</w:t>
        <w:br/>
        <w:t>B.40</w:t>
        <w:br/>
        <w:t>C.50</w:t>
        <w:br/>
        <w:t>D.60</w:t>
        <w:br/>
        <w:br/>
        <w:t xml:space="preserve">【答案】：D </w:t>
      </w:r>
    </w:p>
    <w:p>
      <w:pPr>
        <w:sectPr w:rsidSect="00034616">
          <w:type w:val="nextPage"/>
          <w:pgSz w:w="12240" w:h="15840"/>
          <w:pgMar w:top="1440" w:right="1800" w:bottom="1440" w:left="1800" w:header="720" w:footer="720" w:gutter="0"/>
          <w:pgNumType w:start="27"/>
          <w:cols w:space="720"/>
          <w:titlePg w:val="0"/>
          <w:docGrid w:linePitch="360"/>
        </w:sectPr>
      </w:pPr>
    </w:p>
    <w:p>
      <w:r>
        <w:t>97、下列吊顶中吸声效果最好的是（　　　）。</w:t>
        <w:br/>
        <w:t>A.轻钢龙骨石膏吊顶</w:t>
        <w:br/>
        <w:t>B.塑料扣板吊顶</w:t>
        <w:br/>
        <w:t>C.铝扣板吊</w:t>
        <w:br/>
        <w:t>D.矿棉板吊顶</w:t>
        <w:br/>
        <w:br/>
        <w:t>【答案】：D</w:t>
      </w:r>
      <w:r>
        <w:t xml:space="preserve"> </w:t>
      </w:r>
    </w:p>
    <w:p>
      <w:r>
        <w:t>98、费用定额是确定建筑安装工程中除（　　　）之外的其他各项费用的数量标准。</w:t>
        <w:br/>
        <w:t>A.直接费</w:t>
        <w:br/>
        <w:t>B.间接费</w:t>
        <w:br/>
        <w:t>C.计划利润和税金</w:t>
        <w:br/>
        <w:t>D.其他直接费</w:t>
        <w:br/>
        <w:br/>
        <w:t xml:space="preserve">【答案】：A </w:t>
      </w:r>
    </w:p>
    <w:p>
      <w:r>
        <w:t>99、直接施加在结构上的各种力，习惯上称为（　　　）。</w:t>
        <w:br/>
        <w:t>A.压力</w:t>
        <w:br/>
        <w:t>B.剪力</w:t>
        <w:br/>
        <w:t>C.动荷载</w:t>
        <w:br/>
        <w:t>D.荷载</w:t>
        <w:br/>
        <w:br/>
        <w:t xml:space="preserve">【答案】：D </w:t>
      </w:r>
    </w:p>
    <w:p>
      <w:pPr>
        <w:sectPr w:rsidSect="00034616">
          <w:type w:val="nextPage"/>
          <w:pgSz w:w="12240" w:h="15840"/>
          <w:pgMar w:top="1440" w:right="1800" w:bottom="1440" w:left="1800" w:header="720" w:footer="720" w:gutter="0"/>
          <w:pgNumType w:start="28"/>
          <w:cols w:space="720"/>
          <w:titlePg w:val="0"/>
          <w:docGrid w:linePitch="360"/>
        </w:sectPr>
      </w:pPr>
      <w:r>
        <w:t>100、某小区精装修工程中涉及壁纸和涂饰施工，涂饰工程中选用水性涂料为主；在壁纸的基层中包括水泥粉刷、水泥压力板、石膏板等各种类型的墙体，且工期较紧。根据背景资料，回答下列问题。</w:t>
        <w:br/>
        <w:t>A.铲除基层残留，刷基膜后可贴壁纸</w:t>
        <w:br/>
        <w:t>B.砂磨、批嵌、封闭后可贴壁纸</w:t>
        <w:br/>
        <w:t>C.砂磨、整平、刷基膜后可贴壁纸</w:t>
        <w:br/>
        <w:t>D.铲除基层残留，批嵌后可贴壁纸</w:t>
        <w:br/>
        <w:br/>
        <w:t xml:space="preserve">【答案】：C </w:t>
      </w:r>
    </w:p>
    <w:p>
      <w:r>
        <w:t>101、氯化聚乙烯（CPE）卷材地面完成后，常温条件下养护时间为（　　　）。</w:t>
        <w:br/>
        <w:t>A.1～3d</w:t>
        <w:br/>
        <w:t>B.5d</w:t>
        <w:br/>
        <w:t>C.7d</w:t>
        <w:br/>
        <w:t>D.10d</w:t>
        <w:br/>
        <w:br/>
        <w:t xml:space="preserve">【答案】：A </w:t>
      </w:r>
    </w:p>
    <w:p>
      <w:r>
        <w:t>102、《劳动法》第二十一条规定，试用期最长不超过（　　　）。</w:t>
        <w:br/>
        <w:t>A.3个月</w:t>
        <w:br/>
        <w:t>B.6个月</w:t>
        <w:br/>
        <w:t>C.9个月</w:t>
        <w:br/>
        <w:t>D.12个月</w:t>
        <w:br/>
        <w:br/>
        <w:t xml:space="preserve">【答案】：B </w:t>
      </w:r>
    </w:p>
    <w:p>
      <w:r>
        <w:t>103、建筑业企业资质，是指建业企业的（　　　）。</w:t>
        <w:br/>
        <w:t>A.建设业绩、人员素质、管理水平、资金数量、技术装备等的总称</w:t>
        <w:br/>
        <w:t>B.建设业绩、人员素质、管理水平等的总称</w:t>
        <w:br/>
        <w:t>C.管理水平、资金数量、技术装备等的总称</w:t>
        <w:br/>
        <w:t>D.建设业绩、人员素质、管理水平、资金数量等的总称</w:t>
        <w:br/>
        <w:br/>
        <w:t xml:space="preserve">【答案】：A </w:t>
      </w:r>
    </w:p>
    <w:p>
      <w:pPr>
        <w:sectPr w:rsidSect="00034616">
          <w:type w:val="nextPage"/>
          <w:pgSz w:w="12240" w:h="15840"/>
          <w:pgMar w:top="1440" w:right="1800" w:bottom="1440" w:left="1800" w:header="720" w:footer="720" w:gutter="0"/>
          <w:pgNumType w:start="29"/>
          <w:cols w:space="720"/>
          <w:titlePg w:val="0"/>
          <w:docGrid w:linePitch="360"/>
        </w:sectPr>
      </w:pPr>
    </w:p>
    <w:p>
      <w:r>
        <w:t>104、抹灰正确的工艺流程是（　　　）。</w:t>
        <w:br/>
        <w:t>A.基层处理→弹线、找规矩→做标筋→做灰饼→抹门窗护角→抹底灰→抹中层灰→抹面层</w:t>
        <w:br/>
        <w:t>B.弹线、找规矩→基层处理→做标筋→做灰饼→抹底灰→抹门窗护角→抹中层灰→抹面层</w:t>
        <w:br/>
        <w:t>C.基层处理→弹线、找规矩→抹底灰做灰饼→→抹门窗护角→做标筋→抹中层灰→抹面层</w:t>
        <w:br/>
        <w:t>D.基层处理→弹线、找规矩→做灰饼→做标筋→抹门窗护角→抹底灰→抹中层灰→抹面层。</w:t>
        <w:br/>
        <w:br/>
        <w:t>【答案】：D</w:t>
      </w:r>
      <w:r>
        <w:t xml:space="preserve"> </w:t>
      </w:r>
    </w:p>
    <w:p>
      <w:r>
        <w:t>105、引拉法玻璃按其厚度可分为（　　　）种。</w:t>
        <w:br/>
        <w:t>A.3</w:t>
        <w:br/>
        <w:t>B.5</w:t>
        <w:br/>
        <w:t>C.7</w:t>
        <w:br/>
        <w:t>D.9</w:t>
        <w:br/>
        <w:br/>
        <w:t xml:space="preserve">【答案】：B </w:t>
      </w:r>
    </w:p>
    <w:p>
      <w:r>
        <w:t>106、基础承担建筑上部结构的（　　　），并把这些（　　　）有效地传给地基。</w:t>
        <w:br/>
        <w:t>A.部分荷载，荷载</w:t>
        <w:br/>
        <w:t>B.全部荷载，荷载</w:t>
        <w:br/>
        <w:t>C.混凝土强度，强度</w:t>
        <w:br/>
        <w:t>D.混凝土耐久性，耐久性</w:t>
        <w:br/>
        <w:br/>
        <w:t xml:space="preserve">【答案】：B </w:t>
      </w:r>
    </w:p>
    <w:p>
      <w:r>
        <w:t>107、水磨石机更换新磨石后，应先在废水磨石地坪上或废水泥制品表面磨（　　　）待金刚石切削刃磨出后，再投入工作面作业。</w:t>
        <w:br/>
        <w:t>A.0.5h</w:t>
        <w:br/>
        <w:t>B.0.5～1h</w:t>
        <w:br/>
        <w:t>C.1～2h</w:t>
        <w:br/>
        <w:t>D.2.5～3h</w:t>
        <w:br/>
        <w:br/>
        <w:t xml:space="preserve">【答案】：C </w:t>
      </w:r>
    </w:p>
    <w:p>
      <w:pPr>
        <w:sectPr w:rsidSect="00034616">
          <w:type w:val="nextPage"/>
          <w:pgSz w:w="12240" w:h="15840"/>
          <w:pgMar w:top="1440" w:right="1800" w:bottom="1440" w:left="1800" w:header="720" w:footer="720" w:gutter="0"/>
          <w:pgNumType w:start="30"/>
          <w:cols w:space="720"/>
          <w:titlePg w:val="0"/>
          <w:docGrid w:linePitch="360"/>
        </w:sectPr>
      </w:pPr>
    </w:p>
    <w:p>
      <w:r>
        <w:t>108、以下不属于施工资源管理任务的是（　　　）。</w:t>
        <w:br/>
        <w:t>A.规划及报批施工用地</w:t>
        <w:br/>
        <w:t>B.确定资源的分配计划</w:t>
        <w:br/>
        <w:t>C.编制资源进度计划</w:t>
        <w:br/>
        <w:t>D.施工资源进度计划的执行和动态调整</w:t>
        <w:br/>
        <w:br/>
        <w:t>【答案】：A</w:t>
      </w:r>
      <w:r>
        <w:t xml:space="preserve"> </w:t>
      </w:r>
    </w:p>
    <w:p>
      <w:r>
        <w:t>109、PVC壁纸裱糊施工工艺流程为（　　　）。</w:t>
        <w:br/>
        <w:t>A.基层处理→弹线→预拼→封闭底涂一道→裁纸、编号→润纸→刷胶→上墙裱糊→修整表面→养护</w:t>
        <w:br/>
        <w:t>B.基层处理→弹线→预拼→裁纸、编号→润纸→刷胶→封闭底涂一道→上墙裱糊→修整表面→养护</w:t>
        <w:br/>
        <w:t>C.基层处理→封闭底涂一道→弹线→预拼→裁纸、编号→润纸→刷胶→上墙裱糊→修整表面→养护</w:t>
        <w:br/>
        <w:t>D.基层处理→弹线→预拼→裁纸、编号→润纸→刷胶→封闭底涂一道→上墙裱糊→修整表面→养护</w:t>
        <w:br/>
        <w:br/>
        <w:t xml:space="preserve">【答案】：C </w:t>
      </w:r>
    </w:p>
    <w:p>
      <w:r>
        <w:t>110、屋顶是位于建筑物最顶上的（　　　）、围护构件。</w:t>
        <w:br/>
        <w:t>A.防护</w:t>
        <w:br/>
        <w:t>B.承重</w:t>
        <w:br/>
        <w:t>C.防雨雪</w:t>
        <w:br/>
        <w:t>D.防水</w:t>
        <w:br/>
        <w:br/>
        <w:t xml:space="preserve">【答案】：B </w:t>
      </w:r>
    </w:p>
    <w:p>
      <w:pPr>
        <w:sectPr w:rsidSect="00034616">
          <w:type w:val="nextPage"/>
          <w:pgSz w:w="12240" w:h="15840"/>
          <w:pgMar w:top="1440" w:right="1800" w:bottom="1440" w:left="1800" w:header="720" w:footer="720" w:gutter="0"/>
          <w:pgNumType w:start="31"/>
          <w:cols w:space="720"/>
          <w:titlePg w:val="0"/>
          <w:docGrid w:linePitch="360"/>
        </w:sectPr>
      </w:pPr>
    </w:p>
    <w:p>
      <w:r>
        <w:t>111、建筑装修装饰工程专业承包资质等级分为（　　　）。</w:t>
        <w:br/>
        <w:t>A.一、二、三级</w:t>
        <w:br/>
        <w:t>B.不分资质</w:t>
        <w:br/>
        <w:t>C.二、三级</w:t>
        <w:br/>
        <w:t>D.一、二级</w:t>
        <w:br/>
        <w:br/>
        <w:t>【答案】：D</w:t>
      </w:r>
      <w:r>
        <w:t xml:space="preserve"> </w:t>
      </w:r>
    </w:p>
    <w:p>
      <w:r>
        <w:t>112、具有辐射系数低，传热系数小特点的玻璃是（　　　）。</w:t>
        <w:br/>
        <w:t>A.热反射玻璃</w:t>
        <w:br/>
        <w:t>B.低辐射玻璃</w:t>
        <w:br/>
        <w:t>C.选择吸收玻璃</w:t>
        <w:br/>
        <w:t>D.防紫外线玻璃</w:t>
        <w:br/>
        <w:br/>
        <w:t xml:space="preserve">【答案】：B </w:t>
      </w:r>
    </w:p>
    <w:p>
      <w:r>
        <w:t>113、结构中的构件往往是几种受力形式的组合，如梁承受弯曲与（　　　）,柱子受到压力与弯矩等。</w:t>
        <w:br/>
        <w:t>A.剪力</w:t>
        <w:br/>
        <w:t>B.剪切</w:t>
        <w:br/>
        <w:t>C.压力</w:t>
        <w:br/>
        <w:t>D.拉力</w:t>
        <w:br/>
        <w:br/>
        <w:t xml:space="preserve">【答案】：A </w:t>
      </w:r>
    </w:p>
    <w:p>
      <w:r>
        <w:t>114、电锤用于混凝土构件、砖墙的钻孔、一般钻孔直径在（　　　）。</w:t>
        <w:br/>
        <w:t>A.φ2～φ6</w:t>
        <w:br/>
        <w:t>B.φ40以上</w:t>
        <w:br/>
        <w:t>C.φ6～φ38</w:t>
        <w:br/>
        <w:t>D.φ38～φ40</w:t>
        <w:br/>
        <w:br/>
        <w:t xml:space="preserve">【答案】：C </w:t>
      </w:r>
    </w:p>
    <w:p>
      <w:pPr>
        <w:sectPr w:rsidSect="00034616">
          <w:type w:val="nextPage"/>
          <w:pgSz w:w="12240" w:h="15840"/>
          <w:pgMar w:top="1440" w:right="1800" w:bottom="1440" w:left="1800" w:header="720" w:footer="720" w:gutter="0"/>
          <w:pgNumType w:start="32"/>
          <w:cols w:space="720"/>
          <w:titlePg w:val="0"/>
          <w:docGrid w:linePitch="360"/>
        </w:sectPr>
      </w:pPr>
    </w:p>
    <w:p>
      <w:r>
        <w:t>115、以下（　　　）不宜用于大体积混凝土施工。</w:t>
        <w:br/>
        <w:t>A.普通硅酸盐水泥</w:t>
        <w:br/>
        <w:t>B.矿渣硅酸盐水泥</w:t>
        <w:br/>
        <w:t>C.火山灰质硅酸盐水泥</w:t>
        <w:br/>
        <w:t>D.粉煤灰硅酸盐水泥</w:t>
        <w:br/>
        <w:br/>
        <w:t>【答案】：A</w:t>
      </w:r>
      <w:r>
        <w:t xml:space="preserve"> </w:t>
      </w:r>
    </w:p>
    <w:p>
      <w:r>
        <w:t>116、模板脚手架工程资质等级分为( )。（  ）</w:t>
        <w:br/>
        <w:t>A.一、二、三级</w:t>
        <w:br/>
        <w:t>B.不分等级</w:t>
        <w:br/>
        <w:t>C.二、三级</w:t>
        <w:br/>
        <w:t>D.一、二级</w:t>
        <w:br/>
        <w:br/>
        <w:t xml:space="preserve">【答案】：D </w:t>
      </w:r>
    </w:p>
    <w:p>
      <w:r>
        <w:t>117、建筑装饰构造是实现（　　　）目标、满足建筑物使用功能、美观要求及保护主体结构在各种环境因素下的稳定性和耐久性的重要保证。</w:t>
        <w:br/>
        <w:t>A.建筑设计</w:t>
        <w:br/>
        <w:t>B.结构设计</w:t>
        <w:br/>
        <w:t>C.机电设计</w:t>
        <w:br/>
        <w:t>D.装饰设计</w:t>
        <w:br/>
        <w:br/>
        <w:t xml:space="preserve">【答案】：D </w:t>
      </w:r>
    </w:p>
    <w:p>
      <w:r>
        <w:t>118、下列关于施工项目管理组织的形式的说法中，错误的是（　　　）。</w:t>
        <w:br/>
        <w:t>A.工作队式项目组织适用于大型项目，工期要求紧，要求多工种、多部门配合的项目</w:t>
        <w:br/>
        <w:t>B.事业部式适用于大型经营型企业的工程承包</w:t>
        <w:br/>
        <w:t>C.部门控制式项目组织一般适用于专业性强的大中型项目</w:t>
        <w:br/>
        <w:t>D.矩阵制项目组织适用于同时承担多个需</w:t>
        <w:br/>
        <w:t xml:space="preserve">【答案】：C </w:t>
      </w:r>
    </w:p>
    <w:p>
      <w:pPr>
        <w:sectPr w:rsidSect="00034616">
          <w:type w:val="nextPage"/>
          <w:pgSz w:w="12240" w:h="15840"/>
          <w:pgMar w:top="1440" w:right="1800" w:bottom="1440" w:left="1800" w:header="720" w:footer="720" w:gutter="0"/>
          <w:pgNumType w:start="33"/>
          <w:cols w:space="720"/>
          <w:titlePg w:val="0"/>
          <w:docGrid w:linePitch="360"/>
        </w:sectPr>
      </w:pPr>
    </w:p>
    <w:p>
      <w:r>
        <w:t>119、防火玻璃能阻挡和控制热辐射、烟雾及火焰，防止火灾蔓延。防火玻璃处在火焰中时，能成为火焰的屏障，可有效限制玻璃表面热传递，并能最高经受（　　　）个小时的火焰负载，还具有较高的抗热冲击强度，在（　　　）左右的高温环境仍有保护作用。</w:t>
        <w:br/>
        <w:t>A.1.5，700℃</w:t>
        <w:br/>
        <w:t>B.2，750℃</w:t>
        <w:br/>
        <w:t>C.3，800℃</w:t>
        <w:br/>
        <w:t>D.2，800℃</w:t>
        <w:br/>
        <w:br/>
        <w:t>【答案】：C</w:t>
      </w:r>
      <w:r>
        <w:t xml:space="preserve"> </w:t>
      </w:r>
    </w:p>
    <w:p>
      <w:r>
        <w:t>120、混凝土宜在（　　　）环境中工作。</w:t>
        <w:br/>
        <w:t>A.温暖</w:t>
        <w:br/>
        <w:t>B.寒冷</w:t>
        <w:br/>
        <w:t>C.酸性</w:t>
        <w:br/>
        <w:t>D.碱性</w:t>
        <w:br/>
        <w:br/>
        <w:t xml:space="preserve">【答案】：D </w:t>
      </w:r>
    </w:p>
    <w:p>
      <w:r>
        <w:t>121、铝合金门窗洞口墙体厚度方向的预埋铁件中心线，如设计无规定时，距内墙面：38～60系列为100mm，90～100系列为（　　　）mm。</w:t>
        <w:br/>
        <w:t>A.20</w:t>
        <w:br/>
        <w:t>B.150</w:t>
        <w:br/>
        <w:t>C.100</w:t>
        <w:br/>
        <w:t>D.50</w:t>
        <w:br/>
        <w:br/>
        <w:t xml:space="preserve">【答案】：B </w:t>
      </w:r>
    </w:p>
    <w:p>
      <w:pPr>
        <w:sectPr w:rsidSect="00034616">
          <w:type w:val="nextPage"/>
          <w:pgSz w:w="12240" w:h="15840"/>
          <w:pgMar w:top="1440" w:right="1800" w:bottom="1440" w:left="1800" w:header="720" w:footer="720" w:gutter="0"/>
          <w:pgNumType w:start="34"/>
          <w:cols w:space="720"/>
          <w:titlePg w:val="0"/>
          <w:docGrid w:linePitch="360"/>
        </w:sectPr>
      </w:pPr>
    </w:p>
    <w:p>
      <w:r>
        <w:t>122、消防设施工程资质等级分为（　　　）。</w:t>
        <w:br/>
        <w:t>A.一、二、三级</w:t>
        <w:br/>
        <w:t>B.不分资质</w:t>
        <w:br/>
        <w:t>C.二、三级</w:t>
        <w:br/>
        <w:t>D.一、二级</w:t>
        <w:br/>
        <w:br/>
        <w:t>【答案】：D</w:t>
      </w:r>
      <w:r>
        <w:t xml:space="preserve"> </w:t>
      </w:r>
    </w:p>
    <w:p>
      <w:r>
        <w:t>123、下列哪种人造板材多用于吊顶（　　　）。</w:t>
        <w:br/>
        <w:t>A.细木工板</w:t>
        <w:br/>
        <w:t>B.胶合板</w:t>
        <w:br/>
        <w:t>C.硬质纤维板</w:t>
        <w:br/>
        <w:t>D.软质纤维板</w:t>
        <w:br/>
        <w:br/>
        <w:t xml:space="preserve">【答案】：D </w:t>
      </w:r>
    </w:p>
    <w:p>
      <w:r>
        <w:t>124、装修时（　　　）自行改变原来的建筑使用功能。</w:t>
        <w:br/>
        <w:t>A.可以</w:t>
        <w:br/>
        <w:t>B.不能</w:t>
        <w:br/>
        <w:t>C.应该</w:t>
        <w:br/>
        <w:t>D.应业主要求可以</w:t>
        <w:br/>
        <w:br/>
        <w:t xml:space="preserve">【答案】：B </w:t>
      </w:r>
    </w:p>
    <w:p>
      <w:r>
        <w:t>125、以下关于市政公用工程规定的施工总承包二级企业可以承包工程范围的说法中，错误的是（　　　）。</w:t>
        <w:br/>
        <w:t>A.单项合同额不超过企业注册资本金5倍的城市道路工程</w:t>
        <w:br/>
        <w:t>B.单项合同额不超过企业注册资本金5倍的供气规模15万m3/日燃气工程</w:t>
        <w:br/>
        <w:t>C.单项合同额不超过企业注册资本金5倍的各类城市生活垃圾处理工程</w:t>
        <w:br/>
        <w:t>D.单项合同额不超过企业注册资本金5倍的总储存容积1000m3及以上液化气储罐场（站）</w:t>
        <w:br/>
        <w:br/>
        <w:t xml:space="preserve">【答案】：D </w:t>
      </w:r>
    </w:p>
    <w:p>
      <w:pPr>
        <w:sectPr w:rsidSect="00034616">
          <w:type w:val="nextPage"/>
          <w:pgSz w:w="12240" w:h="15840"/>
          <w:pgMar w:top="1440" w:right="1800" w:bottom="1440" w:left="1800" w:header="720" w:footer="720" w:gutter="0"/>
          <w:pgNumType w:start="35"/>
          <w:cols w:space="720"/>
          <w:titlePg w:val="0"/>
          <w:docGrid w:linePitch="360"/>
        </w:sectPr>
      </w:pPr>
    </w:p>
    <w:p>
      <w:r>
        <w:t>126、轻钢龙骨纸面石膏板吊顶次龙骨间距应准确、均衡，按石膏板模数确定，保证石膏板两端固定在次龙骨上。石膏板板长边接缝处应增加横撑龙骨，横撑龙骨用水平件连接，并与通长次龙骨固定。当采用2440mm×1220mm石膏板时，次龙骨间距不宜为（　　　）。</w:t>
        <w:br/>
        <w:t>A.300mm</w:t>
        <w:br/>
        <w:t>B.375mm</w:t>
        <w:br/>
        <w:t>C.400nm</w:t>
        <w:br/>
        <w:t>D.600mm</w:t>
        <w:br/>
        <w:br/>
        <w:t>【答案】：B</w:t>
      </w:r>
      <w:r>
        <w:t xml:space="preserve"> </w:t>
      </w:r>
    </w:p>
    <w:p>
      <w:r>
        <w:t>127、根据《建筑法》规定，（　　　）是安全生产方针的核心和具体体现，是实现安全生产的根本途径。</w:t>
        <w:br/>
        <w:t>A.安全生产</w:t>
        <w:br/>
        <w:t>B.控制防范</w:t>
        <w:br/>
        <w:t>C.预防为主</w:t>
        <w:br/>
        <w:t>D.群防群治</w:t>
        <w:br/>
        <w:br/>
        <w:t xml:space="preserve">【答案】：C </w:t>
      </w:r>
    </w:p>
    <w:p>
      <w:r>
        <w:t>128、装修施工时，（　　　）在建筑内楼面上集中堆放大量建筑材料，如水泥、砂石、钢材等。</w:t>
        <w:br/>
        <w:t>A.需要</w:t>
        <w:br/>
        <w:t>B.可以</w:t>
        <w:br/>
        <w:t>C.允许</w:t>
        <w:br/>
        <w:t>D.不允许</w:t>
        <w:br/>
        <w:br/>
        <w:t xml:space="preserve">【答案】：D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https://d.book118.com/997015151035006051</w:t>
        </w:r>
      </w:hyperlink>
    </w:p>
    <w:p/>
    <w:sectPr w:rsidSect="00034616">
      <w:type w:val="nextPage"/>
      <w:pgSz w:w="12240" w:h="15840"/>
      <w:pgMar w:top="1440" w:right="1800" w:bottom="1440" w:left="1800" w:header="720" w:footer="720" w:gutter="0"/>
      <w:pgNumType w:start="36"/>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99701515103500605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