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23EB" w14:paraId="6C76EA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23EB" w14:paraId="4461D9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23EB" w14:paraId="2C78D4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23EB" w:rsidRPr="002623EB" w14:paraId="2DD94241" w14:textId="202FAD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23EB">
        <w:rPr>
          <w:rFonts w:ascii="宋体" w:eastAsia="宋体" w:hAnsi="宋体" w:hint="eastAsia"/>
          <w:b/>
          <w:sz w:val="60"/>
        </w:rPr>
        <w:t>非临床安全性评价服务项目可行性研究分析报告</w:t>
      </w:r>
    </w:p>
    <w:p w:rsidR="002623EB" w:rsidP="002623EB" w14:paraId="2EBB465D" w14:textId="3E85CB6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23EB">
        <w:rPr>
          <w:rFonts w:ascii="仿宋" w:eastAsia="仿宋" w:hAnsi="仿宋" w:hint="eastAsia"/>
          <w:b/>
          <w:sz w:val="40"/>
        </w:rPr>
        <w:t>目录</w:t>
      </w:r>
    </w:p>
    <w:p w:rsidR="002623EB" w14:paraId="6D676261" w14:textId="713135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23EB" w14:paraId="3236131B" w14:textId="4E46D5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一、非临床安全性评价服务行业社会文化影响评估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23EB" w14:paraId="5F87D3FD" w14:textId="4DF87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(一)、非临床安全性评价服务在文化和艺术中的地位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23EB" w14:paraId="78DC814D" w14:textId="10CC7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(二)、文化趋势对非临床安全性评价服务需求的影响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23EB" w14:paraId="3E59527F" w14:textId="5FC72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23EB" w14:paraId="03BE9ECB" w14:textId="295E7A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二、非临床安全性评价服务项目主要建(构)筑物建设工程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23EB" w14:paraId="42DE7E41" w14:textId="1295D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23EB" w14:paraId="6C9E5967" w14:textId="659D6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23EB" w14:paraId="11D8C3CD" w14:textId="7A754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23EB" w14:paraId="43DC3ADB" w14:textId="3CF394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三、非临床安全性评价服务项目选址科学性分析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23EB" w14:paraId="72CAC3EA" w14:textId="44839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(一)、非临床安全性评价服务项目厂址的选择原则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23EB" w14:paraId="67CAD879" w14:textId="611F4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(二)、非临床安全性评价服务项目区概况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23EB" w14:paraId="6BDF8C85" w14:textId="74368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(三)、非临床安全性评价服务厂址选择方案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23EB" w14:paraId="7A1EC01A" w14:textId="174DF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(四)、非临床安全性评价服务项目选址用地权属性质类别及占地面积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23EB" w14:paraId="08BC93F8" w14:textId="006FB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(五)、非临床安全性评价服务项目用地利用指标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23EB" w14:paraId="45854193" w14:textId="0B3A55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23EB" w14:paraId="24316BE3" w14:textId="4E5C8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(一)、非临床安全性评价服务项目与文化内涵的结合方式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23EB" w14:paraId="1704A1E2" w14:textId="0C28E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(二)、非临床安全性评价服务项目产品的艺术价值分析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23EB" w14:paraId="27C31A58" w14:textId="34C8B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23EB" w14:paraId="02D66123" w14:textId="0BF34E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五、非临床安全性评价服务项目节能分析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23EB" w14:paraId="755933E8" w14:textId="5A6F3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(一)、非临床安全性评价服务项目建设的节能原则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_Toc159254446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https://d.book118.com/997021116154006042</w:t>
        </w:r>
      </w:hyperlink>
    </w:p>
    <w:p w:rsidR="002623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:rsidP="00C408C1" w14:paraId="4BFE69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3EB" w14:paraId="56F5CD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:rsidP="00C408C1" w14:paraId="7A311668" w14:textId="4B1635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23EB" w14:paraId="313AD0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14:paraId="204C37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:rsidP="00C408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3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:rsidP="00C408C1" w14:textId="4B1635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23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14:paraId="52ED74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:rsidRPr="002623EB" w:rsidP="002623EB" w14:paraId="7B328979" w14:textId="5AC0D9C1">
    <w:pPr>
      <w:pStyle w:val="Header"/>
      <w:rPr>
        <w:rFonts w:ascii="仿宋" w:eastAsia="仿宋" w:hAnsi="仿宋"/>
      </w:rPr>
    </w:pPr>
    <w:r w:rsidRPr="002623EB">
      <w:rPr>
        <w:rFonts w:ascii="仿宋" w:eastAsia="仿宋" w:hAnsi="仿宋" w:hint="eastAsia"/>
      </w:rPr>
      <w:t>非临床安全性评价服务可行性报告</w:t>
    </w:r>
    <w:r w:rsidRPr="002623E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14:paraId="3EBAA31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:rsidRPr="002623EB" w:rsidP="002623EB" w14:textId="5AC0D9C1">
    <w:pPr>
      <w:pStyle w:val="Header"/>
      <w:rPr>
        <w:rFonts w:ascii="仿宋" w:eastAsia="仿宋" w:hAnsi="仿宋"/>
      </w:rPr>
    </w:pPr>
    <w:r w:rsidRPr="002623EB">
      <w:rPr>
        <w:rFonts w:ascii="仿宋" w:eastAsia="仿宋" w:hAnsi="仿宋" w:hint="eastAsia"/>
      </w:rPr>
      <w:t>非临床安全性评价服务可行性报告</w:t>
    </w:r>
    <w:r w:rsidRPr="002623E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3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3EB"/>
    <w:rsid w:val="002623EB"/>
    <w:rsid w:val="00C408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C39FE5"/>
  <w15:chartTrackingRefBased/>
  <w15:docId w15:val="{AE6391E3-1637-42AB-9FA1-1A5D649A9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23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23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23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23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23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23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23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23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23EB"/>
  </w:style>
  <w:style w:type="paragraph" w:styleId="TOC1">
    <w:name w:val="toc 1"/>
    <w:basedOn w:val="Normal"/>
    <w:next w:val="Normal"/>
    <w:autoRedefine/>
    <w:uiPriority w:val="39"/>
    <w:unhideWhenUsed/>
    <w:rsid w:val="002623EB"/>
  </w:style>
  <w:style w:type="paragraph" w:styleId="TOC2">
    <w:name w:val="toc 2"/>
    <w:basedOn w:val="Normal"/>
    <w:next w:val="Normal"/>
    <w:autoRedefine/>
    <w:uiPriority w:val="39"/>
    <w:unhideWhenUsed/>
    <w:rsid w:val="002623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7021116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4583</Words>
  <Characters>26129</Characters>
  <Application>Microsoft Office Word</Application>
  <DocSecurity>0</DocSecurity>
  <Lines>217</Lines>
  <Paragraphs>61</Paragraphs>
  <ScaleCrop>false</ScaleCrop>
  <Company/>
  <LinksUpToDate>false</LinksUpToDate>
  <CharactersWithSpaces>30651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2024-02-19T08:59:00Z</dcterms:created>
  <dcterms:modified xsi:type="dcterms:W3CDTF">2024-02-19T09:00:00Z</dcterms:modified>
</cp:coreProperties>
</file>