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4" w:history="1">
        <w:r>
          <w:rPr>
            <w:rFonts w:ascii="仿宋" w:eastAsia="仿宋" w:hAnsi="仿宋" w:cs="仿宋" w:hint="eastAsia"/>
            <w:lang w:eastAsia="zh-CN"/>
          </w:rPr>
          <w:t>前言</w:t>
        </w:r>
        <w:r>
          <w:tab/>
        </w:r>
        <w:r>
          <w:fldChar w:fldCharType="begin"/>
        </w:r>
        <w:r>
          <w:instrText xml:space="preserve"> PAGEREF _Toc15684 \h </w:instrText>
        </w:r>
        <w:r>
          <w:fldChar w:fldCharType="separate"/>
        </w:r>
        <w:r>
          <w:t>3</w:t>
        </w:r>
        <w:r>
          <w:fldChar w:fldCharType="end"/>
        </w:r>
      </w:hyperlink>
    </w:p>
    <w:p>
      <w:pPr>
        <w:pStyle w:val="TOC1"/>
        <w:tabs>
          <w:tab w:val="right" w:leader="dot" w:pos="8306"/>
        </w:tabs>
      </w:pPr>
      <w:hyperlink w:anchor="_Toc15008" w:history="1">
        <w:r>
          <w:rPr>
            <w:rFonts w:ascii="仿宋" w:eastAsia="仿宋" w:hAnsi="仿宋" w:cs="仿宋" w:hint="eastAsia"/>
            <w:lang w:eastAsia="zh-CN"/>
          </w:rPr>
          <w:t>一、氯化聚乙烯混炼胶项目土建工程</w:t>
        </w:r>
        <w:r>
          <w:tab/>
        </w:r>
        <w:r>
          <w:fldChar w:fldCharType="begin"/>
        </w:r>
        <w:r>
          <w:instrText xml:space="preserve"> PAGEREF _Toc15008 \h </w:instrText>
        </w:r>
        <w:r>
          <w:fldChar w:fldCharType="separate"/>
        </w:r>
        <w:r>
          <w:t>3</w:t>
        </w:r>
        <w:r>
          <w:fldChar w:fldCharType="end"/>
        </w:r>
      </w:hyperlink>
    </w:p>
    <w:p>
      <w:pPr>
        <w:pStyle w:val="TOC2"/>
        <w:tabs>
          <w:tab w:val="right" w:leader="dot" w:pos="8306"/>
        </w:tabs>
      </w:pPr>
      <w:hyperlink w:anchor="_Toc26982" w:history="1">
        <w:r>
          <w:rPr>
            <w:rFonts w:ascii="仿宋" w:eastAsia="仿宋" w:hAnsi="仿宋" w:cs="仿宋" w:hint="eastAsia"/>
            <w:lang w:eastAsia="zh-CN"/>
          </w:rPr>
          <w:t>(一)、建筑工程设计原则</w:t>
        </w:r>
        <w:r>
          <w:tab/>
        </w:r>
        <w:r>
          <w:fldChar w:fldCharType="begin"/>
        </w:r>
        <w:r>
          <w:instrText xml:space="preserve"> PAGEREF _Toc26982 \h </w:instrText>
        </w:r>
        <w:r>
          <w:fldChar w:fldCharType="separate"/>
        </w:r>
        <w:r>
          <w:t>3</w:t>
        </w:r>
        <w:r>
          <w:fldChar w:fldCharType="end"/>
        </w:r>
      </w:hyperlink>
    </w:p>
    <w:p>
      <w:pPr>
        <w:pStyle w:val="TOC2"/>
        <w:tabs>
          <w:tab w:val="right" w:leader="dot" w:pos="8306"/>
        </w:tabs>
      </w:pPr>
      <w:hyperlink w:anchor="_Toc3251" w:history="1">
        <w:r>
          <w:rPr>
            <w:rFonts w:ascii="仿宋" w:eastAsia="仿宋" w:hAnsi="仿宋" w:cs="仿宋" w:hint="eastAsia"/>
            <w:lang w:eastAsia="zh-CN"/>
          </w:rPr>
          <w:t>(二)、土建工程设计年限及安全等级</w:t>
        </w:r>
        <w:r>
          <w:tab/>
        </w:r>
        <w:r>
          <w:fldChar w:fldCharType="begin"/>
        </w:r>
        <w:r>
          <w:instrText xml:space="preserve"> PAGEREF _Toc3251 \h </w:instrText>
        </w:r>
        <w:r>
          <w:fldChar w:fldCharType="separate"/>
        </w:r>
        <w:r>
          <w:t>4</w:t>
        </w:r>
        <w:r>
          <w:fldChar w:fldCharType="end"/>
        </w:r>
      </w:hyperlink>
    </w:p>
    <w:p>
      <w:pPr>
        <w:pStyle w:val="TOC2"/>
        <w:tabs>
          <w:tab w:val="right" w:leader="dot" w:pos="8306"/>
        </w:tabs>
      </w:pPr>
      <w:hyperlink w:anchor="_Toc26466" w:history="1">
        <w:r>
          <w:rPr>
            <w:rFonts w:ascii="仿宋" w:eastAsia="仿宋" w:hAnsi="仿宋" w:cs="仿宋" w:hint="eastAsia"/>
            <w:lang w:eastAsia="zh-CN"/>
          </w:rPr>
          <w:t>(三)、建筑工程设计总体要求</w:t>
        </w:r>
        <w:r>
          <w:tab/>
        </w:r>
        <w:r>
          <w:fldChar w:fldCharType="begin"/>
        </w:r>
        <w:r>
          <w:instrText xml:space="preserve"> PAGEREF _Toc26466 \h </w:instrText>
        </w:r>
        <w:r>
          <w:fldChar w:fldCharType="separate"/>
        </w:r>
        <w:r>
          <w:t>5</w:t>
        </w:r>
        <w:r>
          <w:fldChar w:fldCharType="end"/>
        </w:r>
      </w:hyperlink>
    </w:p>
    <w:p>
      <w:pPr>
        <w:pStyle w:val="TOC2"/>
        <w:tabs>
          <w:tab w:val="right" w:leader="dot" w:pos="8306"/>
        </w:tabs>
      </w:pPr>
      <w:hyperlink w:anchor="_Toc20292" w:history="1">
        <w:r>
          <w:rPr>
            <w:rFonts w:ascii="仿宋" w:eastAsia="仿宋" w:hAnsi="仿宋" w:cs="仿宋" w:hint="eastAsia"/>
            <w:lang w:eastAsia="zh-CN"/>
          </w:rPr>
          <w:t>(四)、土建工程建设指标</w:t>
        </w:r>
        <w:r>
          <w:tab/>
        </w:r>
        <w:r>
          <w:fldChar w:fldCharType="begin"/>
        </w:r>
        <w:r>
          <w:instrText xml:space="preserve"> PAGEREF _Toc20292 \h </w:instrText>
        </w:r>
        <w:r>
          <w:fldChar w:fldCharType="separate"/>
        </w:r>
        <w:r>
          <w:t>6</w:t>
        </w:r>
        <w:r>
          <w:fldChar w:fldCharType="end"/>
        </w:r>
      </w:hyperlink>
    </w:p>
    <w:p>
      <w:pPr>
        <w:pStyle w:val="TOC1"/>
        <w:tabs>
          <w:tab w:val="right" w:leader="dot" w:pos="8306"/>
        </w:tabs>
      </w:pPr>
      <w:hyperlink w:anchor="_Toc7872" w:history="1">
        <w:r>
          <w:rPr>
            <w:rFonts w:ascii="仿宋" w:eastAsia="仿宋" w:hAnsi="仿宋" w:cs="仿宋" w:hint="eastAsia"/>
            <w:lang w:eastAsia="zh-CN"/>
          </w:rPr>
          <w:t>二、氯化聚乙烯混炼胶项目危机管理</w:t>
        </w:r>
        <w:r>
          <w:tab/>
        </w:r>
        <w:r>
          <w:fldChar w:fldCharType="begin"/>
        </w:r>
        <w:r>
          <w:instrText xml:space="preserve"> PAGEREF _Toc7872 \h </w:instrText>
        </w:r>
        <w:r>
          <w:fldChar w:fldCharType="separate"/>
        </w:r>
        <w:r>
          <w:t>6</w:t>
        </w:r>
        <w:r>
          <w:fldChar w:fldCharType="end"/>
        </w:r>
      </w:hyperlink>
    </w:p>
    <w:p>
      <w:pPr>
        <w:pStyle w:val="TOC2"/>
        <w:tabs>
          <w:tab w:val="right" w:leader="dot" w:pos="8306"/>
        </w:tabs>
      </w:pPr>
      <w:hyperlink w:anchor="_Toc3604" w:history="1">
        <w:r>
          <w:rPr>
            <w:rFonts w:ascii="仿宋" w:eastAsia="仿宋" w:hAnsi="仿宋" w:cs="仿宋" w:hint="eastAsia"/>
            <w:lang w:eastAsia="zh-CN"/>
          </w:rPr>
          <w:t>(一)、危机预警与识别</w:t>
        </w:r>
        <w:r>
          <w:tab/>
        </w:r>
        <w:r>
          <w:fldChar w:fldCharType="begin"/>
        </w:r>
        <w:r>
          <w:instrText xml:space="preserve"> PAGEREF _Toc3604 \h </w:instrText>
        </w:r>
        <w:r>
          <w:fldChar w:fldCharType="separate"/>
        </w:r>
        <w:r>
          <w:t>6</w:t>
        </w:r>
        <w:r>
          <w:fldChar w:fldCharType="end"/>
        </w:r>
      </w:hyperlink>
    </w:p>
    <w:p>
      <w:pPr>
        <w:pStyle w:val="TOC2"/>
        <w:tabs>
          <w:tab w:val="right" w:leader="dot" w:pos="8306"/>
        </w:tabs>
      </w:pPr>
      <w:hyperlink w:anchor="_Toc3380" w:history="1">
        <w:r>
          <w:rPr>
            <w:rFonts w:ascii="仿宋" w:eastAsia="仿宋" w:hAnsi="仿宋" w:cs="仿宋" w:hint="eastAsia"/>
            <w:lang w:eastAsia="zh-CN"/>
          </w:rPr>
          <w:t>(二)、危机应对与恢复</w:t>
        </w:r>
        <w:r>
          <w:tab/>
        </w:r>
        <w:r>
          <w:fldChar w:fldCharType="begin"/>
        </w:r>
        <w:r>
          <w:instrText xml:space="preserve"> PAGEREF _Toc3380 \h </w:instrText>
        </w:r>
        <w:r>
          <w:fldChar w:fldCharType="separate"/>
        </w:r>
        <w:r>
          <w:t>7</w:t>
        </w:r>
        <w:r>
          <w:fldChar w:fldCharType="end"/>
        </w:r>
      </w:hyperlink>
    </w:p>
    <w:p>
      <w:pPr>
        <w:pStyle w:val="TOC1"/>
        <w:tabs>
          <w:tab w:val="right" w:leader="dot" w:pos="8306"/>
        </w:tabs>
      </w:pPr>
      <w:hyperlink w:anchor="_Toc13618" w:history="1">
        <w:r>
          <w:rPr>
            <w:rFonts w:ascii="仿宋" w:eastAsia="仿宋" w:hAnsi="仿宋" w:cs="仿宋" w:hint="eastAsia"/>
            <w:lang w:eastAsia="zh-CN"/>
          </w:rPr>
          <w:t>三、氯化聚乙烯混炼胶项目绩效评估</w:t>
        </w:r>
        <w:r>
          <w:tab/>
        </w:r>
        <w:r>
          <w:fldChar w:fldCharType="begin"/>
        </w:r>
        <w:r>
          <w:instrText xml:space="preserve"> PAGEREF _Toc13618 \h </w:instrText>
        </w:r>
        <w:r>
          <w:fldChar w:fldCharType="separate"/>
        </w:r>
        <w:r>
          <w:t>9</w:t>
        </w:r>
        <w:r>
          <w:fldChar w:fldCharType="end"/>
        </w:r>
      </w:hyperlink>
    </w:p>
    <w:p>
      <w:pPr>
        <w:pStyle w:val="TOC2"/>
        <w:tabs>
          <w:tab w:val="right" w:leader="dot" w:pos="8306"/>
        </w:tabs>
      </w:pPr>
      <w:hyperlink w:anchor="_Toc26382" w:history="1">
        <w:r>
          <w:rPr>
            <w:rFonts w:ascii="仿宋" w:eastAsia="仿宋" w:hAnsi="仿宋" w:cs="仿宋" w:hint="eastAsia"/>
            <w:lang w:eastAsia="zh-CN"/>
          </w:rPr>
          <w:t>(一)、绩效评估指标</w:t>
        </w:r>
        <w:r>
          <w:tab/>
        </w:r>
        <w:r>
          <w:fldChar w:fldCharType="begin"/>
        </w:r>
        <w:r>
          <w:instrText xml:space="preserve"> PAGEREF _Toc26382 \h </w:instrText>
        </w:r>
        <w:r>
          <w:fldChar w:fldCharType="separate"/>
        </w:r>
        <w:r>
          <w:t>9</w:t>
        </w:r>
        <w:r>
          <w:fldChar w:fldCharType="end"/>
        </w:r>
      </w:hyperlink>
    </w:p>
    <w:p>
      <w:pPr>
        <w:pStyle w:val="TOC2"/>
        <w:tabs>
          <w:tab w:val="right" w:leader="dot" w:pos="8306"/>
        </w:tabs>
      </w:pPr>
      <w:hyperlink w:anchor="_Toc17956" w:history="1">
        <w:r>
          <w:rPr>
            <w:rFonts w:ascii="仿宋" w:eastAsia="仿宋" w:hAnsi="仿宋" w:cs="仿宋" w:hint="eastAsia"/>
            <w:lang w:eastAsia="zh-CN"/>
          </w:rPr>
          <w:t>(二)、绩效评估方法</w:t>
        </w:r>
        <w:r>
          <w:tab/>
        </w:r>
        <w:r>
          <w:fldChar w:fldCharType="begin"/>
        </w:r>
        <w:r>
          <w:instrText xml:space="preserve"> PAGEREF _Toc17956 \h </w:instrText>
        </w:r>
        <w:r>
          <w:fldChar w:fldCharType="separate"/>
        </w:r>
        <w:r>
          <w:t>10</w:t>
        </w:r>
        <w:r>
          <w:fldChar w:fldCharType="end"/>
        </w:r>
      </w:hyperlink>
    </w:p>
    <w:p>
      <w:pPr>
        <w:pStyle w:val="TOC2"/>
        <w:tabs>
          <w:tab w:val="right" w:leader="dot" w:pos="8306"/>
        </w:tabs>
      </w:pPr>
      <w:hyperlink w:anchor="_Toc13392" w:history="1">
        <w:r>
          <w:rPr>
            <w:rFonts w:ascii="仿宋" w:eastAsia="仿宋" w:hAnsi="仿宋" w:cs="仿宋" w:hint="eastAsia"/>
            <w:lang w:eastAsia="zh-CN"/>
          </w:rPr>
          <w:t>(三)、绩效评估周期</w:t>
        </w:r>
        <w:r>
          <w:tab/>
        </w:r>
        <w:r>
          <w:fldChar w:fldCharType="begin"/>
        </w:r>
        <w:r>
          <w:instrText xml:space="preserve"> PAGEREF _Toc13392 \h </w:instrText>
        </w:r>
        <w:r>
          <w:fldChar w:fldCharType="separate"/>
        </w:r>
        <w:r>
          <w:t>11</w:t>
        </w:r>
        <w:r>
          <w:fldChar w:fldCharType="end"/>
        </w:r>
      </w:hyperlink>
    </w:p>
    <w:p>
      <w:pPr>
        <w:pStyle w:val="TOC1"/>
        <w:tabs>
          <w:tab w:val="right" w:leader="dot" w:pos="8306"/>
        </w:tabs>
      </w:pPr>
      <w:hyperlink w:anchor="_Toc19253" w:history="1">
        <w:r>
          <w:rPr>
            <w:rFonts w:ascii="仿宋" w:eastAsia="仿宋" w:hAnsi="仿宋" w:cs="仿宋" w:hint="eastAsia"/>
            <w:lang w:eastAsia="zh-CN"/>
          </w:rPr>
          <w:t>四、市场分析、调研</w:t>
        </w:r>
        <w:r>
          <w:tab/>
        </w:r>
        <w:r>
          <w:fldChar w:fldCharType="begin"/>
        </w:r>
        <w:r>
          <w:instrText xml:space="preserve"> PAGEREF _Toc19253 \h </w:instrText>
        </w:r>
        <w:r>
          <w:fldChar w:fldCharType="separate"/>
        </w:r>
        <w:r>
          <w:t>12</w:t>
        </w:r>
        <w:r>
          <w:fldChar w:fldCharType="end"/>
        </w:r>
      </w:hyperlink>
    </w:p>
    <w:p>
      <w:pPr>
        <w:pStyle w:val="TOC2"/>
        <w:tabs>
          <w:tab w:val="right" w:leader="dot" w:pos="8306"/>
        </w:tabs>
      </w:pPr>
      <w:hyperlink w:anchor="_Toc5949" w:history="1">
        <w:r>
          <w:rPr>
            <w:rFonts w:ascii="仿宋" w:eastAsia="仿宋" w:hAnsi="仿宋" w:cs="仿宋" w:hint="eastAsia"/>
            <w:lang w:eastAsia="zh-CN"/>
          </w:rPr>
          <w:t>(一)、氯化聚乙烯混炼胶行业分析</w:t>
        </w:r>
        <w:r>
          <w:tab/>
        </w:r>
        <w:r>
          <w:fldChar w:fldCharType="begin"/>
        </w:r>
        <w:r>
          <w:instrText xml:space="preserve"> PAGEREF _Toc5949 \h </w:instrText>
        </w:r>
        <w:r>
          <w:fldChar w:fldCharType="separate"/>
        </w:r>
        <w:r>
          <w:t>12</w:t>
        </w:r>
        <w:r>
          <w:fldChar w:fldCharType="end"/>
        </w:r>
      </w:hyperlink>
    </w:p>
    <w:p>
      <w:pPr>
        <w:pStyle w:val="TOC2"/>
        <w:tabs>
          <w:tab w:val="right" w:leader="dot" w:pos="8306"/>
        </w:tabs>
      </w:pPr>
      <w:hyperlink w:anchor="_Toc8752" w:history="1">
        <w:r>
          <w:rPr>
            <w:rFonts w:ascii="仿宋" w:eastAsia="仿宋" w:hAnsi="仿宋" w:cs="仿宋" w:hint="eastAsia"/>
            <w:lang w:eastAsia="zh-CN"/>
          </w:rPr>
          <w:t>(二)、氯化聚乙烯混炼胶市场分析预测</w:t>
        </w:r>
        <w:r>
          <w:tab/>
        </w:r>
        <w:r>
          <w:fldChar w:fldCharType="begin"/>
        </w:r>
        <w:r>
          <w:instrText xml:space="preserve"> PAGEREF _Toc8752 \h </w:instrText>
        </w:r>
        <w:r>
          <w:fldChar w:fldCharType="separate"/>
        </w:r>
        <w:r>
          <w:t>13</w:t>
        </w:r>
        <w:r>
          <w:fldChar w:fldCharType="end"/>
        </w:r>
      </w:hyperlink>
    </w:p>
    <w:p>
      <w:pPr>
        <w:pStyle w:val="TOC1"/>
        <w:tabs>
          <w:tab w:val="right" w:leader="dot" w:pos="8306"/>
        </w:tabs>
      </w:pPr>
      <w:hyperlink w:anchor="_Toc4257" w:history="1">
        <w:r>
          <w:rPr>
            <w:rFonts w:ascii="仿宋" w:eastAsia="仿宋" w:hAnsi="仿宋" w:cs="仿宋" w:hint="eastAsia"/>
            <w:lang w:eastAsia="zh-CN"/>
          </w:rPr>
          <w:t>五、氯化聚乙烯混炼胶项目选址可行性分析</w:t>
        </w:r>
        <w:r>
          <w:tab/>
        </w:r>
        <w:r>
          <w:fldChar w:fldCharType="begin"/>
        </w:r>
        <w:r>
          <w:instrText xml:space="preserve"> PAGEREF _Toc4257 \h </w:instrText>
        </w:r>
        <w:r>
          <w:fldChar w:fldCharType="separate"/>
        </w:r>
        <w:r>
          <w:t>14</w:t>
        </w:r>
        <w:r>
          <w:fldChar w:fldCharType="end"/>
        </w:r>
      </w:hyperlink>
    </w:p>
    <w:p>
      <w:pPr>
        <w:pStyle w:val="TOC2"/>
        <w:tabs>
          <w:tab w:val="right" w:leader="dot" w:pos="8306"/>
        </w:tabs>
      </w:pPr>
      <w:hyperlink w:anchor="_Toc16928" w:history="1">
        <w:r>
          <w:rPr>
            <w:rFonts w:ascii="仿宋" w:eastAsia="仿宋" w:hAnsi="仿宋" w:cs="仿宋" w:hint="eastAsia"/>
            <w:lang w:eastAsia="zh-CN"/>
          </w:rPr>
          <w:t>(一)、氯化聚乙烯混炼胶项目选址</w:t>
        </w:r>
        <w:r>
          <w:tab/>
        </w:r>
        <w:r>
          <w:fldChar w:fldCharType="begin"/>
        </w:r>
        <w:r>
          <w:instrText xml:space="preserve"> PAGEREF _Toc16928 \h </w:instrText>
        </w:r>
        <w:r>
          <w:fldChar w:fldCharType="separate"/>
        </w:r>
        <w:r>
          <w:t>14</w:t>
        </w:r>
        <w:r>
          <w:fldChar w:fldCharType="end"/>
        </w:r>
      </w:hyperlink>
    </w:p>
    <w:p>
      <w:pPr>
        <w:pStyle w:val="TOC2"/>
        <w:tabs>
          <w:tab w:val="right" w:leader="dot" w:pos="8306"/>
        </w:tabs>
      </w:pPr>
      <w:hyperlink w:anchor="_Toc30501" w:history="1">
        <w:r>
          <w:rPr>
            <w:rFonts w:ascii="仿宋" w:eastAsia="仿宋" w:hAnsi="仿宋" w:cs="仿宋" w:hint="eastAsia"/>
            <w:lang w:eastAsia="zh-CN"/>
          </w:rPr>
          <w:t>(二)、用地控制指标</w:t>
        </w:r>
        <w:r>
          <w:tab/>
        </w:r>
        <w:r>
          <w:fldChar w:fldCharType="begin"/>
        </w:r>
        <w:r>
          <w:instrText xml:space="preserve"> PAGEREF _Toc30501 \h </w:instrText>
        </w:r>
        <w:r>
          <w:fldChar w:fldCharType="separate"/>
        </w:r>
        <w:r>
          <w:t>14</w:t>
        </w:r>
        <w:r>
          <w:fldChar w:fldCharType="end"/>
        </w:r>
      </w:hyperlink>
    </w:p>
    <w:p>
      <w:pPr>
        <w:pStyle w:val="TOC2"/>
        <w:tabs>
          <w:tab w:val="right" w:leader="dot" w:pos="8306"/>
        </w:tabs>
      </w:pPr>
      <w:hyperlink w:anchor="_Toc31678" w:history="1">
        <w:r>
          <w:rPr>
            <w:rFonts w:ascii="仿宋" w:eastAsia="仿宋" w:hAnsi="仿宋" w:cs="仿宋" w:hint="eastAsia"/>
            <w:lang w:eastAsia="zh-CN"/>
          </w:rPr>
          <w:t>(三)、节约用地措施</w:t>
        </w:r>
        <w:r>
          <w:tab/>
        </w:r>
        <w:r>
          <w:fldChar w:fldCharType="begin"/>
        </w:r>
        <w:r>
          <w:instrText xml:space="preserve"> PAGEREF _Toc31678 \h </w:instrText>
        </w:r>
        <w:r>
          <w:fldChar w:fldCharType="separate"/>
        </w:r>
        <w:r>
          <w:t>16</w:t>
        </w:r>
        <w:r>
          <w:fldChar w:fldCharType="end"/>
        </w:r>
      </w:hyperlink>
    </w:p>
    <w:p>
      <w:pPr>
        <w:pStyle w:val="TOC2"/>
        <w:tabs>
          <w:tab w:val="right" w:leader="dot" w:pos="8306"/>
        </w:tabs>
      </w:pPr>
      <w:hyperlink w:anchor="_Toc16999" w:history="1">
        <w:r>
          <w:rPr>
            <w:rFonts w:ascii="仿宋" w:eastAsia="仿宋" w:hAnsi="仿宋" w:cs="仿宋" w:hint="eastAsia"/>
            <w:lang w:eastAsia="zh-CN"/>
          </w:rPr>
          <w:t>(四)、总图布置方案</w:t>
        </w:r>
        <w:r>
          <w:tab/>
        </w:r>
        <w:r>
          <w:fldChar w:fldCharType="begin"/>
        </w:r>
        <w:r>
          <w:instrText xml:space="preserve"> PAGEREF _Toc16999 \h </w:instrText>
        </w:r>
        <w:r>
          <w:fldChar w:fldCharType="separate"/>
        </w:r>
        <w:r>
          <w:t>17</w:t>
        </w:r>
        <w:r>
          <w:fldChar w:fldCharType="end"/>
        </w:r>
      </w:hyperlink>
    </w:p>
    <w:p>
      <w:pPr>
        <w:pStyle w:val="TOC2"/>
        <w:tabs>
          <w:tab w:val="right" w:leader="dot" w:pos="8306"/>
        </w:tabs>
      </w:pPr>
      <w:hyperlink w:anchor="_Toc29375" w:history="1">
        <w:r>
          <w:rPr>
            <w:rFonts w:ascii="仿宋" w:eastAsia="仿宋" w:hAnsi="仿宋" w:cs="仿宋" w:hint="eastAsia"/>
            <w:lang w:eastAsia="zh-CN"/>
          </w:rPr>
          <w:t>(五)、选址综合评价</w:t>
        </w:r>
        <w:r>
          <w:tab/>
        </w:r>
        <w:r>
          <w:fldChar w:fldCharType="begin"/>
        </w:r>
        <w:r>
          <w:instrText xml:space="preserve"> PAGEREF _Toc29375 \h </w:instrText>
        </w:r>
        <w:r>
          <w:fldChar w:fldCharType="separate"/>
        </w:r>
        <w:r>
          <w:t>18</w:t>
        </w:r>
        <w:r>
          <w:fldChar w:fldCharType="end"/>
        </w:r>
      </w:hyperlink>
    </w:p>
    <w:p>
      <w:pPr>
        <w:pStyle w:val="TOC1"/>
        <w:tabs>
          <w:tab w:val="right" w:leader="dot" w:pos="8306"/>
        </w:tabs>
      </w:pPr>
      <w:hyperlink w:anchor="_Toc4016" w:history="1">
        <w:r>
          <w:rPr>
            <w:rFonts w:ascii="仿宋" w:eastAsia="仿宋" w:hAnsi="仿宋" w:cs="仿宋" w:hint="eastAsia"/>
            <w:lang w:eastAsia="zh-CN"/>
          </w:rPr>
          <w:t>六、氯化聚乙烯混炼胶项目可持续发展</w:t>
        </w:r>
        <w:r>
          <w:tab/>
        </w:r>
        <w:r>
          <w:fldChar w:fldCharType="begin"/>
        </w:r>
        <w:r>
          <w:instrText xml:space="preserve"> PAGEREF _Toc4016 \h </w:instrText>
        </w:r>
        <w:r>
          <w:fldChar w:fldCharType="separate"/>
        </w:r>
        <w:r>
          <w:t>19</w:t>
        </w:r>
        <w:r>
          <w:fldChar w:fldCharType="end"/>
        </w:r>
      </w:hyperlink>
    </w:p>
    <w:p>
      <w:pPr>
        <w:pStyle w:val="TOC2"/>
        <w:tabs>
          <w:tab w:val="right" w:leader="dot" w:pos="8306"/>
        </w:tabs>
      </w:pPr>
      <w:hyperlink w:anchor="_Toc15902" w:history="1">
        <w:r>
          <w:rPr>
            <w:rFonts w:ascii="仿宋" w:eastAsia="仿宋" w:hAnsi="仿宋" w:cs="仿宋" w:hint="eastAsia"/>
            <w:lang w:eastAsia="zh-CN"/>
          </w:rPr>
          <w:t>(一)、可持续战略与实践</w:t>
        </w:r>
        <w:r>
          <w:tab/>
        </w:r>
        <w:r>
          <w:fldChar w:fldCharType="begin"/>
        </w:r>
        <w:r>
          <w:instrText xml:space="preserve"> PAGEREF _Toc15902 \h </w:instrText>
        </w:r>
        <w:r>
          <w:fldChar w:fldCharType="separate"/>
        </w:r>
        <w:r>
          <w:t>19</w:t>
        </w:r>
        <w:r>
          <w:fldChar w:fldCharType="end"/>
        </w:r>
      </w:hyperlink>
    </w:p>
    <w:p>
      <w:pPr>
        <w:pStyle w:val="TOC2"/>
        <w:tabs>
          <w:tab w:val="right" w:leader="dot" w:pos="8306"/>
        </w:tabs>
      </w:pPr>
      <w:hyperlink w:anchor="_Toc13695" w:history="1">
        <w:r>
          <w:rPr>
            <w:rFonts w:ascii="仿宋" w:eastAsia="仿宋" w:hAnsi="仿宋" w:cs="仿宋" w:hint="eastAsia"/>
            <w:lang w:eastAsia="zh-CN"/>
          </w:rPr>
          <w:t>(二)、环保与社会责任</w:t>
        </w:r>
        <w:r>
          <w:tab/>
        </w:r>
        <w:r>
          <w:fldChar w:fldCharType="begin"/>
        </w:r>
        <w:r>
          <w:instrText xml:space="preserve"> PAGEREF _Toc13695 \h </w:instrText>
        </w:r>
        <w:r>
          <w:fldChar w:fldCharType="separate"/>
        </w:r>
        <w:r>
          <w:t>20</w:t>
        </w:r>
        <w:r>
          <w:fldChar w:fldCharType="end"/>
        </w:r>
      </w:hyperlink>
    </w:p>
    <w:p>
      <w:pPr>
        <w:pStyle w:val="TOC1"/>
        <w:tabs>
          <w:tab w:val="right" w:leader="dot" w:pos="8306"/>
        </w:tabs>
      </w:pPr>
      <w:hyperlink w:anchor="_Toc20494" w:history="1">
        <w:r>
          <w:rPr>
            <w:rFonts w:ascii="仿宋" w:eastAsia="仿宋" w:hAnsi="仿宋" w:cs="仿宋" w:hint="eastAsia"/>
            <w:lang w:eastAsia="zh-CN"/>
          </w:rPr>
          <w:t>七、氯化聚乙烯混炼胶项目环境影响分析</w:t>
        </w:r>
        <w:r>
          <w:tab/>
        </w:r>
        <w:r>
          <w:fldChar w:fldCharType="begin"/>
        </w:r>
        <w:r>
          <w:instrText xml:space="preserve"> PAGEREF _Toc20494 \h </w:instrText>
        </w:r>
        <w:r>
          <w:fldChar w:fldCharType="separate"/>
        </w:r>
        <w:r>
          <w:t>21</w:t>
        </w:r>
        <w:r>
          <w:fldChar w:fldCharType="end"/>
        </w:r>
      </w:hyperlink>
    </w:p>
    <w:p>
      <w:pPr>
        <w:pStyle w:val="TOC2"/>
        <w:tabs>
          <w:tab w:val="right" w:leader="dot" w:pos="8306"/>
        </w:tabs>
      </w:pPr>
      <w:hyperlink w:anchor="_Toc9279" w:history="1">
        <w:r>
          <w:rPr>
            <w:rFonts w:ascii="仿宋" w:eastAsia="仿宋" w:hAnsi="仿宋" w:cs="仿宋" w:hint="eastAsia"/>
            <w:lang w:eastAsia="zh-CN"/>
          </w:rPr>
          <w:t>(一)、建设区域环境质量现状</w:t>
        </w:r>
        <w:r>
          <w:tab/>
        </w:r>
        <w:r>
          <w:fldChar w:fldCharType="begin"/>
        </w:r>
        <w:r>
          <w:instrText xml:space="preserve"> PAGEREF _Toc9279 \h </w:instrText>
        </w:r>
        <w:r>
          <w:fldChar w:fldCharType="separate"/>
        </w:r>
        <w:r>
          <w:t>21</w:t>
        </w:r>
        <w:r>
          <w:fldChar w:fldCharType="end"/>
        </w:r>
      </w:hyperlink>
    </w:p>
    <w:p>
      <w:pPr>
        <w:pStyle w:val="TOC2"/>
        <w:tabs>
          <w:tab w:val="right" w:leader="dot" w:pos="8306"/>
        </w:tabs>
      </w:pPr>
      <w:hyperlink w:anchor="_Toc2626" w:history="1">
        <w:r>
          <w:rPr>
            <w:rFonts w:ascii="仿宋" w:eastAsia="仿宋" w:hAnsi="仿宋" w:cs="仿宋" w:hint="eastAsia"/>
            <w:lang w:eastAsia="zh-CN"/>
          </w:rPr>
          <w:t>(二)、建设期环境保护</w:t>
        </w:r>
        <w:r>
          <w:tab/>
        </w:r>
        <w:r>
          <w:fldChar w:fldCharType="begin"/>
        </w:r>
        <w:r>
          <w:instrText xml:space="preserve"> PAGEREF _Toc2626 \h </w:instrText>
        </w:r>
        <w:r>
          <w:fldChar w:fldCharType="separate"/>
        </w:r>
        <w:r>
          <w:t>23</w:t>
        </w:r>
        <w:r>
          <w:fldChar w:fldCharType="end"/>
        </w:r>
      </w:hyperlink>
    </w:p>
    <w:p>
      <w:pPr>
        <w:pStyle w:val="TOC2"/>
        <w:tabs>
          <w:tab w:val="right" w:leader="dot" w:pos="8306"/>
        </w:tabs>
      </w:pPr>
      <w:hyperlink w:anchor="_Toc1509" w:history="1">
        <w:r>
          <w:rPr>
            <w:rFonts w:ascii="仿宋" w:eastAsia="仿宋" w:hAnsi="仿宋" w:cs="仿宋" w:hint="eastAsia"/>
            <w:lang w:eastAsia="zh-CN"/>
          </w:rPr>
          <w:t>(三)、运营期环境保护</w:t>
        </w:r>
        <w:r>
          <w:tab/>
        </w:r>
        <w:r>
          <w:fldChar w:fldCharType="begin"/>
        </w:r>
        <w:r>
          <w:instrText xml:space="preserve"> PAGEREF _Toc1509 \h </w:instrText>
        </w:r>
        <w:r>
          <w:fldChar w:fldCharType="separate"/>
        </w:r>
        <w:r>
          <w:t>24</w:t>
        </w:r>
        <w:r>
          <w:fldChar w:fldCharType="end"/>
        </w:r>
      </w:hyperlink>
    </w:p>
    <w:p>
      <w:pPr>
        <w:pStyle w:val="TOC2"/>
        <w:tabs>
          <w:tab w:val="right" w:leader="dot" w:pos="8306"/>
        </w:tabs>
      </w:pPr>
      <w:hyperlink w:anchor="_Toc18857" w:history="1">
        <w:r>
          <w:rPr>
            <w:rFonts w:ascii="仿宋" w:eastAsia="仿宋" w:hAnsi="仿宋" w:cs="仿宋" w:hint="eastAsia"/>
            <w:lang w:eastAsia="zh-CN"/>
          </w:rPr>
          <w:t>(四)、氯化聚乙烯混炼胶项目建设对区域经济的影响</w:t>
        </w:r>
        <w:r>
          <w:tab/>
        </w:r>
        <w:r>
          <w:fldChar w:fldCharType="begin"/>
        </w:r>
        <w:r>
          <w:instrText xml:space="preserve"> PAGEREF _Toc18857 \h </w:instrText>
        </w:r>
        <w:r>
          <w:fldChar w:fldCharType="separate"/>
        </w:r>
        <w:r>
          <w:t>25</w:t>
        </w:r>
        <w:r>
          <w:fldChar w:fldCharType="end"/>
        </w:r>
      </w:hyperlink>
    </w:p>
    <w:p>
      <w:pPr>
        <w:pStyle w:val="TOC2"/>
        <w:tabs>
          <w:tab w:val="right" w:leader="dot" w:pos="8306"/>
        </w:tabs>
      </w:pPr>
      <w:hyperlink w:anchor="_Toc23369" w:history="1">
        <w:r>
          <w:rPr>
            <w:rFonts w:ascii="仿宋" w:eastAsia="仿宋" w:hAnsi="仿宋" w:cs="仿宋" w:hint="eastAsia"/>
            <w:lang w:eastAsia="zh-CN"/>
          </w:rPr>
          <w:t>(五)、废弃物处理</w:t>
        </w:r>
        <w:r>
          <w:tab/>
        </w:r>
        <w:r>
          <w:fldChar w:fldCharType="begin"/>
        </w:r>
        <w:r>
          <w:instrText xml:space="preserve"> PAGEREF _Toc23369 \h </w:instrText>
        </w:r>
        <w:r>
          <w:fldChar w:fldCharType="separate"/>
        </w:r>
        <w:r>
          <w:t>27</w:t>
        </w:r>
        <w:r>
          <w:fldChar w:fldCharType="end"/>
        </w:r>
      </w:hyperlink>
    </w:p>
    <w:p>
      <w:pPr>
        <w:pStyle w:val="TOC2"/>
        <w:tabs>
          <w:tab w:val="right" w:leader="dot" w:pos="8306"/>
        </w:tabs>
      </w:pPr>
      <w:hyperlink w:anchor="_Toc19664" w:history="1">
        <w:r>
          <w:rPr>
            <w:rFonts w:ascii="仿宋" w:eastAsia="仿宋" w:hAnsi="仿宋" w:cs="仿宋" w:hint="eastAsia"/>
            <w:lang w:eastAsia="zh-CN"/>
          </w:rPr>
          <w:t>(六)、特殊环境影响分析</w:t>
        </w:r>
        <w:r>
          <w:tab/>
        </w:r>
        <w:r>
          <w:fldChar w:fldCharType="begin"/>
        </w:r>
        <w:r>
          <w:instrText xml:space="preserve"> PAGEREF _Toc19664 \h </w:instrText>
        </w:r>
        <w:r>
          <w:fldChar w:fldCharType="separate"/>
        </w:r>
        <w:r>
          <w:t>29</w:t>
        </w:r>
        <w:r>
          <w:fldChar w:fldCharType="end"/>
        </w:r>
      </w:hyperlink>
    </w:p>
    <w:p>
      <w:pPr>
        <w:pStyle w:val="TOC2"/>
        <w:tabs>
          <w:tab w:val="right" w:leader="dot" w:pos="8306"/>
        </w:tabs>
      </w:pPr>
      <w:hyperlink w:anchor="_Toc3447" w:history="1">
        <w:r>
          <w:rPr>
            <w:rFonts w:ascii="仿宋" w:eastAsia="仿宋" w:hAnsi="仿宋" w:cs="仿宋" w:hint="eastAsia"/>
            <w:lang w:eastAsia="zh-CN"/>
          </w:rPr>
          <w:t>(七)、清洁生产</w:t>
        </w:r>
        <w:r>
          <w:tab/>
        </w:r>
        <w:r>
          <w:fldChar w:fldCharType="begin"/>
        </w:r>
        <w:r>
          <w:instrText xml:space="preserve"> PAGEREF _Toc3447 \h </w:instrText>
        </w:r>
        <w:r>
          <w:fldChar w:fldCharType="separate"/>
        </w:r>
        <w:r>
          <w:t>30</w:t>
        </w:r>
        <w:r>
          <w:fldChar w:fldCharType="end"/>
        </w:r>
      </w:hyperlink>
    </w:p>
    <w:p>
      <w:pPr>
        <w:pStyle w:val="TOC2"/>
        <w:tabs>
          <w:tab w:val="right" w:leader="dot" w:pos="8306"/>
        </w:tabs>
      </w:pPr>
      <w:hyperlink w:anchor="_Toc12932" w:history="1">
        <w:r>
          <w:rPr>
            <w:rFonts w:ascii="仿宋" w:eastAsia="仿宋" w:hAnsi="仿宋" w:cs="仿宋" w:hint="eastAsia"/>
            <w:lang w:eastAsia="zh-CN"/>
          </w:rPr>
          <w:t>(八)、环境保护综合评价</w:t>
        </w:r>
        <w:r>
          <w:tab/>
        </w:r>
        <w:r>
          <w:fldChar w:fldCharType="begin"/>
        </w:r>
        <w:r>
          <w:instrText xml:space="preserve"> PAGEREF _Toc12932 \h </w:instrText>
        </w:r>
        <w:r>
          <w:fldChar w:fldCharType="separate"/>
        </w:r>
        <w:r>
          <w:t>31</w:t>
        </w:r>
        <w:r>
          <w:fldChar w:fldCharType="end"/>
        </w:r>
      </w:hyperlink>
    </w:p>
    <w:p>
      <w:pPr>
        <w:pStyle w:val="TOC1"/>
        <w:tabs>
          <w:tab w:val="right" w:leader="dot" w:pos="8306"/>
        </w:tabs>
      </w:pPr>
      <w:hyperlink w:anchor="_Toc23109" w:history="1">
        <w:r>
          <w:rPr>
            <w:rFonts w:ascii="仿宋" w:eastAsia="仿宋" w:hAnsi="仿宋" w:cs="仿宋" w:hint="eastAsia"/>
            <w:lang w:eastAsia="zh-CN"/>
          </w:rPr>
          <w:t>八、氯化聚乙烯混炼胶项目创新与研发</w:t>
        </w:r>
        <w:r>
          <w:tab/>
        </w:r>
        <w:r>
          <w:fldChar w:fldCharType="begin"/>
        </w:r>
        <w:r>
          <w:instrText xml:space="preserve"> PAGEREF _Toc23109 \h </w:instrText>
        </w:r>
        <w:r>
          <w:fldChar w:fldCharType="separate"/>
        </w:r>
        <w:r>
          <w:t>32</w:t>
        </w:r>
        <w:r>
          <w:fldChar w:fldCharType="end"/>
        </w:r>
      </w:hyperlink>
    </w:p>
    <w:p>
      <w:pPr>
        <w:pStyle w:val="TOC2"/>
        <w:tabs>
          <w:tab w:val="right" w:leader="dot" w:pos="8306"/>
        </w:tabs>
      </w:pPr>
      <w:hyperlink w:anchor="_Toc31348" w:history="1">
        <w:r>
          <w:rPr>
            <w:rFonts w:ascii="仿宋" w:eastAsia="仿宋" w:hAnsi="仿宋" w:cs="仿宋" w:hint="eastAsia"/>
            <w:lang w:eastAsia="zh-CN"/>
          </w:rPr>
          <w:t>(一)、创新策略与方向</w:t>
        </w:r>
        <w:r>
          <w:tab/>
        </w:r>
        <w:r>
          <w:fldChar w:fldCharType="begin"/>
        </w:r>
        <w:r>
          <w:instrText xml:space="preserve"> PAGEREF _Toc31348 \h </w:instrText>
        </w:r>
        <w:r>
          <w:fldChar w:fldCharType="separate"/>
        </w:r>
        <w:r>
          <w:t>32</w:t>
        </w:r>
        <w:r>
          <w:fldChar w:fldCharType="end"/>
        </w:r>
      </w:hyperlink>
    </w:p>
    <w:p>
      <w:pPr>
        <w:pStyle w:val="TOC2"/>
        <w:tabs>
          <w:tab w:val="right" w:leader="dot" w:pos="8306"/>
        </w:tabs>
      </w:pPr>
      <w:hyperlink w:anchor="_Toc32507" w:history="1">
        <w:r>
          <w:rPr>
            <w:rFonts w:ascii="仿宋" w:eastAsia="仿宋" w:hAnsi="仿宋" w:cs="仿宋" w:hint="eastAsia"/>
            <w:lang w:eastAsia="zh-CN"/>
          </w:rPr>
          <w:t>(二)、研发规划与投入</w:t>
        </w:r>
        <w:r>
          <w:tab/>
        </w:r>
        <w:r>
          <w:fldChar w:fldCharType="begin"/>
        </w:r>
        <w:r>
          <w:instrText xml:space="preserve"> PAGEREF _Toc32507 \h </w:instrText>
        </w:r>
        <w:r>
          <w:fldChar w:fldCharType="separate"/>
        </w:r>
        <w:r>
          <w:t>34</w:t>
        </w:r>
        <w:r>
          <w:fldChar w:fldCharType="end"/>
        </w:r>
      </w:hyperlink>
    </w:p>
    <w:p>
      <w:pPr>
        <w:pStyle w:val="TOC1"/>
        <w:tabs>
          <w:tab w:val="right" w:leader="dot" w:pos="8306"/>
        </w:tabs>
      </w:pPr>
      <w:hyperlink w:anchor="_Toc32732" w:history="1">
        <w:r>
          <w:rPr>
            <w:rFonts w:ascii="仿宋" w:eastAsia="仿宋" w:hAnsi="仿宋" w:cs="仿宋" w:hint="eastAsia"/>
            <w:lang w:eastAsia="zh-CN"/>
          </w:rPr>
          <w:t>九、氯化聚乙烯混炼胶项目社会影响</w:t>
        </w:r>
        <w:r>
          <w:tab/>
        </w:r>
        <w:r>
          <w:fldChar w:fldCharType="begin"/>
        </w:r>
        <w:r>
          <w:instrText xml:space="preserve"> PAGEREF _Toc32732 \h </w:instrText>
        </w:r>
        <w:r>
          <w:fldChar w:fldCharType="separate"/>
        </w:r>
        <w:r>
          <w:t>36</w:t>
        </w:r>
        <w:r>
          <w:fldChar w:fldCharType="end"/>
        </w:r>
      </w:hyperlink>
    </w:p>
    <w:p>
      <w:pPr>
        <w:pStyle w:val="TOC2"/>
        <w:tabs>
          <w:tab w:val="right" w:leader="dot" w:pos="8306"/>
        </w:tabs>
      </w:pPr>
      <w:hyperlink w:anchor="_Toc22731" w:history="1">
        <w:r>
          <w:rPr>
            <w:rFonts w:ascii="仿宋" w:eastAsia="仿宋" w:hAnsi="仿宋" w:cs="仿宋" w:hint="eastAsia"/>
            <w:lang w:eastAsia="zh-CN"/>
          </w:rPr>
          <w:t>(一)、社会责任与义务</w:t>
        </w:r>
        <w:r>
          <w:tab/>
        </w:r>
        <w:r>
          <w:fldChar w:fldCharType="begin"/>
        </w:r>
        <w:r>
          <w:instrText xml:space="preserve"> PAGEREF _Toc22731 \h </w:instrText>
        </w:r>
        <w:r>
          <w:fldChar w:fldCharType="separate"/>
        </w:r>
        <w:r>
          <w:t>36</w:t>
        </w:r>
        <w:r>
          <w:fldChar w:fldCharType="end"/>
        </w:r>
      </w:hyperlink>
    </w:p>
    <w:p>
      <w:pPr>
        <w:pStyle w:val="TOC2"/>
        <w:tabs>
          <w:tab w:val="right" w:leader="dot" w:pos="8306"/>
        </w:tabs>
      </w:pPr>
      <w:hyperlink w:anchor="_Toc26235" w:history="1">
        <w:r>
          <w:rPr>
            <w:rFonts w:ascii="仿宋" w:eastAsia="仿宋" w:hAnsi="仿宋" w:cs="仿宋" w:hint="eastAsia"/>
            <w:lang w:eastAsia="zh-CN"/>
          </w:rPr>
          <w:t>(二)、社会参与与沟通</w:t>
        </w:r>
        <w:r>
          <w:tab/>
        </w:r>
        <w:r>
          <w:fldChar w:fldCharType="begin"/>
        </w:r>
        <w:r>
          <w:instrText xml:space="preserve"> PAGEREF _Toc26235 \h </w:instrText>
        </w:r>
        <w:r>
          <w:fldChar w:fldCharType="separate"/>
        </w:r>
        <w:r>
          <w:t>36</w:t>
        </w:r>
        <w:r>
          <w:fldChar w:fldCharType="end"/>
        </w:r>
      </w:hyperlink>
    </w:p>
    <w:p>
      <w:pPr>
        <w:pStyle w:val="TOC1"/>
        <w:tabs>
          <w:tab w:val="right" w:leader="dot" w:pos="8306"/>
        </w:tabs>
      </w:pPr>
      <w:hyperlink w:anchor="_Toc12900" w:history="1">
        <w:r>
          <w:rPr>
            <w:rFonts w:ascii="仿宋" w:eastAsia="仿宋" w:hAnsi="仿宋" w:cs="仿宋" w:hint="eastAsia"/>
            <w:lang w:eastAsia="zh-CN"/>
          </w:rPr>
          <w:t>十、氯化聚乙烯混炼胶项目计划安排</w:t>
        </w:r>
        <w:r>
          <w:tab/>
        </w:r>
        <w:r>
          <w:fldChar w:fldCharType="begin"/>
        </w:r>
        <w:r>
          <w:instrText xml:space="preserve"> PAGEREF _Toc12900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5" w:history="1">
        <w:r>
          <w:rPr>
            <w:rFonts w:ascii="仿宋" w:eastAsia="仿宋" w:hAnsi="仿宋" w:cs="仿宋" w:hint="eastAsia"/>
            <w:lang w:eastAsia="zh-CN"/>
          </w:rPr>
          <w:t>(一)、建设周期</w:t>
        </w:r>
        <w:r>
          <w:tab/>
        </w:r>
        <w:r>
          <w:fldChar w:fldCharType="begin"/>
        </w:r>
        <w:r>
          <w:instrText xml:space="preserve"> PAGEREF _Toc29805 \h </w:instrText>
        </w:r>
        <w:r>
          <w:fldChar w:fldCharType="separate"/>
        </w:r>
        <w:r>
          <w:t>37</w:t>
        </w:r>
        <w:r>
          <w:fldChar w:fldCharType="end"/>
        </w:r>
      </w:hyperlink>
    </w:p>
    <w:p>
      <w:pPr>
        <w:pStyle w:val="TOC2"/>
        <w:tabs>
          <w:tab w:val="right" w:leader="dot" w:pos="8306"/>
        </w:tabs>
      </w:pPr>
      <w:hyperlink w:anchor="_Toc28406" w:history="1">
        <w:r>
          <w:rPr>
            <w:rFonts w:ascii="仿宋" w:eastAsia="仿宋" w:hAnsi="仿宋" w:cs="仿宋" w:hint="eastAsia"/>
            <w:lang w:eastAsia="zh-CN"/>
          </w:rPr>
          <w:t>(二)、建设进度</w:t>
        </w:r>
        <w:r>
          <w:tab/>
        </w:r>
        <w:r>
          <w:fldChar w:fldCharType="begin"/>
        </w:r>
        <w:r>
          <w:instrText xml:space="preserve"> PAGEREF _Toc28406 \h </w:instrText>
        </w:r>
        <w:r>
          <w:fldChar w:fldCharType="separate"/>
        </w:r>
        <w:r>
          <w:t>38</w:t>
        </w:r>
        <w:r>
          <w:fldChar w:fldCharType="end"/>
        </w:r>
      </w:hyperlink>
    </w:p>
    <w:p>
      <w:pPr>
        <w:pStyle w:val="TOC2"/>
        <w:tabs>
          <w:tab w:val="right" w:leader="dot" w:pos="8306"/>
        </w:tabs>
      </w:pPr>
      <w:hyperlink w:anchor="_Toc26526" w:history="1">
        <w:r>
          <w:rPr>
            <w:rFonts w:ascii="仿宋" w:eastAsia="仿宋" w:hAnsi="仿宋" w:cs="仿宋" w:hint="eastAsia"/>
            <w:lang w:eastAsia="zh-CN"/>
          </w:rPr>
          <w:t>(三)、进度安排注意事项</w:t>
        </w:r>
        <w:r>
          <w:tab/>
        </w:r>
        <w:r>
          <w:fldChar w:fldCharType="begin"/>
        </w:r>
        <w:r>
          <w:instrText xml:space="preserve"> PAGEREF _Toc26526 \h </w:instrText>
        </w:r>
        <w:r>
          <w:fldChar w:fldCharType="separate"/>
        </w:r>
        <w:r>
          <w:t>39</w:t>
        </w:r>
        <w:r>
          <w:fldChar w:fldCharType="end"/>
        </w:r>
      </w:hyperlink>
    </w:p>
    <w:p>
      <w:pPr>
        <w:pStyle w:val="TOC2"/>
        <w:tabs>
          <w:tab w:val="right" w:leader="dot" w:pos="8306"/>
        </w:tabs>
      </w:pPr>
      <w:hyperlink w:anchor="_Toc1617" w:history="1">
        <w:r>
          <w:rPr>
            <w:rFonts w:ascii="仿宋" w:eastAsia="仿宋" w:hAnsi="仿宋" w:cs="仿宋" w:hint="eastAsia"/>
            <w:lang w:eastAsia="zh-CN"/>
          </w:rPr>
          <w:t>(四)、人力资源配置</w:t>
        </w:r>
        <w:r>
          <w:tab/>
        </w:r>
        <w:r>
          <w:fldChar w:fldCharType="begin"/>
        </w:r>
        <w:r>
          <w:instrText xml:space="preserve"> PAGEREF _Toc1617 \h </w:instrText>
        </w:r>
        <w:r>
          <w:fldChar w:fldCharType="separate"/>
        </w:r>
        <w:r>
          <w:t>41</w:t>
        </w:r>
        <w:r>
          <w:fldChar w:fldCharType="end"/>
        </w:r>
      </w:hyperlink>
    </w:p>
    <w:p>
      <w:pPr>
        <w:pStyle w:val="TOC1"/>
        <w:tabs>
          <w:tab w:val="right" w:leader="dot" w:pos="8306"/>
        </w:tabs>
      </w:pPr>
      <w:hyperlink w:anchor="_Toc3046" w:history="1">
        <w:r>
          <w:rPr>
            <w:rFonts w:ascii="仿宋" w:eastAsia="仿宋" w:hAnsi="仿宋" w:cs="仿宋" w:hint="eastAsia"/>
            <w:lang w:eastAsia="zh-CN"/>
          </w:rPr>
          <w:t>十一、氯化聚乙烯混炼胶项目技术管理</w:t>
        </w:r>
        <w:r>
          <w:tab/>
        </w:r>
        <w:r>
          <w:fldChar w:fldCharType="begin"/>
        </w:r>
        <w:r>
          <w:instrText xml:space="preserve"> PAGEREF _Toc3046 \h </w:instrText>
        </w:r>
        <w:r>
          <w:fldChar w:fldCharType="separate"/>
        </w:r>
        <w:r>
          <w:t>42</w:t>
        </w:r>
        <w:r>
          <w:fldChar w:fldCharType="end"/>
        </w:r>
      </w:hyperlink>
    </w:p>
    <w:p>
      <w:pPr>
        <w:pStyle w:val="TOC2"/>
        <w:tabs>
          <w:tab w:val="right" w:leader="dot" w:pos="8306"/>
        </w:tabs>
      </w:pPr>
      <w:hyperlink w:anchor="_Toc8972" w:history="1">
        <w:r>
          <w:rPr>
            <w:rFonts w:ascii="仿宋" w:eastAsia="仿宋" w:hAnsi="仿宋" w:cs="仿宋" w:hint="eastAsia"/>
            <w:lang w:eastAsia="zh-CN"/>
          </w:rPr>
          <w:t>(一)、技术方案选用方向</w:t>
        </w:r>
        <w:r>
          <w:tab/>
        </w:r>
        <w:r>
          <w:fldChar w:fldCharType="begin"/>
        </w:r>
        <w:r>
          <w:instrText xml:space="preserve"> PAGEREF _Toc8972 \h </w:instrText>
        </w:r>
        <w:r>
          <w:fldChar w:fldCharType="separate"/>
        </w:r>
        <w:r>
          <w:t>42</w:t>
        </w:r>
        <w:r>
          <w:fldChar w:fldCharType="end"/>
        </w:r>
      </w:hyperlink>
    </w:p>
    <w:p>
      <w:pPr>
        <w:pStyle w:val="TOC2"/>
        <w:tabs>
          <w:tab w:val="right" w:leader="dot" w:pos="8306"/>
        </w:tabs>
      </w:pPr>
      <w:hyperlink w:anchor="_Toc16155" w:history="1">
        <w:r>
          <w:rPr>
            <w:rFonts w:ascii="仿宋" w:eastAsia="仿宋" w:hAnsi="仿宋" w:cs="仿宋" w:hint="eastAsia"/>
            <w:lang w:eastAsia="zh-CN"/>
          </w:rPr>
          <w:t>(二)、工艺技术方案选用原则</w:t>
        </w:r>
        <w:r>
          <w:tab/>
        </w:r>
        <w:r>
          <w:fldChar w:fldCharType="begin"/>
        </w:r>
        <w:r>
          <w:instrText xml:space="preserve"> PAGEREF _Toc16155 \h </w:instrText>
        </w:r>
        <w:r>
          <w:fldChar w:fldCharType="separate"/>
        </w:r>
        <w:r>
          <w:t>43</w:t>
        </w:r>
        <w:r>
          <w:fldChar w:fldCharType="end"/>
        </w:r>
      </w:hyperlink>
    </w:p>
    <w:p>
      <w:pPr>
        <w:pStyle w:val="TOC2"/>
        <w:tabs>
          <w:tab w:val="right" w:leader="dot" w:pos="8306"/>
        </w:tabs>
      </w:pPr>
      <w:hyperlink w:anchor="_Toc31447" w:history="1">
        <w:r>
          <w:rPr>
            <w:rFonts w:ascii="仿宋" w:eastAsia="仿宋" w:hAnsi="仿宋" w:cs="仿宋" w:hint="eastAsia"/>
            <w:lang w:eastAsia="zh-CN"/>
          </w:rPr>
          <w:t>(三)、工艺技术方案要求</w:t>
        </w:r>
        <w:r>
          <w:tab/>
        </w:r>
        <w:r>
          <w:fldChar w:fldCharType="begin"/>
        </w:r>
        <w:r>
          <w:instrText xml:space="preserve"> PAGEREF _Toc31447 \h </w:instrText>
        </w:r>
        <w:r>
          <w:fldChar w:fldCharType="separate"/>
        </w:r>
        <w:r>
          <w:t>46</w:t>
        </w:r>
        <w:r>
          <w:fldChar w:fldCharType="end"/>
        </w:r>
      </w:hyperlink>
    </w:p>
    <w:p>
      <w:pPr>
        <w:pStyle w:val="TOC1"/>
        <w:tabs>
          <w:tab w:val="right" w:leader="dot" w:pos="8306"/>
        </w:tabs>
      </w:pPr>
      <w:hyperlink w:anchor="_Toc15002" w:history="1">
        <w:r>
          <w:rPr>
            <w:rFonts w:ascii="仿宋" w:eastAsia="仿宋" w:hAnsi="仿宋" w:cs="仿宋" w:hint="eastAsia"/>
            <w:lang w:eastAsia="zh-CN"/>
          </w:rPr>
          <w:t>十二、氯化聚乙烯混炼胶项目人力资源培养与发展</w:t>
        </w:r>
        <w:r>
          <w:tab/>
        </w:r>
        <w:r>
          <w:fldChar w:fldCharType="begin"/>
        </w:r>
        <w:r>
          <w:instrText xml:space="preserve"> PAGEREF _Toc15002 \h </w:instrText>
        </w:r>
        <w:r>
          <w:fldChar w:fldCharType="separate"/>
        </w:r>
        <w:r>
          <w:t>48</w:t>
        </w:r>
        <w:r>
          <w:fldChar w:fldCharType="end"/>
        </w:r>
      </w:hyperlink>
    </w:p>
    <w:p>
      <w:pPr>
        <w:pStyle w:val="TOC2"/>
        <w:tabs>
          <w:tab w:val="right" w:leader="dot" w:pos="8306"/>
        </w:tabs>
      </w:pPr>
      <w:hyperlink w:anchor="_Toc31329" w:history="1">
        <w:r>
          <w:rPr>
            <w:rFonts w:ascii="仿宋" w:eastAsia="仿宋" w:hAnsi="仿宋" w:cs="仿宋" w:hint="eastAsia"/>
            <w:lang w:eastAsia="zh-CN"/>
          </w:rPr>
          <w:t>(一)、人才需求与规划</w:t>
        </w:r>
        <w:r>
          <w:tab/>
        </w:r>
        <w:r>
          <w:fldChar w:fldCharType="begin"/>
        </w:r>
        <w:r>
          <w:instrText xml:space="preserve"> PAGEREF _Toc31329 \h </w:instrText>
        </w:r>
        <w:r>
          <w:fldChar w:fldCharType="separate"/>
        </w:r>
        <w:r>
          <w:t>48</w:t>
        </w:r>
        <w:r>
          <w:fldChar w:fldCharType="end"/>
        </w:r>
      </w:hyperlink>
    </w:p>
    <w:p>
      <w:pPr>
        <w:pStyle w:val="TOC2"/>
        <w:tabs>
          <w:tab w:val="right" w:leader="dot" w:pos="8306"/>
        </w:tabs>
      </w:pPr>
      <w:hyperlink w:anchor="_Toc30219" w:history="1">
        <w:r>
          <w:rPr>
            <w:rFonts w:ascii="仿宋" w:eastAsia="仿宋" w:hAnsi="仿宋" w:cs="仿宋" w:hint="eastAsia"/>
            <w:lang w:eastAsia="zh-CN"/>
          </w:rPr>
          <w:t>(二)、培训与发展计划</w:t>
        </w:r>
        <w:r>
          <w:tab/>
        </w:r>
        <w:r>
          <w:fldChar w:fldCharType="begin"/>
        </w:r>
        <w:r>
          <w:instrText xml:space="preserve"> PAGEREF _Toc30219 \h </w:instrText>
        </w:r>
        <w:r>
          <w:fldChar w:fldCharType="separate"/>
        </w:r>
        <w:r>
          <w:t>48</w:t>
        </w:r>
        <w:r>
          <w:fldChar w:fldCharType="end"/>
        </w:r>
      </w:hyperlink>
    </w:p>
    <w:p>
      <w:pPr>
        <w:pStyle w:val="TOC1"/>
        <w:tabs>
          <w:tab w:val="right" w:leader="dot" w:pos="8306"/>
        </w:tabs>
      </w:pPr>
      <w:hyperlink w:anchor="_Toc27008" w:history="1">
        <w:r>
          <w:rPr>
            <w:rFonts w:ascii="仿宋" w:eastAsia="仿宋" w:hAnsi="仿宋" w:cs="仿宋" w:hint="eastAsia"/>
            <w:lang w:eastAsia="zh-CN"/>
          </w:rPr>
          <w:t>十三、氯化聚乙烯混炼胶项目实施时间节点</w:t>
        </w:r>
        <w:r>
          <w:tab/>
        </w:r>
        <w:r>
          <w:fldChar w:fldCharType="begin"/>
        </w:r>
        <w:r>
          <w:instrText xml:space="preserve"> PAGEREF _Toc27008 \h </w:instrText>
        </w:r>
        <w:r>
          <w:fldChar w:fldCharType="separate"/>
        </w:r>
        <w:r>
          <w:t>49</w:t>
        </w:r>
        <w:r>
          <w:fldChar w:fldCharType="end"/>
        </w:r>
      </w:hyperlink>
    </w:p>
    <w:p>
      <w:pPr>
        <w:pStyle w:val="TOC2"/>
        <w:tabs>
          <w:tab w:val="right" w:leader="dot" w:pos="8306"/>
        </w:tabs>
      </w:pPr>
      <w:hyperlink w:anchor="_Toc21880" w:history="1">
        <w:r>
          <w:rPr>
            <w:rFonts w:ascii="仿宋" w:eastAsia="仿宋" w:hAnsi="仿宋" w:cs="仿宋" w:hint="eastAsia"/>
            <w:lang w:eastAsia="zh-CN"/>
          </w:rPr>
          <w:t>(一)、氯化聚乙烯混炼胶项目启动阶段时间节点</w:t>
        </w:r>
        <w:r>
          <w:tab/>
        </w:r>
        <w:r>
          <w:fldChar w:fldCharType="begin"/>
        </w:r>
        <w:r>
          <w:instrText xml:space="preserve"> PAGEREF _Toc21880 \h </w:instrText>
        </w:r>
        <w:r>
          <w:fldChar w:fldCharType="separate"/>
        </w:r>
        <w:r>
          <w:t>49</w:t>
        </w:r>
        <w:r>
          <w:fldChar w:fldCharType="end"/>
        </w:r>
      </w:hyperlink>
    </w:p>
    <w:p>
      <w:pPr>
        <w:pStyle w:val="TOC2"/>
        <w:tabs>
          <w:tab w:val="right" w:leader="dot" w:pos="8306"/>
        </w:tabs>
      </w:pPr>
      <w:hyperlink w:anchor="_Toc4472" w:history="1">
        <w:r>
          <w:rPr>
            <w:rFonts w:ascii="仿宋" w:eastAsia="仿宋" w:hAnsi="仿宋" w:cs="仿宋" w:hint="eastAsia"/>
            <w:lang w:eastAsia="zh-CN"/>
          </w:rPr>
          <w:t>(二)、氯化聚乙烯混炼胶项目执行阶段时间节点</w:t>
        </w:r>
        <w:r>
          <w:tab/>
        </w:r>
        <w:r>
          <w:fldChar w:fldCharType="begin"/>
        </w:r>
        <w:r>
          <w:instrText xml:space="preserve"> PAGEREF _Toc4472 \h </w:instrText>
        </w:r>
        <w:r>
          <w:fldChar w:fldCharType="separate"/>
        </w:r>
        <w:r>
          <w:t>50</w:t>
        </w:r>
        <w:r>
          <w:fldChar w:fldCharType="end"/>
        </w:r>
      </w:hyperlink>
    </w:p>
    <w:p>
      <w:pPr>
        <w:pStyle w:val="TOC2"/>
        <w:tabs>
          <w:tab w:val="right" w:leader="dot" w:pos="8306"/>
        </w:tabs>
      </w:pPr>
      <w:hyperlink w:anchor="_Toc9455" w:history="1">
        <w:r>
          <w:rPr>
            <w:rFonts w:ascii="仿宋" w:eastAsia="仿宋" w:hAnsi="仿宋" w:cs="仿宋" w:hint="eastAsia"/>
            <w:lang w:eastAsia="zh-CN"/>
          </w:rPr>
          <w:t>(三)、氯化聚乙烯混炼胶项目完成阶段时间节点</w:t>
        </w:r>
        <w:r>
          <w:tab/>
        </w:r>
        <w:r>
          <w:fldChar w:fldCharType="begin"/>
        </w:r>
        <w:r>
          <w:instrText xml:space="preserve"> PAGEREF _Toc9455 \h </w:instrText>
        </w:r>
        <w:r>
          <w:fldChar w:fldCharType="separate"/>
        </w:r>
        <w:r>
          <w:t>51</w:t>
        </w:r>
        <w:r>
          <w:fldChar w:fldCharType="end"/>
        </w:r>
      </w:hyperlink>
    </w:p>
    <w:p>
      <w:pPr>
        <w:pStyle w:val="TOC1"/>
        <w:tabs>
          <w:tab w:val="right" w:leader="dot" w:pos="8306"/>
        </w:tabs>
      </w:pPr>
      <w:hyperlink w:anchor="_Toc32403" w:history="1">
        <w:r>
          <w:rPr>
            <w:rFonts w:ascii="仿宋" w:eastAsia="仿宋" w:hAnsi="仿宋" w:cs="仿宋" w:hint="eastAsia"/>
            <w:lang w:eastAsia="zh-CN"/>
          </w:rPr>
          <w:t>十四、氯化聚乙烯混炼胶项目治理与监督</w:t>
        </w:r>
        <w:r>
          <w:tab/>
        </w:r>
        <w:r>
          <w:fldChar w:fldCharType="begin"/>
        </w:r>
        <w:r>
          <w:instrText xml:space="preserve"> PAGEREF _Toc32403 \h </w:instrText>
        </w:r>
        <w:r>
          <w:fldChar w:fldCharType="separate"/>
        </w:r>
        <w:r>
          <w:t>52</w:t>
        </w:r>
        <w:r>
          <w:fldChar w:fldCharType="end"/>
        </w:r>
      </w:hyperlink>
    </w:p>
    <w:p>
      <w:pPr>
        <w:pStyle w:val="TOC2"/>
        <w:tabs>
          <w:tab w:val="right" w:leader="dot" w:pos="8306"/>
        </w:tabs>
      </w:pPr>
      <w:hyperlink w:anchor="_Toc13885" w:history="1">
        <w:r>
          <w:rPr>
            <w:rFonts w:ascii="仿宋" w:eastAsia="仿宋" w:hAnsi="仿宋" w:cs="仿宋" w:hint="eastAsia"/>
            <w:lang w:eastAsia="zh-CN"/>
          </w:rPr>
          <w:t>(一)、氯化聚乙烯混炼胶项目治理结构</w:t>
        </w:r>
        <w:r>
          <w:tab/>
        </w:r>
        <w:r>
          <w:fldChar w:fldCharType="begin"/>
        </w:r>
        <w:r>
          <w:instrText xml:space="preserve"> PAGEREF _Toc13885 \h </w:instrText>
        </w:r>
        <w:r>
          <w:fldChar w:fldCharType="separate"/>
        </w:r>
        <w:r>
          <w:t>52</w:t>
        </w:r>
        <w:r>
          <w:fldChar w:fldCharType="end"/>
        </w:r>
      </w:hyperlink>
    </w:p>
    <w:p>
      <w:pPr>
        <w:pStyle w:val="TOC2"/>
        <w:tabs>
          <w:tab w:val="right" w:leader="dot" w:pos="8306"/>
        </w:tabs>
      </w:pPr>
      <w:hyperlink w:anchor="_Toc32620" w:history="1">
        <w:r>
          <w:rPr>
            <w:rFonts w:ascii="仿宋" w:eastAsia="仿宋" w:hAnsi="仿宋" w:cs="仿宋" w:hint="eastAsia"/>
            <w:lang w:eastAsia="zh-CN"/>
          </w:rPr>
          <w:t>(二)、监督与审计</w:t>
        </w:r>
        <w:r>
          <w:tab/>
        </w:r>
        <w:r>
          <w:fldChar w:fldCharType="begin"/>
        </w:r>
        <w:r>
          <w:instrText xml:space="preserve"> PAGEREF _Toc32620 \h </w:instrText>
        </w:r>
        <w:r>
          <w:fldChar w:fldCharType="separate"/>
        </w:r>
        <w:r>
          <w:t>54</w:t>
        </w:r>
        <w:r>
          <w:fldChar w:fldCharType="end"/>
        </w:r>
      </w:hyperlink>
    </w:p>
    <w:p>
      <w:pPr>
        <w:pStyle w:val="TOC1"/>
        <w:tabs>
          <w:tab w:val="right" w:leader="dot" w:pos="8306"/>
        </w:tabs>
      </w:pPr>
      <w:hyperlink w:anchor="_Toc22924" w:history="1">
        <w:r>
          <w:rPr>
            <w:rFonts w:ascii="仿宋" w:eastAsia="仿宋" w:hAnsi="仿宋" w:cs="仿宋" w:hint="eastAsia"/>
            <w:lang w:eastAsia="zh-CN"/>
          </w:rPr>
          <w:t>十五、营销与推广策略</w:t>
        </w:r>
        <w:r>
          <w:tab/>
        </w:r>
        <w:r>
          <w:fldChar w:fldCharType="begin"/>
        </w:r>
        <w:r>
          <w:instrText xml:space="preserve"> PAGEREF _Toc22924 \h </w:instrText>
        </w:r>
        <w:r>
          <w:fldChar w:fldCharType="separate"/>
        </w:r>
        <w:r>
          <w:t>55</w:t>
        </w:r>
        <w:r>
          <w:fldChar w:fldCharType="end"/>
        </w:r>
      </w:hyperlink>
    </w:p>
    <w:p>
      <w:pPr>
        <w:pStyle w:val="TOC2"/>
        <w:tabs>
          <w:tab w:val="right" w:leader="dot" w:pos="8306"/>
        </w:tabs>
      </w:pPr>
      <w:hyperlink w:anchor="_Toc22422" w:history="1">
        <w:r>
          <w:rPr>
            <w:rFonts w:ascii="仿宋" w:eastAsia="仿宋" w:hAnsi="仿宋" w:cs="仿宋" w:hint="eastAsia"/>
            <w:lang w:eastAsia="zh-CN"/>
          </w:rPr>
          <w:t>(一)、产品/服务定位与特点</w:t>
        </w:r>
        <w:r>
          <w:tab/>
        </w:r>
        <w:r>
          <w:fldChar w:fldCharType="begin"/>
        </w:r>
        <w:r>
          <w:instrText xml:space="preserve"> PAGEREF _Toc22422 \h </w:instrText>
        </w:r>
        <w:r>
          <w:fldChar w:fldCharType="separate"/>
        </w:r>
        <w:r>
          <w:t>55</w:t>
        </w:r>
        <w:r>
          <w:fldChar w:fldCharType="end"/>
        </w:r>
      </w:hyperlink>
    </w:p>
    <w:p>
      <w:pPr>
        <w:pStyle w:val="TOC2"/>
        <w:tabs>
          <w:tab w:val="right" w:leader="dot" w:pos="8306"/>
        </w:tabs>
      </w:pPr>
      <w:hyperlink w:anchor="_Toc28648" w:history="1">
        <w:r>
          <w:rPr>
            <w:rFonts w:ascii="仿宋" w:eastAsia="仿宋" w:hAnsi="仿宋" w:cs="仿宋" w:hint="eastAsia"/>
            <w:lang w:eastAsia="zh-CN"/>
          </w:rPr>
          <w:t>(二)、市场定位与竞争分析</w:t>
        </w:r>
        <w:r>
          <w:tab/>
        </w:r>
        <w:r>
          <w:fldChar w:fldCharType="begin"/>
        </w:r>
        <w:r>
          <w:instrText xml:space="preserve"> PAGEREF _Toc28648 \h </w:instrText>
        </w:r>
        <w:r>
          <w:fldChar w:fldCharType="separate"/>
        </w:r>
        <w:r>
          <w:t>57</w:t>
        </w:r>
        <w:r>
          <w:fldChar w:fldCharType="end"/>
        </w:r>
      </w:hyperlink>
    </w:p>
    <w:p>
      <w:pPr>
        <w:pStyle w:val="TOC2"/>
        <w:tabs>
          <w:tab w:val="right" w:leader="dot" w:pos="8306"/>
        </w:tabs>
      </w:pPr>
      <w:hyperlink w:anchor="_Toc2190" w:history="1">
        <w:r>
          <w:rPr>
            <w:rFonts w:ascii="仿宋" w:eastAsia="仿宋" w:hAnsi="仿宋" w:cs="仿宋" w:hint="eastAsia"/>
            <w:lang w:eastAsia="zh-CN"/>
          </w:rPr>
          <w:t>(三)、营销渠道与策略</w:t>
        </w:r>
        <w:r>
          <w:tab/>
        </w:r>
        <w:r>
          <w:fldChar w:fldCharType="begin"/>
        </w:r>
        <w:r>
          <w:instrText xml:space="preserve"> PAGEREF _Toc2190 \h </w:instrText>
        </w:r>
        <w:r>
          <w:fldChar w:fldCharType="separate"/>
        </w:r>
        <w:r>
          <w:t>58</w:t>
        </w:r>
        <w:r>
          <w:fldChar w:fldCharType="end"/>
        </w:r>
      </w:hyperlink>
    </w:p>
    <w:p>
      <w:pPr>
        <w:pStyle w:val="TOC2"/>
        <w:tabs>
          <w:tab w:val="right" w:leader="dot" w:pos="8306"/>
        </w:tabs>
      </w:pPr>
      <w:hyperlink w:anchor="_Toc3833" w:history="1">
        <w:r>
          <w:rPr>
            <w:rFonts w:ascii="仿宋" w:eastAsia="仿宋" w:hAnsi="仿宋" w:cs="仿宋" w:hint="eastAsia"/>
            <w:lang w:eastAsia="zh-CN"/>
          </w:rPr>
          <w:t>(四)、推广与宣传活动</w:t>
        </w:r>
        <w:r>
          <w:tab/>
        </w:r>
        <w:r>
          <w:fldChar w:fldCharType="begin"/>
        </w:r>
        <w:r>
          <w:instrText xml:space="preserve"> PAGEREF _Toc3833 \h </w:instrText>
        </w:r>
        <w:r>
          <w:fldChar w:fldCharType="separate"/>
        </w:r>
        <w:r>
          <w:t>59</w:t>
        </w:r>
        <w:r>
          <w:fldChar w:fldCharType="end"/>
        </w:r>
      </w:hyperlink>
    </w:p>
    <w:p>
      <w:pPr>
        <w:pStyle w:val="TOC1"/>
        <w:tabs>
          <w:tab w:val="right" w:leader="dot" w:pos="8306"/>
        </w:tabs>
      </w:pPr>
      <w:hyperlink w:anchor="_Toc27410" w:history="1">
        <w:r>
          <w:rPr>
            <w:rFonts w:ascii="仿宋" w:eastAsia="仿宋" w:hAnsi="仿宋" w:cs="仿宋" w:hint="eastAsia"/>
            <w:lang w:eastAsia="zh-CN"/>
          </w:rPr>
          <w:t>十六、利益相关者分析与沟通计划</w:t>
        </w:r>
        <w:r>
          <w:tab/>
        </w:r>
        <w:r>
          <w:fldChar w:fldCharType="begin"/>
        </w:r>
        <w:r>
          <w:instrText xml:space="preserve"> PAGEREF _Toc27410 \h </w:instrText>
        </w:r>
        <w:r>
          <w:fldChar w:fldCharType="separate"/>
        </w:r>
        <w:r>
          <w:t>64</w:t>
        </w:r>
        <w:r>
          <w:fldChar w:fldCharType="end"/>
        </w:r>
      </w:hyperlink>
    </w:p>
    <w:p>
      <w:pPr>
        <w:pStyle w:val="TOC2"/>
        <w:tabs>
          <w:tab w:val="right" w:leader="dot" w:pos="8306"/>
        </w:tabs>
      </w:pPr>
      <w:hyperlink w:anchor="_Toc10094" w:history="1">
        <w:r>
          <w:rPr>
            <w:rFonts w:ascii="仿宋" w:eastAsia="仿宋" w:hAnsi="仿宋" w:cs="仿宋" w:hint="eastAsia"/>
            <w:lang w:eastAsia="zh-CN"/>
          </w:rPr>
          <w:t>(一)、利益相关者分析</w:t>
        </w:r>
        <w:r>
          <w:tab/>
        </w:r>
        <w:r>
          <w:fldChar w:fldCharType="begin"/>
        </w:r>
        <w:r>
          <w:instrText xml:space="preserve"> PAGEREF _Toc10094 \h </w:instrText>
        </w:r>
        <w:r>
          <w:fldChar w:fldCharType="separate"/>
        </w:r>
        <w:r>
          <w:t>64</w:t>
        </w:r>
        <w:r>
          <w:fldChar w:fldCharType="end"/>
        </w:r>
      </w:hyperlink>
    </w:p>
    <w:p>
      <w:pPr>
        <w:pStyle w:val="TOC2"/>
        <w:tabs>
          <w:tab w:val="right" w:leader="dot" w:pos="8306"/>
        </w:tabs>
      </w:pPr>
      <w:hyperlink w:anchor="_Toc25680" w:history="1">
        <w:r>
          <w:rPr>
            <w:rFonts w:ascii="仿宋" w:eastAsia="仿宋" w:hAnsi="仿宋" w:cs="仿宋" w:hint="eastAsia"/>
            <w:lang w:eastAsia="zh-CN"/>
          </w:rPr>
          <w:t>(二)、沟通计划</w:t>
        </w:r>
        <w:r>
          <w:tab/>
        </w:r>
        <w:r>
          <w:fldChar w:fldCharType="begin"/>
        </w:r>
        <w:r>
          <w:instrText xml:space="preserve"> PAGEREF _Toc25680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08"/>
      <w:r>
        <w:rPr>
          <w:rFonts w:ascii="仿宋" w:eastAsia="仿宋" w:hAnsi="仿宋" w:cs="仿宋" w:hint="eastAsia"/>
          <w:sz w:val="28"/>
          <w:lang w:eastAsia="zh-CN"/>
        </w:rPr>
        <w:t>一、氯化聚乙烯混炼胶项目土建工程</w:t>
      </w:r>
      <w:bookmarkEnd w:id="2"/>
    </w:p>
    <w:p>
      <w:pPr>
        <w:pStyle w:val="Heading2"/>
        <w:rPr>
          <w:rFonts w:ascii="仿宋" w:eastAsia="仿宋" w:hAnsi="仿宋" w:cs="仿宋" w:hint="eastAsia"/>
          <w:lang w:eastAsia="zh-CN"/>
        </w:rPr>
      </w:pPr>
      <w:bookmarkStart w:id="3" w:name="_Toc269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在氯化聚乙烯混炼胶项目的建筑工程设计中，我们将秉承一系列重要的设计原则，以确保氯化聚乙烯混炼胶项目建筑在功能、美观、可持续性等方面达到最佳效果。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首要原则是确保建筑的功能性得到最大化的发挥。我们将充分理解氯化聚乙烯混炼胶项目的实际需求，合理布局各个功能区域，保证建筑在满足业务需求的同时，提供高效的工作环境。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在建筑设计中，我们将综合考虑建设和运营成本。通过精细的经济效益分析，确保设计方案在高效利用资源的同时，对氯化聚乙烯混炼胶项目的长期盈利能力有积极的贡献。</w:t>
      </w:r>
    </w:p>
    <w:p>
      <w:pPr>
        <w:pStyle w:val="Heading2"/>
        <w:ind w:firstLine="560" w:firstLineChars="200"/>
        <w:rPr>
          <w:rFonts w:ascii="仿宋" w:eastAsia="仿宋" w:hAnsi="仿宋" w:cs="仿宋" w:hint="eastAsia"/>
          <w:sz w:val="28"/>
          <w:lang w:eastAsia="zh-CN"/>
        </w:rPr>
      </w:pPr>
      <w:bookmarkStart w:id="4" w:name="_Toc32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的土建工程设计中，我们将精准设定设计年限，结合氯化聚乙烯混炼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化聚乙烯混炼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氯化聚乙烯混炼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化聚乙烯混炼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化聚乙烯混炼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2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本期工程氯化聚乙烯混炼胶项目预计总建筑面积XXX平方米，其中：计容建筑面积XXX平方米，计划建筑工程投资XX万元，占氯化聚乙烯混炼胶项目总投资的XX%。</w:t>
      </w:r>
    </w:p>
    <w:p>
      <w:pPr>
        <w:pStyle w:val="Heading1"/>
        <w:ind w:firstLine="560" w:firstLineChars="200"/>
        <w:rPr>
          <w:rFonts w:ascii="仿宋" w:eastAsia="仿宋" w:hAnsi="仿宋" w:cs="仿宋" w:hint="eastAsia"/>
          <w:sz w:val="28"/>
          <w:lang w:eastAsia="zh-CN"/>
        </w:rPr>
      </w:pPr>
      <w:bookmarkStart w:id="7" w:name="_Toc7872"/>
      <w:r>
        <w:rPr>
          <w:rFonts w:ascii="仿宋" w:eastAsia="仿宋" w:hAnsi="仿宋" w:cs="仿宋" w:hint="eastAsia"/>
          <w:sz w:val="28"/>
          <w:lang w:eastAsia="zh-CN"/>
        </w:rPr>
        <w:t>二、氯化聚乙烯混炼胶项目危机管理</w:t>
      </w:r>
      <w:bookmarkEnd w:id="7"/>
    </w:p>
    <w:p>
      <w:pPr>
        <w:pStyle w:val="Heading2"/>
        <w:rPr>
          <w:rFonts w:ascii="仿宋" w:eastAsia="仿宋" w:hAnsi="仿宋" w:cs="仿宋" w:hint="eastAsia"/>
          <w:lang w:eastAsia="zh-CN"/>
        </w:rPr>
      </w:pPr>
      <w:bookmarkStart w:id="8" w:name="_Toc360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危机管理中，危机预警与识别是确保氯化聚乙烯混炼胶项目稳健运行的核心步骤。通过建立全面的监测机制，氯化聚乙烯混炼胶项目团队旨在及时发现和理解潜在的风险和危机因素，以便采取及时的预防和应对措施，确保氯化聚乙烯混炼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化聚乙烯混炼胶项目团队全面分析了整个氯化聚乙烯混炼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化聚乙烯混炼胶项目团队着重于明确定义氯化聚乙烯混炼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化聚乙烯混炼胶项目进展的持续监控，团队能够及时发现潜在问题并作出迅速反应。氯化聚乙烯混炼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在这一阶段，团队的专业素养和反应速度将发挥至关重要的作用，以确保潜在危机能够在初期得到有效的处理，最大程度地减轻负面影响。通过危机预警与识别，氯化聚乙烯混炼胶项目得以更有序、可控地推进。</w:t>
      </w:r>
    </w:p>
    <w:p>
      <w:pPr>
        <w:pStyle w:val="Heading2"/>
        <w:ind w:firstLine="560" w:firstLineChars="200"/>
        <w:rPr>
          <w:rFonts w:ascii="仿宋" w:eastAsia="仿宋" w:hAnsi="仿宋" w:cs="仿宋" w:hint="eastAsia"/>
          <w:sz w:val="28"/>
          <w:lang w:eastAsia="zh-CN"/>
        </w:rPr>
      </w:pPr>
      <w:bookmarkStart w:id="9" w:name="_Toc338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在危机发生时，氯化聚乙烯混炼胶项目团队立即行动，成立了应急小组。该小组的任务是迅速制定并实施紧急应对措施，以最小化潜在损失。以下是采取的主要措施：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暂停氯化聚乙烯混炼胶项目进度：为遏制危机蔓延，氯化聚乙烯混炼胶项目暂时停止进行，以便全面评估当前状况。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资源重新分配：重新评估氯化聚乙烯混炼胶项目资源的分配，确保最大限度地减小损失。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实时沟通：与关键利益相关者建立实时沟通机制，向他们传递氯化聚乙烯混炼胶项目危机的实际状况，保障氯化聚乙烯混炼胶项目核心利益。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在紧急应对的同时，氯化聚乙烯混炼胶项目团队强调了团队协作和有效沟通的重要性。以下是团队协作的关键举措：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信息共享机制：建立了信息共享平台，确保团队成员能够及时获取氯化聚乙烯混炼胶项目危机的实时信息。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领导者沟通：氯化聚乙烯混炼胶项目领导者通过定期会议和即时沟通工具，指导团队应对危机，保持团队稳定运行。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随着危机得到初步控制，氯化聚乙烯混炼胶项目团队转向制定恢复计划，以确保氯化聚乙烯混炼胶项目能够从中迅速恢复。主要恢复计划包括：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修复受损的进度计划：重新评估氯化聚乙烯混炼胶项目进度，制定修复计划，确保氯化聚乙烯混炼胶项目尽快回归正常进程。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重新调整资源分配：优化资源分配，确保氯化聚乙烯混炼胶项目在有限资源下高效运转。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风险管理机制加强：对氯化聚乙烯混炼胶项目风险进行全面评估，制定更强化的风险管理策略，以预防未来可能的危机。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618"/>
      <w:r>
        <w:rPr>
          <w:rFonts w:ascii="仿宋" w:eastAsia="仿宋" w:hAnsi="仿宋" w:cs="仿宋" w:hint="eastAsia"/>
          <w:sz w:val="28"/>
          <w:lang w:eastAsia="zh-CN"/>
        </w:rPr>
        <w:t>三、氯化聚乙烯混炼胶项目绩效评估</w:t>
      </w:r>
      <w:bookmarkEnd w:id="10"/>
    </w:p>
    <w:p>
      <w:pPr>
        <w:pStyle w:val="Heading2"/>
        <w:rPr>
          <w:rFonts w:ascii="仿宋" w:eastAsia="仿宋" w:hAnsi="仿宋" w:cs="仿宋" w:hint="eastAsia"/>
          <w:lang w:eastAsia="zh-CN"/>
        </w:rPr>
      </w:pPr>
      <w:bookmarkStart w:id="11" w:name="_Toc2638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中，我们设计了一套全面的绩效评估指标，以确保氯化聚乙烯混炼胶项目的可控和成功交付。这些指标跨足氯化聚乙烯混炼胶项目目标、成本、进度和质量等多个维度，为我们提供了全面洞察氯化聚乙烯混炼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目标达成率是我们关注的首要指标。我们设定了明确的目标，并通过定期监测和评估，迅速发现并应对潜在的目标偏差。这为氯化聚乙烯混炼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成本绩效是另一个核心关注点。通过实际成本与预算成本的对比分析，我们深入了解成本差异的原因，及时调整资源分配，保持氯化聚乙烯混炼胶项目在经济效益方面的合理水平。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进度作为关键的绩效指标之一，得到了精心的关注。我们制定了详细的氯化聚乙烯混炼胶项目进度计划，并设立了进度符合度指标，确保实际进度与计划进度保持一致。这使我们能够快速发现和解决潜在的进度问题，保持氯化聚乙烯混炼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化聚乙烯混炼胶项目绩效的不可或缺的一环。我们引入了一系列的质量标准和客户满意度指标，以确保氯化聚乙烯混炼胶项目交付的成果在质量上达到或超越预期水平。通过持续监测这些指标，我们努力提升氯化聚乙烯混炼胶项目整体质量水平，为氯化聚乙烯混炼胶项目的成功交付提供有力保障。通过这些科学且全面的绩效评估，我们能够更好地引导氯化聚乙烯混炼胶项目的持续改进，确保氯化聚乙烯混炼胶项目目标的顺利达成。</w:t>
      </w:r>
    </w:p>
    <w:p>
      <w:pPr>
        <w:pStyle w:val="Heading2"/>
        <w:ind w:firstLine="560" w:firstLineChars="200"/>
        <w:rPr>
          <w:rFonts w:ascii="仿宋" w:eastAsia="仿宋" w:hAnsi="仿宋" w:cs="仿宋" w:hint="eastAsia"/>
          <w:sz w:val="28"/>
          <w:lang w:eastAsia="zh-CN"/>
        </w:rPr>
      </w:pPr>
      <w:bookmarkStart w:id="12" w:name="_Toc1795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绩效评估是氯化聚乙烯混炼胶项目中的关键环节，为确保氯化聚乙烯混炼胶项目达到预期目标，我们采用了多层次、多维度的绩效评估方法。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化聚乙烯混炼胶项目的战略目标对齐，确保每个决策和行动都与氯化聚乙烯混炼胶项目整体目标保持一致。团队会定期召开战略对齐会议，审视当前工作与氯化聚乙烯混炼胶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氯化聚乙烯混炼胶项目进度、质量、成本和风险等方面。这些指标通过数据收集和分析，为氯化聚乙烯混炼胶项目管理团队提供了客观的评估依据。例如，我们通过氯化聚乙烯混炼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化聚乙烯混炼胶项目内部，还考虑了氯化聚乙烯混炼胶项目对外部环境的影响。我们定期进行干系人满意度调查，以了解各利益相关方对氯化聚乙烯混炼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这种多层次、多角度的绩效评估方法，使得我们能够全面了解氯化聚乙烯混炼胶项目的运行状态，及时做出调整，确保氯化聚乙烯混炼胶项目在不断变化的环境中保持稳健前行。</w:t>
      </w:r>
    </w:p>
    <w:p>
      <w:pPr>
        <w:pStyle w:val="Heading2"/>
        <w:ind w:firstLine="560" w:firstLineChars="200"/>
        <w:rPr>
          <w:rFonts w:ascii="仿宋" w:eastAsia="仿宋" w:hAnsi="仿宋" w:cs="仿宋" w:hint="eastAsia"/>
          <w:sz w:val="28"/>
          <w:lang w:eastAsia="zh-CN"/>
        </w:rPr>
      </w:pPr>
      <w:bookmarkStart w:id="13" w:name="_Toc1339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为了确保氯化聚乙烯混炼胶项目的有效管理和不断优化，我们采用了精心设计的绩效评估周期。这个周期旨在实现灵活、实时和全面的评估，以适应氯化聚乙烯混炼胶项目执行中的各种挑战。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氯化聚乙烯混炼胶项目的不同需求，分为短期、中期和长期。短期评估关注每个迭代或工作周期，以及时发现和解决当前任务中的问题。中期评估涵盖几个迭代，深入了解整体氯化聚乙烯混炼胶项目的趋势和性能。长期评估则着眼于整个氯化聚乙烯混炼胶项目阶段，确保氯化聚乙烯混炼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化聚乙烯混炼胶项目管理工具和协作平台，团队成员能够随时更新和分享氯化聚乙烯混炼胶项目数据。这种实时性的反馈机制使我们能够及时察觉潜在问题，快速调整，保持氯化聚乙烯混炼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化聚乙烯混炼胶项目的决策制定密不可分。每个周期的氯化聚乙烯混炼胶项目回顾会议成为集体总结经验、识别问题深层次原因并找到创新解决方案的平台。这种定期的反思与调整机制使氯化聚乙烯混炼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25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5949"/>
      <w:r>
        <w:rPr>
          <w:rFonts w:ascii="仿宋" w:eastAsia="仿宋" w:hAnsi="仿宋" w:cs="仿宋" w:hint="eastAsia"/>
          <w:lang w:eastAsia="zh-CN"/>
        </w:rPr>
        <w:t>(一)、氯化聚乙烯混炼胶行业分析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行业一直以来都是市场的关注焦点。行业内的发展趋势、竞争态势以及潜在机会都对氯化聚乙烯混炼胶项目的推进产生深远的影响。通过深入研究行业的整体概貌，我们将更好地理解行业的核心特征，为氯化聚乙烯混炼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行业，技术一直是推动创新和发展的关键因素。我们将对当前技术趋势进行详尽分析，包括但不限于人工智能、大数据应用、先进制造技术等。这有助于氯化聚乙烯混炼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化聚乙烯混炼胶项目成功的基础。我们将对主要竞争对手进行深入研究，包括其市场份额、产品特点、市场定位等。通过全面了解竞争对手的优势和劣势，氯化聚乙烯混炼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752"/>
      <w:r>
        <w:rPr>
          <w:rFonts w:ascii="仿宋" w:eastAsia="仿宋" w:hAnsi="仿宋" w:cs="仿宋" w:hint="eastAsia"/>
          <w:sz w:val="28"/>
          <w:lang w:eastAsia="zh-CN"/>
        </w:rPr>
        <w:t>(二)、氯化聚乙烯混炼胶市场分析预测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化聚乙烯混炼胶市场未来的增长趋势。这包括市场的整体规模、各细分领域的发展趋势等。氯化聚乙烯混炼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化聚乙烯混炼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化聚乙烯混炼胶项目实施过程中需要充分考虑的因素。我们将对市场风险进行全面评估，包括但不限于政策法规风险、市场竞争风险、技术变革风险等。通过对潜在风险的深入分析，氯化聚乙烯混炼胶项目可以制定相应的风险缓解策略，降低不确定性对氯化聚乙烯混炼胶项目的影响。</w:t>
      </w:r>
    </w:p>
    <w:p>
      <w:pPr>
        <w:pStyle w:val="Heading1"/>
        <w:ind w:firstLine="560" w:firstLineChars="200"/>
        <w:rPr>
          <w:rFonts w:ascii="仿宋" w:eastAsia="仿宋" w:hAnsi="仿宋" w:cs="仿宋" w:hint="eastAsia"/>
          <w:sz w:val="28"/>
          <w:lang w:eastAsia="zh-CN"/>
        </w:rPr>
      </w:pPr>
      <w:bookmarkStart w:id="17" w:name="_Toc4257"/>
      <w:r>
        <w:rPr>
          <w:rFonts w:ascii="仿宋" w:eastAsia="仿宋" w:hAnsi="仿宋" w:cs="仿宋" w:hint="eastAsia"/>
          <w:sz w:val="28"/>
          <w:lang w:eastAsia="zh-CN"/>
        </w:rPr>
        <w:t>五、氯化聚乙烯混炼胶项目选址可行性分析</w:t>
      </w:r>
      <w:bookmarkEnd w:id="17"/>
    </w:p>
    <w:p>
      <w:pPr>
        <w:pStyle w:val="Heading2"/>
        <w:rPr>
          <w:rFonts w:ascii="仿宋" w:eastAsia="仿宋" w:hAnsi="仿宋" w:cs="仿宋" w:hint="eastAsia"/>
          <w:lang w:eastAsia="zh-CN"/>
        </w:rPr>
      </w:pPr>
      <w:bookmarkStart w:id="18" w:name="_Toc16928"/>
      <w:r>
        <w:rPr>
          <w:rFonts w:ascii="仿宋" w:eastAsia="仿宋" w:hAnsi="仿宋" w:cs="仿宋" w:hint="eastAsia"/>
          <w:lang w:eastAsia="zh-CN"/>
        </w:rPr>
        <w:t>(一)、氯化聚乙烯混炼胶项目选址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该氯化聚乙烯混炼胶项目选址位于XX省XX市XX区XXX街道</w:t>
      </w:r>
    </w:p>
    <w:p>
      <w:pPr>
        <w:pStyle w:val="Heading2"/>
        <w:ind w:firstLine="560" w:firstLineChars="200"/>
        <w:rPr>
          <w:rFonts w:ascii="仿宋" w:eastAsia="仿宋" w:hAnsi="仿宋" w:cs="仿宋" w:hint="eastAsia"/>
          <w:sz w:val="28"/>
          <w:lang w:eastAsia="zh-CN"/>
        </w:rPr>
      </w:pPr>
      <w:bookmarkStart w:id="19" w:name="_Toc3050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化聚乙烯混炼胶项目的征地面积将根据氯化聚乙烯混炼胶项目的实际规模和需求进行精确规划。具体面积XXX平方米，旨在确保氯化聚乙烯混炼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净用地面积是在征地面积基础上去除不可利用面积后的实际可开发用地。具体面积XXX平方米，考虑到环保、交通、安全等多方面因素，以确保氯化聚乙烯混炼胶项目在整体利用效率上达到最优。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氯化聚乙烯混炼胶项目计划建设的建筑总规模具体面积XXX平方米。这一规模的确定综合考虑了氯化聚乙烯混炼胶项目的性质、规模，以及城市规划的相关要求，确保建筑布局与周边环境协调一致。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绿地率是氯化聚乙烯混炼胶项目用地中被规划为绿地的比例。具体面积XXX平方米，旨在通过合理规划绿地，改善氯化聚乙烯混炼胶项目周边环境，提升居民生活质量，并符合城市整体绿化规划。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容积率是用地上可以建设的建筑总体积与用地面积之比。具体面积XXX，通过合理的容积率规划，确保氯化聚乙烯混炼胶项目建筑规模与周边环境和谐共生。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化聚乙烯混炼胶项目选址与当地城市规划相一致，具体面积XXX平方米。通过与城市规划部门深入沟通，确保氯化聚乙烯混炼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化聚乙烯混炼胶项目选址符合当地产业政策，具体面积XXX平方米。这包括氯化聚乙烯混炼胶项目对当地经济的促进作用，以及对相关产业的带动效应，确保氯化聚乙烯混炼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用地总体要求必须符合环保和可持续发展的原则，具体面积XXX平方米。通过采用绿色建筑设计、节能减排等措施，确保氯化聚乙烯混炼胶项目在建设和运营过程中对环境的影响最小化，达到可持续发展的要求。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确保氯化聚乙烯混炼胶项目选址具备必要的公共设施配套，具体面积XXX平方米。这包括交通便利性、教育、医疗等基础设施，以提高居民生活品质，使得氯化聚乙烯混炼胶项目选址更具吸引力。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考虑用地总体要求对当地社会稳定性的影响，具体面积XXX平方米。通过深入了解当地社区反馈，确保氯化聚乙烯混炼胶项目的选址和建设过程对当地社会和谐稳定产生积极作用。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化聚乙烯混炼胶项目选址不仅符合法规和规划，还在实际操作中具有可行性。这一全面规划将为氯化聚乙烯混炼胶项目的成功实施提供坚实的基础，确保氯化聚乙烯混炼胶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167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https://d.book118.com/997025135051006026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833D7"/>
    <w:rsid w:val="0C4833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2513505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2024-01-06T17:22:00Z</dcterms:created>
  <dcterms:modified xsi:type="dcterms:W3CDTF">2024-01-06T17:22:15Z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0463FC28B73E40ACB79821C8F90687CB_11</vt:lpwstr>
  </property>
  <property fmtid="{D5CDD505-2E9C-101B-9397-08002B2CF9AE}" pid="3" name="KSOProductBuildVer">
    <vt:lpwstr>2052-12.1.0.16120</vt:lpwstr>
  </property>
</Properties>
</file>