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9" w:lineRule="auto"/>
        <w:ind w:left="328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6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串联压</w:t>
      </w:r>
      <w:r>
        <w:rPr>
          <w:rFonts w:ascii="SimSun" w:eastAsia="SimSun" w:hAnsi="SimSun" w:cs="SimSun"/>
          <w:spacing w:val="-4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缩</w:t>
      </w:r>
      <w:r>
        <w:rPr>
          <w:rFonts w:ascii="SimSun" w:eastAsia="SimSun" w:hAnsi="SimSun" w:cs="SimSun"/>
          <w:spacing w:val="-3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机组项目可行性分析</w:t>
      </w:r>
    </w:p>
    <w:p>
      <w:pPr>
        <w:spacing w:before="225" w:line="218" w:lineRule="auto"/>
        <w:ind w:left="3583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9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报</w:t>
      </w:r>
      <w:r>
        <w:rPr>
          <w:rFonts w:ascii="SimSun" w:eastAsia="SimSun" w:hAnsi="SimSun" w:cs="SimSun"/>
          <w:spacing w:val="-8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1092497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7" w:line="222" w:lineRule="auto"/>
            <w:ind w:left="30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前言</w:t>
          </w:r>
          <w:r>
            <w:rPr>
              <w:rFonts w:ascii="FangSong" w:eastAsia="FangSong" w:hAnsi="FangSong" w:cs="FangSong"/>
              <w:spacing w:val="-5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一、技术方案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、串联压缩机组项目技术工艺分析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63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、串联压缩机组项目技术流程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63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四)、设备选型方案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、市场分析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7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二)、市场分析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一)、建筑工程设计原则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8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(二)、串联压缩机组项目总平面设计要求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63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9" w:line="219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四、串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压缩机组项目建设背景及必要性分析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、行业背景分析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、产业发展分析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8" w:line="219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五、串联压缩机组项目选址说明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19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)、串联压缩机组项目选址原则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、串联压缩机组项目选址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1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、市场营销策略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、目标市场分析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(二)、市场定位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)、产品定价策略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四)、渠道与分销策略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五)、促销与广告策略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)、售后服务策略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七、实施计划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35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34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1200234896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7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9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8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)、串联压缩机组项目实施保障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、进度计划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1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)、串联压缩机组项目进度安排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36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97403592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)、串联压缩机组项目实施保障措施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43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九、社会责任与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可持续发展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一)、企业社会责任理念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8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二)、社会责任串联压缩机组项目与计划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46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三)、可持续发展战略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(四)、节能减排与环保措施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)、社会公益与慈善活动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、质量管理与持续改进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一)、质量管理体系建设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)、生产过程控制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(三)、产品质量检验与测试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(四)、用户反馈与质量改进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五)、质量认证与标准化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十一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、人力资源管理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一)、人力资源战略规划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)、人员招聘与选拔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、绩效管理与激励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)、职业规划与晋升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(六)、员工关系与团队建设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十二、团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队建设与领导力发展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68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61</w:t>
            </w:r>
          </w:hyperlink>
        </w:p>
        <w:p>
          <w:pPr>
            <w:tabs>
              <w:tab w:val="right" w:leader="dot" w:pos="8320"/>
            </w:tabs>
            <w:spacing w:before="58" w:line="219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十三、串联压缩机组项目管理与团队协作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63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一)、串联压缩机组项目管理方法论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61</w:t>
            </w:r>
          </w:hyperlink>
        </w:p>
        <w:p>
          <w:pPr>
            <w:tabs>
              <w:tab w:val="right" w:leader="dot" w:pos="8320"/>
            </w:tabs>
            <w:spacing w:before="57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(二)、串联压缩机组项目计划与进度管理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63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团队组建与角色分工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63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63</w:t>
            </w:r>
          </w:hyperlink>
        </w:p>
        <w:p>
          <w:pPr>
            <w:tabs>
              <w:tab w:val="right" w:leader="dot" w:pos="8320"/>
            </w:tabs>
            <w:spacing w:before="62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五)、串联压缩机组项目风险管理与应对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74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64</w:t>
            </w:r>
          </w:hyperlink>
        </w:p>
        <w:p>
          <w:pPr>
            <w:tabs>
              <w:tab w:val="right" w:leader="dot" w:pos="8320"/>
            </w:tabs>
            <w:spacing w:before="63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十四、公司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治理与法律合规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5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)、公司治理结构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65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66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)、内部控制与审计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4"/>
              <w:cols w:space="708"/>
            </w:sect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(四)、法律法规合规体系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79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69</w:t>
            </w:r>
          </w:hyperlink>
        </w:p>
      </w:sdtContent>
    </w:sdt>
    <w:sdt>
      <w:sdtPr>
        <w:rPr>
          <w:rFonts w:ascii="FangSong" w:eastAsia="FangSong" w:hAnsi="FangSong" w:cs="FangSong"/>
          <w:sz w:val="21"/>
          <w:szCs w:val="21"/>
        </w:rPr>
        <w:id w:val="113952770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70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5"/>
          <w:cols w:space="708"/>
          <w:titlePg w:val="0"/>
        </w:sectPr>
      </w:pPr>
    </w:p>
    <w:p>
      <w:pPr>
        <w:spacing w:before="165" w:line="222" w:lineRule="auto"/>
        <w:ind w:left="3759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7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前</w:t>
      </w:r>
      <w:r>
        <w:rPr>
          <w:rFonts w:ascii="FangSong" w:eastAsia="FangSong" w:hAnsi="FangSong" w:cs="FangSong"/>
          <w:spacing w:val="-16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91" w:line="413" w:lineRule="auto"/>
        <w:ind w:left="32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项目商业计划书是为了规范串联压缩机组项目的实施步骤和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划而编写的。通过详细描述串联压缩机组项目的背景和目标，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分析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项</w:t>
      </w:r>
      <w:r>
        <w:rPr>
          <w:rFonts w:ascii="FangSong" w:eastAsia="FangSong" w:hAnsi="FangSong" w:cs="FangSong"/>
          <w:spacing w:val="-12"/>
          <w:sz w:val="28"/>
          <w:szCs w:val="28"/>
        </w:rPr>
        <w:t>目的可行性和可行方案，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并设计实施计划和评估方法，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为</w:t>
      </w:r>
      <w:r>
        <w:rPr>
          <w:rFonts w:ascii="FangSong" w:eastAsia="FangSong" w:hAnsi="FangSong" w:cs="FangSong"/>
          <w:spacing w:val="-8"/>
          <w:sz w:val="28"/>
          <w:szCs w:val="28"/>
        </w:rPr>
        <w:t>项目相关人员提供一个清晰的指导和参考。请注意，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本方案不可做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为商业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途，只用作学习交流。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86" w:line="416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</w:p>
    <w:p>
      <w:pPr>
        <w:sectPr>
          <w:pgSz w:w="11906" w:h="16839"/>
          <w:pgMar w:top="1431" w:right="1704" w:bottom="0" w:left="1785" w:header="0" w:footer="0" w:gutter="0"/>
          <w:pgNumType w:start="6"/>
          <w:cols w:space="708"/>
        </w:sectPr>
      </w:pPr>
    </w:p>
    <w:p>
      <w:pPr>
        <w:spacing w:before="184" w:line="411" w:lineRule="auto"/>
        <w:ind w:left="68" w:right="49" w:hanging="28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29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中</w:t>
      </w:r>
      <w:r>
        <w:rPr>
          <w:rFonts w:ascii="FangSong" w:eastAsia="FangSong" w:hAnsi="FangSong" w:cs="FangSong"/>
          <w:spacing w:val="-12"/>
          <w:sz w:val="28"/>
          <w:szCs w:val="28"/>
        </w:rPr>
        <w:t>的竞争力。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9" w:line="411" w:lineRule="auto"/>
        <w:ind w:left="32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pacing w:line="222" w:lineRule="auto"/>
        <w:ind w:left="6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8" w:line="411" w:lineRule="auto"/>
        <w:ind w:left="32" w:right="4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before="1" w:line="414" w:lineRule="auto"/>
        <w:ind w:left="33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before="248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、串联压缩机组项目技术工艺分析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2" w:line="411" w:lineRule="auto"/>
        <w:ind w:left="3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2" w:line="411" w:lineRule="auto"/>
        <w:ind w:left="31" w:right="49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</w:t>
      </w:r>
      <w:r>
        <w:rPr>
          <w:rFonts w:ascii="FangSong" w:eastAsia="FangSong" w:hAnsi="FangSong" w:cs="FangSong"/>
          <w:spacing w:val="-7"/>
          <w:sz w:val="28"/>
          <w:szCs w:val="28"/>
        </w:rPr>
        <w:t>择</w:t>
      </w:r>
    </w:p>
    <w:p>
      <w:pPr>
        <w:sectPr>
          <w:pgSz w:w="11906" w:h="16839"/>
          <w:pgMar w:top="1431" w:right="1750" w:bottom="0" w:left="1785" w:header="0" w:footer="0" w:gutter="0"/>
          <w:pgNumType w:start="7"/>
          <w:cols w:space="708"/>
        </w:sectPr>
      </w:pPr>
    </w:p>
    <w:p>
      <w:pPr>
        <w:spacing w:before="182" w:line="221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</w:t>
      </w:r>
      <w:r>
        <w:rPr>
          <w:rFonts w:ascii="FangSong" w:eastAsia="FangSong" w:hAnsi="FangSong" w:cs="FangSong"/>
          <w:spacing w:val="-1"/>
          <w:sz w:val="28"/>
          <w:szCs w:val="28"/>
        </w:rPr>
        <w:t>方案的要求。</w:t>
      </w:r>
    </w:p>
    <w:p>
      <w:pPr>
        <w:spacing w:before="291" w:line="411" w:lineRule="auto"/>
        <w:ind w:left="32" w:right="95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提供优质产品和服务。保障工艺流程能够满足串联压缩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机</w:t>
      </w:r>
      <w:r>
        <w:rPr>
          <w:rFonts w:ascii="FangSong" w:eastAsia="FangSong" w:hAnsi="FangSong" w:cs="FangSong"/>
          <w:spacing w:val="-12"/>
          <w:sz w:val="28"/>
          <w:szCs w:val="28"/>
        </w:rPr>
        <w:t>组项目产品要求，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严格按照工艺流程技术要求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进行操作，提高产品合格率。</w:t>
      </w:r>
    </w:p>
    <w:p>
      <w:pPr>
        <w:spacing w:before="1" w:line="411" w:lineRule="auto"/>
        <w:ind w:left="32" w:right="59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2"/>
          <w:sz w:val="28"/>
          <w:szCs w:val="28"/>
        </w:rPr>
        <w:t>值的产品，不断提高企业市场竞争力。</w:t>
      </w:r>
    </w:p>
    <w:p>
      <w:pPr>
        <w:spacing w:before="1" w:line="411" w:lineRule="auto"/>
        <w:ind w:left="40" w:right="13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5.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4"/>
          <w:sz w:val="28"/>
          <w:szCs w:val="28"/>
        </w:rPr>
        <w:t>串联压缩机组项目建设贯彻“三同时”的原则，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注重环</w:t>
      </w:r>
      <w:r>
        <w:rPr>
          <w:rFonts w:ascii="FangSong" w:eastAsia="FangSong" w:hAnsi="FangSong" w:cs="FangSong"/>
          <w:spacing w:val="-2"/>
          <w:sz w:val="28"/>
          <w:szCs w:val="28"/>
        </w:rPr>
        <w:t>境保护、职业安全卫生、消防及节能等各项措施的落实。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90" w:line="411" w:lineRule="auto"/>
        <w:ind w:left="33" w:right="95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串联压缩机组项目拟采用国内成熟的生产工艺，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生产技术由生</w:t>
      </w:r>
      <w:r>
        <w:rPr>
          <w:rFonts w:ascii="FangSong" w:eastAsia="FangSong" w:hAnsi="FangSong" w:cs="FangSong"/>
          <w:spacing w:val="-7"/>
          <w:sz w:val="28"/>
          <w:szCs w:val="28"/>
        </w:rPr>
        <w:t>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技术人员和研发技</w:t>
      </w:r>
      <w:r>
        <w:rPr>
          <w:rFonts w:ascii="FangSong" w:eastAsia="FangSong" w:hAnsi="FangSong" w:cs="FangSong"/>
          <w:spacing w:val="-3"/>
          <w:sz w:val="28"/>
          <w:szCs w:val="28"/>
        </w:rPr>
        <w:t>术人员共同制定。所采用的技术具有能耗低、高质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量、高环保性的特点，所生产的产品已经在国内外市场获得认</w:t>
      </w:r>
      <w:r>
        <w:rPr>
          <w:rFonts w:ascii="FangSong" w:eastAsia="FangSong" w:hAnsi="FangSong" w:cs="FangSong"/>
          <w:spacing w:val="-1"/>
          <w:sz w:val="28"/>
          <w:szCs w:val="28"/>
        </w:rPr>
        <w:t>可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286" w:line="414" w:lineRule="auto"/>
        <w:ind w:left="33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串</w:t>
      </w:r>
      <w:r>
        <w:rPr>
          <w:rFonts w:ascii="FangSong" w:eastAsia="FangSong" w:hAnsi="FangSong" w:cs="FangSong"/>
          <w:spacing w:val="-13"/>
          <w:sz w:val="28"/>
          <w:szCs w:val="28"/>
        </w:rPr>
        <w:t>联</w:t>
      </w:r>
      <w:r>
        <w:rPr>
          <w:rFonts w:ascii="FangSong" w:eastAsia="FangSong" w:hAnsi="FangSong" w:cs="FangSong"/>
          <w:spacing w:val="-11"/>
          <w:sz w:val="28"/>
          <w:szCs w:val="28"/>
        </w:rPr>
        <w:t>压缩机组项目的技术保障措施从设计、施工、试运行到投产、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销</w:t>
      </w:r>
      <w:r>
        <w:rPr>
          <w:rFonts w:ascii="FangSong" w:eastAsia="FangSong" w:hAnsi="FangSong" w:cs="FangSong"/>
          <w:spacing w:val="-12"/>
          <w:sz w:val="28"/>
          <w:szCs w:val="28"/>
        </w:rPr>
        <w:t>售等各个环节，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以确保串联压缩机组项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目在技术开发和生</w:t>
      </w:r>
      <w:r>
        <w:rPr>
          <w:rFonts w:ascii="FangSong" w:eastAsia="FangSong" w:hAnsi="FangSong" w:cs="FangSong"/>
          <w:spacing w:val="-3"/>
          <w:sz w:val="28"/>
          <w:szCs w:val="28"/>
        </w:rPr>
        <w:t>产技术应用上达到现代化生产水平。这种综合的技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支</w:t>
      </w:r>
      <w:r>
        <w:rPr>
          <w:rFonts w:ascii="FangSong" w:eastAsia="FangSong" w:hAnsi="FangSong" w:cs="FangSong"/>
          <w:spacing w:val="-2"/>
          <w:sz w:val="28"/>
          <w:szCs w:val="28"/>
        </w:rPr>
        <w:t>持将确保串联压缩机组项目的可持续发展和高效运营。</w:t>
      </w:r>
    </w:p>
    <w:p>
      <w:pPr>
        <w:spacing w:before="248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(三)、串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联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压缩机组项目技术流程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ectPr>
          <w:pgSz w:w="11906" w:h="16839"/>
          <w:pgMar w:top="1431" w:right="1704" w:bottom="0" w:left="1785" w:header="0" w:footer="0" w:gutter="0"/>
          <w:pgNumType w:start="8"/>
          <w:cols w:space="708"/>
        </w:sectPr>
      </w:pPr>
    </w:p>
    <w:p>
      <w:pPr>
        <w:spacing w:before="183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8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pacing w:before="286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1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5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7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7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pacing w:before="291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9" w:line="411" w:lineRule="auto"/>
        <w:ind w:left="590" w:right="16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过质量检测、过程监控确保产品符合标准。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" w:line="220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8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89" w:line="221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提供售后服务，解</w:t>
      </w:r>
      <w:r>
        <w:rPr>
          <w:rFonts w:ascii="FangSong" w:eastAsia="FangSong" w:hAnsi="FangSong" w:cs="FangSong"/>
          <w:spacing w:val="-2"/>
          <w:sz w:val="28"/>
          <w:szCs w:val="28"/>
        </w:rPr>
        <w:t>决客户使用过程中的问题。</w:t>
      </w:r>
    </w:p>
    <w:p>
      <w:pPr>
        <w:sectPr>
          <w:pgSz w:w="11906" w:h="16839"/>
          <w:pgMar w:top="1431" w:right="1785" w:bottom="0" w:left="1785" w:header="0" w:footer="0" w:gutter="0"/>
          <w:pgNumType w:start="9"/>
          <w:cols w:space="708"/>
        </w:sectPr>
      </w:pPr>
    </w:p>
    <w:p>
      <w:pPr>
        <w:spacing w:before="183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287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8" w:line="411" w:lineRule="auto"/>
        <w:ind w:left="1157" w:right="1165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在串联压缩机组</w:t>
      </w:r>
      <w:r>
        <w:rPr>
          <w:rFonts w:ascii="FangSong" w:eastAsia="FangSong" w:hAnsi="FangSong" w:cs="FangSong"/>
          <w:spacing w:val="-2"/>
          <w:sz w:val="28"/>
          <w:szCs w:val="28"/>
        </w:rPr>
        <w:t>项目运营中，进行技术持续改进。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89" w:line="411" w:lineRule="auto"/>
        <w:ind w:left="33" w:right="103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运用</w:t>
      </w:r>
      <w:r>
        <w:rPr>
          <w:rFonts w:ascii="FangSong" w:eastAsia="FangSong" w:hAnsi="FangSong" w:cs="FangSong"/>
          <w:spacing w:val="8"/>
          <w:sz w:val="28"/>
          <w:szCs w:val="28"/>
        </w:rPr>
        <w:t>数</w:t>
      </w:r>
      <w:r>
        <w:rPr>
          <w:rFonts w:ascii="FangSong" w:eastAsia="FangSong" w:hAnsi="FangSong" w:cs="FangSong"/>
          <w:spacing w:val="6"/>
          <w:sz w:val="28"/>
          <w:szCs w:val="28"/>
        </w:rPr>
        <w:t>据分析工具监测和分析串联压缩机组项目各环节数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据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22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before="286" w:line="416" w:lineRule="auto"/>
        <w:ind w:left="33" w:right="102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共同构建了高效、稳定的串联压缩机组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项目技</w:t>
      </w:r>
      <w:r>
        <w:rPr>
          <w:rFonts w:ascii="FangSong" w:eastAsia="FangSong" w:hAnsi="FangSong" w:cs="FangSong"/>
          <w:spacing w:val="-3"/>
          <w:sz w:val="28"/>
          <w:szCs w:val="28"/>
        </w:rPr>
        <w:t>术</w:t>
      </w:r>
      <w:r>
        <w:rPr>
          <w:rFonts w:ascii="FangSong" w:eastAsia="FangSong" w:hAnsi="FangSong" w:cs="FangSong"/>
          <w:spacing w:val="-2"/>
          <w:sz w:val="28"/>
          <w:szCs w:val="28"/>
        </w:rPr>
        <w:t>实施框架，确保串联压缩机组项目顺利推进。</w:t>
      </w:r>
    </w:p>
    <w:p>
      <w:pPr>
        <w:spacing w:before="247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pacing w:before="288" w:line="411" w:lineRule="auto"/>
        <w:ind w:left="731" w:hanging="1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确保选用的设备能够满足串联压缩机组项目的技术要求，例如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1" w:line="411" w:lineRule="auto"/>
        <w:ind w:left="42" w:right="103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90" w:line="411" w:lineRule="auto"/>
        <w:ind w:left="733" w:right="185" w:hanging="1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3"/>
          <w:sz w:val="28"/>
          <w:szCs w:val="28"/>
        </w:rPr>
        <w:t>所选设备与串联压缩机组项目工艺流程相匹配，例如：</w:t>
      </w:r>
      <w:r>
        <w:rPr>
          <w:rFonts w:ascii="FangSong" w:eastAsia="FangSong" w:hAnsi="FangSong" w:cs="FangSong"/>
          <w:sz w:val="28"/>
          <w:szCs w:val="28"/>
        </w:rPr>
        <w:t xml:space="preserve">   </w:t>
      </w:r>
      <w:r>
        <w:rPr>
          <w:rFonts w:ascii="FangSong" w:eastAsia="FangSong" w:hAnsi="FangSong" w:cs="FangSong"/>
          <w:spacing w:val="-4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认</w:t>
      </w:r>
      <w:r>
        <w:rPr>
          <w:rFonts w:ascii="FangSong" w:eastAsia="FangSong" w:hAnsi="FangSong" w:cs="FangSong"/>
          <w:spacing w:val="-2"/>
          <w:sz w:val="28"/>
          <w:szCs w:val="28"/>
        </w:rPr>
        <w:t>设备的生产能力是否符合串联压缩机组项目的产能需求。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检查设备是</w:t>
      </w:r>
      <w:r>
        <w:rPr>
          <w:rFonts w:ascii="FangSong" w:eastAsia="FangSong" w:hAnsi="FangSong" w:cs="FangSong"/>
          <w:spacing w:val="-3"/>
          <w:sz w:val="28"/>
          <w:szCs w:val="28"/>
        </w:rPr>
        <w:t>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ectPr>
          <w:pgSz w:w="11906" w:h="16839"/>
          <w:pgMar w:top="1431" w:right="1697" w:bottom="0" w:left="1785" w:header="0" w:footer="0" w:gutter="0"/>
          <w:pgNumType w:start="10"/>
          <w:cols w:space="708"/>
        </w:sectPr>
      </w:pPr>
    </w:p>
    <w:p>
      <w:pPr>
        <w:spacing w:before="183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bookmarkStart w:id="7" w:name="_bookmark8"/>
      <w:bookmarkEnd w:id="7"/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pacing w:before="289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89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88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pacing w:before="289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8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pacing w:before="288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97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pacing w:before="288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</w:t>
      </w:r>
      <w:r>
        <w:rPr>
          <w:rFonts w:ascii="FangSong" w:eastAsia="FangSong" w:hAnsi="FangSong" w:cs="FangSong"/>
          <w:spacing w:val="-3"/>
          <w:sz w:val="28"/>
          <w:szCs w:val="28"/>
        </w:rPr>
        <w:t>具有良好信誉和提供及时售后服务的设备厂家，例如：</w:t>
      </w:r>
    </w:p>
    <w:p>
      <w:pPr>
        <w:spacing w:before="290" w:line="222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pacing w:before="288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90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ectPr>
          <w:pgSz w:w="11906" w:h="16839"/>
          <w:pgMar w:top="1431" w:right="1603" w:bottom="0" w:left="1785" w:header="0" w:footer="0" w:gutter="0"/>
          <w:pgNumType w:start="11"/>
          <w:cols w:space="708"/>
        </w:sectPr>
      </w:pPr>
    </w:p>
    <w:p>
      <w:pPr>
        <w:spacing w:before="183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bookmarkStart w:id="8" w:name="_bookmark9"/>
      <w:bookmarkEnd w:id="8"/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pacing w:before="289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289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8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91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0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pacing w:before="292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1" w:line="222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1" w:line="411" w:lineRule="auto"/>
        <w:ind w:left="31" w:right="14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串联压缩机组行业作为一个充满活力的领域，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涵盖了广泛的产</w:t>
      </w:r>
      <w:r>
        <w:rPr>
          <w:rFonts w:ascii="FangSong" w:eastAsia="FangSong" w:hAnsi="FangSong" w:cs="FangSong"/>
          <w:spacing w:val="-7"/>
          <w:sz w:val="28"/>
          <w:szCs w:val="28"/>
        </w:rPr>
        <w:t>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服务，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为国家经济的健康发展做出了积极贡献。其多元化的业务领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域使得该行业成为科技进步、市场需求不断演变的前沿阵地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5" w:line="415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</w:p>
    <w:p>
      <w:pPr>
        <w:sectPr>
          <w:pgSz w:w="11906" w:h="16839"/>
          <w:pgMar w:top="1431" w:right="1785" w:bottom="0" w:left="1785" w:header="0" w:footer="0" w:gutter="0"/>
          <w:pgNumType w:start="12"/>
          <w:cols w:space="708"/>
        </w:sectPr>
      </w:pPr>
    </w:p>
    <w:p>
      <w:pPr>
        <w:spacing w:before="182" w:line="221" w:lineRule="auto"/>
        <w:ind w:left="34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bookmarkStart w:id="10" w:name="_bookmark11"/>
      <w:bookmarkEnd w:id="10"/>
      <w:r>
        <w:rPr>
          <w:rFonts w:ascii="FangSong" w:eastAsia="FangSong" w:hAnsi="FangSong" w:cs="FangSong"/>
          <w:spacing w:val="-4"/>
          <w:sz w:val="28"/>
          <w:szCs w:val="28"/>
        </w:rPr>
        <w:t>提供了更多的机会</w:t>
      </w:r>
      <w:r>
        <w:rPr>
          <w:rFonts w:ascii="FangSong" w:eastAsia="FangSong" w:hAnsi="FangSong" w:cs="FangSong"/>
          <w:spacing w:val="-2"/>
          <w:sz w:val="28"/>
          <w:szCs w:val="28"/>
        </w:rPr>
        <w:t>，使行业内竞争更加激烈。</w:t>
      </w:r>
    </w:p>
    <w:p>
      <w:pPr>
        <w:spacing w:before="289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9" w:line="411" w:lineRule="auto"/>
        <w:ind w:left="32" w:right="8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</w:t>
      </w:r>
      <w:r>
        <w:rPr>
          <w:rFonts w:ascii="FangSong" w:eastAsia="FangSong" w:hAnsi="FangSong" w:cs="FangSong"/>
          <w:spacing w:val="-2"/>
          <w:sz w:val="28"/>
          <w:szCs w:val="28"/>
        </w:rPr>
        <w:t>略，逐渐在市场上崭露头角，形成了多层次的竞争格局。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6" w:line="414" w:lineRule="auto"/>
        <w:ind w:left="32" w:right="82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串联压缩机组行业在技术上取得了显著的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突</w:t>
      </w:r>
      <w:r>
        <w:rPr>
          <w:rFonts w:ascii="FangSong" w:eastAsia="FangSong" w:hAnsi="FangSong" w:cs="FangSong"/>
          <w:spacing w:val="-12"/>
          <w:sz w:val="28"/>
          <w:szCs w:val="28"/>
        </w:rPr>
        <w:t>破。高新技术的广泛应用，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了</w:t>
      </w:r>
      <w:r>
        <w:rPr>
          <w:rFonts w:ascii="FangSong" w:eastAsia="FangSong" w:hAnsi="FangSong" w:cs="FangSong"/>
          <w:spacing w:val="-8"/>
          <w:sz w:val="28"/>
          <w:szCs w:val="28"/>
        </w:rPr>
        <w:t>生产效率，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还拓展了产品和服务的边界。这种技术水平的提升为行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带来了更多的发展可能性，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同时也推动了行业朝着数字化和智能化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方向迅速发展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2" w:firstLine="5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**串联压缩机组行业**是一片充满活力的领域，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囊括了广泛的</w:t>
      </w:r>
      <w:r>
        <w:rPr>
          <w:rFonts w:ascii="FangSong" w:eastAsia="FangSong" w:hAnsi="FangSong" w:cs="FangSong"/>
          <w:spacing w:val="-3"/>
          <w:sz w:val="28"/>
          <w:szCs w:val="28"/>
        </w:rPr>
        <w:t>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7"/>
          <w:sz w:val="28"/>
          <w:szCs w:val="28"/>
        </w:rPr>
        <w:t>品</w:t>
      </w:r>
      <w:r>
        <w:rPr>
          <w:rFonts w:ascii="FangSong" w:eastAsia="FangSong" w:hAnsi="FangSong" w:cs="FangSong"/>
          <w:spacing w:val="-14"/>
          <w:sz w:val="28"/>
          <w:szCs w:val="28"/>
        </w:rPr>
        <w:t>和服务。根据最新的统计数据，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该行业在过去几年保持了平稳增长，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为</w:t>
      </w:r>
      <w:r>
        <w:rPr>
          <w:rFonts w:ascii="FangSong" w:eastAsia="FangSong" w:hAnsi="FangSong" w:cs="FangSong"/>
          <w:spacing w:val="-4"/>
          <w:sz w:val="28"/>
          <w:szCs w:val="28"/>
        </w:rPr>
        <w:t>国家经济的健康发展做出了积极贡献。行业内涉及的领域包括但不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限</w:t>
      </w:r>
      <w:r>
        <w:rPr>
          <w:rFonts w:ascii="FangSong" w:eastAsia="FangSong" w:hAnsi="FangSong" w:cs="FangSong"/>
          <w:spacing w:val="-16"/>
          <w:sz w:val="28"/>
          <w:szCs w:val="28"/>
        </w:rPr>
        <w:t>于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XXX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87" w:line="416" w:lineRule="auto"/>
        <w:ind w:left="34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</w:p>
    <w:p>
      <w:pPr>
        <w:sectPr>
          <w:pgSz w:w="11906" w:h="16839"/>
          <w:pgMar w:top="1431" w:right="1718" w:bottom="0" w:left="1785" w:header="0" w:footer="0" w:gutter="0"/>
          <w:pgNumType w:start="13"/>
          <w:cols w:space="708"/>
        </w:sectPr>
      </w:pPr>
    </w:p>
    <w:p>
      <w:pPr>
        <w:spacing w:before="184" w:line="411" w:lineRule="auto"/>
        <w:ind w:left="33" w:right="14" w:firstLine="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不</w:t>
      </w:r>
      <w:r>
        <w:rPr>
          <w:rFonts w:ascii="FangSong" w:eastAsia="FangSong" w:hAnsi="FangSong" w:cs="FangSong"/>
          <w:spacing w:val="-12"/>
          <w:sz w:val="28"/>
          <w:szCs w:val="28"/>
        </w:rPr>
        <w:t>断</w:t>
      </w:r>
      <w:r>
        <w:rPr>
          <w:rFonts w:ascii="FangSong" w:eastAsia="FangSong" w:hAnsi="FangSong" w:cs="FangSong"/>
          <w:spacing w:val="-8"/>
          <w:sz w:val="28"/>
          <w:szCs w:val="28"/>
        </w:rPr>
        <w:t>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8" w:line="411" w:lineRule="auto"/>
        <w:ind w:left="32" w:right="14" w:firstLine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串联压缩机组行业市场规模庞大，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年复一年的增长势头不减。</w:t>
      </w:r>
      <w:r>
        <w:rPr>
          <w:rFonts w:ascii="FangSong" w:eastAsia="FangSong" w:hAnsi="FangSong" w:cs="FangSong"/>
          <w:spacing w:val="-7"/>
          <w:sz w:val="28"/>
          <w:szCs w:val="28"/>
        </w:rPr>
        <w:t>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主要受益于消费</w:t>
      </w:r>
      <w:r>
        <w:rPr>
          <w:rFonts w:ascii="FangSong" w:eastAsia="FangSong" w:hAnsi="FangSong" w:cs="FangSong"/>
          <w:spacing w:val="-5"/>
          <w:sz w:val="28"/>
          <w:szCs w:val="28"/>
        </w:rPr>
        <w:t>者</w:t>
      </w:r>
      <w:r>
        <w:rPr>
          <w:rFonts w:ascii="FangSong" w:eastAsia="FangSong" w:hAnsi="FangSong" w:cs="FangSong"/>
          <w:spacing w:val="-3"/>
          <w:sz w:val="28"/>
          <w:szCs w:val="28"/>
        </w:rPr>
        <w:t>对高品质产品和创新服务的不断追求。市场规模的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扩大也为新进入者提供了更多的机遇，加剧了行业内的竞争。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5" w:line="414" w:lineRule="auto"/>
        <w:ind w:left="34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串联压缩机组行业在技术上取得了显著的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突</w:t>
      </w:r>
      <w:r>
        <w:rPr>
          <w:rFonts w:ascii="FangSong" w:eastAsia="FangSong" w:hAnsi="FangSong" w:cs="FangSong"/>
          <w:spacing w:val="-12"/>
          <w:sz w:val="28"/>
          <w:szCs w:val="28"/>
        </w:rPr>
        <w:t>破。高新技术的应用，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不仅提高了生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也拓展了产品和服务的边界，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为行业带来了更多的发展可能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性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2" w:line="223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2" w:line="414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在串</w:t>
      </w:r>
      <w:r>
        <w:rPr>
          <w:rFonts w:ascii="FangSong" w:eastAsia="FangSong" w:hAnsi="FangSong" w:cs="FangSong"/>
          <w:spacing w:val="-15"/>
          <w:sz w:val="28"/>
          <w:szCs w:val="28"/>
        </w:rPr>
        <w:t>联</w:t>
      </w:r>
      <w:r>
        <w:rPr>
          <w:rFonts w:ascii="FangSong" w:eastAsia="FangSong" w:hAnsi="FangSong" w:cs="FangSong"/>
          <w:spacing w:val="-8"/>
          <w:sz w:val="28"/>
          <w:szCs w:val="28"/>
        </w:rPr>
        <w:t>压缩机组项目的建筑工程设计过程中，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本</w:t>
      </w:r>
      <w:r>
        <w:rPr>
          <w:rFonts w:ascii="FangSong" w:eastAsia="FangSong" w:hAnsi="FangSong" w:cs="FangSong"/>
          <w:spacing w:val="-8"/>
          <w:sz w:val="28"/>
          <w:szCs w:val="28"/>
        </w:rPr>
        <w:t>设计原则，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以确保串联压缩机组项目的可持续发展和建筑结构的安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全</w:t>
      </w:r>
      <w:r>
        <w:rPr>
          <w:rFonts w:ascii="FangSong" w:eastAsia="FangSong" w:hAnsi="FangSong" w:cs="FangSong"/>
          <w:spacing w:val="-18"/>
          <w:sz w:val="28"/>
          <w:szCs w:val="28"/>
        </w:rPr>
        <w:t>性：</w:t>
      </w:r>
    </w:p>
    <w:p>
      <w:pPr>
        <w:sectPr>
          <w:pgSz w:w="11906" w:h="16839"/>
          <w:pgMar w:top="1431" w:right="1785" w:bottom="0" w:left="1785" w:header="0" w:footer="0" w:gutter="0"/>
          <w:pgNumType w:start="14"/>
          <w:cols w:space="708"/>
        </w:sectPr>
      </w:pPr>
    </w:p>
    <w:p>
      <w:pPr>
        <w:spacing w:before="183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bookmarkStart w:id="12" w:name="_bookmark13"/>
      <w:bookmarkEnd w:id="12"/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89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92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9" w:line="416" w:lineRule="auto"/>
        <w:ind w:left="35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ectPr>
          <w:pgSz w:w="11906" w:h="16839"/>
          <w:pgMar w:top="1431" w:right="1785" w:bottom="0" w:left="1785" w:header="0" w:footer="0" w:gutter="0"/>
          <w:pgNumType w:start="15"/>
          <w:cols w:space="708"/>
        </w:sectPr>
      </w:pPr>
    </w:p>
    <w:p>
      <w:pPr>
        <w:spacing w:before="183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二)、串联压缩机组项目总平面设计要求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1" w:line="411" w:lineRule="auto"/>
        <w:ind w:left="31" w:right="82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串联压缩机组项目总平面设计将充分考虑以下要求，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以确保整</w:t>
      </w:r>
      <w:r>
        <w:rPr>
          <w:rFonts w:ascii="FangSong" w:eastAsia="FangSong" w:hAnsi="FangSong" w:cs="FangSong"/>
          <w:spacing w:val="-7"/>
          <w:sz w:val="28"/>
          <w:szCs w:val="28"/>
        </w:rPr>
        <w:t>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设计</w:t>
      </w:r>
      <w:r>
        <w:rPr>
          <w:rFonts w:ascii="FangSong" w:eastAsia="FangSong" w:hAnsi="FangSong" w:cs="FangSong"/>
          <w:spacing w:val="-4"/>
          <w:sz w:val="28"/>
          <w:szCs w:val="28"/>
        </w:rPr>
        <w:t>满足工程的需要并符合相关规范：</w:t>
      </w:r>
    </w:p>
    <w:p>
      <w:pPr>
        <w:spacing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89" w:line="411" w:lineRule="auto"/>
        <w:ind w:left="49" w:right="82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before="1"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right="2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8" w:line="411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before="1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90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86" w:line="221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</w:p>
    <w:p>
      <w:pPr>
        <w:sectPr>
          <w:pgSz w:w="11906" w:h="16839"/>
          <w:pgMar w:top="1431" w:right="1718" w:bottom="0" w:left="1785" w:header="0" w:footer="0" w:gutter="0"/>
          <w:pgNumType w:start="16"/>
          <w:cols w:space="708"/>
        </w:sectPr>
      </w:pPr>
    </w:p>
    <w:p>
      <w:pPr>
        <w:spacing w:before="185" w:line="411" w:lineRule="auto"/>
        <w:ind w:left="31" w:right="14" w:firstLine="5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r>
        <w:rPr>
          <w:rFonts w:ascii="FangSong" w:eastAsia="FangSong" w:hAnsi="FangSong" w:cs="FangSong"/>
          <w:spacing w:val="-16"/>
          <w:sz w:val="28"/>
          <w:szCs w:val="28"/>
        </w:rPr>
        <w:t>们</w:t>
      </w:r>
      <w:r>
        <w:rPr>
          <w:rFonts w:ascii="FangSong" w:eastAsia="FangSong" w:hAnsi="FangSong" w:cs="FangSong"/>
          <w:spacing w:val="-10"/>
          <w:sz w:val="28"/>
          <w:szCs w:val="28"/>
        </w:rPr>
        <w:t>将</w:t>
      </w:r>
      <w:r>
        <w:rPr>
          <w:rFonts w:ascii="FangSong" w:eastAsia="FangSong" w:hAnsi="FangSong" w:cs="FangSong"/>
          <w:spacing w:val="-8"/>
          <w:sz w:val="28"/>
          <w:szCs w:val="28"/>
        </w:rPr>
        <w:t>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定，适应串联</w:t>
      </w:r>
      <w:r>
        <w:rPr>
          <w:rFonts w:ascii="FangSong" w:eastAsia="FangSong" w:hAnsi="FangSong" w:cs="FangSong"/>
          <w:spacing w:val="-3"/>
          <w:sz w:val="28"/>
          <w:szCs w:val="28"/>
        </w:rPr>
        <w:t>压</w:t>
      </w:r>
      <w:r>
        <w:rPr>
          <w:rFonts w:ascii="FangSong" w:eastAsia="FangSong" w:hAnsi="FangSong" w:cs="FangSong"/>
          <w:spacing w:val="-2"/>
          <w:sz w:val="28"/>
          <w:szCs w:val="28"/>
        </w:rPr>
        <w:t>缩机组项目的实际使用需要。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6" w:line="411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7" w:line="411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串</w:t>
      </w:r>
      <w:r>
        <w:rPr>
          <w:rFonts w:ascii="FangSong" w:eastAsia="FangSong" w:hAnsi="FangSong" w:cs="FangSong"/>
          <w:spacing w:val="-8"/>
          <w:sz w:val="28"/>
          <w:szCs w:val="28"/>
        </w:rPr>
        <w:t>联压缩机组项目所处地区的地质条件和地震风险，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当的抗震设防烈度</w:t>
      </w:r>
      <w:r>
        <w:rPr>
          <w:rFonts w:ascii="FangSong" w:eastAsia="FangSong" w:hAnsi="FangSong" w:cs="FangSong"/>
          <w:spacing w:val="-3"/>
          <w:sz w:val="28"/>
          <w:szCs w:val="28"/>
        </w:rPr>
        <w:t>。结构将被设计以保证在地震发生时能够安全稳定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</w:t>
      </w:r>
      <w:r>
        <w:rPr>
          <w:rFonts w:ascii="FangSong" w:eastAsia="FangSong" w:hAnsi="FangSong" w:cs="FangSong"/>
          <w:spacing w:val="-6"/>
          <w:sz w:val="28"/>
          <w:szCs w:val="28"/>
        </w:rPr>
        <w:t>承受地震作用。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pacing w:before="290" w:line="411" w:lineRule="auto"/>
        <w:ind w:left="35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37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结合串联压缩机组项目的实际需求和环境条件，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确定土建工程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耐</w:t>
      </w:r>
      <w:r>
        <w:rPr>
          <w:rFonts w:ascii="FangSong" w:eastAsia="FangSong" w:hAnsi="FangSong" w:cs="FangSong"/>
          <w:spacing w:val="-10"/>
          <w:sz w:val="28"/>
          <w:szCs w:val="28"/>
        </w:rPr>
        <w:t>久</w:t>
      </w:r>
      <w:r>
        <w:rPr>
          <w:rFonts w:ascii="FangSong" w:eastAsia="FangSong" w:hAnsi="FangSong" w:cs="FangSong"/>
          <w:spacing w:val="-8"/>
          <w:sz w:val="28"/>
          <w:szCs w:val="28"/>
        </w:rPr>
        <w:t>性和使用寿命。采用合适的材料和工艺，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能够</w:t>
      </w:r>
      <w:r>
        <w:rPr>
          <w:rFonts w:ascii="FangSong" w:eastAsia="FangSong" w:hAnsi="FangSong" w:cs="FangSong"/>
          <w:spacing w:val="-3"/>
          <w:sz w:val="28"/>
          <w:szCs w:val="28"/>
        </w:rPr>
        <w:t>保持良好的结构性能和外观状态。</w:t>
      </w:r>
    </w:p>
    <w:p>
      <w:pPr>
        <w:sectPr>
          <w:pgSz w:w="11906" w:h="16839"/>
          <w:pgMar w:top="1431" w:right="1785" w:bottom="0" w:left="1785" w:header="0" w:footer="0" w:gutter="0"/>
          <w:pgNumType w:start="17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3" w:right="9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1"/>
          <w:sz w:val="28"/>
          <w:szCs w:val="28"/>
        </w:rPr>
        <w:t>建</w:t>
      </w:r>
      <w:r>
        <w:rPr>
          <w:rFonts w:ascii="FangSong" w:eastAsia="FangSong" w:hAnsi="FangSong" w:cs="FangSong"/>
          <w:spacing w:val="6"/>
          <w:sz w:val="28"/>
          <w:szCs w:val="28"/>
        </w:rPr>
        <w:t>筑工程的设计总体要求是确保串联压缩机组项目实现预期功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能</w:t>
      </w:r>
      <w:r>
        <w:rPr>
          <w:rFonts w:ascii="FangSong" w:eastAsia="FangSong" w:hAnsi="FangSong" w:cs="FangSong"/>
          <w:spacing w:val="-8"/>
          <w:sz w:val="28"/>
          <w:szCs w:val="28"/>
        </w:rPr>
        <w:t>、安全稳定、符合法规标准，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并在美学、经济和可持续性等方面取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得平衡。</w:t>
      </w:r>
      <w:r>
        <w:rPr>
          <w:rFonts w:ascii="FangSong" w:eastAsia="FangSong" w:hAnsi="FangSong" w:cs="FangSong"/>
          <w:spacing w:val="-4"/>
          <w:sz w:val="28"/>
          <w:szCs w:val="28"/>
        </w:rPr>
        <w:t>下</w:t>
      </w:r>
      <w:r>
        <w:rPr>
          <w:rFonts w:ascii="FangSong" w:eastAsia="FangSong" w:hAnsi="FangSong" w:cs="FangSong"/>
          <w:spacing w:val="-3"/>
          <w:sz w:val="28"/>
          <w:szCs w:val="28"/>
        </w:rPr>
        <w:t>面是我们对建筑工程设计的总体要求：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1" w:line="411" w:lineRule="auto"/>
        <w:ind w:left="31" w:right="9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建筑的功能布局满足串联压缩机组项目需求，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域</w:t>
      </w:r>
      <w:r>
        <w:rPr>
          <w:rFonts w:ascii="FangSong" w:eastAsia="FangSong" w:hAnsi="FangSong" w:cs="FangSong"/>
          <w:spacing w:val="-4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理分布，形成高效的空间利用。</w:t>
      </w:r>
    </w:p>
    <w:p>
      <w:pPr>
        <w:spacing w:before="1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before="1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1" w:line="219" w:lineRule="auto"/>
        <w:ind w:right="36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</w:t>
      </w:r>
      <w:r>
        <w:rPr>
          <w:rFonts w:ascii="FangSong" w:eastAsia="FangSong" w:hAnsi="FangSong" w:cs="FangSong"/>
          <w:spacing w:val="-2"/>
          <w:sz w:val="28"/>
          <w:szCs w:val="28"/>
        </w:rPr>
        <w:t>适当的结构形式和材料，确保建筑整体结构稳定可靠。</w:t>
      </w:r>
    </w:p>
    <w:p>
      <w:pPr>
        <w:spacing w:before="293" w:line="411" w:lineRule="auto"/>
        <w:ind w:left="49" w:right="9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</w:t>
      </w:r>
      <w:r>
        <w:rPr>
          <w:rFonts w:ascii="FangSong" w:eastAsia="FangSong" w:hAnsi="FangSong" w:cs="FangSong"/>
          <w:spacing w:val="-14"/>
          <w:sz w:val="28"/>
          <w:szCs w:val="28"/>
        </w:rPr>
        <w:t>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1" w:line="411" w:lineRule="auto"/>
        <w:ind w:left="49" w:right="9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9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9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219" w:lineRule="auto"/>
        <w:ind w:right="91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</w:p>
    <w:p>
      <w:pPr>
        <w:sectPr>
          <w:pgSz w:w="11906" w:h="16839"/>
          <w:pgMar w:top="1431" w:right="1704" w:bottom="0" w:left="1785" w:header="0" w:footer="0" w:gutter="0"/>
          <w:pgNumType w:start="18"/>
          <w:cols w:space="708"/>
        </w:sectPr>
      </w:pPr>
    </w:p>
    <w:p>
      <w:pPr>
        <w:spacing w:before="183" w:line="220" w:lineRule="auto"/>
        <w:ind w:left="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289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0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90" w:line="411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pacing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1" w:line="411" w:lineRule="auto"/>
        <w:ind w:left="34" w:right="7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2" w:line="415" w:lineRule="auto"/>
        <w:ind w:left="49" w:right="75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能够达到高标准，满</w:t>
      </w:r>
      <w:r>
        <w:rPr>
          <w:rFonts w:ascii="FangSong" w:eastAsia="FangSong" w:hAnsi="FangSong" w:cs="FangSong"/>
          <w:spacing w:val="-2"/>
          <w:sz w:val="28"/>
          <w:szCs w:val="28"/>
        </w:rPr>
        <w:t>足串联压缩机组项目的长期发展需求。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4" w:line="416" w:lineRule="auto"/>
        <w:ind w:left="41" w:right="75" w:firstLine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串联压缩机</w:t>
      </w:r>
      <w:r>
        <w:rPr>
          <w:rFonts w:ascii="FangSong" w:eastAsia="FangSong" w:hAnsi="FangSong" w:cs="FangSong"/>
          <w:spacing w:val="-7"/>
          <w:sz w:val="28"/>
          <w:szCs w:val="28"/>
        </w:rPr>
        <w:t>组</w:t>
      </w:r>
      <w:r>
        <w:rPr>
          <w:rFonts w:ascii="FangSong" w:eastAsia="FangSong" w:hAnsi="FangSong" w:cs="FangSong"/>
          <w:spacing w:val="-4"/>
          <w:sz w:val="28"/>
          <w:szCs w:val="28"/>
        </w:rPr>
        <w:t>项目规划的总建筑面积为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平方米，充分考虑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到</w:t>
      </w:r>
      <w:r>
        <w:rPr>
          <w:rFonts w:ascii="FangSong" w:eastAsia="FangSong" w:hAnsi="FangSong" w:cs="FangSong"/>
          <w:spacing w:val="-14"/>
          <w:sz w:val="28"/>
          <w:szCs w:val="28"/>
        </w:rPr>
        <w:t>串</w:t>
      </w:r>
      <w:r>
        <w:rPr>
          <w:rFonts w:ascii="FangSong" w:eastAsia="FangSong" w:hAnsi="FangSong" w:cs="FangSong"/>
          <w:spacing w:val="-8"/>
          <w:sz w:val="28"/>
          <w:szCs w:val="28"/>
        </w:rPr>
        <w:t>联压缩机组项目的功能布局和需求，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确保各功能区域得到合理的</w:t>
      </w:r>
    </w:p>
    <w:p>
      <w:pPr>
        <w:sectPr>
          <w:pgSz w:w="11906" w:h="16839"/>
          <w:pgMar w:top="1431" w:right="1724" w:bottom="0" w:left="1785" w:header="0" w:footer="0" w:gutter="0"/>
          <w:pgNumType w:start="19"/>
          <w:cols w:space="708"/>
        </w:sectPr>
      </w:pPr>
    </w:p>
    <w:p>
      <w:pPr>
        <w:spacing w:before="183" w:line="222" w:lineRule="auto"/>
        <w:ind w:left="31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bookmarkStart w:id="16" w:name="_bookmark17"/>
      <w:bookmarkEnd w:id="16"/>
      <w:r>
        <w:rPr>
          <w:rFonts w:ascii="FangSong" w:eastAsia="FangSong" w:hAnsi="FangSong" w:cs="FangSong"/>
          <w:spacing w:val="-13"/>
          <w:sz w:val="28"/>
          <w:szCs w:val="28"/>
        </w:rPr>
        <w:t>利</w:t>
      </w:r>
      <w:r>
        <w:rPr>
          <w:rFonts w:ascii="FangSong" w:eastAsia="FangSong" w:hAnsi="FangSong" w:cs="FangSong"/>
          <w:spacing w:val="-12"/>
          <w:sz w:val="28"/>
          <w:szCs w:val="28"/>
        </w:rPr>
        <w:t>用。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right="11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19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占</w:t>
      </w:r>
      <w:r>
        <w:rPr>
          <w:rFonts w:ascii="FangSong" w:eastAsia="FangSong" w:hAnsi="FangSong" w:cs="FangSong"/>
          <w:spacing w:val="-8"/>
          <w:sz w:val="28"/>
          <w:szCs w:val="28"/>
        </w:rPr>
        <w:t>串联压缩机组项目总投资比例：</w:t>
      </w:r>
    </w:p>
    <w:p>
      <w:pPr>
        <w:spacing w:before="292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串</w:t>
      </w:r>
      <w:r>
        <w:rPr>
          <w:rFonts w:ascii="FangSong" w:eastAsia="FangSong" w:hAnsi="FangSong" w:cs="FangSong"/>
          <w:spacing w:val="-3"/>
          <w:sz w:val="28"/>
          <w:szCs w:val="28"/>
        </w:rPr>
        <w:t>联压缩机组项目总投资的比例为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XX%，在整体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投资结</w:t>
      </w:r>
      <w:r>
        <w:rPr>
          <w:rFonts w:ascii="FangSong" w:eastAsia="FangSong" w:hAnsi="FangSong" w:cs="FangSong"/>
          <w:spacing w:val="-3"/>
          <w:sz w:val="28"/>
          <w:szCs w:val="28"/>
        </w:rPr>
        <w:t>构</w:t>
      </w:r>
      <w:r>
        <w:rPr>
          <w:rFonts w:ascii="FangSong" w:eastAsia="FangSong" w:hAnsi="FangSong" w:cs="FangSong"/>
          <w:spacing w:val="-2"/>
          <w:sz w:val="28"/>
          <w:szCs w:val="28"/>
        </w:rPr>
        <w:t>中占有合理比例，确保资金分配的均衡性。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91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满足未来串联压缩机组项目运营的需求，同时避免了过度浪费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1" w:line="411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before="1" w:line="219" w:lineRule="auto"/>
        <w:ind w:left="6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串</w:t>
      </w:r>
      <w:r>
        <w:rPr>
          <w:rFonts w:ascii="FangSong" w:eastAsia="FangSong" w:hAnsi="FangSong" w:cs="FangSong"/>
          <w:spacing w:val="-8"/>
          <w:sz w:val="28"/>
          <w:szCs w:val="28"/>
        </w:rPr>
        <w:t>联压缩机组项目整体布局：</w:t>
      </w:r>
    </w:p>
    <w:p>
      <w:pPr>
        <w:spacing w:before="293" w:line="411" w:lineRule="auto"/>
        <w:ind w:left="40" w:right="17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注</w:t>
      </w:r>
      <w:r>
        <w:rPr>
          <w:rFonts w:ascii="FangSong" w:eastAsia="FangSong" w:hAnsi="FangSong" w:cs="FangSong"/>
          <w:spacing w:val="-13"/>
          <w:sz w:val="28"/>
          <w:szCs w:val="28"/>
        </w:rPr>
        <w:t>重</w:t>
      </w:r>
      <w:r>
        <w:rPr>
          <w:rFonts w:ascii="FangSong" w:eastAsia="FangSong" w:hAnsi="FangSong" w:cs="FangSong"/>
          <w:spacing w:val="-8"/>
          <w:sz w:val="28"/>
          <w:szCs w:val="28"/>
        </w:rPr>
        <w:t>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使串联压缩机组项目更好地适应当地的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自然和人文环境。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在土建工程设计中，注</w:t>
      </w:r>
      <w:r>
        <w:rPr>
          <w:rFonts w:ascii="FangSong" w:eastAsia="FangSong" w:hAnsi="FangSong" w:cs="FangSong"/>
          <w:spacing w:val="-2"/>
          <w:sz w:val="28"/>
          <w:szCs w:val="28"/>
        </w:rPr>
        <w:t>重可持续性发展，采用环保材料和技术，</w:t>
      </w:r>
    </w:p>
    <w:p>
      <w:pPr>
        <w:sectPr>
          <w:pgSz w:w="11906" w:h="16839"/>
          <w:pgMar w:top="1431" w:right="1623" w:bottom="0" w:left="1785" w:header="0" w:footer="0" w:gutter="0"/>
          <w:pgNumType w:start="20"/>
          <w:cols w:space="708"/>
        </w:sectPr>
      </w:pPr>
    </w:p>
    <w:p>
      <w:pPr>
        <w:spacing w:before="182" w:line="221" w:lineRule="auto"/>
        <w:ind w:left="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1" w:line="219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四、串联压缩机组项目建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设背景及必要性分析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行业背景分析</w:t>
      </w:r>
    </w:p>
    <w:p>
      <w:pPr>
        <w:spacing w:before="291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能</w:t>
      </w:r>
      <w:r>
        <w:rPr>
          <w:rFonts w:ascii="FangSong" w:eastAsia="FangSong" w:hAnsi="FangSong" w:cs="FangSong"/>
          <w:spacing w:val="-13"/>
          <w:sz w:val="28"/>
          <w:szCs w:val="28"/>
        </w:rPr>
        <w:t>化的革新浪潮。随着科技不断推陈出新，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对行业的影响深刻而广泛。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产效率和品质得以显著提升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" w:line="411" w:lineRule="auto"/>
        <w:ind w:left="20" w:right="32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5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产品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需求不断扩大。特别是在绿色环保、健康生活的时代背景下，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质和功能。</w:t>
      </w:r>
    </w:p>
    <w:p>
      <w:pPr>
        <w:spacing w:before="2" w:line="411" w:lineRule="auto"/>
        <w:ind w:left="31" w:right="10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能制造、互联网应用等方面的创新已经成为行业竞争的新焦</w:t>
      </w:r>
      <w:r>
        <w:rPr>
          <w:rFonts w:ascii="FangSong" w:eastAsia="FangSong" w:hAnsi="FangSong" w:cs="FangSong"/>
          <w:spacing w:val="-1"/>
          <w:sz w:val="28"/>
          <w:szCs w:val="28"/>
        </w:rPr>
        <w:t>点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5" w:line="414" w:lineRule="auto"/>
        <w:ind w:left="33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的扶持政策，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ectPr>
          <w:pgSz w:w="11906" w:h="16839"/>
          <w:pgMar w:top="1431" w:right="1697" w:bottom="0" w:left="1785" w:header="0" w:footer="0" w:gutter="0"/>
          <w:pgNumType w:start="21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bookmarkStart w:id="19" w:name="_bookmark20"/>
      <w:bookmarkEnd w:id="19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8" w:line="411" w:lineRule="auto"/>
        <w:ind w:left="31" w:right="102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pacing w:val="-2"/>
          <w:sz w:val="28"/>
          <w:szCs w:val="28"/>
        </w:rPr>
        <w:t>多的合作和创新机会，共同推动整个行业向前发展。</w:t>
      </w:r>
    </w:p>
    <w:p>
      <w:pPr>
        <w:spacing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pacing w:before="290" w:line="411" w:lineRule="auto"/>
        <w:ind w:left="31" w:right="102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需求。这些新兴市场的崛起为行业带来了全新的商机，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pacing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93" w:line="411" w:lineRule="auto"/>
        <w:ind w:left="31" w:right="10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国</w:t>
      </w:r>
      <w:r>
        <w:rPr>
          <w:rFonts w:ascii="FangSong" w:eastAsia="FangSong" w:hAnsi="FangSong" w:cs="FangSong"/>
          <w:spacing w:val="-8"/>
          <w:sz w:val="28"/>
          <w:szCs w:val="28"/>
        </w:rPr>
        <w:t>际伙伴的合作。通过与国外企业的技术交流、市场拓展，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获</w:t>
      </w:r>
      <w:r>
        <w:rPr>
          <w:rFonts w:ascii="FangSong" w:eastAsia="FangSong" w:hAnsi="FangSong" w:cs="FangSong"/>
          <w:spacing w:val="-8"/>
          <w:sz w:val="28"/>
          <w:szCs w:val="28"/>
        </w:rPr>
        <w:t>得了更多的创新动力，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2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8" w:line="416" w:lineRule="auto"/>
        <w:ind w:left="42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为</w:t>
      </w:r>
      <w:r>
        <w:rPr>
          <w:rFonts w:ascii="FangSong" w:eastAsia="FangSong" w:hAnsi="FangSong" w:cs="FangSong"/>
          <w:spacing w:val="-13"/>
          <w:sz w:val="28"/>
          <w:szCs w:val="28"/>
        </w:rPr>
        <w:t>了</w:t>
      </w:r>
      <w:r>
        <w:rPr>
          <w:rFonts w:ascii="FangSong" w:eastAsia="FangSong" w:hAnsi="FangSong" w:cs="FangSong"/>
          <w:spacing w:val="-12"/>
          <w:sz w:val="28"/>
          <w:szCs w:val="28"/>
        </w:rPr>
        <w:t>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</w:p>
    <w:p>
      <w:pPr>
        <w:sectPr>
          <w:pgSz w:w="11906" w:h="16839"/>
          <w:pgMar w:top="1431" w:right="1697" w:bottom="0" w:left="1785" w:header="0" w:footer="0" w:gutter="0"/>
          <w:pgNumType w:start="22"/>
          <w:cols w:space="708"/>
        </w:sectPr>
      </w:pPr>
    </w:p>
    <w:p>
      <w:pPr>
        <w:spacing w:before="182" w:line="414" w:lineRule="auto"/>
        <w:ind w:left="34" w:right="196" w:firstLine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人才培养和科技创新。通过设立研发基地、提供奖学金和实习机会</w:t>
      </w:r>
      <w:r>
        <w:rPr>
          <w:rFonts w:ascii="FangSong" w:eastAsia="FangSong" w:hAnsi="FangSong" w:cs="FangSong"/>
          <w:spacing w:val="-2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19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五、串联压缩机组项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目选址说明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一)、串联压缩机组项目选址原则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2" w:line="411" w:lineRule="auto"/>
        <w:ind w:left="31" w:right="196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串联压缩机组项目选址必须与城乡建设总体规划保持一致，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确</w:t>
      </w:r>
      <w:r>
        <w:rPr>
          <w:rFonts w:ascii="FangSong" w:eastAsia="FangSong" w:hAnsi="FangSong" w:cs="FangSong"/>
          <w:spacing w:val="-7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串联压缩机组项</w:t>
      </w:r>
      <w:r>
        <w:rPr>
          <w:rFonts w:ascii="FangSong" w:eastAsia="FangSong" w:hAnsi="FangSong" w:cs="FangSong"/>
          <w:spacing w:val="-4"/>
          <w:sz w:val="28"/>
          <w:szCs w:val="28"/>
        </w:rPr>
        <w:t>目</w:t>
      </w:r>
      <w:r>
        <w:rPr>
          <w:rFonts w:ascii="FangSong" w:eastAsia="FangSong" w:hAnsi="FangSong" w:cs="FangSong"/>
          <w:spacing w:val="-3"/>
          <w:sz w:val="28"/>
          <w:szCs w:val="28"/>
        </w:rPr>
        <w:t>的发展与当地城市规划和政府规划相契合。通过与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规</w:t>
      </w:r>
      <w:r>
        <w:rPr>
          <w:rFonts w:ascii="FangSong" w:eastAsia="FangSong" w:hAnsi="FangSong" w:cs="FangSong"/>
          <w:spacing w:val="-12"/>
          <w:sz w:val="28"/>
          <w:szCs w:val="28"/>
        </w:rPr>
        <w:t>划一致，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串联压缩机组项目有望更好地融入城市发展大局，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为城市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功能提升和社会经济发展作出积极贡献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2" w:line="411" w:lineRule="auto"/>
        <w:ind w:left="32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越的交通条件是串联压缩机组项目成功的关键因素之一。选址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地</w:t>
      </w:r>
      <w:r>
        <w:rPr>
          <w:rFonts w:ascii="FangSong" w:eastAsia="FangSong" w:hAnsi="FangSong" w:cs="FangSong"/>
          <w:spacing w:val="-12"/>
          <w:sz w:val="28"/>
          <w:szCs w:val="28"/>
        </w:rPr>
        <w:t>应该具备便捷的陆路交通，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也为员工提供方</w:t>
      </w:r>
      <w:r>
        <w:rPr>
          <w:rFonts w:ascii="FangSong" w:eastAsia="FangSong" w:hAnsi="FangSong" w:cs="FangSong"/>
          <w:spacing w:val="-5"/>
          <w:sz w:val="28"/>
          <w:szCs w:val="28"/>
        </w:rPr>
        <w:t>便</w:t>
      </w:r>
      <w:r>
        <w:rPr>
          <w:rFonts w:ascii="FangSong" w:eastAsia="FangSong" w:hAnsi="FangSong" w:cs="FangSong"/>
          <w:spacing w:val="-3"/>
          <w:sz w:val="28"/>
          <w:szCs w:val="28"/>
        </w:rPr>
        <w:t>的通勤途径。这有助于提高整体生产效率并降低物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</w:t>
      </w:r>
      <w:r>
        <w:rPr>
          <w:rFonts w:ascii="FangSong" w:eastAsia="FangSong" w:hAnsi="FangSong" w:cs="FangSong"/>
          <w:spacing w:val="-10"/>
          <w:sz w:val="28"/>
          <w:szCs w:val="28"/>
        </w:rPr>
        <w:t>成本。</w:t>
      </w:r>
    </w:p>
    <w:p>
      <w:pPr>
        <w:spacing w:before="1"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1" w:line="414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考虑到</w:t>
      </w:r>
      <w:r>
        <w:rPr>
          <w:rFonts w:ascii="FangSong" w:eastAsia="FangSong" w:hAnsi="FangSong" w:cs="FangSong"/>
          <w:spacing w:val="-11"/>
          <w:sz w:val="28"/>
          <w:szCs w:val="28"/>
        </w:rPr>
        <w:t>串</w:t>
      </w:r>
      <w:r>
        <w:rPr>
          <w:rFonts w:ascii="FangSong" w:eastAsia="FangSong" w:hAnsi="FangSong" w:cs="FangSong"/>
          <w:spacing w:val="-6"/>
          <w:sz w:val="28"/>
          <w:szCs w:val="28"/>
        </w:rPr>
        <w:t>联压缩机组项目建设阶段，选址地的施工条件至关重要。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平整的场地、容</w:t>
      </w:r>
      <w:r>
        <w:rPr>
          <w:rFonts w:ascii="FangSong" w:eastAsia="FangSong" w:hAnsi="FangSong" w:cs="FangSong"/>
          <w:spacing w:val="-5"/>
          <w:sz w:val="28"/>
          <w:szCs w:val="28"/>
        </w:rPr>
        <w:t>易</w:t>
      </w:r>
      <w:r>
        <w:rPr>
          <w:rFonts w:ascii="FangSong" w:eastAsia="FangSong" w:hAnsi="FangSong" w:cs="FangSong"/>
          <w:spacing w:val="-3"/>
          <w:sz w:val="28"/>
          <w:szCs w:val="28"/>
        </w:rPr>
        <w:t>获取的建筑材料以及适宜的施工场址都将直接影响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到串联压缩机组项目建设的顺利进行。这有助于提高工程效率，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缩</w:t>
      </w:r>
      <w:r>
        <w:rPr>
          <w:rFonts w:ascii="FangSong" w:eastAsia="FangSong" w:hAnsi="FangSong" w:cs="FangSong"/>
          <w:spacing w:val="-3"/>
          <w:sz w:val="28"/>
          <w:szCs w:val="28"/>
        </w:rPr>
        <w:t>短</w:t>
      </w:r>
    </w:p>
    <w:p>
      <w:pPr>
        <w:sectPr>
          <w:pgSz w:w="11906" w:h="16839"/>
          <w:pgMar w:top="1431" w:right="1603" w:bottom="0" w:left="1785" w:header="0" w:footer="0" w:gutter="0"/>
          <w:pgNumType w:start="23"/>
          <w:cols w:space="708"/>
        </w:sectPr>
      </w:pPr>
    </w:p>
    <w:p>
      <w:pPr>
        <w:spacing w:before="183" w:line="223" w:lineRule="auto"/>
        <w:ind w:left="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工程周期。</w:t>
      </w:r>
    </w:p>
    <w:p>
      <w:pPr>
        <w:spacing w:before="285"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1" w:right="14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串</w:t>
      </w:r>
      <w:r>
        <w:rPr>
          <w:rFonts w:ascii="FangSong" w:eastAsia="FangSong" w:hAnsi="FangSong" w:cs="FangSong"/>
          <w:spacing w:val="-7"/>
          <w:sz w:val="28"/>
          <w:szCs w:val="28"/>
        </w:rPr>
        <w:t>联</w:t>
      </w:r>
      <w:r>
        <w:rPr>
          <w:rFonts w:ascii="FangSong" w:eastAsia="FangSong" w:hAnsi="FangSong" w:cs="FangSong"/>
          <w:spacing w:val="-5"/>
          <w:sz w:val="28"/>
          <w:szCs w:val="28"/>
        </w:rPr>
        <w:t>压缩机组项目选址应与当地大气污染防治、水资源利用以及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自然生态环境保</w:t>
      </w:r>
      <w:r>
        <w:rPr>
          <w:rFonts w:ascii="FangSong" w:eastAsia="FangSong" w:hAnsi="FangSong" w:cs="FangSong"/>
          <w:spacing w:val="-4"/>
          <w:sz w:val="28"/>
          <w:szCs w:val="28"/>
        </w:rPr>
        <w:t>护</w:t>
      </w:r>
      <w:r>
        <w:rPr>
          <w:rFonts w:ascii="FangSong" w:eastAsia="FangSong" w:hAnsi="FangSong" w:cs="FangSong"/>
          <w:spacing w:val="-3"/>
          <w:sz w:val="28"/>
          <w:szCs w:val="28"/>
        </w:rPr>
        <w:t>政策相一致。我们将致力于在串联压缩机组项目建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和运营过程中最大限度地减少对环境的影响，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确保串联压缩机组项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目的可持续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展，并履行环境保护的社会责任。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1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我们将有效平衡串联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压</w:t>
      </w:r>
      <w:r>
        <w:rPr>
          <w:rFonts w:ascii="FangSong" w:eastAsia="FangSong" w:hAnsi="FangSong" w:cs="FangSong"/>
          <w:spacing w:val="-8"/>
          <w:sz w:val="28"/>
          <w:szCs w:val="28"/>
        </w:rPr>
        <w:t>缩机组项目的需求与用地法规的要求，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避免可能出现的法律和环境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纠</w:t>
      </w:r>
      <w:r>
        <w:rPr>
          <w:rFonts w:ascii="FangSong" w:eastAsia="FangSong" w:hAnsi="FangSong" w:cs="FangSong"/>
          <w:spacing w:val="-12"/>
          <w:sz w:val="28"/>
          <w:szCs w:val="28"/>
        </w:rPr>
        <w:t>纷。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9" w:line="411" w:lineRule="auto"/>
        <w:ind w:left="32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pacing w:val="-2"/>
          <w:sz w:val="28"/>
          <w:szCs w:val="28"/>
        </w:rPr>
        <w:t>串联压缩机组项目的实施过程中获得更多的理解和支持。</w:t>
      </w:r>
    </w:p>
    <w:p>
      <w:pPr>
        <w:spacing w:before="2" w:line="415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确保串联压缩机组项目的长期成功和对社会的积极贡献。</w:t>
      </w:r>
    </w:p>
    <w:p>
      <w:pPr>
        <w:spacing w:before="248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二)、串联压缩机组项目选址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1" w:line="411" w:lineRule="auto"/>
        <w:ind w:left="20" w:right="84" w:firstLine="5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在选择串</w:t>
      </w:r>
      <w:r>
        <w:rPr>
          <w:rFonts w:ascii="FangSong" w:eastAsia="FangSong" w:hAnsi="FangSong" w:cs="FangSong"/>
          <w:spacing w:val="5"/>
          <w:sz w:val="28"/>
          <w:szCs w:val="28"/>
        </w:rPr>
        <w:t>联</w:t>
      </w:r>
      <w:r>
        <w:rPr>
          <w:rFonts w:ascii="FangSong" w:eastAsia="FangSong" w:hAnsi="FangSong" w:cs="FangSong"/>
          <w:spacing w:val="3"/>
          <w:sz w:val="28"/>
          <w:szCs w:val="28"/>
        </w:rPr>
        <w:t>压缩机组项目的地理位置时，我们特意选定了位于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</w:t>
      </w:r>
      <w:r>
        <w:rPr>
          <w:rFonts w:ascii="FangSong" w:eastAsia="FangSong" w:hAnsi="FangSong" w:cs="FangSong"/>
          <w:spacing w:val="-4"/>
          <w:sz w:val="28"/>
          <w:szCs w:val="28"/>
        </w:rPr>
        <w:t>术开发区的理想位置。选址的一些关键因素和考虑：</w:t>
      </w:r>
    </w:p>
    <w:p>
      <w:pPr>
        <w:spacing w:before="1"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ectPr>
          <w:pgSz w:w="11906" w:h="16839"/>
          <w:pgMar w:top="1431" w:right="1785" w:bottom="0" w:left="1785" w:header="0" w:footer="0" w:gutter="0"/>
          <w:pgNumType w:start="24"/>
          <w:cols w:space="708"/>
        </w:sectPr>
      </w:pPr>
    </w:p>
    <w:p>
      <w:pPr>
        <w:spacing w:before="185" w:line="411" w:lineRule="auto"/>
        <w:ind w:left="63" w:right="176" w:firstLine="517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的分销，为串联压缩机组项目的顺利推进提供了有力支持。</w:t>
      </w:r>
    </w:p>
    <w:p>
      <w:pPr>
        <w:spacing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8" w:line="411" w:lineRule="auto"/>
        <w:ind w:left="33" w:right="140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地优惠等方面的支持</w:t>
      </w:r>
      <w:r>
        <w:rPr>
          <w:rFonts w:ascii="FangSong" w:eastAsia="FangSong" w:hAnsi="FangSong" w:cs="FangSong"/>
          <w:spacing w:val="-2"/>
          <w:sz w:val="28"/>
          <w:szCs w:val="28"/>
        </w:rPr>
        <w:t>。这将显著减轻串联压缩机组项目的财务压力，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5"/>
          <w:sz w:val="28"/>
          <w:szCs w:val="28"/>
        </w:rPr>
        <w:t>了投资回报率。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2" w:right="176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为串联压缩机组项目提供了丰富的合作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机</w:t>
      </w:r>
      <w:r>
        <w:rPr>
          <w:rFonts w:ascii="FangSong" w:eastAsia="FangSong" w:hAnsi="FangSong" w:cs="FangSong"/>
          <w:spacing w:val="-5"/>
          <w:sz w:val="28"/>
          <w:szCs w:val="28"/>
        </w:rPr>
        <w:t>会</w:t>
      </w:r>
      <w:r>
        <w:rPr>
          <w:rFonts w:ascii="FangSong" w:eastAsia="FangSong" w:hAnsi="FangSong" w:cs="FangSong"/>
          <w:spacing w:val="-3"/>
          <w:sz w:val="28"/>
          <w:szCs w:val="28"/>
        </w:rPr>
        <w:t>，有利于资源共享和技术交流。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9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也高度重视生态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3"/>
          <w:sz w:val="28"/>
          <w:szCs w:val="28"/>
        </w:rPr>
        <w:t>境的保护。选址处有利于建设绿色、环保型的串联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压缩机组项目，</w:t>
      </w:r>
      <w:r>
        <w:rPr>
          <w:rFonts w:ascii="FangSong" w:eastAsia="FangSong" w:hAnsi="FangSong" w:cs="FangSong"/>
          <w:spacing w:val="-3"/>
          <w:sz w:val="28"/>
          <w:szCs w:val="28"/>
        </w:rPr>
        <w:t>与</w:t>
      </w:r>
      <w:r>
        <w:rPr>
          <w:rFonts w:ascii="FangSong" w:eastAsia="FangSong" w:hAnsi="FangSong" w:cs="FangSong"/>
          <w:spacing w:val="-2"/>
          <w:sz w:val="28"/>
          <w:szCs w:val="28"/>
        </w:rPr>
        <w:t>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90" w:line="411" w:lineRule="auto"/>
        <w:ind w:left="32" w:right="176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术开发区被视为未来经济发展的重要增长点。串联压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缩</w:t>
      </w:r>
      <w:r>
        <w:rPr>
          <w:rFonts w:ascii="FangSong" w:eastAsia="FangSong" w:hAnsi="FangSong" w:cs="FangSong"/>
          <w:spacing w:val="-12"/>
          <w:sz w:val="28"/>
          <w:szCs w:val="28"/>
        </w:rPr>
        <w:t>机组项目选址于此，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为串联压缩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机</w:t>
      </w:r>
      <w:r>
        <w:rPr>
          <w:rFonts w:ascii="FangSong" w:eastAsia="FangSong" w:hAnsi="FangSong" w:cs="FangSong"/>
          <w:spacing w:val="-3"/>
          <w:sz w:val="28"/>
          <w:szCs w:val="28"/>
        </w:rPr>
        <w:t>组项目在长远的未来奠定坚实基础。</w:t>
      </w:r>
    </w:p>
    <w:p>
      <w:pPr>
        <w:spacing w:line="414" w:lineRule="auto"/>
        <w:ind w:left="42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</w:t>
      </w:r>
      <w:r>
        <w:rPr>
          <w:rFonts w:ascii="FangSong" w:eastAsia="FangSong" w:hAnsi="FangSong" w:cs="FangSong"/>
          <w:spacing w:val="-10"/>
          <w:sz w:val="28"/>
          <w:szCs w:val="28"/>
        </w:rPr>
        <w:t>合</w:t>
      </w:r>
      <w:r>
        <w:rPr>
          <w:rFonts w:ascii="FangSong" w:eastAsia="FangSong" w:hAnsi="FangSong" w:cs="FangSong"/>
          <w:spacing w:val="-7"/>
          <w:sz w:val="28"/>
          <w:szCs w:val="28"/>
        </w:rPr>
        <w:t>作，确保串联压缩机组项目的建设与运营与当地发展规划相协调，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为串联压缩机组项目的成功提供全方位的支持。</w:t>
      </w:r>
    </w:p>
    <w:p>
      <w:pPr>
        <w:sectPr>
          <w:pgSz w:w="11906" w:h="16839"/>
          <w:pgMar w:top="1431" w:right="1623" w:bottom="0" w:left="1785" w:header="0" w:footer="0" w:gutter="0"/>
          <w:pgNumType w:start="25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1" w:right="176" w:firstLine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串联压缩机组项目的成功实施不仅依赖于选址的地理位置，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同</w:t>
      </w:r>
      <w:r>
        <w:rPr>
          <w:rFonts w:ascii="FangSong" w:eastAsia="FangSong" w:hAnsi="FangSong" w:cs="FangSong"/>
          <w:spacing w:val="-7"/>
          <w:sz w:val="28"/>
          <w:szCs w:val="28"/>
        </w:rPr>
        <w:t>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也与周边的建设条件密切相关。在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pacing w:val="-6"/>
          <w:sz w:val="28"/>
          <w:szCs w:val="28"/>
        </w:rPr>
        <w:t>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经济技术开发区的这片有着丰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富发展机</w:t>
      </w:r>
      <w:r>
        <w:rPr>
          <w:rFonts w:ascii="FangSong" w:eastAsia="FangSong" w:hAnsi="FangSong" w:cs="FangSong"/>
          <w:spacing w:val="-3"/>
          <w:sz w:val="28"/>
          <w:szCs w:val="28"/>
        </w:rPr>
        <w:t>遇</w:t>
      </w:r>
      <w:r>
        <w:rPr>
          <w:rFonts w:ascii="FangSong" w:eastAsia="FangSong" w:hAnsi="FangSong" w:cs="FangSong"/>
          <w:spacing w:val="-2"/>
          <w:sz w:val="28"/>
          <w:szCs w:val="28"/>
        </w:rPr>
        <w:t>的土地上，我们对于建设条件进行了深入的分析。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4" w:right="73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为串联压缩机组项目的建设提供了必要的基础支持，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运</w:t>
      </w:r>
      <w:r>
        <w:rPr>
          <w:rFonts w:ascii="FangSong" w:eastAsia="FangSong" w:hAnsi="FangSong" w:cs="FangSong"/>
          <w:spacing w:val="-6"/>
          <w:sz w:val="28"/>
          <w:szCs w:val="28"/>
        </w:rPr>
        <w:t>营阶段的风险。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6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确保串联压缩机组项目选址符合当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地的用地规划要</w:t>
      </w:r>
      <w:r>
        <w:rPr>
          <w:rFonts w:ascii="FangSong" w:eastAsia="FangSong" w:hAnsi="FangSong" w:cs="FangSong"/>
          <w:spacing w:val="-4"/>
          <w:sz w:val="28"/>
          <w:szCs w:val="28"/>
        </w:rPr>
        <w:t>求</w:t>
      </w:r>
      <w:r>
        <w:rPr>
          <w:rFonts w:ascii="FangSong" w:eastAsia="FangSong" w:hAnsi="FangSong" w:cs="FangSong"/>
          <w:spacing w:val="-3"/>
          <w:sz w:val="28"/>
          <w:szCs w:val="28"/>
        </w:rPr>
        <w:t>。这有助于串联压缩机组项目在合规范围内进行建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并最大限度地发挥土地的效益。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41" w:right="126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串联压缩机组</w:t>
      </w:r>
      <w:r>
        <w:rPr>
          <w:rFonts w:ascii="FangSong" w:eastAsia="FangSong" w:hAnsi="FangSong" w:cs="FangSong"/>
          <w:spacing w:val="-3"/>
          <w:sz w:val="28"/>
          <w:szCs w:val="28"/>
        </w:rPr>
        <w:t>项</w:t>
      </w:r>
      <w:r>
        <w:rPr>
          <w:rFonts w:ascii="FangSong" w:eastAsia="FangSong" w:hAnsi="FangSong" w:cs="FangSong"/>
          <w:spacing w:val="-2"/>
          <w:sz w:val="28"/>
          <w:szCs w:val="28"/>
        </w:rPr>
        <w:t>目的用工提供了充足的保障，也有利于引进高层次、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高</w:t>
      </w:r>
      <w:r>
        <w:rPr>
          <w:rFonts w:ascii="FangSong" w:eastAsia="FangSong" w:hAnsi="FangSong" w:cs="FangSong"/>
          <w:spacing w:val="-6"/>
          <w:sz w:val="28"/>
          <w:szCs w:val="28"/>
        </w:rPr>
        <w:t>技能的专业人才。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8" w:line="411" w:lineRule="auto"/>
        <w:ind w:left="31" w:firstLine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包括税收、用地</w:t>
      </w:r>
      <w:r>
        <w:rPr>
          <w:rFonts w:ascii="FangSong" w:eastAsia="FangSong" w:hAnsi="FangSong" w:cs="FangSong"/>
          <w:spacing w:val="-4"/>
          <w:sz w:val="28"/>
          <w:szCs w:val="28"/>
        </w:rPr>
        <w:t>等</w:t>
      </w:r>
      <w:r>
        <w:rPr>
          <w:rFonts w:ascii="FangSong" w:eastAsia="FangSong" w:hAnsi="FangSong" w:cs="FangSong"/>
          <w:spacing w:val="-3"/>
          <w:sz w:val="28"/>
          <w:szCs w:val="28"/>
        </w:rPr>
        <w:t>方面的优惠政策。这为串联压缩机组项目创造了更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加</w:t>
      </w:r>
      <w:r>
        <w:rPr>
          <w:rFonts w:ascii="FangSong" w:eastAsia="FangSong" w:hAnsi="FangSong" w:cs="FangSong"/>
          <w:spacing w:val="-5"/>
          <w:sz w:val="28"/>
          <w:szCs w:val="28"/>
        </w:rPr>
        <w:t>宽松的经济环境。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89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串联压缩机组项目的过程中，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我们将遵循严格的环境监测</w:t>
      </w:r>
    </w:p>
    <w:p>
      <w:pPr>
        <w:sectPr>
          <w:pgSz w:w="11906" w:h="16839"/>
          <w:pgMar w:top="1431" w:right="1623" w:bottom="0" w:left="1785" w:header="0" w:footer="0" w:gutter="0"/>
          <w:pgNumType w:start="26"/>
          <w:cols w:space="708"/>
        </w:sectPr>
      </w:pPr>
    </w:p>
    <w:p>
      <w:pPr>
        <w:spacing w:before="184" w:line="411" w:lineRule="auto"/>
        <w:ind w:left="32" w:right="176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保护要求。当地的环境保护部门将与我们密切合作，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确保串联压缩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</w:t>
      </w:r>
      <w:r>
        <w:rPr>
          <w:rFonts w:ascii="FangSong" w:eastAsia="FangSong" w:hAnsi="FangSong" w:cs="FangSong"/>
          <w:spacing w:val="-2"/>
          <w:sz w:val="28"/>
          <w:szCs w:val="28"/>
        </w:rPr>
        <w:t>组项目在不对周边环境造成负面影响的前提下顺利推进。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4" w:line="416" w:lineRule="auto"/>
        <w:ind w:left="3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串联压缩机组项目所在区域的安全设施完备，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有成熟的消防、</w:t>
      </w:r>
      <w:r>
        <w:rPr>
          <w:rFonts w:ascii="FangSong" w:eastAsia="FangSong" w:hAnsi="FangSong" w:cs="FangSong"/>
          <w:spacing w:val="-7"/>
          <w:sz w:val="28"/>
          <w:szCs w:val="28"/>
        </w:rPr>
        <w:t>防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汛</w:t>
      </w:r>
      <w:r>
        <w:rPr>
          <w:rFonts w:ascii="FangSong" w:eastAsia="FangSong" w:hAnsi="FangSong" w:cs="FangSong"/>
          <w:spacing w:val="-7"/>
          <w:sz w:val="28"/>
          <w:szCs w:val="28"/>
        </w:rPr>
        <w:t>等安全系统。这为串联压缩机组项目的安全运行提供了可靠的支持，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减</w:t>
      </w:r>
      <w:r>
        <w:rPr>
          <w:rFonts w:ascii="FangSong" w:eastAsia="FangSong" w:hAnsi="FangSong" w:cs="FangSong"/>
          <w:spacing w:val="-6"/>
          <w:sz w:val="28"/>
          <w:szCs w:val="28"/>
        </w:rPr>
        <w:t>小了安全风险。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4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串</w:t>
      </w:r>
      <w:r>
        <w:rPr>
          <w:rFonts w:ascii="FangSong" w:eastAsia="FangSong" w:hAnsi="FangSong" w:cs="FangSong"/>
          <w:spacing w:val="-8"/>
          <w:sz w:val="28"/>
          <w:szCs w:val="28"/>
        </w:rPr>
        <w:t>联压缩机组项目提供了明确的建设方向，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确保用地符合工业串联压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缩</w:t>
      </w:r>
      <w:r>
        <w:rPr>
          <w:rFonts w:ascii="FangSong" w:eastAsia="FangSong" w:hAnsi="FangSong" w:cs="FangSong"/>
          <w:spacing w:val="-6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组项目的规划和要求。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8" w:line="411" w:lineRule="auto"/>
        <w:ind w:left="33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串联压缩机组项目所在地区容积率和建筑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密度都有具体的控</w:t>
      </w:r>
      <w:r>
        <w:rPr>
          <w:rFonts w:ascii="FangSong" w:eastAsia="FangSong" w:hAnsi="FangSong" w:cs="FangSong"/>
          <w:spacing w:val="-3"/>
          <w:sz w:val="28"/>
          <w:szCs w:val="28"/>
        </w:rPr>
        <w:t>制指标。我们将确保串联压缩机组项目建设在合理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容积率和建筑密度范围内，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提高串联压缩机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组项目效益。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ectPr>
          <w:pgSz w:w="11906" w:h="16839"/>
          <w:pgMar w:top="1431" w:right="1623" w:bottom="0" w:left="1785" w:header="0" w:footer="0" w:gutter="0"/>
          <w:pgNumType w:start="27"/>
          <w:cols w:space="708"/>
        </w:sectPr>
      </w:pPr>
    </w:p>
    <w:p>
      <w:pPr>
        <w:spacing w:before="185" w:line="411" w:lineRule="auto"/>
        <w:ind w:left="29" w:right="14" w:firstLine="5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途划分是用地控制的核心之一。根据串联压缩机组项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目</w:t>
      </w:r>
      <w:r>
        <w:rPr>
          <w:rFonts w:ascii="FangSong" w:eastAsia="FangSong" w:hAnsi="FangSong" w:cs="FangSong"/>
          <w:spacing w:val="-16"/>
          <w:sz w:val="28"/>
          <w:szCs w:val="28"/>
        </w:rPr>
        <w:t>的性质，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保持串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联压缩机组项目的合法性和可持续性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40" w:right="14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限</w:t>
      </w:r>
      <w:r>
        <w:rPr>
          <w:rFonts w:ascii="FangSong" w:eastAsia="FangSong" w:hAnsi="FangSong" w:cs="FangSong"/>
          <w:spacing w:val="-4"/>
          <w:sz w:val="28"/>
          <w:szCs w:val="28"/>
        </w:rPr>
        <w:t>。我们将严格按照规定的利用年限进行串联压缩机组项目建设和运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营</w:t>
      </w:r>
      <w:r>
        <w:rPr>
          <w:rFonts w:ascii="FangSong" w:eastAsia="FangSong" w:hAnsi="FangSong" w:cs="FangSong"/>
          <w:spacing w:val="-4"/>
          <w:sz w:val="28"/>
          <w:szCs w:val="28"/>
        </w:rPr>
        <w:t>，以保障土地的可持续利用。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0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在串</w:t>
      </w:r>
      <w:r>
        <w:rPr>
          <w:rFonts w:ascii="FangSong" w:eastAsia="FangSong" w:hAnsi="FangSong" w:cs="FangSong"/>
          <w:spacing w:val="-15"/>
          <w:sz w:val="28"/>
          <w:szCs w:val="28"/>
        </w:rPr>
        <w:t>联</w:t>
      </w:r>
      <w:r>
        <w:rPr>
          <w:rFonts w:ascii="FangSong" w:eastAsia="FangSong" w:hAnsi="FangSong" w:cs="FangSong"/>
          <w:spacing w:val="-8"/>
          <w:sz w:val="28"/>
          <w:szCs w:val="28"/>
        </w:rPr>
        <w:t>压缩机组项目建设完成后，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我们将积极参与土地的复垦工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确保土地资源的可持续性。同时，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保护和维护土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自然环境，减小串联压缩机组项目对周边土地的影响。</w:t>
      </w:r>
    </w:p>
    <w:p>
      <w:pPr>
        <w:spacing w:before="2" w:line="415" w:lineRule="auto"/>
        <w:ind w:left="40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我们将确保串联压缩机组</w:t>
      </w:r>
      <w:r>
        <w:rPr>
          <w:rFonts w:ascii="FangSong" w:eastAsia="FangSong" w:hAnsi="FangSong" w:cs="FangSong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目</w:t>
      </w: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并为社区和环境提供可持续的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发</w:t>
      </w:r>
      <w:r>
        <w:rPr>
          <w:rFonts w:ascii="FangSong" w:eastAsia="FangSong" w:hAnsi="FangSong" w:cs="FangSong"/>
          <w:spacing w:val="-10"/>
          <w:sz w:val="28"/>
          <w:szCs w:val="28"/>
        </w:rPr>
        <w:t>展空间。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90" w:line="411" w:lineRule="auto"/>
        <w:ind w:left="32" w:right="14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。这为串联压缩机组项目提供了便捷的物流通道，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购和</w:t>
      </w:r>
      <w:r>
        <w:rPr>
          <w:rFonts w:ascii="FangSong" w:eastAsia="FangSong" w:hAnsi="FangSong" w:cs="FangSong"/>
          <w:spacing w:val="-2"/>
          <w:sz w:val="28"/>
          <w:szCs w:val="28"/>
        </w:rPr>
        <w:t>成品销售，提高了串联压缩机组项目的市场竞争力。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8" w:line="219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自然条件适宜。串联压缩机组项目建设将充分</w:t>
      </w:r>
    </w:p>
    <w:p>
      <w:pPr>
        <w:sectPr>
          <w:pgSz w:w="11906" w:h="16839"/>
          <w:pgMar w:top="1431" w:right="1785" w:bottom="0" w:left="1785" w:header="0" w:footer="0" w:gutter="0"/>
          <w:pgNumType w:start="28"/>
          <w:cols w:space="708"/>
        </w:sectPr>
      </w:pPr>
    </w:p>
    <w:p>
      <w:pPr>
        <w:spacing w:before="184" w:line="411" w:lineRule="auto"/>
        <w:ind w:left="30" w:right="196" w:firstLine="1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r>
        <w:rPr>
          <w:rFonts w:ascii="FangSong" w:eastAsia="FangSong" w:hAnsi="FangSong" w:cs="FangSong"/>
          <w:spacing w:val="-20"/>
          <w:sz w:val="28"/>
          <w:szCs w:val="28"/>
        </w:rPr>
        <w:t>利</w:t>
      </w:r>
      <w:r>
        <w:rPr>
          <w:rFonts w:ascii="FangSong" w:eastAsia="FangSong" w:hAnsi="FangSong" w:cs="FangSong"/>
          <w:spacing w:val="-16"/>
          <w:sz w:val="28"/>
          <w:szCs w:val="28"/>
        </w:rPr>
        <w:t>用这一优势，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提高工程建设效率，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遵循自</w:t>
      </w:r>
      <w:r>
        <w:rPr>
          <w:rFonts w:ascii="FangSong" w:eastAsia="FangSong" w:hAnsi="FangSong" w:cs="FangSong"/>
          <w:spacing w:val="-2"/>
          <w:sz w:val="28"/>
          <w:szCs w:val="28"/>
        </w:rPr>
        <w:t>然保护原则，最大限度地保留周边自然环境。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1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设施。串联压缩机组项目将充分利用这些配套设施，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减少对基础设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施</w:t>
      </w:r>
      <w:r>
        <w:rPr>
          <w:rFonts w:ascii="FangSong" w:eastAsia="FangSong" w:hAnsi="FangSong" w:cs="FangSong"/>
          <w:spacing w:val="-3"/>
          <w:sz w:val="28"/>
          <w:szCs w:val="28"/>
        </w:rPr>
        <w:t>的额外投资，提高建设和运营效率。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8" w:line="411" w:lineRule="auto"/>
        <w:ind w:left="31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助</w:t>
      </w:r>
      <w:r>
        <w:rPr>
          <w:rFonts w:ascii="FangSong" w:eastAsia="FangSong" w:hAnsi="FangSong" w:cs="FangSong"/>
          <w:spacing w:val="-4"/>
          <w:sz w:val="28"/>
          <w:szCs w:val="28"/>
        </w:rPr>
        <w:t>于</w:t>
      </w:r>
      <w:r>
        <w:rPr>
          <w:rFonts w:ascii="FangSong" w:eastAsia="FangSong" w:hAnsi="FangSong" w:cs="FangSong"/>
          <w:spacing w:val="-3"/>
          <w:sz w:val="28"/>
          <w:szCs w:val="28"/>
        </w:rPr>
        <w:t>串联压缩机组项目的稳定运营。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1" w:line="411" w:lineRule="auto"/>
        <w:ind w:left="34" w:right="1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总体要求中还包括对环境的保护要求。串联压缩机组项目将遵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循当地环保法规，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采取先进的环境保护技术，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减少对周边环境的影响</w:t>
      </w:r>
      <w:r>
        <w:rPr>
          <w:rFonts w:ascii="FangSong" w:eastAsia="FangSong" w:hAnsi="FangSong" w:cs="FangSong"/>
          <w:spacing w:val="-17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致力于建设</w:t>
      </w:r>
      <w:r>
        <w:rPr>
          <w:rFonts w:ascii="FangSong" w:eastAsia="FangSong" w:hAnsi="FangSong" w:cs="FangSong"/>
          <w:spacing w:val="-2"/>
          <w:sz w:val="28"/>
          <w:szCs w:val="28"/>
        </w:rPr>
        <w:t>绿色、可持续的工业串联压缩机组项目。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8" w:line="411" w:lineRule="auto"/>
        <w:ind w:left="33" w:right="196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串联压缩机组项目将积极融入当地社区，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与周边居民建立和谐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关</w:t>
      </w:r>
      <w:r>
        <w:rPr>
          <w:rFonts w:ascii="FangSong" w:eastAsia="FangSong" w:hAnsi="FangSong" w:cs="FangSong"/>
          <w:spacing w:val="-8"/>
          <w:sz w:val="28"/>
          <w:szCs w:val="28"/>
        </w:rPr>
        <w:t>系。通过开展社区活动、提供就业机会等方式，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促进串联压缩机组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spacing w:val="-4"/>
          <w:sz w:val="28"/>
          <w:szCs w:val="28"/>
        </w:rPr>
        <w:t>目与当地社区的互利共赢。</w:t>
      </w:r>
    </w:p>
    <w:p>
      <w:pPr>
        <w:spacing w:before="3" w:line="415" w:lineRule="auto"/>
        <w:ind w:left="3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串联压缩机组项目将在选址的基础</w:t>
      </w:r>
      <w:r>
        <w:rPr>
          <w:rFonts w:ascii="FangSong" w:eastAsia="FangSong" w:hAnsi="FangSong" w:cs="FangSong"/>
          <w:spacing w:val="-7"/>
          <w:sz w:val="28"/>
          <w:szCs w:val="28"/>
        </w:rPr>
        <w:t>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更好</w:t>
      </w:r>
      <w:r>
        <w:rPr>
          <w:rFonts w:ascii="FangSong" w:eastAsia="FangSong" w:hAnsi="FangSong" w:cs="FangSong"/>
          <w:spacing w:val="-8"/>
          <w:sz w:val="28"/>
          <w:szCs w:val="28"/>
        </w:rPr>
        <w:t>地</w:t>
      </w:r>
      <w:r>
        <w:rPr>
          <w:rFonts w:ascii="FangSong" w:eastAsia="FangSong" w:hAnsi="FangSong" w:cs="FangSong"/>
          <w:spacing w:val="-6"/>
          <w:sz w:val="28"/>
          <w:szCs w:val="28"/>
        </w:rPr>
        <w:t>与周边环境相融合，确保建设和运营的可持续性和社会接受度。</w:t>
      </w:r>
    </w:p>
    <w:p>
      <w:pPr>
        <w:sectPr>
          <w:pgSz w:w="11906" w:h="16839"/>
          <w:pgMar w:top="1431" w:right="1603" w:bottom="0" w:left="1785" w:header="0" w:footer="0" w:gutter="0"/>
          <w:pgNumType w:start="29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4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在串</w:t>
      </w:r>
      <w:r>
        <w:rPr>
          <w:rFonts w:ascii="FangSong" w:eastAsia="FangSong" w:hAnsi="FangSong" w:cs="FangSong"/>
          <w:spacing w:val="-15"/>
          <w:sz w:val="28"/>
          <w:szCs w:val="28"/>
        </w:rPr>
        <w:t>联</w:t>
      </w:r>
      <w:r>
        <w:rPr>
          <w:rFonts w:ascii="FangSong" w:eastAsia="FangSong" w:hAnsi="FangSong" w:cs="FangSong"/>
          <w:spacing w:val="-8"/>
          <w:sz w:val="28"/>
          <w:szCs w:val="28"/>
        </w:rPr>
        <w:t>压缩机组项目选址的初步规划中，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我们将采取一系列创新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性</w:t>
      </w:r>
      <w:r>
        <w:rPr>
          <w:rFonts w:ascii="FangSong" w:eastAsia="FangSong" w:hAnsi="FangSong" w:cs="FangSong"/>
          <w:spacing w:val="-12"/>
          <w:sz w:val="28"/>
          <w:szCs w:val="28"/>
        </w:rPr>
        <w:t>的节约用地措施，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并最大程度地降低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7"/>
          <w:sz w:val="28"/>
          <w:szCs w:val="28"/>
        </w:rPr>
        <w:t>环境的影响。</w:t>
      </w:r>
    </w:p>
    <w:p>
      <w:pPr>
        <w:spacing w:before="1" w:line="411" w:lineRule="auto"/>
        <w:ind w:left="34" w:right="189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我们计划通过多功能空间规划来优化土地利用。在串联压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缩</w:t>
      </w:r>
      <w:r>
        <w:rPr>
          <w:rFonts w:ascii="FangSong" w:eastAsia="FangSong" w:hAnsi="FangSong" w:cs="FangSong"/>
          <w:spacing w:val="-12"/>
          <w:sz w:val="28"/>
          <w:szCs w:val="28"/>
        </w:rPr>
        <w:t>机组项目内部，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包括生产区、办公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区、绿化区等</w:t>
      </w:r>
      <w:r>
        <w:rPr>
          <w:rFonts w:ascii="FangSong" w:eastAsia="FangSong" w:hAnsi="FangSong" w:cs="FangSong"/>
          <w:spacing w:val="-2"/>
          <w:sz w:val="28"/>
          <w:szCs w:val="28"/>
        </w:rPr>
        <w:t>，以确保每块用地都发挥最大潜力。</w:t>
      </w:r>
    </w:p>
    <w:p>
      <w:pPr>
        <w:spacing w:before="1" w:line="411" w:lineRule="auto"/>
        <w:ind w:left="38" w:right="189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高建筑的垂直利用率。这一措施有助于减小串联压缩机组项目的占</w:t>
      </w:r>
      <w:r>
        <w:rPr>
          <w:rFonts w:ascii="FangSong" w:eastAsia="FangSong" w:hAnsi="FangSong" w:cs="FangSong"/>
          <w:spacing w:val="-3"/>
          <w:sz w:val="28"/>
          <w:szCs w:val="28"/>
        </w:rPr>
        <w:t>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面积，为未来的扩建和发展预留更多的空间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" w:line="411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2" w:line="411" w:lineRule="auto"/>
        <w:ind w:left="32" w:right="189" w:firstLine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串联压缩机组项目还将注重环境友好设计，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采用绿色、可持续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还有助于提高串联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压缩机组项目的整体可持续性，符合现代绿色建筑的发展趋势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" w:line="411" w:lineRule="auto"/>
        <w:ind w:left="33" w:right="189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共设施也是我们的设计理念之一。在串联压缩机组项目内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部</w:t>
      </w:r>
      <w:r>
        <w:rPr>
          <w:rFonts w:ascii="FangSong" w:eastAsia="FangSong" w:hAnsi="FangSong" w:cs="FangSong"/>
          <w:spacing w:val="-12"/>
          <w:sz w:val="28"/>
          <w:szCs w:val="28"/>
        </w:rPr>
        <w:t>建设一些公共设施，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如共享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会议室、培训中心等，以减少冗余建设，提高用地的社会效益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4" w:lineRule="auto"/>
        <w:ind w:left="38" w:right="8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2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我们致力于实现串联压缩机组项目用地的经济高</w:t>
      </w:r>
    </w:p>
    <w:p>
      <w:pPr>
        <w:sectPr>
          <w:pgSz w:w="11906" w:h="16839"/>
          <w:pgMar w:top="1431" w:right="1610" w:bottom="0" w:left="1785" w:header="0" w:footer="0" w:gutter="0"/>
          <w:pgNumType w:start="30"/>
          <w:cols w:space="708"/>
        </w:sectPr>
      </w:pPr>
    </w:p>
    <w:p>
      <w:pPr>
        <w:spacing w:before="183" w:line="222" w:lineRule="auto"/>
        <w:ind w:left="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效利</w:t>
      </w:r>
      <w:r>
        <w:rPr>
          <w:rFonts w:ascii="FangSong" w:eastAsia="FangSong" w:hAnsi="FangSong" w:cs="FangSong"/>
          <w:spacing w:val="-3"/>
          <w:sz w:val="28"/>
          <w:szCs w:val="28"/>
        </w:rPr>
        <w:t>用，为可持续发展奠定坚实基础。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4" w:right="36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串</w:t>
      </w:r>
      <w:r>
        <w:rPr>
          <w:rFonts w:ascii="FangSong" w:eastAsia="FangSong" w:hAnsi="FangSong" w:cs="FangSong"/>
          <w:spacing w:val="-9"/>
          <w:sz w:val="28"/>
          <w:szCs w:val="28"/>
        </w:rPr>
        <w:t>联压缩机组项目整体布置中，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我们将主体功能区划分为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生产区、办公区、休闲区、绿化区等几个主要区域。生产区域紧</w:t>
      </w:r>
      <w:r>
        <w:rPr>
          <w:rFonts w:ascii="FangSong" w:eastAsia="FangSong" w:hAnsi="FangSong" w:cs="FangSong"/>
          <w:spacing w:val="-3"/>
          <w:sz w:val="28"/>
          <w:szCs w:val="28"/>
        </w:rPr>
        <w:t>邻</w:t>
      </w:r>
      <w:r>
        <w:rPr>
          <w:rFonts w:ascii="FangSong" w:eastAsia="FangSong" w:hAnsi="FangSong" w:cs="FangSong"/>
          <w:sz w:val="28"/>
          <w:szCs w:val="28"/>
        </w:rPr>
        <w:t>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通要道，便于原材料运输和产品出货；办公区域靠近串联压缩机</w:t>
      </w:r>
      <w:r>
        <w:rPr>
          <w:rFonts w:ascii="FangSong" w:eastAsia="FangSong" w:hAnsi="FangSong" w:cs="FangSong"/>
          <w:spacing w:val="-3"/>
          <w:sz w:val="28"/>
          <w:szCs w:val="28"/>
        </w:rPr>
        <w:t>组</w:t>
      </w:r>
      <w:r>
        <w:rPr>
          <w:rFonts w:ascii="FangSong" w:eastAsia="FangSong" w:hAnsi="FangSong" w:cs="FangSong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目核心区，方便管理和内外部沟通；休闲区和绿化区域分布在串</w:t>
      </w:r>
      <w:r>
        <w:rPr>
          <w:rFonts w:ascii="FangSong" w:eastAsia="FangSong" w:hAnsi="FangSong" w:cs="FangSong"/>
          <w:spacing w:val="-3"/>
          <w:sz w:val="28"/>
          <w:szCs w:val="28"/>
        </w:rPr>
        <w:t>联</w:t>
      </w:r>
      <w:r>
        <w:rPr>
          <w:rFonts w:ascii="FangSong" w:eastAsia="FangSong" w:hAnsi="FangSong" w:cs="FangSong"/>
          <w:sz w:val="28"/>
          <w:szCs w:val="28"/>
        </w:rPr>
        <w:t>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缩机组项目的</w:t>
      </w:r>
      <w:r>
        <w:rPr>
          <w:rFonts w:ascii="FangSong" w:eastAsia="FangSong" w:hAnsi="FangSong" w:cs="FangSong"/>
          <w:spacing w:val="-2"/>
          <w:sz w:val="28"/>
          <w:szCs w:val="28"/>
        </w:rPr>
        <w:t>角落，为员工提供宜人的工作环境。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35" w:firstLine="11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确保了串联压缩机组项目内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外的车辆、人员流线畅</w:t>
      </w:r>
      <w:r>
        <w:rPr>
          <w:rFonts w:ascii="FangSong" w:eastAsia="FangSong" w:hAnsi="FangSong" w:cs="FangSong"/>
          <w:spacing w:val="-2"/>
          <w:sz w:val="28"/>
          <w:szCs w:val="28"/>
        </w:rPr>
        <w:t>通有序。主要道路设置宽敞，便于车辆进出，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同时</w:t>
      </w:r>
      <w:r>
        <w:rPr>
          <w:rFonts w:ascii="FangSong" w:eastAsia="FangSong" w:hAnsi="FangSong" w:cs="FangSong"/>
          <w:spacing w:val="-3"/>
          <w:sz w:val="28"/>
          <w:szCs w:val="28"/>
        </w:rPr>
        <w:t>合</w:t>
      </w:r>
      <w:r>
        <w:rPr>
          <w:rFonts w:ascii="FangSong" w:eastAsia="FangSong" w:hAnsi="FangSong" w:cs="FangSong"/>
          <w:spacing w:val="-2"/>
          <w:sz w:val="28"/>
          <w:szCs w:val="28"/>
        </w:rPr>
        <w:t>理设置人行道和绿化带，提高了行人通行的便利性。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1" w:lineRule="auto"/>
        <w:ind w:left="31" w:right="36" w:firstLine="11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串联压缩机组项目区域内设置了一系列公共设施，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括</w:t>
      </w:r>
      <w:r>
        <w:rPr>
          <w:rFonts w:ascii="FangSong" w:eastAsia="FangSong" w:hAnsi="FangSong" w:cs="FangSong"/>
          <w:spacing w:val="-8"/>
          <w:sz w:val="28"/>
          <w:szCs w:val="28"/>
        </w:rPr>
        <w:t>会议中心、员工活动中心、餐厅等。这些设施分布合理，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利用，同时也对外部开放，为周边社区提供一些公益性服务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0" w:line="411" w:lineRule="auto"/>
        <w:ind w:left="32" w:firstLine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串</w:t>
      </w:r>
      <w:r>
        <w:rPr>
          <w:rFonts w:ascii="FangSong" w:eastAsia="FangSong" w:hAnsi="FangSong" w:cs="FangSong"/>
          <w:spacing w:val="-7"/>
          <w:sz w:val="28"/>
          <w:szCs w:val="28"/>
        </w:rPr>
        <w:t>联</w:t>
      </w:r>
      <w:r>
        <w:rPr>
          <w:rFonts w:ascii="FangSong" w:eastAsia="FangSong" w:hAnsi="FangSong" w:cs="FangSong"/>
          <w:spacing w:val="-4"/>
          <w:sz w:val="28"/>
          <w:szCs w:val="28"/>
        </w:rPr>
        <w:t>压缩机组项目总图中，我们特别划定了环境保护区域，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用</w:t>
      </w:r>
      <w:r>
        <w:rPr>
          <w:rFonts w:ascii="FangSong" w:eastAsia="FangSong" w:hAnsi="FangSong" w:cs="FangSong"/>
          <w:spacing w:val="-8"/>
          <w:sz w:val="28"/>
          <w:szCs w:val="28"/>
        </w:rPr>
        <w:t>于集中处理废弃物和净化废水。这一区域采用绿化带遮挡，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既保证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了环境保护的功能，也保持了整体美观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ectPr>
          <w:pgSz w:w="11906" w:h="16839"/>
          <w:pgMar w:top="1431" w:right="1763" w:bottom="0" w:left="1785" w:header="0" w:footer="0" w:gutter="0"/>
          <w:pgNumType w:start="31"/>
          <w:cols w:space="708"/>
        </w:sectPr>
      </w:pPr>
    </w:p>
    <w:p>
      <w:pPr>
        <w:spacing w:before="185" w:line="411" w:lineRule="auto"/>
        <w:ind w:left="40" w:right="196" w:firstLine="1122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2" w:line="411" w:lineRule="auto"/>
        <w:ind w:left="32" w:firstLine="9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生产与办公是串联压缩</w:t>
      </w:r>
      <w:r>
        <w:rPr>
          <w:rFonts w:ascii="FangSong" w:eastAsia="FangSong" w:hAnsi="FangSong" w:cs="FangSong"/>
          <w:sz w:val="28"/>
          <w:szCs w:val="28"/>
        </w:rPr>
        <w:t>机组项目的两个核心功能区，我们通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过</w:t>
      </w:r>
      <w:r>
        <w:rPr>
          <w:rFonts w:ascii="FangSong" w:eastAsia="FangSong" w:hAnsi="FangSong" w:cs="FangSong"/>
          <w:spacing w:val="-14"/>
          <w:sz w:val="28"/>
          <w:szCs w:val="28"/>
        </w:rPr>
        <w:t>合理布局，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使生产区与办公区协调有序。生产区域紧邻交通主干道，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以确保原材料的</w:t>
      </w:r>
      <w:r>
        <w:rPr>
          <w:rFonts w:ascii="FangSong" w:eastAsia="FangSong" w:hAnsi="FangSong" w:cs="FangSong"/>
          <w:spacing w:val="-5"/>
          <w:sz w:val="28"/>
          <w:szCs w:val="28"/>
        </w:rPr>
        <w:t>顺</w:t>
      </w:r>
      <w:r>
        <w:rPr>
          <w:rFonts w:ascii="FangSong" w:eastAsia="FangSong" w:hAnsi="FangSong" w:cs="FangSong"/>
          <w:spacing w:val="-3"/>
          <w:sz w:val="28"/>
          <w:szCs w:val="28"/>
        </w:rPr>
        <w:t>畅运输和产品的高效配送。办公区则位于串联压缩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机</w:t>
      </w:r>
      <w:r>
        <w:rPr>
          <w:rFonts w:ascii="FangSong" w:eastAsia="FangSong" w:hAnsi="FangSong" w:cs="FangSong"/>
          <w:spacing w:val="-10"/>
          <w:sz w:val="28"/>
          <w:szCs w:val="28"/>
        </w:rPr>
        <w:t>组</w:t>
      </w:r>
      <w:r>
        <w:rPr>
          <w:rFonts w:ascii="FangSong" w:eastAsia="FangSong" w:hAnsi="FangSong" w:cs="FangSong"/>
          <w:spacing w:val="-6"/>
          <w:sz w:val="28"/>
          <w:szCs w:val="28"/>
        </w:rPr>
        <w:t>项目核心区，方便管理层对整个串联压缩机组项目的监控与决策。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2" w:line="411" w:lineRule="auto"/>
        <w:ind w:left="29" w:right="196" w:firstLine="9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在串联压缩机组项目区域内分布绿化带和休闲区，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为员工提供宜人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工作环境和休息场所。这不仅有助于提高员工的生活质量，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也为串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联</w:t>
      </w:r>
      <w:r>
        <w:rPr>
          <w:rFonts w:ascii="FangSong" w:eastAsia="FangSong" w:hAnsi="FangSong" w:cs="FangSong"/>
          <w:spacing w:val="-4"/>
          <w:sz w:val="28"/>
          <w:szCs w:val="28"/>
        </w:rPr>
        <w:t>压缩机组项目增色不少。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2" w:line="411" w:lineRule="auto"/>
        <w:ind w:left="33" w:right="140" w:firstLine="9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我们将环境保护区域规划在串联压缩机</w:t>
      </w:r>
      <w:r>
        <w:rPr>
          <w:rFonts w:ascii="FangSong" w:eastAsia="FangSong" w:hAnsi="FangSong" w:cs="FangSong"/>
          <w:sz w:val="28"/>
          <w:szCs w:val="28"/>
        </w:rPr>
        <w:t>组项目的一侧，集中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处理废弃物和废水。</w:t>
      </w:r>
      <w:r>
        <w:rPr>
          <w:rFonts w:ascii="FangSong" w:eastAsia="FangSong" w:hAnsi="FangSong" w:cs="FangSong"/>
          <w:spacing w:val="-2"/>
          <w:sz w:val="28"/>
          <w:szCs w:val="28"/>
        </w:rPr>
        <w:t>通过科学的设计，我们既实现了对环境的保护，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又在视觉上用绿化带遮挡，确保了串联压缩机组项目整体的美观</w:t>
      </w:r>
      <w:r>
        <w:rPr>
          <w:rFonts w:ascii="FangSong" w:eastAsia="FangSong" w:hAnsi="FangSong" w:cs="FangSong"/>
          <w:spacing w:val="-1"/>
          <w:sz w:val="28"/>
          <w:szCs w:val="28"/>
        </w:rPr>
        <w:t>性</w:t>
      </w:r>
      <w:r>
        <w:rPr>
          <w:rFonts w:ascii="FangSong" w:eastAsia="FangSong" w:hAnsi="FangSong" w:cs="FangSong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一举措符合可持续发展的理念，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使串联压缩机组项目在生产的同时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也能够</w:t>
      </w:r>
      <w:r>
        <w:rPr>
          <w:rFonts w:ascii="FangSong" w:eastAsia="FangSong" w:hAnsi="FangSong" w:cs="FangSong"/>
          <w:spacing w:val="-5"/>
          <w:sz w:val="28"/>
          <w:szCs w:val="28"/>
        </w:rPr>
        <w:t>实</w:t>
      </w:r>
      <w:r>
        <w:rPr>
          <w:rFonts w:ascii="FangSong" w:eastAsia="FangSong" w:hAnsi="FangSong" w:cs="FangSong"/>
          <w:spacing w:val="-3"/>
          <w:sz w:val="28"/>
          <w:szCs w:val="28"/>
        </w:rPr>
        <w:t>现对环境的积极贡献。</w:t>
      </w:r>
    </w:p>
    <w:p>
      <w:pPr>
        <w:spacing w:before="4" w:line="414" w:lineRule="auto"/>
        <w:ind w:left="31" w:right="160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这八个设计要点共同构成了串联压缩机组项目总图布置方案</w:t>
      </w:r>
      <w:r>
        <w:rPr>
          <w:rFonts w:ascii="FangSong" w:eastAsia="FangSong" w:hAnsi="FangSong" w:cs="FangSong"/>
          <w:spacing w:val="5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核心，确保了串联</w:t>
      </w:r>
      <w:r>
        <w:rPr>
          <w:rFonts w:ascii="FangSong" w:eastAsia="FangSong" w:hAnsi="FangSong" w:cs="FangSong"/>
          <w:spacing w:val="-2"/>
          <w:sz w:val="28"/>
          <w:szCs w:val="28"/>
        </w:rPr>
        <w:t>压缩机组项目在各个方面都能够取得良好的平衡，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既</w:t>
      </w:r>
      <w:r>
        <w:rPr>
          <w:rFonts w:ascii="FangSong" w:eastAsia="FangSong" w:hAnsi="FangSong" w:cs="FangSong"/>
          <w:spacing w:val="-3"/>
          <w:sz w:val="28"/>
          <w:szCs w:val="28"/>
        </w:rPr>
        <w:t>满</w:t>
      </w:r>
      <w:r>
        <w:rPr>
          <w:rFonts w:ascii="FangSong" w:eastAsia="FangSong" w:hAnsi="FangSong" w:cs="FangSong"/>
          <w:spacing w:val="-2"/>
          <w:sz w:val="28"/>
          <w:szCs w:val="28"/>
        </w:rPr>
        <w:t>足了功能需求，又体现了对环境的关注和社会责任。</w:t>
      </w:r>
    </w:p>
    <w:p>
      <w:pPr>
        <w:sectPr>
          <w:pgSz w:w="11906" w:h="16839"/>
          <w:pgMar w:top="1431" w:right="1603" w:bottom="0" w:left="1785" w:header="0" w:footer="0" w:gutter="0"/>
          <w:pgNumType w:start="32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bookmarkStart w:id="28" w:name="_bookmark29"/>
      <w:bookmarkEnd w:id="28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89" w:line="411" w:lineRule="auto"/>
        <w:ind w:left="31" w:right="176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该串联压缩机组项目选址位于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经济技术开发区，地理位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置</w:t>
      </w:r>
      <w:r>
        <w:rPr>
          <w:rFonts w:ascii="FangSong" w:eastAsia="FangSong" w:hAnsi="FangSong" w:cs="FangSong"/>
          <w:spacing w:val="-8"/>
          <w:sz w:val="28"/>
          <w:szCs w:val="28"/>
        </w:rPr>
        <w:t>得天独厚。开发区内已有较为成熟的基础设施和产业支持体系，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助于串联压缩机</w:t>
      </w:r>
      <w:r>
        <w:rPr>
          <w:rFonts w:ascii="FangSong" w:eastAsia="FangSong" w:hAnsi="FangSong" w:cs="FangSong"/>
          <w:spacing w:val="-2"/>
          <w:sz w:val="28"/>
          <w:szCs w:val="28"/>
        </w:rPr>
        <w:t>组项目的顺利启动和运营。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176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销售和员工的通勤。这为串联压缩机组项目提供了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</w:t>
      </w:r>
      <w:r>
        <w:rPr>
          <w:rFonts w:ascii="FangSong" w:eastAsia="FangSong" w:hAnsi="FangSong" w:cs="FangSong"/>
          <w:spacing w:val="-6"/>
          <w:sz w:val="28"/>
          <w:szCs w:val="28"/>
        </w:rPr>
        <w:t>捷</w:t>
      </w:r>
      <w:r>
        <w:rPr>
          <w:rFonts w:ascii="FangSong" w:eastAsia="FangSong" w:hAnsi="FangSong" w:cs="FangSong"/>
          <w:spacing w:val="-4"/>
          <w:sz w:val="28"/>
          <w:szCs w:val="28"/>
        </w:rPr>
        <w:t>的物流和交通保障。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1" w:line="411" w:lineRule="auto"/>
        <w:ind w:left="34" w:right="176" w:firstLine="10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串联压缩机组项</w:t>
      </w:r>
      <w:r>
        <w:rPr>
          <w:rFonts w:ascii="FangSong" w:eastAsia="FangSong" w:hAnsi="FangSong" w:cs="FangSong"/>
          <w:sz w:val="28"/>
          <w:szCs w:val="28"/>
        </w:rPr>
        <w:t>目选址规划中特别考虑了环保区域，用于处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理</w:t>
      </w:r>
      <w:r>
        <w:rPr>
          <w:rFonts w:ascii="FangSong" w:eastAsia="FangSong" w:hAnsi="FangSong" w:cs="FangSong"/>
          <w:spacing w:val="-8"/>
          <w:sz w:val="28"/>
          <w:szCs w:val="28"/>
        </w:rPr>
        <w:t>废弃物和废水，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有效减少对周边环境的负面影响。这表明了串联压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缩机组项目对环境保护的高度重视，符合可持续发展的战略目标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91" w:line="411" w:lineRule="auto"/>
        <w:ind w:left="32" w:right="176" w:firstLine="10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串联压缩机组项目选</w:t>
      </w:r>
      <w:r>
        <w:rPr>
          <w:rFonts w:ascii="FangSong" w:eastAsia="FangSong" w:hAnsi="FangSong" w:cs="FangSong"/>
          <w:sz w:val="28"/>
          <w:szCs w:val="28"/>
        </w:rPr>
        <w:t>址的用地控制指标与相关规划相一致，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仅满足了建设需求，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也兼顾了用地的合理利用。这有助于串联压缩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机组项目获得土</w:t>
      </w:r>
      <w:r>
        <w:rPr>
          <w:rFonts w:ascii="FangSong" w:eastAsia="FangSong" w:hAnsi="FangSong" w:cs="FangSong"/>
          <w:spacing w:val="-3"/>
          <w:sz w:val="28"/>
          <w:szCs w:val="28"/>
        </w:rPr>
        <w:t>地</w:t>
      </w:r>
      <w:r>
        <w:rPr>
          <w:rFonts w:ascii="FangSong" w:eastAsia="FangSong" w:hAnsi="FangSong" w:cs="FangSong"/>
          <w:spacing w:val="-2"/>
          <w:sz w:val="28"/>
          <w:szCs w:val="28"/>
        </w:rPr>
        <w:t>开发和利用的相关许可。</w:t>
      </w:r>
    </w:p>
    <w:p>
      <w:pPr>
        <w:spacing w:before="1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8" w:line="411" w:lineRule="auto"/>
        <w:ind w:left="33" w:firstLine="9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在串联压缩机组项目选址周边进行了社区和周边环境的调查</w:t>
      </w:r>
      <w:r>
        <w:rPr>
          <w:rFonts w:ascii="FangSong" w:eastAsia="FangSong" w:hAnsi="FangSong" w:cs="FangSong"/>
          <w:spacing w:val="-1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</w:t>
      </w:r>
      <w:r>
        <w:rPr>
          <w:rFonts w:ascii="FangSong" w:eastAsia="FangSong" w:hAnsi="FangSong" w:cs="FangSong"/>
          <w:spacing w:val="-8"/>
          <w:sz w:val="28"/>
          <w:szCs w:val="28"/>
        </w:rPr>
        <w:t>保串联压缩机组项目建设不会对周边社区造成过大的影响，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体现了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对</w:t>
      </w:r>
      <w:r>
        <w:rPr>
          <w:rFonts w:ascii="FangSong" w:eastAsia="FangSong" w:hAnsi="FangSong" w:cs="FangSong"/>
          <w:spacing w:val="-6"/>
          <w:sz w:val="28"/>
          <w:szCs w:val="28"/>
        </w:rPr>
        <w:t>社</w:t>
      </w:r>
      <w:r>
        <w:rPr>
          <w:rFonts w:ascii="FangSong" w:eastAsia="FangSong" w:hAnsi="FangSong" w:cs="FangSong"/>
          <w:spacing w:val="-5"/>
          <w:sz w:val="28"/>
          <w:szCs w:val="28"/>
        </w:rPr>
        <w:t>会责任的考量。</w:t>
      </w:r>
    </w:p>
    <w:p>
      <w:pPr>
        <w:spacing w:before="1"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ectPr>
          <w:pgSz w:w="11906" w:h="16839"/>
          <w:pgMar w:top="1431" w:right="1623" w:bottom="0" w:left="1785" w:header="0" w:footer="0" w:gutter="0"/>
          <w:pgNumType w:start="33"/>
          <w:cols w:space="708"/>
        </w:sectPr>
      </w:pPr>
    </w:p>
    <w:p>
      <w:pPr>
        <w:spacing w:before="185" w:line="411" w:lineRule="auto"/>
        <w:ind w:left="31" w:right="95" w:firstLine="1015"/>
        <w:rPr>
          <w:rFonts w:ascii="FangSong" w:eastAsia="FangSong" w:hAnsi="FangSong" w:cs="FangSong"/>
          <w:sz w:val="28"/>
          <w:szCs w:val="28"/>
        </w:rPr>
      </w:pPr>
      <w:bookmarkStart w:id="29" w:name="_bookmark30"/>
      <w:bookmarkEnd w:id="29"/>
      <w:bookmarkStart w:id="30" w:name="_bookmark31"/>
      <w:bookmarkEnd w:id="30"/>
      <w:r>
        <w:rPr>
          <w:rFonts w:ascii="FangSong" w:eastAsia="FangSong" w:hAnsi="FangSong" w:cs="FangSong"/>
          <w:spacing w:val="-1"/>
          <w:sz w:val="28"/>
          <w:szCs w:val="28"/>
        </w:rPr>
        <w:t>串联压缩机组项</w:t>
      </w:r>
      <w:r>
        <w:rPr>
          <w:rFonts w:ascii="FangSong" w:eastAsia="FangSong" w:hAnsi="FangSong" w:cs="FangSong"/>
          <w:sz w:val="28"/>
          <w:szCs w:val="28"/>
        </w:rPr>
        <w:t>目选址时，我们充分考虑了当地的政策和法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规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确保串联压缩机组项目的合法性和稳健性。对政府支持政策和法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规</w:t>
      </w:r>
      <w:r>
        <w:rPr>
          <w:rFonts w:ascii="FangSong" w:eastAsia="FangSong" w:hAnsi="FangSong" w:cs="FangSong"/>
          <w:spacing w:val="-2"/>
          <w:sz w:val="28"/>
          <w:szCs w:val="28"/>
        </w:rPr>
        <w:t>的遵从，有助于串联压缩机组项目在当地获得更多支持。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89" w:line="411" w:lineRule="auto"/>
        <w:ind w:left="38" w:right="38" w:firstLine="9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综合考虑串联压缩机组项目选址的各项因素，我们认为</w:t>
      </w:r>
      <w:r>
        <w:rPr>
          <w:rFonts w:ascii="FangSong" w:eastAsia="FangSong" w:hAnsi="FangSong" w:cs="FangSong"/>
          <w:sz w:val="28"/>
          <w:szCs w:val="28"/>
        </w:rPr>
        <w:t>该选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址有望为串联压缩机组项目带来更多的发展机遇。与周边的产业和</w:t>
      </w:r>
      <w:r>
        <w:rPr>
          <w:rFonts w:ascii="FangSong" w:eastAsia="FangSong" w:hAnsi="FangSong" w:cs="FangSong"/>
          <w:spacing w:val="-3"/>
          <w:sz w:val="28"/>
          <w:szCs w:val="28"/>
        </w:rPr>
        <w:t>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会</w:t>
      </w:r>
      <w:r>
        <w:rPr>
          <w:rFonts w:ascii="FangSong" w:eastAsia="FangSong" w:hAnsi="FangSong" w:cs="FangSong"/>
          <w:spacing w:val="-2"/>
          <w:sz w:val="28"/>
          <w:szCs w:val="28"/>
        </w:rPr>
        <w:t>环境相结合，该选址将有助于串联压缩机组项目实现可持续发展。</w:t>
      </w:r>
    </w:p>
    <w:p>
      <w:pPr>
        <w:spacing w:before="2" w:line="415" w:lineRule="auto"/>
        <w:ind w:left="32" w:right="95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我们可以得出该串联压缩机组项目选址的</w:t>
      </w:r>
      <w:r>
        <w:rPr>
          <w:rFonts w:ascii="FangSong" w:eastAsia="FangSong" w:hAnsi="FangSong" w:cs="FangSong"/>
          <w:spacing w:val="-7"/>
          <w:sz w:val="28"/>
          <w:szCs w:val="28"/>
        </w:rPr>
        <w:t>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理</w:t>
      </w:r>
      <w:r>
        <w:rPr>
          <w:rFonts w:ascii="FangSong" w:eastAsia="FangSong" w:hAnsi="FangSong" w:cs="FangSong"/>
          <w:spacing w:val="-8"/>
          <w:sz w:val="28"/>
          <w:szCs w:val="28"/>
        </w:rPr>
        <w:t>性和可行性，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为串联压缩机组项目的后续规划和实施提供了坚实的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基</w:t>
      </w:r>
      <w:r>
        <w:rPr>
          <w:rFonts w:ascii="FangSong" w:eastAsia="FangSong" w:hAnsi="FangSong" w:cs="FangSong"/>
          <w:spacing w:val="-12"/>
          <w:sz w:val="28"/>
          <w:szCs w:val="28"/>
        </w:rPr>
        <w:t>础。</w:t>
      </w:r>
    </w:p>
    <w:p>
      <w:pPr>
        <w:spacing w:line="290" w:lineRule="auto"/>
        <w:rPr>
          <w:rFonts w:ascii="Arial"/>
          <w:sz w:val="21"/>
        </w:rPr>
      </w:pPr>
    </w:p>
    <w:p>
      <w:pPr>
        <w:spacing w:before="92" w:line="222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六、市场营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销策略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)、目标市场分析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8"/>
          <w:sz w:val="28"/>
          <w:szCs w:val="28"/>
        </w:rPr>
        <w:t>在</w:t>
      </w:r>
      <w:r>
        <w:rPr>
          <w:rFonts w:ascii="FangSong" w:eastAsia="FangSong" w:hAnsi="FangSong" w:cs="FangSong"/>
          <w:spacing w:val="-20"/>
          <w:sz w:val="28"/>
          <w:szCs w:val="28"/>
        </w:rPr>
        <w:t>进</w:t>
      </w:r>
      <w:r>
        <w:rPr>
          <w:rFonts w:ascii="FangSong" w:eastAsia="FangSong" w:hAnsi="FangSong" w:cs="FangSong"/>
          <w:spacing w:val="-14"/>
          <w:sz w:val="28"/>
          <w:szCs w:val="28"/>
        </w:rPr>
        <w:t>行目标市场分析时，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我们综合考虑了市场规模、消费者需求、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竞</w:t>
      </w:r>
      <w:r>
        <w:rPr>
          <w:rFonts w:ascii="FangSong" w:eastAsia="FangSong" w:hAnsi="FangSong" w:cs="FangSong"/>
          <w:spacing w:val="-13"/>
          <w:sz w:val="28"/>
          <w:szCs w:val="28"/>
        </w:rPr>
        <w:t>争</w:t>
      </w:r>
      <w:r>
        <w:rPr>
          <w:rFonts w:ascii="FangSong" w:eastAsia="FangSong" w:hAnsi="FangSong" w:cs="FangSong"/>
          <w:spacing w:val="-8"/>
          <w:sz w:val="28"/>
          <w:szCs w:val="28"/>
        </w:rPr>
        <w:t>格局等因素。通过深入了解目标市场，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我们可以更精准地定位产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品和制定相关营销策略，以取得市场竞争优势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市场规</w:t>
      </w:r>
      <w:r>
        <w:rPr>
          <w:rFonts w:ascii="FangSong" w:eastAsia="FangSong" w:hAnsi="FangSong" w:cs="FangSong"/>
          <w:spacing w:val="-2"/>
          <w:sz w:val="28"/>
          <w:szCs w:val="28"/>
        </w:rPr>
        <w:t>模与增长趋势</w:t>
      </w:r>
    </w:p>
    <w:p>
      <w:pPr>
        <w:spacing w:before="289" w:line="411" w:lineRule="auto"/>
        <w:ind w:left="32" w:right="38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分析</w:t>
      </w:r>
      <w:r>
        <w:rPr>
          <w:rFonts w:ascii="FangSong" w:eastAsia="FangSong" w:hAnsi="FangSong" w:cs="FangSong"/>
          <w:spacing w:val="-2"/>
          <w:sz w:val="28"/>
          <w:szCs w:val="28"/>
        </w:rPr>
        <w:t>显示，目标市场的规模庞大，未来预计呈现稳健增长趋势。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0"/>
          <w:sz w:val="28"/>
          <w:szCs w:val="28"/>
        </w:rPr>
        <w:t>这一市场</w:t>
      </w:r>
      <w:r>
        <w:rPr>
          <w:rFonts w:ascii="FangSong" w:eastAsia="FangSong" w:hAnsi="FangSong" w:cs="FangSong"/>
          <w:spacing w:val="7"/>
          <w:sz w:val="28"/>
          <w:szCs w:val="28"/>
        </w:rPr>
        <w:t>的</w:t>
      </w:r>
      <w:r>
        <w:rPr>
          <w:rFonts w:ascii="FangSong" w:eastAsia="FangSong" w:hAnsi="FangSong" w:cs="FangSong"/>
          <w:spacing w:val="5"/>
          <w:sz w:val="28"/>
          <w:szCs w:val="28"/>
        </w:rPr>
        <w:t>增长主要受益于消费者对创新产品和高品质服务的日益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增</w:t>
      </w:r>
      <w:r>
        <w:rPr>
          <w:rFonts w:ascii="FangSong" w:eastAsia="FangSong" w:hAnsi="FangSong" w:cs="FangSong"/>
          <w:spacing w:val="-7"/>
          <w:sz w:val="28"/>
          <w:szCs w:val="28"/>
        </w:rPr>
        <w:t>长的需求。</w:t>
      </w:r>
    </w:p>
    <w:p>
      <w:pPr>
        <w:spacing w:before="1" w:line="219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潜</w:t>
      </w:r>
      <w:r>
        <w:rPr>
          <w:rFonts w:ascii="FangSong" w:eastAsia="FangSong" w:hAnsi="FangSong" w:cs="FangSong"/>
          <w:spacing w:val="-3"/>
          <w:sz w:val="28"/>
          <w:szCs w:val="28"/>
        </w:rPr>
        <w:t>在客户细分</w:t>
      </w:r>
    </w:p>
    <w:p>
      <w:pPr>
        <w:sectPr>
          <w:pgSz w:w="11906" w:h="16839"/>
          <w:pgMar w:top="1431" w:right="1704" w:bottom="0" w:left="1785" w:header="0" w:footer="0" w:gutter="0"/>
          <w:pgNumType w:start="34"/>
          <w:cols w:space="708"/>
        </w:sectPr>
      </w:pPr>
    </w:p>
    <w:p>
      <w:pPr>
        <w:spacing w:before="184" w:line="411" w:lineRule="auto"/>
        <w:ind w:left="40" w:right="14" w:firstLine="562"/>
        <w:rPr>
          <w:rFonts w:ascii="FangSong" w:eastAsia="FangSong" w:hAnsi="FangSong" w:cs="FangSong"/>
          <w:sz w:val="28"/>
          <w:szCs w:val="28"/>
        </w:rPr>
      </w:pPr>
      <w:bookmarkStart w:id="31" w:name="_bookmark32"/>
      <w:bookmarkEnd w:id="31"/>
      <w:bookmarkStart w:id="32" w:name="_bookmark33"/>
      <w:bookmarkEnd w:id="32"/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们将潜在客户细分为不同的群体，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以更好地满足各类客户的需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求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  <w:r>
        <w:rPr>
          <w:rFonts w:ascii="FangSong" w:eastAsia="FangSong" w:hAnsi="FangSong" w:cs="FangSong"/>
          <w:spacing w:val="-5"/>
          <w:sz w:val="28"/>
          <w:szCs w:val="28"/>
        </w:rPr>
        <w:t>这些细分群体包括但不限于：</w:t>
      </w:r>
    </w:p>
    <w:p>
      <w:pPr>
        <w:spacing w:before="1" w:line="411" w:lineRule="auto"/>
        <w:ind w:left="38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专业用户：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针对需要高度专业化产品和服务的行业，提供专门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定</w:t>
      </w:r>
      <w:r>
        <w:rPr>
          <w:rFonts w:ascii="FangSong" w:eastAsia="FangSong" w:hAnsi="FangSong" w:cs="FangSong"/>
          <w:spacing w:val="-6"/>
          <w:sz w:val="28"/>
          <w:szCs w:val="28"/>
        </w:rPr>
        <w:t>制的解决方案。</w:t>
      </w:r>
    </w:p>
    <w:p>
      <w:pPr>
        <w:spacing w:before="1" w:line="411" w:lineRule="auto"/>
        <w:ind w:left="33" w:right="72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中</w:t>
      </w:r>
      <w:r>
        <w:rPr>
          <w:rFonts w:ascii="FangSong" w:eastAsia="FangSong" w:hAnsi="FangSong" w:cs="FangSong"/>
          <w:spacing w:val="-7"/>
          <w:sz w:val="28"/>
          <w:szCs w:val="28"/>
        </w:rPr>
        <w:t>小型企业：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为中小型企业提供经济实惠、易于使用的产品，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满</w:t>
      </w:r>
      <w:r>
        <w:rPr>
          <w:rFonts w:ascii="FangSong" w:eastAsia="FangSong" w:hAnsi="FangSong" w:cs="FangSong"/>
          <w:spacing w:val="-6"/>
          <w:sz w:val="28"/>
          <w:szCs w:val="28"/>
        </w:rPr>
        <w:t>足其业务需求。</w:t>
      </w:r>
    </w:p>
    <w:p>
      <w:pPr>
        <w:spacing w:before="2" w:line="415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个人用户：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面向普通个人用户，提供易购、易用的产品，强</w:t>
      </w:r>
      <w:r>
        <w:rPr>
          <w:rFonts w:ascii="FangSong" w:eastAsia="FangSong" w:hAnsi="FangSong" w:cs="FangSong"/>
          <w:spacing w:val="-2"/>
          <w:sz w:val="28"/>
          <w:szCs w:val="28"/>
        </w:rPr>
        <w:t>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</w:t>
      </w:r>
      <w:r>
        <w:rPr>
          <w:rFonts w:ascii="FangSong" w:eastAsia="FangSong" w:hAnsi="FangSong" w:cs="FangSong"/>
          <w:spacing w:val="-7"/>
          <w:sz w:val="28"/>
          <w:szCs w:val="28"/>
        </w:rPr>
        <w:t>户</w:t>
      </w:r>
      <w:r>
        <w:rPr>
          <w:rFonts w:ascii="FangSong" w:eastAsia="FangSong" w:hAnsi="FangSong" w:cs="FangSong"/>
          <w:spacing w:val="-4"/>
          <w:sz w:val="28"/>
          <w:szCs w:val="28"/>
        </w:rPr>
        <w:t>体验和个性化服务。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二)、市场定位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将</w:t>
      </w:r>
      <w:r>
        <w:rPr>
          <w:rFonts w:ascii="FangSong" w:eastAsia="FangSong" w:hAnsi="FangSong" w:cs="FangSong"/>
          <w:spacing w:val="-4"/>
          <w:sz w:val="28"/>
          <w:szCs w:val="28"/>
        </w:rPr>
        <w:t>产品定位为高性能、创新、可靠的解决方案提供商。通过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专业</w:t>
      </w:r>
      <w:r>
        <w:rPr>
          <w:rFonts w:ascii="FangSong" w:eastAsia="FangSong" w:hAnsi="FangSong" w:cs="FangSong"/>
          <w:spacing w:val="-3"/>
          <w:sz w:val="28"/>
          <w:szCs w:val="28"/>
        </w:rPr>
        <w:t>化</w:t>
      </w:r>
      <w:r>
        <w:rPr>
          <w:rFonts w:ascii="FangSong" w:eastAsia="FangSong" w:hAnsi="FangSong" w:cs="FangSong"/>
          <w:spacing w:val="-2"/>
          <w:sz w:val="28"/>
          <w:szCs w:val="28"/>
        </w:rPr>
        <w:t>和差异化的服务，致力于满足不同细分市场的需求。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竞争优势</w:t>
      </w:r>
    </w:p>
    <w:p>
      <w:pPr>
        <w:spacing w:before="288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技术领先：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我们拥有领先的技术团队，持续创新产品，确保</w:t>
      </w:r>
      <w:r>
        <w:rPr>
          <w:rFonts w:ascii="FangSong" w:eastAsia="FangSong" w:hAnsi="FangSong" w:cs="FangSong"/>
          <w:spacing w:val="-2"/>
          <w:sz w:val="28"/>
          <w:szCs w:val="28"/>
        </w:rPr>
        <w:t>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于</w:t>
      </w:r>
      <w:r>
        <w:rPr>
          <w:rFonts w:ascii="FangSong" w:eastAsia="FangSong" w:hAnsi="FangSong" w:cs="FangSong"/>
          <w:spacing w:val="-6"/>
          <w:sz w:val="28"/>
          <w:szCs w:val="28"/>
        </w:rPr>
        <w:t>行业的前沿位置。</w:t>
      </w:r>
    </w:p>
    <w:p>
      <w:pPr>
        <w:spacing w:before="1" w:line="411" w:lineRule="auto"/>
        <w:ind w:left="32" w:right="7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客</w:t>
      </w:r>
      <w:r>
        <w:rPr>
          <w:rFonts w:ascii="FangSong" w:eastAsia="FangSong" w:hAnsi="FangSong" w:cs="FangSong"/>
          <w:spacing w:val="-6"/>
          <w:sz w:val="28"/>
          <w:szCs w:val="28"/>
        </w:rPr>
        <w:t>户体验：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提供卓越的客户服务和售后支持，强调用户体验，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立良好的品牌声誉。</w:t>
      </w:r>
    </w:p>
    <w:p>
      <w:pPr>
        <w:spacing w:before="1" w:line="416" w:lineRule="auto"/>
        <w:ind w:left="39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灵</w:t>
      </w:r>
      <w:r>
        <w:rPr>
          <w:rFonts w:ascii="FangSong" w:eastAsia="FangSong" w:hAnsi="FangSong" w:cs="FangSong"/>
          <w:spacing w:val="-4"/>
          <w:sz w:val="28"/>
          <w:szCs w:val="28"/>
        </w:rPr>
        <w:t>活定制：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能够根据客户需求提供灵活的定制解决方案，满足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不</w:t>
      </w:r>
      <w:r>
        <w:rPr>
          <w:rFonts w:ascii="FangSong" w:eastAsia="FangSong" w:hAnsi="FangSong" w:cs="FangSong"/>
          <w:spacing w:val="-5"/>
          <w:sz w:val="28"/>
          <w:szCs w:val="28"/>
        </w:rPr>
        <w:t>同行业和规模的需求。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(三)、产品定价策略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定价策略将综合考虑成本、市场需求、竞争格局等多方面</w:t>
      </w:r>
    </w:p>
    <w:p>
      <w:pPr>
        <w:sectPr>
          <w:pgSz w:w="11906" w:h="16839"/>
          <w:pgMar w:top="1431" w:right="1785" w:bottom="0" w:left="1785" w:header="0" w:footer="0" w:gutter="0"/>
          <w:pgNumType w:start="35"/>
          <w:cols w:space="708"/>
        </w:sectPr>
      </w:pPr>
    </w:p>
    <w:p>
      <w:pPr>
        <w:spacing w:before="184" w:line="411" w:lineRule="auto"/>
        <w:ind w:left="595" w:hanging="534"/>
        <w:rPr>
          <w:rFonts w:ascii="FangSong" w:eastAsia="FangSong" w:hAnsi="FangSong" w:cs="FangSong"/>
          <w:sz w:val="28"/>
          <w:szCs w:val="28"/>
        </w:rPr>
      </w:pPr>
      <w:bookmarkStart w:id="33" w:name="_bookmark34"/>
      <w:bookmarkEnd w:id="33"/>
      <w:bookmarkStart w:id="34" w:name="_bookmark35"/>
      <w:bookmarkEnd w:id="34"/>
      <w:bookmarkStart w:id="35" w:name="_bookmark36"/>
      <w:bookmarkEnd w:id="35"/>
      <w:bookmarkStart w:id="36" w:name="_bookmark37"/>
      <w:bookmarkEnd w:id="36"/>
      <w:r>
        <w:rPr>
          <w:rFonts w:ascii="FangSong" w:eastAsia="FangSong" w:hAnsi="FangSong" w:cs="FangSong"/>
          <w:spacing w:val="-14"/>
          <w:sz w:val="28"/>
          <w:szCs w:val="28"/>
        </w:rPr>
        <w:t>因</w:t>
      </w:r>
      <w:r>
        <w:rPr>
          <w:rFonts w:ascii="FangSong" w:eastAsia="FangSong" w:hAnsi="FangSong" w:cs="FangSong"/>
          <w:spacing w:val="-8"/>
          <w:sz w:val="28"/>
          <w:szCs w:val="28"/>
        </w:rPr>
        <w:t>素</w:t>
      </w:r>
      <w:r>
        <w:rPr>
          <w:rFonts w:ascii="FangSong" w:eastAsia="FangSong" w:hAnsi="FangSong" w:cs="FangSong"/>
          <w:spacing w:val="-7"/>
          <w:sz w:val="28"/>
          <w:szCs w:val="28"/>
        </w:rPr>
        <w:t>。灵活的定价策略将使我们能够在满足客户需求的同时确保盈利。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差</w:t>
      </w:r>
      <w:r>
        <w:rPr>
          <w:rFonts w:ascii="FangSong" w:eastAsia="FangSong" w:hAnsi="FangSong" w:cs="FangSong"/>
          <w:spacing w:val="-3"/>
          <w:sz w:val="28"/>
          <w:szCs w:val="28"/>
        </w:rPr>
        <w:t>异化定价</w:t>
      </w:r>
    </w:p>
    <w:p>
      <w:pPr>
        <w:spacing w:before="1" w:line="411" w:lineRule="auto"/>
        <w:ind w:left="34" w:right="19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针</w:t>
      </w:r>
      <w:r>
        <w:rPr>
          <w:rFonts w:ascii="FangSong" w:eastAsia="FangSong" w:hAnsi="FangSong" w:cs="FangSong"/>
          <w:spacing w:val="-13"/>
          <w:sz w:val="28"/>
          <w:szCs w:val="28"/>
        </w:rPr>
        <w:t>对高端用户和专业领域，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我们将采用差异化定价策略，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以更合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理地</w:t>
      </w:r>
      <w:r>
        <w:rPr>
          <w:rFonts w:ascii="FangSong" w:eastAsia="FangSong" w:hAnsi="FangSong" w:cs="FangSong"/>
          <w:spacing w:val="-4"/>
          <w:sz w:val="28"/>
          <w:szCs w:val="28"/>
        </w:rPr>
        <w:t>反</w:t>
      </w:r>
      <w:r>
        <w:rPr>
          <w:rFonts w:ascii="FangSong" w:eastAsia="FangSong" w:hAnsi="FangSong" w:cs="FangSong"/>
          <w:spacing w:val="-3"/>
          <w:sz w:val="28"/>
          <w:szCs w:val="28"/>
        </w:rPr>
        <w:t>映产品的高附加值和专业性。</w:t>
      </w:r>
    </w:p>
    <w:p>
      <w:pPr>
        <w:spacing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套餐与促销</w:t>
      </w:r>
    </w:p>
    <w:p>
      <w:pPr>
        <w:spacing w:before="286" w:line="416" w:lineRule="auto"/>
        <w:ind w:left="35" w:right="16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定期推出产品套餐和促销活动，吸引更多客户选择我们的产品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并提高品牌在市场中的认知度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四)、渠道与分销策略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1" w:lineRule="auto"/>
        <w:ind w:left="60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多</w:t>
      </w:r>
      <w:r>
        <w:rPr>
          <w:rFonts w:ascii="FangSong" w:eastAsia="FangSong" w:hAnsi="FangSong" w:cs="FangSong"/>
          <w:spacing w:val="-5"/>
          <w:sz w:val="28"/>
          <w:szCs w:val="28"/>
        </w:rPr>
        <w:t>渠道销售</w:t>
      </w:r>
    </w:p>
    <w:p>
      <w:pPr>
        <w:spacing w:before="291" w:line="411" w:lineRule="auto"/>
        <w:ind w:left="33" w:right="1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通</w:t>
      </w:r>
      <w:r>
        <w:rPr>
          <w:rFonts w:ascii="FangSong" w:eastAsia="FangSong" w:hAnsi="FangSong" w:cs="FangSong"/>
          <w:spacing w:val="-15"/>
          <w:sz w:val="28"/>
          <w:szCs w:val="28"/>
        </w:rPr>
        <w:t>过在线渠道、经销商网络以及合作伙伴关系，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实现多渠道销售，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确保产</w:t>
      </w:r>
      <w:r>
        <w:rPr>
          <w:rFonts w:ascii="FangSong" w:eastAsia="FangSong" w:hAnsi="FangSong" w:cs="FangSong"/>
          <w:spacing w:val="-3"/>
          <w:sz w:val="28"/>
          <w:szCs w:val="28"/>
        </w:rPr>
        <w:t>品能够覆盖更广泛的市场。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经销商培训</w:t>
      </w:r>
    </w:p>
    <w:p>
      <w:pPr>
        <w:spacing w:before="288" w:line="416" w:lineRule="auto"/>
        <w:ind w:left="32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立完善的经销商培训体系，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确保经销商了解产品特性，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提供专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业的售前售后</w:t>
      </w:r>
      <w:r>
        <w:rPr>
          <w:rFonts w:ascii="FangSong" w:eastAsia="FangSong" w:hAnsi="FangSong" w:cs="FangSong"/>
          <w:spacing w:val="-3"/>
          <w:sz w:val="28"/>
          <w:szCs w:val="28"/>
        </w:rPr>
        <w:t>支</w:t>
      </w:r>
      <w:r>
        <w:rPr>
          <w:rFonts w:ascii="FangSong" w:eastAsia="FangSong" w:hAnsi="FangSong" w:cs="FangSong"/>
          <w:spacing w:val="-2"/>
          <w:sz w:val="28"/>
          <w:szCs w:val="28"/>
        </w:rPr>
        <w:t>持，提高整体销售服务水平。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五)、促销与广告策略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数</w:t>
      </w:r>
      <w:r>
        <w:rPr>
          <w:rFonts w:ascii="FangSong" w:eastAsia="FangSong" w:hAnsi="FangSong" w:cs="FangSong"/>
          <w:spacing w:val="-2"/>
          <w:sz w:val="28"/>
          <w:szCs w:val="28"/>
        </w:rPr>
        <w:t>字化市场推广</w:t>
      </w:r>
    </w:p>
    <w:p>
      <w:pPr>
        <w:spacing w:before="288" w:line="411" w:lineRule="auto"/>
        <w:ind w:left="63" w:right="19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通过社交媒体、搜索引擎营销等数字化手段进行市场推广，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提</w:t>
      </w:r>
      <w:r>
        <w:rPr>
          <w:rFonts w:ascii="FangSong" w:eastAsia="FangSong" w:hAnsi="FangSong" w:cs="FangSong"/>
          <w:spacing w:val="-7"/>
          <w:sz w:val="28"/>
          <w:szCs w:val="28"/>
        </w:rPr>
        <w:t>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品牌知名</w:t>
      </w:r>
      <w:r>
        <w:rPr>
          <w:rFonts w:ascii="FangSong" w:eastAsia="FangSong" w:hAnsi="FangSong" w:cs="FangSong"/>
          <w:spacing w:val="-5"/>
          <w:sz w:val="28"/>
          <w:szCs w:val="28"/>
        </w:rPr>
        <w:t>度</w:t>
      </w:r>
      <w:r>
        <w:rPr>
          <w:rFonts w:ascii="FangSong" w:eastAsia="FangSong" w:hAnsi="FangSong" w:cs="FangSong"/>
          <w:spacing w:val="-3"/>
          <w:sz w:val="28"/>
          <w:szCs w:val="28"/>
        </w:rPr>
        <w:t>，引导目标客户了解和购买我们的产品。</w:t>
      </w:r>
    </w:p>
    <w:p>
      <w:pPr>
        <w:spacing w:before="1" w:line="220" w:lineRule="auto"/>
        <w:ind w:left="60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与</w:t>
      </w:r>
      <w:r>
        <w:rPr>
          <w:rFonts w:ascii="FangSong" w:eastAsia="FangSong" w:hAnsi="FangSong" w:cs="FangSong"/>
          <w:spacing w:val="-5"/>
          <w:sz w:val="28"/>
          <w:szCs w:val="28"/>
        </w:rPr>
        <w:t>行</w:t>
      </w:r>
      <w:r>
        <w:rPr>
          <w:rFonts w:ascii="FangSong" w:eastAsia="FangSong" w:hAnsi="FangSong" w:cs="FangSong"/>
          <w:spacing w:val="-3"/>
          <w:sz w:val="28"/>
          <w:szCs w:val="28"/>
        </w:rPr>
        <w:t>业峰会合作</w:t>
      </w:r>
    </w:p>
    <w:p>
      <w:pPr>
        <w:spacing w:before="290" w:line="219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参与行业峰会和展览，展</w:t>
      </w:r>
      <w:r>
        <w:rPr>
          <w:rFonts w:ascii="FangSong" w:eastAsia="FangSong" w:hAnsi="FangSong" w:cs="FangSong"/>
          <w:spacing w:val="-3"/>
          <w:sz w:val="28"/>
          <w:szCs w:val="28"/>
        </w:rPr>
        <w:t>示</w:t>
      </w:r>
      <w:r>
        <w:rPr>
          <w:rFonts w:ascii="FangSong" w:eastAsia="FangSong" w:hAnsi="FangSong" w:cs="FangSong"/>
          <w:spacing w:val="-2"/>
          <w:sz w:val="28"/>
          <w:szCs w:val="28"/>
        </w:rPr>
        <w:t>我们的产品并与潜在客户建立联系，</w:t>
      </w:r>
    </w:p>
    <w:p>
      <w:pPr>
        <w:sectPr>
          <w:pgSz w:w="11906" w:h="16839"/>
          <w:pgMar w:top="1431" w:right="1603" w:bottom="0" w:left="1785" w:header="0" w:footer="0" w:gutter="0"/>
          <w:pgNumType w:start="36"/>
          <w:cols w:space="708"/>
        </w:sectPr>
      </w:pPr>
    </w:p>
    <w:p>
      <w:pPr>
        <w:spacing w:before="183" w:line="220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加强与</w:t>
      </w:r>
      <w:r>
        <w:rPr>
          <w:rFonts w:ascii="FangSong" w:eastAsia="FangSong" w:hAnsi="FangSong" w:cs="FangSong"/>
          <w:spacing w:val="-3"/>
          <w:sz w:val="28"/>
          <w:szCs w:val="28"/>
        </w:rPr>
        <w:t>行业内的合作伙伴关系。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7" w:name="_bookmark38"/>
      <w:bookmarkEnd w:id="37"/>
      <w:bookmarkStart w:id="38" w:name="_bookmark39"/>
      <w:bookmarkEnd w:id="38"/>
      <w:bookmarkStart w:id="39" w:name="_bookmark40"/>
      <w:bookmarkEnd w:id="39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(六)、售后服务策略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建立完善的售</w:t>
      </w:r>
      <w:r>
        <w:rPr>
          <w:rFonts w:ascii="FangSong" w:eastAsia="FangSong" w:hAnsi="FangSong" w:cs="FangSong"/>
          <w:spacing w:val="-5"/>
          <w:sz w:val="28"/>
          <w:szCs w:val="28"/>
        </w:rPr>
        <w:t>后</w:t>
      </w:r>
      <w:r>
        <w:rPr>
          <w:rFonts w:ascii="FangSong" w:eastAsia="FangSong" w:hAnsi="FangSong" w:cs="FangSong"/>
          <w:spacing w:val="-3"/>
          <w:sz w:val="28"/>
          <w:szCs w:val="28"/>
        </w:rPr>
        <w:t>服务体系，提供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24/7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在线支持、定期维护和更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新服务，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保客户在使用过程中获得持续的价值。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户培训</w:t>
      </w:r>
    </w:p>
    <w:p>
      <w:pPr>
        <w:spacing w:before="284" w:line="417" w:lineRule="auto"/>
        <w:ind w:left="3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为客户提供专业的培训课程，使其更好地了解和使用我们的产品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</w:t>
      </w:r>
      <w:r>
        <w:rPr>
          <w:rFonts w:ascii="FangSong" w:eastAsia="FangSong" w:hAnsi="FangSong" w:cs="FangSong"/>
          <w:spacing w:val="-3"/>
          <w:sz w:val="28"/>
          <w:szCs w:val="28"/>
        </w:rPr>
        <w:t>高客户满意度，促使客户形成忠诚度。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598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七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、实施计划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一)、建设周期</w:t>
      </w:r>
    </w:p>
    <w:p>
      <w:pPr>
        <w:spacing w:line="419" w:lineRule="auto"/>
        <w:rPr>
          <w:rFonts w:ascii="Arial"/>
          <w:sz w:val="21"/>
        </w:rPr>
      </w:pPr>
    </w:p>
    <w:p>
      <w:pPr>
        <w:spacing w:before="91" w:line="414" w:lineRule="auto"/>
        <w:ind w:left="31" w:right="80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串联压缩机组项目的建设周期被设定为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</w:t>
      </w:r>
      <w:r>
        <w:rPr>
          <w:rFonts w:ascii="FangSong" w:eastAsia="FangSong" w:hAnsi="FangSong" w:cs="FangSong"/>
          <w:spacing w:val="-2"/>
          <w:sz w:val="28"/>
          <w:szCs w:val="28"/>
        </w:rPr>
        <w:t>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个月，其中包括串联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压缩</w:t>
      </w:r>
      <w:r>
        <w:rPr>
          <w:rFonts w:ascii="FangSong" w:eastAsia="FangSong" w:hAnsi="FangSong" w:cs="FangSong"/>
          <w:spacing w:val="-9"/>
          <w:sz w:val="28"/>
          <w:szCs w:val="28"/>
        </w:rPr>
        <w:t>机组项目前期准备、工程勘察与设计、土建工程施工、设备采购、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设备安装调试等</w:t>
      </w:r>
      <w:r>
        <w:rPr>
          <w:rFonts w:ascii="FangSong" w:eastAsia="FangSong" w:hAnsi="FangSong" w:cs="FangSong"/>
          <w:spacing w:val="-4"/>
          <w:sz w:val="28"/>
          <w:szCs w:val="28"/>
        </w:rPr>
        <w:t>关</w:t>
      </w:r>
      <w:r>
        <w:rPr>
          <w:rFonts w:ascii="FangSong" w:eastAsia="FangSong" w:hAnsi="FangSong" w:cs="FangSong"/>
          <w:spacing w:val="-3"/>
          <w:sz w:val="28"/>
          <w:szCs w:val="28"/>
        </w:rPr>
        <w:t>键阶段。这个时间框架将充分考虑到各个阶段的工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内容和交叉影响，以确保串联压缩机组项目的高效推进。</w:t>
      </w:r>
    </w:p>
    <w:p>
      <w:pPr>
        <w:spacing w:before="248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二)、建设进度</w:t>
      </w:r>
    </w:p>
    <w:p>
      <w:pPr>
        <w:spacing w:line="450" w:lineRule="auto"/>
        <w:rPr>
          <w:rFonts w:ascii="Arial"/>
          <w:sz w:val="21"/>
        </w:rPr>
      </w:pPr>
    </w:p>
    <w:p>
      <w:pPr>
        <w:spacing w:before="91" w:line="415" w:lineRule="auto"/>
        <w:ind w:left="32" w:right="17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具体的建设进度将在串联压缩机组项目启动时明确制定，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并按</w:t>
      </w:r>
      <w:r>
        <w:rPr>
          <w:rFonts w:ascii="FangSong" w:eastAsia="FangSong" w:hAnsi="FangSong" w:cs="FangSong"/>
          <w:spacing w:val="-4"/>
          <w:sz w:val="28"/>
          <w:szCs w:val="28"/>
        </w:rPr>
        <w:t>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里程碑计划进行</w:t>
      </w:r>
      <w:r>
        <w:rPr>
          <w:rFonts w:ascii="FangSong" w:eastAsia="FangSong" w:hAnsi="FangSong" w:cs="FangSong"/>
          <w:spacing w:val="-5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测和调整。各个阶段的完成情况将通过定期的进度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报告进行跟</w:t>
      </w:r>
      <w:r>
        <w:rPr>
          <w:rFonts w:ascii="FangSong" w:eastAsia="FangSong" w:hAnsi="FangSong" w:cs="FangSong"/>
          <w:spacing w:val="-2"/>
          <w:sz w:val="28"/>
          <w:szCs w:val="28"/>
        </w:rPr>
        <w:t>踪，确保整个建设过程按照计划进行。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https://d.book118.com/997026020032006054</w:t>
        </w:r>
      </w:hyperlink>
    </w:p>
    <w:p/>
    <w:sectPr>
      <w:pgSz w:w="11906" w:h="16839"/>
      <w:pgMar w:top="1431" w:right="1623" w:bottom="0" w:left="1785" w:header="0" w:footer="0" w:gutter="0"/>
      <w:pgNumType w:start="3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9702602003200605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2024-03-14T09:18:20Z</vt:filetime>
  </property>
  <property fmtid="{D5CDD505-2E9C-101B-9397-08002B2CF9AE}" pid="3" name="CRO">
    <vt:lpwstr>wqlLaW5nc29mdCBQREYgdG8gV1BTIDgw</vt:lpwstr>
  </property>
</Properties>
</file>