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氯金酸项目计划设计方案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46" w:history="1">
        <w:r>
          <w:rPr>
            <w:rFonts w:ascii="仿宋" w:eastAsia="仿宋" w:hAnsi="仿宋" w:cs="仿宋" w:hint="eastAsia"/>
            <w:lang w:eastAsia="zh-CN"/>
          </w:rPr>
          <w:t>前言</w:t>
        </w:r>
        <w:r>
          <w:tab/>
        </w:r>
        <w:r>
          <w:fldChar w:fldCharType="begin"/>
        </w:r>
        <w:r>
          <w:instrText xml:space="preserve"> PAGEREF _Toc14246 \h </w:instrText>
        </w:r>
        <w:r>
          <w:fldChar w:fldCharType="separate"/>
        </w:r>
        <w:r>
          <w:t>3</w:t>
        </w:r>
        <w:r>
          <w:fldChar w:fldCharType="end"/>
        </w:r>
      </w:hyperlink>
    </w:p>
    <w:p>
      <w:pPr>
        <w:pStyle w:val="TOC1"/>
        <w:tabs>
          <w:tab w:val="right" w:leader="dot" w:pos="8306"/>
        </w:tabs>
      </w:pPr>
      <w:hyperlink w:anchor="_Toc13650" w:history="1">
        <w:r>
          <w:rPr>
            <w:rFonts w:ascii="仿宋" w:eastAsia="仿宋" w:hAnsi="仿宋" w:cs="仿宋" w:hint="eastAsia"/>
            <w:lang w:eastAsia="zh-CN"/>
          </w:rPr>
          <w:t>一、产品规划分析</w:t>
        </w:r>
        <w:r>
          <w:tab/>
        </w:r>
        <w:r>
          <w:fldChar w:fldCharType="begin"/>
        </w:r>
        <w:r>
          <w:instrText xml:space="preserve"> PAGEREF _Toc13650 \h </w:instrText>
        </w:r>
        <w:r>
          <w:fldChar w:fldCharType="separate"/>
        </w:r>
        <w:r>
          <w:t>3</w:t>
        </w:r>
        <w:r>
          <w:fldChar w:fldCharType="end"/>
        </w:r>
      </w:hyperlink>
    </w:p>
    <w:p>
      <w:pPr>
        <w:pStyle w:val="TOC2"/>
        <w:tabs>
          <w:tab w:val="right" w:leader="dot" w:pos="8306"/>
        </w:tabs>
      </w:pPr>
      <w:hyperlink w:anchor="_Toc28533" w:history="1">
        <w:r>
          <w:rPr>
            <w:rFonts w:ascii="仿宋" w:eastAsia="仿宋" w:hAnsi="仿宋" w:cs="仿宋" w:hint="eastAsia"/>
            <w:lang w:eastAsia="zh-CN"/>
          </w:rPr>
          <w:t>(一)、产品规划</w:t>
        </w:r>
        <w:r>
          <w:tab/>
        </w:r>
        <w:r>
          <w:fldChar w:fldCharType="begin"/>
        </w:r>
        <w:r>
          <w:instrText xml:space="preserve"> PAGEREF _Toc28533 \h </w:instrText>
        </w:r>
        <w:r>
          <w:fldChar w:fldCharType="separate"/>
        </w:r>
        <w:r>
          <w:t>3</w:t>
        </w:r>
        <w:r>
          <w:fldChar w:fldCharType="end"/>
        </w:r>
      </w:hyperlink>
    </w:p>
    <w:p>
      <w:pPr>
        <w:pStyle w:val="TOC2"/>
        <w:tabs>
          <w:tab w:val="right" w:leader="dot" w:pos="8306"/>
        </w:tabs>
      </w:pPr>
      <w:hyperlink w:anchor="_Toc15625" w:history="1">
        <w:r>
          <w:rPr>
            <w:rFonts w:ascii="仿宋" w:eastAsia="仿宋" w:hAnsi="仿宋" w:cs="仿宋" w:hint="eastAsia"/>
            <w:lang w:eastAsia="zh-CN"/>
          </w:rPr>
          <w:t>(二)、建设规模</w:t>
        </w:r>
        <w:r>
          <w:tab/>
        </w:r>
        <w:r>
          <w:fldChar w:fldCharType="begin"/>
        </w:r>
        <w:r>
          <w:instrText xml:space="preserve"> PAGEREF _Toc15625 \h </w:instrText>
        </w:r>
        <w:r>
          <w:fldChar w:fldCharType="separate"/>
        </w:r>
        <w:r>
          <w:t>4</w:t>
        </w:r>
        <w:r>
          <w:fldChar w:fldCharType="end"/>
        </w:r>
      </w:hyperlink>
    </w:p>
    <w:p>
      <w:pPr>
        <w:pStyle w:val="TOC1"/>
        <w:tabs>
          <w:tab w:val="right" w:leader="dot" w:pos="8306"/>
        </w:tabs>
      </w:pPr>
      <w:hyperlink w:anchor="_Toc24583" w:history="1">
        <w:r>
          <w:rPr>
            <w:rFonts w:ascii="仿宋" w:eastAsia="仿宋" w:hAnsi="仿宋" w:cs="仿宋" w:hint="eastAsia"/>
            <w:lang w:eastAsia="zh-CN"/>
          </w:rPr>
          <w:t>二、氯金酸项目绩效评估</w:t>
        </w:r>
        <w:r>
          <w:tab/>
        </w:r>
        <w:r>
          <w:fldChar w:fldCharType="begin"/>
        </w:r>
        <w:r>
          <w:instrText xml:space="preserve"> PAGEREF _Toc24583 \h </w:instrText>
        </w:r>
        <w:r>
          <w:fldChar w:fldCharType="separate"/>
        </w:r>
        <w:r>
          <w:t>5</w:t>
        </w:r>
        <w:r>
          <w:fldChar w:fldCharType="end"/>
        </w:r>
      </w:hyperlink>
    </w:p>
    <w:p>
      <w:pPr>
        <w:pStyle w:val="TOC2"/>
        <w:tabs>
          <w:tab w:val="right" w:leader="dot" w:pos="8306"/>
        </w:tabs>
      </w:pPr>
      <w:hyperlink w:anchor="_Toc5322" w:history="1">
        <w:r>
          <w:rPr>
            <w:rFonts w:ascii="仿宋" w:eastAsia="仿宋" w:hAnsi="仿宋" w:cs="仿宋" w:hint="eastAsia"/>
            <w:lang w:eastAsia="zh-CN"/>
          </w:rPr>
          <w:t>(一)、绩效评估指标</w:t>
        </w:r>
        <w:r>
          <w:tab/>
        </w:r>
        <w:r>
          <w:fldChar w:fldCharType="begin"/>
        </w:r>
        <w:r>
          <w:instrText xml:space="preserve"> PAGEREF _Toc5322 \h </w:instrText>
        </w:r>
        <w:r>
          <w:fldChar w:fldCharType="separate"/>
        </w:r>
        <w:r>
          <w:t>5</w:t>
        </w:r>
        <w:r>
          <w:fldChar w:fldCharType="end"/>
        </w:r>
      </w:hyperlink>
    </w:p>
    <w:p>
      <w:pPr>
        <w:pStyle w:val="TOC2"/>
        <w:tabs>
          <w:tab w:val="right" w:leader="dot" w:pos="8306"/>
        </w:tabs>
      </w:pPr>
      <w:hyperlink w:anchor="_Toc6778" w:history="1">
        <w:r>
          <w:rPr>
            <w:rFonts w:ascii="仿宋" w:eastAsia="仿宋" w:hAnsi="仿宋" w:cs="仿宋" w:hint="eastAsia"/>
            <w:lang w:eastAsia="zh-CN"/>
          </w:rPr>
          <w:t>(二)、绩效评估方法</w:t>
        </w:r>
        <w:r>
          <w:tab/>
        </w:r>
        <w:r>
          <w:fldChar w:fldCharType="begin"/>
        </w:r>
        <w:r>
          <w:instrText xml:space="preserve"> PAGEREF _Toc6778 \h </w:instrText>
        </w:r>
        <w:r>
          <w:fldChar w:fldCharType="separate"/>
        </w:r>
        <w:r>
          <w:t>6</w:t>
        </w:r>
        <w:r>
          <w:fldChar w:fldCharType="end"/>
        </w:r>
      </w:hyperlink>
    </w:p>
    <w:p>
      <w:pPr>
        <w:pStyle w:val="TOC2"/>
        <w:tabs>
          <w:tab w:val="right" w:leader="dot" w:pos="8306"/>
        </w:tabs>
      </w:pPr>
      <w:hyperlink w:anchor="_Toc26100" w:history="1">
        <w:r>
          <w:rPr>
            <w:rFonts w:ascii="仿宋" w:eastAsia="仿宋" w:hAnsi="仿宋" w:cs="仿宋" w:hint="eastAsia"/>
            <w:lang w:eastAsia="zh-CN"/>
          </w:rPr>
          <w:t>(三)、绩效评估周期</w:t>
        </w:r>
        <w:r>
          <w:tab/>
        </w:r>
        <w:r>
          <w:fldChar w:fldCharType="begin"/>
        </w:r>
        <w:r>
          <w:instrText xml:space="preserve"> PAGEREF _Toc26100 \h </w:instrText>
        </w:r>
        <w:r>
          <w:fldChar w:fldCharType="separate"/>
        </w:r>
        <w:r>
          <w:t>7</w:t>
        </w:r>
        <w:r>
          <w:fldChar w:fldCharType="end"/>
        </w:r>
      </w:hyperlink>
    </w:p>
    <w:p>
      <w:pPr>
        <w:pStyle w:val="TOC1"/>
        <w:tabs>
          <w:tab w:val="right" w:leader="dot" w:pos="8306"/>
        </w:tabs>
      </w:pPr>
      <w:hyperlink w:anchor="_Toc21655" w:history="1">
        <w:r>
          <w:rPr>
            <w:rFonts w:ascii="仿宋" w:eastAsia="仿宋" w:hAnsi="仿宋" w:cs="仿宋" w:hint="eastAsia"/>
            <w:lang w:eastAsia="zh-CN"/>
          </w:rPr>
          <w:t>三、氯金酸项目建设背景及必要性分析</w:t>
        </w:r>
        <w:r>
          <w:tab/>
        </w:r>
        <w:r>
          <w:fldChar w:fldCharType="begin"/>
        </w:r>
        <w:r>
          <w:instrText xml:space="preserve"> PAGEREF _Toc21655 \h </w:instrText>
        </w:r>
        <w:r>
          <w:fldChar w:fldCharType="separate"/>
        </w:r>
        <w:r>
          <w:t>8</w:t>
        </w:r>
        <w:r>
          <w:fldChar w:fldCharType="end"/>
        </w:r>
      </w:hyperlink>
    </w:p>
    <w:p>
      <w:pPr>
        <w:pStyle w:val="TOC2"/>
        <w:tabs>
          <w:tab w:val="right" w:leader="dot" w:pos="8306"/>
        </w:tabs>
      </w:pPr>
      <w:hyperlink w:anchor="_Toc8551" w:history="1">
        <w:r>
          <w:rPr>
            <w:rFonts w:ascii="仿宋" w:eastAsia="仿宋" w:hAnsi="仿宋" w:cs="仿宋" w:hint="eastAsia"/>
            <w:lang w:eastAsia="zh-CN"/>
          </w:rPr>
          <w:t>(一)、氯金酸项目背景分析</w:t>
        </w:r>
        <w:r>
          <w:tab/>
        </w:r>
        <w:r>
          <w:fldChar w:fldCharType="begin"/>
        </w:r>
        <w:r>
          <w:instrText xml:space="preserve"> PAGEREF _Toc8551 \h </w:instrText>
        </w:r>
        <w:r>
          <w:fldChar w:fldCharType="separate"/>
        </w:r>
        <w:r>
          <w:t>8</w:t>
        </w:r>
        <w:r>
          <w:fldChar w:fldCharType="end"/>
        </w:r>
      </w:hyperlink>
    </w:p>
    <w:p>
      <w:pPr>
        <w:pStyle w:val="TOC2"/>
        <w:tabs>
          <w:tab w:val="right" w:leader="dot" w:pos="8306"/>
        </w:tabs>
      </w:pPr>
      <w:hyperlink w:anchor="_Toc3325" w:history="1">
        <w:r>
          <w:rPr>
            <w:rFonts w:ascii="仿宋" w:eastAsia="仿宋" w:hAnsi="仿宋" w:cs="仿宋" w:hint="eastAsia"/>
            <w:lang w:eastAsia="zh-CN"/>
          </w:rPr>
          <w:t>(二)、氯金酸项目建设必要性分析</w:t>
        </w:r>
        <w:r>
          <w:tab/>
        </w:r>
        <w:r>
          <w:fldChar w:fldCharType="begin"/>
        </w:r>
        <w:r>
          <w:instrText xml:space="preserve"> PAGEREF _Toc3325 \h </w:instrText>
        </w:r>
        <w:r>
          <w:fldChar w:fldCharType="separate"/>
        </w:r>
        <w:r>
          <w:t>10</w:t>
        </w:r>
        <w:r>
          <w:fldChar w:fldCharType="end"/>
        </w:r>
      </w:hyperlink>
    </w:p>
    <w:p>
      <w:pPr>
        <w:pStyle w:val="TOC1"/>
        <w:tabs>
          <w:tab w:val="right" w:leader="dot" w:pos="8306"/>
        </w:tabs>
      </w:pPr>
      <w:hyperlink w:anchor="_Toc16285" w:history="1">
        <w:r>
          <w:rPr>
            <w:rFonts w:ascii="仿宋" w:eastAsia="仿宋" w:hAnsi="仿宋" w:cs="仿宋" w:hint="eastAsia"/>
            <w:lang w:eastAsia="zh-CN"/>
          </w:rPr>
          <w:t>四、氯金酸项目建设单位说明</w:t>
        </w:r>
        <w:r>
          <w:tab/>
        </w:r>
        <w:r>
          <w:fldChar w:fldCharType="begin"/>
        </w:r>
        <w:r>
          <w:instrText xml:space="preserve"> PAGEREF _Toc16285 \h </w:instrText>
        </w:r>
        <w:r>
          <w:fldChar w:fldCharType="separate"/>
        </w:r>
        <w:r>
          <w:t>11</w:t>
        </w:r>
        <w:r>
          <w:fldChar w:fldCharType="end"/>
        </w:r>
      </w:hyperlink>
    </w:p>
    <w:p>
      <w:pPr>
        <w:pStyle w:val="TOC2"/>
        <w:tabs>
          <w:tab w:val="right" w:leader="dot" w:pos="8306"/>
        </w:tabs>
      </w:pPr>
      <w:hyperlink w:anchor="_Toc17732" w:history="1">
        <w:r>
          <w:rPr>
            <w:rFonts w:ascii="仿宋" w:eastAsia="仿宋" w:hAnsi="仿宋" w:cs="仿宋" w:hint="eastAsia"/>
            <w:lang w:eastAsia="zh-CN"/>
          </w:rPr>
          <w:t>(一)、氯金酸项目承办单位基本情况</w:t>
        </w:r>
        <w:r>
          <w:tab/>
        </w:r>
        <w:r>
          <w:fldChar w:fldCharType="begin"/>
        </w:r>
        <w:r>
          <w:instrText xml:space="preserve"> PAGEREF _Toc17732 \h </w:instrText>
        </w:r>
        <w:r>
          <w:fldChar w:fldCharType="separate"/>
        </w:r>
        <w:r>
          <w:t>11</w:t>
        </w:r>
        <w:r>
          <w:fldChar w:fldCharType="end"/>
        </w:r>
      </w:hyperlink>
    </w:p>
    <w:p>
      <w:pPr>
        <w:pStyle w:val="TOC2"/>
        <w:tabs>
          <w:tab w:val="right" w:leader="dot" w:pos="8306"/>
        </w:tabs>
      </w:pPr>
      <w:hyperlink w:anchor="_Toc8879" w:history="1">
        <w:r>
          <w:rPr>
            <w:rFonts w:ascii="仿宋" w:eastAsia="仿宋" w:hAnsi="仿宋" w:cs="仿宋" w:hint="eastAsia"/>
            <w:lang w:eastAsia="zh-CN"/>
          </w:rPr>
          <w:t>(二)、公司经济效益分析</w:t>
        </w:r>
        <w:r>
          <w:tab/>
        </w:r>
        <w:r>
          <w:fldChar w:fldCharType="begin"/>
        </w:r>
        <w:r>
          <w:instrText xml:space="preserve"> PAGEREF _Toc8879 \h </w:instrText>
        </w:r>
        <w:r>
          <w:fldChar w:fldCharType="separate"/>
        </w:r>
        <w:r>
          <w:t>11</w:t>
        </w:r>
        <w:r>
          <w:fldChar w:fldCharType="end"/>
        </w:r>
      </w:hyperlink>
    </w:p>
    <w:p>
      <w:pPr>
        <w:pStyle w:val="TOC1"/>
        <w:tabs>
          <w:tab w:val="right" w:leader="dot" w:pos="8306"/>
        </w:tabs>
      </w:pPr>
      <w:hyperlink w:anchor="_Toc10874" w:history="1">
        <w:r>
          <w:rPr>
            <w:rFonts w:ascii="仿宋" w:eastAsia="仿宋" w:hAnsi="仿宋" w:cs="仿宋" w:hint="eastAsia"/>
            <w:lang w:eastAsia="zh-CN"/>
          </w:rPr>
          <w:t>五、氯金酸项目可持续发展</w:t>
        </w:r>
        <w:r>
          <w:tab/>
        </w:r>
        <w:r>
          <w:fldChar w:fldCharType="begin"/>
        </w:r>
        <w:r>
          <w:instrText xml:space="preserve"> PAGEREF _Toc10874 \h </w:instrText>
        </w:r>
        <w:r>
          <w:fldChar w:fldCharType="separate"/>
        </w:r>
        <w:r>
          <w:t>12</w:t>
        </w:r>
        <w:r>
          <w:fldChar w:fldCharType="end"/>
        </w:r>
      </w:hyperlink>
    </w:p>
    <w:p>
      <w:pPr>
        <w:pStyle w:val="TOC2"/>
        <w:tabs>
          <w:tab w:val="right" w:leader="dot" w:pos="8306"/>
        </w:tabs>
      </w:pPr>
      <w:hyperlink w:anchor="_Toc12644" w:history="1">
        <w:r>
          <w:rPr>
            <w:rFonts w:ascii="仿宋" w:eastAsia="仿宋" w:hAnsi="仿宋" w:cs="仿宋" w:hint="eastAsia"/>
            <w:lang w:eastAsia="zh-CN"/>
          </w:rPr>
          <w:t>(一)、可持续战略与实践</w:t>
        </w:r>
        <w:r>
          <w:tab/>
        </w:r>
        <w:r>
          <w:fldChar w:fldCharType="begin"/>
        </w:r>
        <w:r>
          <w:instrText xml:space="preserve"> PAGEREF _Toc12644 \h </w:instrText>
        </w:r>
        <w:r>
          <w:fldChar w:fldCharType="separate"/>
        </w:r>
        <w:r>
          <w:t>12</w:t>
        </w:r>
        <w:r>
          <w:fldChar w:fldCharType="end"/>
        </w:r>
      </w:hyperlink>
    </w:p>
    <w:p>
      <w:pPr>
        <w:pStyle w:val="TOC2"/>
        <w:tabs>
          <w:tab w:val="right" w:leader="dot" w:pos="8306"/>
        </w:tabs>
      </w:pPr>
      <w:hyperlink w:anchor="_Toc1656" w:history="1">
        <w:r>
          <w:rPr>
            <w:rFonts w:ascii="仿宋" w:eastAsia="仿宋" w:hAnsi="仿宋" w:cs="仿宋" w:hint="eastAsia"/>
            <w:lang w:eastAsia="zh-CN"/>
          </w:rPr>
          <w:t>(二)、环保与社会责任</w:t>
        </w:r>
        <w:r>
          <w:tab/>
        </w:r>
        <w:r>
          <w:fldChar w:fldCharType="begin"/>
        </w:r>
        <w:r>
          <w:instrText xml:space="preserve"> PAGEREF _Toc1656 \h </w:instrText>
        </w:r>
        <w:r>
          <w:fldChar w:fldCharType="separate"/>
        </w:r>
        <w:r>
          <w:t>13</w:t>
        </w:r>
        <w:r>
          <w:fldChar w:fldCharType="end"/>
        </w:r>
      </w:hyperlink>
    </w:p>
    <w:p>
      <w:pPr>
        <w:pStyle w:val="TOC1"/>
        <w:tabs>
          <w:tab w:val="right" w:leader="dot" w:pos="8306"/>
        </w:tabs>
      </w:pPr>
      <w:hyperlink w:anchor="_Toc15281" w:history="1">
        <w:r>
          <w:rPr>
            <w:rFonts w:ascii="仿宋" w:eastAsia="仿宋" w:hAnsi="仿宋" w:cs="仿宋" w:hint="eastAsia"/>
            <w:lang w:eastAsia="zh-CN"/>
          </w:rPr>
          <w:t>六、市场分析、调研</w:t>
        </w:r>
        <w:r>
          <w:tab/>
        </w:r>
        <w:r>
          <w:fldChar w:fldCharType="begin"/>
        </w:r>
        <w:r>
          <w:instrText xml:space="preserve"> PAGEREF _Toc15281 \h </w:instrText>
        </w:r>
        <w:r>
          <w:fldChar w:fldCharType="separate"/>
        </w:r>
        <w:r>
          <w:t>14</w:t>
        </w:r>
        <w:r>
          <w:fldChar w:fldCharType="end"/>
        </w:r>
      </w:hyperlink>
    </w:p>
    <w:p>
      <w:pPr>
        <w:pStyle w:val="TOC2"/>
        <w:tabs>
          <w:tab w:val="right" w:leader="dot" w:pos="8306"/>
        </w:tabs>
      </w:pPr>
      <w:hyperlink w:anchor="_Toc26841" w:history="1">
        <w:r>
          <w:rPr>
            <w:rFonts w:ascii="仿宋" w:eastAsia="仿宋" w:hAnsi="仿宋" w:cs="仿宋" w:hint="eastAsia"/>
            <w:lang w:eastAsia="zh-CN"/>
          </w:rPr>
          <w:t>(一)、氯金酸行业分析</w:t>
        </w:r>
        <w:r>
          <w:tab/>
        </w:r>
        <w:r>
          <w:fldChar w:fldCharType="begin"/>
        </w:r>
        <w:r>
          <w:instrText xml:space="preserve"> PAGEREF _Toc26841 \h </w:instrText>
        </w:r>
        <w:r>
          <w:fldChar w:fldCharType="separate"/>
        </w:r>
        <w:r>
          <w:t>14</w:t>
        </w:r>
        <w:r>
          <w:fldChar w:fldCharType="end"/>
        </w:r>
      </w:hyperlink>
    </w:p>
    <w:p>
      <w:pPr>
        <w:pStyle w:val="TOC2"/>
        <w:tabs>
          <w:tab w:val="right" w:leader="dot" w:pos="8306"/>
        </w:tabs>
      </w:pPr>
      <w:hyperlink w:anchor="_Toc31835" w:history="1">
        <w:r>
          <w:rPr>
            <w:rFonts w:ascii="仿宋" w:eastAsia="仿宋" w:hAnsi="仿宋" w:cs="仿宋" w:hint="eastAsia"/>
            <w:lang w:eastAsia="zh-CN"/>
          </w:rPr>
          <w:t>(二)、氯金酸市场分析预测</w:t>
        </w:r>
        <w:r>
          <w:tab/>
        </w:r>
        <w:r>
          <w:fldChar w:fldCharType="begin"/>
        </w:r>
        <w:r>
          <w:instrText xml:space="preserve"> PAGEREF _Toc31835 \h </w:instrText>
        </w:r>
        <w:r>
          <w:fldChar w:fldCharType="separate"/>
        </w:r>
        <w:r>
          <w:t>15</w:t>
        </w:r>
        <w:r>
          <w:fldChar w:fldCharType="end"/>
        </w:r>
      </w:hyperlink>
    </w:p>
    <w:p>
      <w:pPr>
        <w:pStyle w:val="TOC1"/>
        <w:tabs>
          <w:tab w:val="right" w:leader="dot" w:pos="8306"/>
        </w:tabs>
      </w:pPr>
      <w:hyperlink w:anchor="_Toc11411" w:history="1">
        <w:r>
          <w:rPr>
            <w:rFonts w:ascii="仿宋" w:eastAsia="仿宋" w:hAnsi="仿宋" w:cs="仿宋" w:hint="eastAsia"/>
            <w:lang w:eastAsia="zh-CN"/>
          </w:rPr>
          <w:t>七、氯金酸项目财务管理</w:t>
        </w:r>
        <w:r>
          <w:tab/>
        </w:r>
        <w:r>
          <w:fldChar w:fldCharType="begin"/>
        </w:r>
        <w:r>
          <w:instrText xml:space="preserve"> PAGEREF _Toc11411 \h </w:instrText>
        </w:r>
        <w:r>
          <w:fldChar w:fldCharType="separate"/>
        </w:r>
        <w:r>
          <w:t>16</w:t>
        </w:r>
        <w:r>
          <w:fldChar w:fldCharType="end"/>
        </w:r>
      </w:hyperlink>
    </w:p>
    <w:p>
      <w:pPr>
        <w:pStyle w:val="TOC2"/>
        <w:tabs>
          <w:tab w:val="right" w:leader="dot" w:pos="8306"/>
        </w:tabs>
      </w:pPr>
      <w:hyperlink w:anchor="_Toc26784" w:history="1">
        <w:r>
          <w:rPr>
            <w:rFonts w:ascii="仿宋" w:eastAsia="仿宋" w:hAnsi="仿宋" w:cs="仿宋" w:hint="eastAsia"/>
            <w:lang w:eastAsia="zh-CN"/>
          </w:rPr>
          <w:t>(一)、资金需求大</w:t>
        </w:r>
        <w:r>
          <w:tab/>
        </w:r>
        <w:r>
          <w:fldChar w:fldCharType="begin"/>
        </w:r>
        <w:r>
          <w:instrText xml:space="preserve"> PAGEREF _Toc26784 \h </w:instrText>
        </w:r>
        <w:r>
          <w:fldChar w:fldCharType="separate"/>
        </w:r>
        <w:r>
          <w:t>16</w:t>
        </w:r>
        <w:r>
          <w:fldChar w:fldCharType="end"/>
        </w:r>
      </w:hyperlink>
    </w:p>
    <w:p>
      <w:pPr>
        <w:pStyle w:val="TOC2"/>
        <w:tabs>
          <w:tab w:val="right" w:leader="dot" w:pos="8306"/>
        </w:tabs>
      </w:pPr>
      <w:hyperlink w:anchor="_Toc26506" w:history="1">
        <w:r>
          <w:rPr>
            <w:rFonts w:ascii="仿宋" w:eastAsia="仿宋" w:hAnsi="仿宋" w:cs="仿宋" w:hint="eastAsia"/>
            <w:lang w:eastAsia="zh-CN"/>
          </w:rPr>
          <w:t>(二)、研发周期长</w:t>
        </w:r>
        <w:r>
          <w:tab/>
        </w:r>
        <w:r>
          <w:fldChar w:fldCharType="begin"/>
        </w:r>
        <w:r>
          <w:instrText xml:space="preserve"> PAGEREF _Toc26506 \h </w:instrText>
        </w:r>
        <w:r>
          <w:fldChar w:fldCharType="separate"/>
        </w:r>
        <w:r>
          <w:t>17</w:t>
        </w:r>
        <w:r>
          <w:fldChar w:fldCharType="end"/>
        </w:r>
      </w:hyperlink>
    </w:p>
    <w:p>
      <w:pPr>
        <w:pStyle w:val="TOC2"/>
        <w:tabs>
          <w:tab w:val="right" w:leader="dot" w:pos="8306"/>
        </w:tabs>
      </w:pPr>
      <w:hyperlink w:anchor="_Toc17926" w:history="1">
        <w:r>
          <w:rPr>
            <w:rFonts w:ascii="仿宋" w:eastAsia="仿宋" w:hAnsi="仿宋" w:cs="仿宋" w:hint="eastAsia"/>
            <w:lang w:eastAsia="zh-CN"/>
          </w:rPr>
          <w:t>(三)、市场风险大</w:t>
        </w:r>
        <w:r>
          <w:tab/>
        </w:r>
        <w:r>
          <w:fldChar w:fldCharType="begin"/>
        </w:r>
        <w:r>
          <w:instrText xml:space="preserve"> PAGEREF _Toc17926 \h </w:instrText>
        </w:r>
        <w:r>
          <w:fldChar w:fldCharType="separate"/>
        </w:r>
        <w:r>
          <w:t>18</w:t>
        </w:r>
        <w:r>
          <w:fldChar w:fldCharType="end"/>
        </w:r>
      </w:hyperlink>
    </w:p>
    <w:p>
      <w:pPr>
        <w:pStyle w:val="TOC2"/>
        <w:tabs>
          <w:tab w:val="right" w:leader="dot" w:pos="8306"/>
        </w:tabs>
      </w:pPr>
      <w:hyperlink w:anchor="_Toc31640" w:history="1">
        <w:r>
          <w:rPr>
            <w:rFonts w:ascii="仿宋" w:eastAsia="仿宋" w:hAnsi="仿宋" w:cs="仿宋" w:hint="eastAsia"/>
            <w:lang w:eastAsia="zh-CN"/>
          </w:rPr>
          <w:t>(四)、利润率高</w:t>
        </w:r>
        <w:r>
          <w:tab/>
        </w:r>
        <w:r>
          <w:fldChar w:fldCharType="begin"/>
        </w:r>
        <w:r>
          <w:instrText xml:space="preserve"> PAGEREF _Toc31640 \h </w:instrText>
        </w:r>
        <w:r>
          <w:fldChar w:fldCharType="separate"/>
        </w:r>
        <w:r>
          <w:t>21</w:t>
        </w:r>
        <w:r>
          <w:fldChar w:fldCharType="end"/>
        </w:r>
      </w:hyperlink>
    </w:p>
    <w:p>
      <w:pPr>
        <w:pStyle w:val="TOC1"/>
        <w:tabs>
          <w:tab w:val="right" w:leader="dot" w:pos="8306"/>
        </w:tabs>
      </w:pPr>
      <w:hyperlink w:anchor="_Toc32706" w:history="1">
        <w:r>
          <w:rPr>
            <w:rFonts w:ascii="仿宋" w:eastAsia="仿宋" w:hAnsi="仿宋" w:cs="仿宋" w:hint="eastAsia"/>
            <w:lang w:eastAsia="zh-CN"/>
          </w:rPr>
          <w:t>八、氯金酸项目技术管理</w:t>
        </w:r>
        <w:r>
          <w:tab/>
        </w:r>
        <w:r>
          <w:fldChar w:fldCharType="begin"/>
        </w:r>
        <w:r>
          <w:instrText xml:space="preserve"> PAGEREF _Toc32706 \h </w:instrText>
        </w:r>
        <w:r>
          <w:fldChar w:fldCharType="separate"/>
        </w:r>
        <w:r>
          <w:t>23</w:t>
        </w:r>
        <w:r>
          <w:fldChar w:fldCharType="end"/>
        </w:r>
      </w:hyperlink>
    </w:p>
    <w:p>
      <w:pPr>
        <w:pStyle w:val="TOC2"/>
        <w:tabs>
          <w:tab w:val="right" w:leader="dot" w:pos="8306"/>
        </w:tabs>
      </w:pPr>
      <w:hyperlink w:anchor="_Toc31956" w:history="1">
        <w:r>
          <w:rPr>
            <w:rFonts w:ascii="仿宋" w:eastAsia="仿宋" w:hAnsi="仿宋" w:cs="仿宋" w:hint="eastAsia"/>
            <w:lang w:eastAsia="zh-CN"/>
          </w:rPr>
          <w:t>(一)、技术方案选用方向</w:t>
        </w:r>
        <w:r>
          <w:tab/>
        </w:r>
        <w:r>
          <w:fldChar w:fldCharType="begin"/>
        </w:r>
        <w:r>
          <w:instrText xml:space="preserve"> PAGEREF _Toc31956 \h </w:instrText>
        </w:r>
        <w:r>
          <w:fldChar w:fldCharType="separate"/>
        </w:r>
        <w:r>
          <w:t>23</w:t>
        </w:r>
        <w:r>
          <w:fldChar w:fldCharType="end"/>
        </w:r>
      </w:hyperlink>
    </w:p>
    <w:p>
      <w:pPr>
        <w:pStyle w:val="TOC2"/>
        <w:tabs>
          <w:tab w:val="right" w:leader="dot" w:pos="8306"/>
        </w:tabs>
      </w:pPr>
      <w:hyperlink w:anchor="_Toc16479" w:history="1">
        <w:r>
          <w:rPr>
            <w:rFonts w:ascii="仿宋" w:eastAsia="仿宋" w:hAnsi="仿宋" w:cs="仿宋" w:hint="eastAsia"/>
            <w:lang w:eastAsia="zh-CN"/>
          </w:rPr>
          <w:t>(二)、工艺技术方案选用原则</w:t>
        </w:r>
        <w:r>
          <w:tab/>
        </w:r>
        <w:r>
          <w:fldChar w:fldCharType="begin"/>
        </w:r>
        <w:r>
          <w:instrText xml:space="preserve"> PAGEREF _Toc16479 \h </w:instrText>
        </w:r>
        <w:r>
          <w:fldChar w:fldCharType="separate"/>
        </w:r>
        <w:r>
          <w:t>24</w:t>
        </w:r>
        <w:r>
          <w:fldChar w:fldCharType="end"/>
        </w:r>
      </w:hyperlink>
    </w:p>
    <w:p>
      <w:pPr>
        <w:pStyle w:val="TOC2"/>
        <w:tabs>
          <w:tab w:val="right" w:leader="dot" w:pos="8306"/>
        </w:tabs>
      </w:pPr>
      <w:hyperlink w:anchor="_Toc32550" w:history="1">
        <w:r>
          <w:rPr>
            <w:rFonts w:ascii="仿宋" w:eastAsia="仿宋" w:hAnsi="仿宋" w:cs="仿宋" w:hint="eastAsia"/>
            <w:lang w:eastAsia="zh-CN"/>
          </w:rPr>
          <w:t>(三)、工艺技术方案要求</w:t>
        </w:r>
        <w:r>
          <w:tab/>
        </w:r>
        <w:r>
          <w:fldChar w:fldCharType="begin"/>
        </w:r>
        <w:r>
          <w:instrText xml:space="preserve"> PAGEREF _Toc32550 \h </w:instrText>
        </w:r>
        <w:r>
          <w:fldChar w:fldCharType="separate"/>
        </w:r>
        <w:r>
          <w:t>26</w:t>
        </w:r>
        <w:r>
          <w:fldChar w:fldCharType="end"/>
        </w:r>
      </w:hyperlink>
    </w:p>
    <w:p>
      <w:pPr>
        <w:pStyle w:val="TOC1"/>
        <w:tabs>
          <w:tab w:val="right" w:leader="dot" w:pos="8306"/>
        </w:tabs>
      </w:pPr>
      <w:hyperlink w:anchor="_Toc14728" w:history="1">
        <w:r>
          <w:rPr>
            <w:rFonts w:ascii="仿宋" w:eastAsia="仿宋" w:hAnsi="仿宋" w:cs="仿宋" w:hint="eastAsia"/>
            <w:lang w:eastAsia="zh-CN"/>
          </w:rPr>
          <w:t>九、氯金酸项目创新与研发</w:t>
        </w:r>
        <w:r>
          <w:tab/>
        </w:r>
        <w:r>
          <w:fldChar w:fldCharType="begin"/>
        </w:r>
        <w:r>
          <w:instrText xml:space="preserve"> PAGEREF _Toc14728 \h </w:instrText>
        </w:r>
        <w:r>
          <w:fldChar w:fldCharType="separate"/>
        </w:r>
        <w:r>
          <w:t>29</w:t>
        </w:r>
        <w:r>
          <w:fldChar w:fldCharType="end"/>
        </w:r>
      </w:hyperlink>
    </w:p>
    <w:p>
      <w:pPr>
        <w:pStyle w:val="TOC2"/>
        <w:tabs>
          <w:tab w:val="right" w:leader="dot" w:pos="8306"/>
        </w:tabs>
      </w:pPr>
      <w:hyperlink w:anchor="_Toc11626" w:history="1">
        <w:r>
          <w:rPr>
            <w:rFonts w:ascii="仿宋" w:eastAsia="仿宋" w:hAnsi="仿宋" w:cs="仿宋" w:hint="eastAsia"/>
            <w:lang w:eastAsia="zh-CN"/>
          </w:rPr>
          <w:t>(一)、创新策略与方向</w:t>
        </w:r>
        <w:r>
          <w:tab/>
        </w:r>
        <w:r>
          <w:fldChar w:fldCharType="begin"/>
        </w:r>
        <w:r>
          <w:instrText xml:space="preserve"> PAGEREF _Toc11626 \h </w:instrText>
        </w:r>
        <w:r>
          <w:fldChar w:fldCharType="separate"/>
        </w:r>
        <w:r>
          <w:t>29</w:t>
        </w:r>
        <w:r>
          <w:fldChar w:fldCharType="end"/>
        </w:r>
      </w:hyperlink>
    </w:p>
    <w:p>
      <w:pPr>
        <w:pStyle w:val="TOC2"/>
        <w:tabs>
          <w:tab w:val="right" w:leader="dot" w:pos="8306"/>
        </w:tabs>
      </w:pPr>
      <w:hyperlink w:anchor="_Toc4893" w:history="1">
        <w:r>
          <w:rPr>
            <w:rFonts w:ascii="仿宋" w:eastAsia="仿宋" w:hAnsi="仿宋" w:cs="仿宋" w:hint="eastAsia"/>
            <w:lang w:eastAsia="zh-CN"/>
          </w:rPr>
          <w:t>(二)、研发规划与投入</w:t>
        </w:r>
        <w:r>
          <w:tab/>
        </w:r>
        <w:r>
          <w:fldChar w:fldCharType="begin"/>
        </w:r>
        <w:r>
          <w:instrText xml:space="preserve"> PAGEREF _Toc4893 \h </w:instrText>
        </w:r>
        <w:r>
          <w:fldChar w:fldCharType="separate"/>
        </w:r>
        <w:r>
          <w:t>30</w:t>
        </w:r>
        <w:r>
          <w:fldChar w:fldCharType="end"/>
        </w:r>
      </w:hyperlink>
    </w:p>
    <w:p>
      <w:pPr>
        <w:pStyle w:val="TOC1"/>
        <w:tabs>
          <w:tab w:val="right" w:leader="dot" w:pos="8306"/>
        </w:tabs>
      </w:pPr>
      <w:hyperlink w:anchor="_Toc24235" w:history="1">
        <w:r>
          <w:rPr>
            <w:rFonts w:ascii="仿宋" w:eastAsia="仿宋" w:hAnsi="仿宋" w:cs="仿宋" w:hint="eastAsia"/>
            <w:lang w:eastAsia="zh-CN"/>
          </w:rPr>
          <w:t>十、生产安全保护</w:t>
        </w:r>
        <w:r>
          <w:tab/>
        </w:r>
        <w:r>
          <w:fldChar w:fldCharType="begin"/>
        </w:r>
        <w:r>
          <w:instrText xml:space="preserve"> PAGEREF _Toc24235 \h </w:instrText>
        </w:r>
        <w:r>
          <w:fldChar w:fldCharType="separate"/>
        </w:r>
        <w:r>
          <w:t>32</w:t>
        </w:r>
        <w:r>
          <w:fldChar w:fldCharType="end"/>
        </w:r>
      </w:hyperlink>
    </w:p>
    <w:p>
      <w:pPr>
        <w:pStyle w:val="TOC2"/>
        <w:tabs>
          <w:tab w:val="right" w:leader="dot" w:pos="8306"/>
        </w:tabs>
      </w:pPr>
      <w:hyperlink w:anchor="_Toc1023" w:history="1">
        <w:r>
          <w:rPr>
            <w:rFonts w:ascii="仿宋" w:eastAsia="仿宋" w:hAnsi="仿宋" w:cs="仿宋" w:hint="eastAsia"/>
            <w:lang w:eastAsia="zh-CN"/>
          </w:rPr>
          <w:t>(一)、消防安全</w:t>
        </w:r>
        <w:r>
          <w:tab/>
        </w:r>
        <w:r>
          <w:fldChar w:fldCharType="begin"/>
        </w:r>
        <w:r>
          <w:instrText xml:space="preserve"> PAGEREF _Toc1023 \h </w:instrText>
        </w:r>
        <w:r>
          <w:fldChar w:fldCharType="separate"/>
        </w:r>
        <w:r>
          <w:t>32</w:t>
        </w:r>
        <w:r>
          <w:fldChar w:fldCharType="end"/>
        </w:r>
      </w:hyperlink>
    </w:p>
    <w:p>
      <w:pPr>
        <w:pStyle w:val="TOC2"/>
        <w:tabs>
          <w:tab w:val="right" w:leader="dot" w:pos="8306"/>
        </w:tabs>
      </w:pPr>
      <w:hyperlink w:anchor="_Toc16960" w:history="1">
        <w:r>
          <w:rPr>
            <w:rFonts w:ascii="仿宋" w:eastAsia="仿宋" w:hAnsi="仿宋" w:cs="仿宋" w:hint="eastAsia"/>
            <w:lang w:eastAsia="zh-CN"/>
          </w:rPr>
          <w:t>(二)、防火防爆总图布置措施</w:t>
        </w:r>
        <w:r>
          <w:tab/>
        </w:r>
        <w:r>
          <w:fldChar w:fldCharType="begin"/>
        </w:r>
        <w:r>
          <w:instrText xml:space="preserve"> PAGEREF _Toc16960 \h </w:instrText>
        </w:r>
        <w:r>
          <w:fldChar w:fldCharType="separate"/>
        </w:r>
        <w:r>
          <w:t>33</w:t>
        </w:r>
        <w:r>
          <w:fldChar w:fldCharType="end"/>
        </w:r>
      </w:hyperlink>
    </w:p>
    <w:p>
      <w:pPr>
        <w:pStyle w:val="TOC2"/>
        <w:tabs>
          <w:tab w:val="right" w:leader="dot" w:pos="8306"/>
        </w:tabs>
      </w:pPr>
      <w:hyperlink w:anchor="_Toc27190" w:history="1">
        <w:r>
          <w:rPr>
            <w:rFonts w:ascii="仿宋" w:eastAsia="仿宋" w:hAnsi="仿宋" w:cs="仿宋" w:hint="eastAsia"/>
            <w:lang w:eastAsia="zh-CN"/>
          </w:rPr>
          <w:t>(三)、自然灾害防范措施</w:t>
        </w:r>
        <w:r>
          <w:tab/>
        </w:r>
        <w:r>
          <w:fldChar w:fldCharType="begin"/>
        </w:r>
        <w:r>
          <w:instrText xml:space="preserve"> PAGEREF _Toc27190 \h </w:instrText>
        </w:r>
        <w:r>
          <w:fldChar w:fldCharType="separate"/>
        </w:r>
        <w:r>
          <w:t>34</w:t>
        </w:r>
        <w:r>
          <w:fldChar w:fldCharType="end"/>
        </w:r>
      </w:hyperlink>
    </w:p>
    <w:p>
      <w:pPr>
        <w:pStyle w:val="TOC2"/>
        <w:tabs>
          <w:tab w:val="right" w:leader="dot" w:pos="8306"/>
        </w:tabs>
      </w:pPr>
      <w:hyperlink w:anchor="_Toc16852" w:history="1">
        <w:r>
          <w:rPr>
            <w:rFonts w:ascii="仿宋" w:eastAsia="仿宋" w:hAnsi="仿宋" w:cs="仿宋" w:hint="eastAsia"/>
            <w:lang w:eastAsia="zh-CN"/>
          </w:rPr>
          <w:t>(四)、安全色及安全标志使用要求</w:t>
        </w:r>
        <w:r>
          <w:tab/>
        </w:r>
        <w:r>
          <w:fldChar w:fldCharType="begin"/>
        </w:r>
        <w:r>
          <w:instrText xml:space="preserve"> PAGEREF _Toc16852 \h </w:instrText>
        </w:r>
        <w:r>
          <w:fldChar w:fldCharType="separate"/>
        </w:r>
        <w:r>
          <w:t>35</w:t>
        </w:r>
        <w:r>
          <w:fldChar w:fldCharType="end"/>
        </w:r>
      </w:hyperlink>
    </w:p>
    <w:p>
      <w:pPr>
        <w:pStyle w:val="TOC2"/>
        <w:tabs>
          <w:tab w:val="right" w:leader="dot" w:pos="8306"/>
        </w:tabs>
      </w:pPr>
      <w:hyperlink w:anchor="_Toc9575" w:history="1">
        <w:r>
          <w:rPr>
            <w:rFonts w:ascii="仿宋" w:eastAsia="仿宋" w:hAnsi="仿宋" w:cs="仿宋" w:hint="eastAsia"/>
            <w:lang w:eastAsia="zh-CN"/>
          </w:rPr>
          <w:t>(五)、防尘防毒措施</w:t>
        </w:r>
        <w:r>
          <w:tab/>
        </w:r>
        <w:r>
          <w:fldChar w:fldCharType="begin"/>
        </w:r>
        <w:r>
          <w:instrText xml:space="preserve"> PAGEREF _Toc9575 \h </w:instrText>
        </w:r>
        <w:r>
          <w:fldChar w:fldCharType="separate"/>
        </w:r>
        <w:r>
          <w:t>36</w:t>
        </w:r>
        <w:r>
          <w:fldChar w:fldCharType="end"/>
        </w:r>
      </w:hyperlink>
    </w:p>
    <w:p>
      <w:pPr>
        <w:pStyle w:val="TOC2"/>
        <w:tabs>
          <w:tab w:val="right" w:leader="dot" w:pos="8306"/>
        </w:tabs>
      </w:pPr>
      <w:hyperlink w:anchor="_Toc28828" w:history="1">
        <w:r>
          <w:rPr>
            <w:rFonts w:ascii="仿宋" w:eastAsia="仿宋" w:hAnsi="仿宋" w:cs="仿宋" w:hint="eastAsia"/>
            <w:lang w:eastAsia="zh-CN"/>
          </w:rPr>
          <w:t>(六)、防静电、触电防护及防雷措施</w:t>
        </w:r>
        <w:r>
          <w:tab/>
        </w:r>
        <w:r>
          <w:fldChar w:fldCharType="begin"/>
        </w:r>
        <w:r>
          <w:instrText xml:space="preserve"> PAGEREF _Toc28828 \h </w:instrText>
        </w:r>
        <w:r>
          <w:fldChar w:fldCharType="separate"/>
        </w:r>
        <w:r>
          <w:t>37</w:t>
        </w:r>
        <w:r>
          <w:fldChar w:fldCharType="end"/>
        </w:r>
      </w:hyperlink>
    </w:p>
    <w:p>
      <w:pPr>
        <w:pStyle w:val="TOC2"/>
        <w:tabs>
          <w:tab w:val="right" w:leader="dot" w:pos="8306"/>
        </w:tabs>
      </w:pPr>
      <w:hyperlink w:anchor="_Toc19875" w:history="1">
        <w:r>
          <w:rPr>
            <w:rFonts w:ascii="仿宋" w:eastAsia="仿宋" w:hAnsi="仿宋" w:cs="仿宋" w:hint="eastAsia"/>
            <w:lang w:eastAsia="zh-CN"/>
          </w:rPr>
          <w:t>(七)、机械设备安全保障措施</w:t>
        </w:r>
        <w:r>
          <w:tab/>
        </w:r>
        <w:r>
          <w:fldChar w:fldCharType="begin"/>
        </w:r>
        <w:r>
          <w:instrText xml:space="preserve"> PAGEREF _Toc19875 \h </w:instrText>
        </w:r>
        <w:r>
          <w:fldChar w:fldCharType="separate"/>
        </w:r>
        <w:r>
          <w:t>38</w:t>
        </w:r>
        <w:r>
          <w:fldChar w:fldCharType="end"/>
        </w:r>
      </w:hyperlink>
    </w:p>
    <w:p>
      <w:pPr>
        <w:pStyle w:val="TOC1"/>
        <w:tabs>
          <w:tab w:val="right" w:leader="dot" w:pos="8306"/>
        </w:tabs>
      </w:pPr>
      <w:hyperlink w:anchor="_Toc22856" w:history="1">
        <w:r>
          <w:rPr>
            <w:rFonts w:ascii="仿宋" w:eastAsia="仿宋" w:hAnsi="仿宋" w:cs="仿宋" w:hint="eastAsia"/>
            <w:lang w:eastAsia="zh-CN"/>
          </w:rPr>
          <w:t>十一、氯金酸项目人力资源管理</w:t>
        </w:r>
        <w:r>
          <w:tab/>
        </w:r>
        <w:r>
          <w:fldChar w:fldCharType="begin"/>
        </w:r>
        <w:r>
          <w:instrText xml:space="preserve"> PAGEREF _Toc22856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6" w:history="1">
        <w:r>
          <w:rPr>
            <w:rFonts w:ascii="仿宋" w:eastAsia="仿宋" w:hAnsi="仿宋" w:cs="仿宋" w:hint="eastAsia"/>
            <w:lang w:eastAsia="zh-CN"/>
          </w:rPr>
          <w:t>(一)、建立健全的预算管理制度</w:t>
        </w:r>
        <w:r>
          <w:tab/>
        </w:r>
        <w:r>
          <w:fldChar w:fldCharType="begin"/>
        </w:r>
        <w:r>
          <w:instrText xml:space="preserve"> PAGEREF _Toc29216 \h </w:instrText>
        </w:r>
        <w:r>
          <w:fldChar w:fldCharType="separate"/>
        </w:r>
        <w:r>
          <w:t>39</w:t>
        </w:r>
        <w:r>
          <w:fldChar w:fldCharType="end"/>
        </w:r>
      </w:hyperlink>
    </w:p>
    <w:p>
      <w:pPr>
        <w:pStyle w:val="TOC2"/>
        <w:tabs>
          <w:tab w:val="right" w:leader="dot" w:pos="8306"/>
        </w:tabs>
      </w:pPr>
      <w:hyperlink w:anchor="_Toc18544" w:history="1">
        <w:r>
          <w:rPr>
            <w:rFonts w:ascii="仿宋" w:eastAsia="仿宋" w:hAnsi="仿宋" w:cs="仿宋" w:hint="eastAsia"/>
            <w:lang w:eastAsia="zh-CN"/>
          </w:rPr>
          <w:t>(二)、加强资金流动监控</w:t>
        </w:r>
        <w:r>
          <w:tab/>
        </w:r>
        <w:r>
          <w:fldChar w:fldCharType="begin"/>
        </w:r>
        <w:r>
          <w:instrText xml:space="preserve"> PAGEREF _Toc18544 \h </w:instrText>
        </w:r>
        <w:r>
          <w:fldChar w:fldCharType="separate"/>
        </w:r>
        <w:r>
          <w:t>41</w:t>
        </w:r>
        <w:r>
          <w:fldChar w:fldCharType="end"/>
        </w:r>
      </w:hyperlink>
    </w:p>
    <w:p>
      <w:pPr>
        <w:pStyle w:val="TOC2"/>
        <w:tabs>
          <w:tab w:val="right" w:leader="dot" w:pos="8306"/>
        </w:tabs>
      </w:pPr>
      <w:hyperlink w:anchor="_Toc9827" w:history="1">
        <w:r>
          <w:rPr>
            <w:rFonts w:ascii="仿宋" w:eastAsia="仿宋" w:hAnsi="仿宋" w:cs="仿宋" w:hint="eastAsia"/>
            <w:lang w:eastAsia="zh-CN"/>
          </w:rPr>
          <w:t>(三)、制定完善的风险控制机制</w:t>
        </w:r>
        <w:r>
          <w:tab/>
        </w:r>
        <w:r>
          <w:fldChar w:fldCharType="begin"/>
        </w:r>
        <w:r>
          <w:instrText xml:space="preserve"> PAGEREF _Toc9827 \h </w:instrText>
        </w:r>
        <w:r>
          <w:fldChar w:fldCharType="separate"/>
        </w:r>
        <w:r>
          <w:t>42</w:t>
        </w:r>
        <w:r>
          <w:fldChar w:fldCharType="end"/>
        </w:r>
      </w:hyperlink>
    </w:p>
    <w:p>
      <w:pPr>
        <w:pStyle w:val="TOC2"/>
        <w:tabs>
          <w:tab w:val="right" w:leader="dot" w:pos="8306"/>
        </w:tabs>
      </w:pPr>
      <w:hyperlink w:anchor="_Toc24469" w:history="1">
        <w:r>
          <w:rPr>
            <w:rFonts w:ascii="仿宋" w:eastAsia="仿宋" w:hAnsi="仿宋" w:cs="仿宋" w:hint="eastAsia"/>
            <w:lang w:eastAsia="zh-CN"/>
          </w:rPr>
          <w:t>(四)、优化成本管理</w:t>
        </w:r>
        <w:r>
          <w:tab/>
        </w:r>
        <w:r>
          <w:fldChar w:fldCharType="begin"/>
        </w:r>
        <w:r>
          <w:instrText xml:space="preserve"> PAGEREF _Toc24469 \h </w:instrText>
        </w:r>
        <w:r>
          <w:fldChar w:fldCharType="separate"/>
        </w:r>
        <w:r>
          <w:t>43</w:t>
        </w:r>
        <w:r>
          <w:fldChar w:fldCharType="end"/>
        </w:r>
      </w:hyperlink>
    </w:p>
    <w:p>
      <w:pPr>
        <w:pStyle w:val="TOC1"/>
        <w:tabs>
          <w:tab w:val="right" w:leader="dot" w:pos="8306"/>
        </w:tabs>
      </w:pPr>
      <w:hyperlink w:anchor="_Toc6606" w:history="1">
        <w:r>
          <w:rPr>
            <w:rFonts w:ascii="仿宋" w:eastAsia="仿宋" w:hAnsi="仿宋" w:cs="仿宋" w:hint="eastAsia"/>
            <w:lang w:eastAsia="zh-CN"/>
          </w:rPr>
          <w:t>十二、氯金酸项目风险管理</w:t>
        </w:r>
        <w:r>
          <w:tab/>
        </w:r>
        <w:r>
          <w:fldChar w:fldCharType="begin"/>
        </w:r>
        <w:r>
          <w:instrText xml:space="preserve"> PAGEREF _Toc6606 \h </w:instrText>
        </w:r>
        <w:r>
          <w:fldChar w:fldCharType="separate"/>
        </w:r>
        <w:r>
          <w:t>45</w:t>
        </w:r>
        <w:r>
          <w:fldChar w:fldCharType="end"/>
        </w:r>
      </w:hyperlink>
    </w:p>
    <w:p>
      <w:pPr>
        <w:pStyle w:val="TOC2"/>
        <w:tabs>
          <w:tab w:val="right" w:leader="dot" w:pos="8306"/>
        </w:tabs>
      </w:pPr>
      <w:hyperlink w:anchor="_Toc23783" w:history="1">
        <w:r>
          <w:rPr>
            <w:rFonts w:ascii="仿宋" w:eastAsia="仿宋" w:hAnsi="仿宋" w:cs="仿宋" w:hint="eastAsia"/>
            <w:lang w:eastAsia="zh-CN"/>
          </w:rPr>
          <w:t>(一)、风险识别与评估</w:t>
        </w:r>
        <w:r>
          <w:tab/>
        </w:r>
        <w:r>
          <w:fldChar w:fldCharType="begin"/>
        </w:r>
        <w:r>
          <w:instrText xml:space="preserve"> PAGEREF _Toc23783 \h </w:instrText>
        </w:r>
        <w:r>
          <w:fldChar w:fldCharType="separate"/>
        </w:r>
        <w:r>
          <w:t>45</w:t>
        </w:r>
        <w:r>
          <w:fldChar w:fldCharType="end"/>
        </w:r>
      </w:hyperlink>
    </w:p>
    <w:p>
      <w:pPr>
        <w:pStyle w:val="TOC2"/>
        <w:tabs>
          <w:tab w:val="right" w:leader="dot" w:pos="8306"/>
        </w:tabs>
      </w:pPr>
      <w:hyperlink w:anchor="_Toc5314" w:history="1">
        <w:r>
          <w:rPr>
            <w:rFonts w:ascii="仿宋" w:eastAsia="仿宋" w:hAnsi="仿宋" w:cs="仿宋" w:hint="eastAsia"/>
            <w:lang w:eastAsia="zh-CN"/>
          </w:rPr>
          <w:t>(二)、风险应对策略</w:t>
        </w:r>
        <w:r>
          <w:tab/>
        </w:r>
        <w:r>
          <w:fldChar w:fldCharType="begin"/>
        </w:r>
        <w:r>
          <w:instrText xml:space="preserve"> PAGEREF _Toc5314 \h </w:instrText>
        </w:r>
        <w:r>
          <w:fldChar w:fldCharType="separate"/>
        </w:r>
        <w:r>
          <w:t>46</w:t>
        </w:r>
        <w:r>
          <w:fldChar w:fldCharType="end"/>
        </w:r>
      </w:hyperlink>
    </w:p>
    <w:p>
      <w:pPr>
        <w:pStyle w:val="TOC2"/>
        <w:tabs>
          <w:tab w:val="right" w:leader="dot" w:pos="8306"/>
        </w:tabs>
      </w:pPr>
      <w:hyperlink w:anchor="_Toc9834" w:history="1">
        <w:r>
          <w:rPr>
            <w:rFonts w:ascii="仿宋" w:eastAsia="仿宋" w:hAnsi="仿宋" w:cs="仿宋" w:hint="eastAsia"/>
            <w:lang w:eastAsia="zh-CN"/>
          </w:rPr>
          <w:t>(三)、风险监控与控制</w:t>
        </w:r>
        <w:r>
          <w:tab/>
        </w:r>
        <w:r>
          <w:fldChar w:fldCharType="begin"/>
        </w:r>
        <w:r>
          <w:instrText xml:space="preserve"> PAGEREF _Toc9834 \h </w:instrText>
        </w:r>
        <w:r>
          <w:fldChar w:fldCharType="separate"/>
        </w:r>
        <w:r>
          <w:t>48</w:t>
        </w:r>
        <w:r>
          <w:fldChar w:fldCharType="end"/>
        </w:r>
      </w:hyperlink>
    </w:p>
    <w:p>
      <w:pPr>
        <w:pStyle w:val="TOC1"/>
        <w:tabs>
          <w:tab w:val="right" w:leader="dot" w:pos="8306"/>
        </w:tabs>
      </w:pPr>
      <w:hyperlink w:anchor="_Toc20405" w:history="1">
        <w:r>
          <w:rPr>
            <w:rFonts w:ascii="仿宋" w:eastAsia="仿宋" w:hAnsi="仿宋" w:cs="仿宋" w:hint="eastAsia"/>
            <w:lang w:eastAsia="zh-CN"/>
          </w:rPr>
          <w:t>十三、氯金酸项目治理与监督</w:t>
        </w:r>
        <w:r>
          <w:tab/>
        </w:r>
        <w:r>
          <w:fldChar w:fldCharType="begin"/>
        </w:r>
        <w:r>
          <w:instrText xml:space="preserve"> PAGEREF _Toc20405 \h </w:instrText>
        </w:r>
        <w:r>
          <w:fldChar w:fldCharType="separate"/>
        </w:r>
        <w:r>
          <w:t>49</w:t>
        </w:r>
        <w:r>
          <w:fldChar w:fldCharType="end"/>
        </w:r>
      </w:hyperlink>
    </w:p>
    <w:p>
      <w:pPr>
        <w:pStyle w:val="TOC2"/>
        <w:tabs>
          <w:tab w:val="right" w:leader="dot" w:pos="8306"/>
        </w:tabs>
      </w:pPr>
      <w:hyperlink w:anchor="_Toc23358" w:history="1">
        <w:r>
          <w:rPr>
            <w:rFonts w:ascii="仿宋" w:eastAsia="仿宋" w:hAnsi="仿宋" w:cs="仿宋" w:hint="eastAsia"/>
            <w:lang w:eastAsia="zh-CN"/>
          </w:rPr>
          <w:t>(一)、氯金酸项目治理结构</w:t>
        </w:r>
        <w:r>
          <w:tab/>
        </w:r>
        <w:r>
          <w:fldChar w:fldCharType="begin"/>
        </w:r>
        <w:r>
          <w:instrText xml:space="preserve"> PAGEREF _Toc23358 \h </w:instrText>
        </w:r>
        <w:r>
          <w:fldChar w:fldCharType="separate"/>
        </w:r>
        <w:r>
          <w:t>49</w:t>
        </w:r>
        <w:r>
          <w:fldChar w:fldCharType="end"/>
        </w:r>
      </w:hyperlink>
    </w:p>
    <w:p>
      <w:pPr>
        <w:pStyle w:val="TOC2"/>
        <w:tabs>
          <w:tab w:val="right" w:leader="dot" w:pos="8306"/>
        </w:tabs>
      </w:pPr>
      <w:hyperlink w:anchor="_Toc31707" w:history="1">
        <w:r>
          <w:rPr>
            <w:rFonts w:ascii="仿宋" w:eastAsia="仿宋" w:hAnsi="仿宋" w:cs="仿宋" w:hint="eastAsia"/>
            <w:lang w:eastAsia="zh-CN"/>
          </w:rPr>
          <w:t>(二)、监督与审计</w:t>
        </w:r>
        <w:r>
          <w:tab/>
        </w:r>
        <w:r>
          <w:fldChar w:fldCharType="begin"/>
        </w:r>
        <w:r>
          <w:instrText xml:space="preserve"> PAGEREF _Toc31707 \h </w:instrText>
        </w:r>
        <w:r>
          <w:fldChar w:fldCharType="separate"/>
        </w:r>
        <w:r>
          <w:t>50</w:t>
        </w:r>
        <w:r>
          <w:fldChar w:fldCharType="end"/>
        </w:r>
      </w:hyperlink>
    </w:p>
    <w:p>
      <w:pPr>
        <w:pStyle w:val="TOC1"/>
        <w:tabs>
          <w:tab w:val="right" w:leader="dot" w:pos="8306"/>
        </w:tabs>
      </w:pPr>
      <w:hyperlink w:anchor="_Toc1032" w:history="1">
        <w:r>
          <w:rPr>
            <w:rFonts w:ascii="仿宋" w:eastAsia="仿宋" w:hAnsi="仿宋" w:cs="仿宋" w:hint="eastAsia"/>
            <w:lang w:eastAsia="zh-CN"/>
          </w:rPr>
          <w:t>十四、氯金酸项目实施时间节点</w:t>
        </w:r>
        <w:r>
          <w:tab/>
        </w:r>
        <w:r>
          <w:fldChar w:fldCharType="begin"/>
        </w:r>
        <w:r>
          <w:instrText xml:space="preserve"> PAGEREF _Toc1032 \h </w:instrText>
        </w:r>
        <w:r>
          <w:fldChar w:fldCharType="separate"/>
        </w:r>
        <w:r>
          <w:t>51</w:t>
        </w:r>
        <w:r>
          <w:fldChar w:fldCharType="end"/>
        </w:r>
      </w:hyperlink>
    </w:p>
    <w:p>
      <w:pPr>
        <w:pStyle w:val="TOC2"/>
        <w:tabs>
          <w:tab w:val="right" w:leader="dot" w:pos="8306"/>
        </w:tabs>
      </w:pPr>
      <w:hyperlink w:anchor="_Toc21093" w:history="1">
        <w:r>
          <w:rPr>
            <w:rFonts w:ascii="仿宋" w:eastAsia="仿宋" w:hAnsi="仿宋" w:cs="仿宋" w:hint="eastAsia"/>
            <w:lang w:eastAsia="zh-CN"/>
          </w:rPr>
          <w:t>(一)、氯金酸项目启动阶段时间节点</w:t>
        </w:r>
        <w:r>
          <w:tab/>
        </w:r>
        <w:r>
          <w:fldChar w:fldCharType="begin"/>
        </w:r>
        <w:r>
          <w:instrText xml:space="preserve"> PAGEREF _Toc21093 \h </w:instrText>
        </w:r>
        <w:r>
          <w:fldChar w:fldCharType="separate"/>
        </w:r>
        <w:r>
          <w:t>51</w:t>
        </w:r>
        <w:r>
          <w:fldChar w:fldCharType="end"/>
        </w:r>
      </w:hyperlink>
    </w:p>
    <w:p>
      <w:pPr>
        <w:pStyle w:val="TOC2"/>
        <w:tabs>
          <w:tab w:val="right" w:leader="dot" w:pos="8306"/>
        </w:tabs>
      </w:pPr>
      <w:hyperlink w:anchor="_Toc981" w:history="1">
        <w:r>
          <w:rPr>
            <w:rFonts w:ascii="仿宋" w:eastAsia="仿宋" w:hAnsi="仿宋" w:cs="仿宋" w:hint="eastAsia"/>
            <w:lang w:eastAsia="zh-CN"/>
          </w:rPr>
          <w:t>(二)、氯金酸项目执行阶段时间节点</w:t>
        </w:r>
        <w:r>
          <w:tab/>
        </w:r>
        <w:r>
          <w:fldChar w:fldCharType="begin"/>
        </w:r>
        <w:r>
          <w:instrText xml:space="preserve"> PAGEREF _Toc981 \h </w:instrText>
        </w:r>
        <w:r>
          <w:fldChar w:fldCharType="separate"/>
        </w:r>
        <w:r>
          <w:t>52</w:t>
        </w:r>
        <w:r>
          <w:fldChar w:fldCharType="end"/>
        </w:r>
      </w:hyperlink>
    </w:p>
    <w:p>
      <w:pPr>
        <w:pStyle w:val="TOC2"/>
        <w:tabs>
          <w:tab w:val="right" w:leader="dot" w:pos="8306"/>
        </w:tabs>
      </w:pPr>
      <w:hyperlink w:anchor="_Toc26204" w:history="1">
        <w:r>
          <w:rPr>
            <w:rFonts w:ascii="仿宋" w:eastAsia="仿宋" w:hAnsi="仿宋" w:cs="仿宋" w:hint="eastAsia"/>
            <w:lang w:eastAsia="zh-CN"/>
          </w:rPr>
          <w:t>(三)、氯金酸项目完成阶段时间节点</w:t>
        </w:r>
        <w:r>
          <w:tab/>
        </w:r>
        <w:r>
          <w:fldChar w:fldCharType="begin"/>
        </w:r>
        <w:r>
          <w:instrText xml:space="preserve"> PAGEREF _Toc26204 \h </w:instrText>
        </w:r>
        <w:r>
          <w:fldChar w:fldCharType="separate"/>
        </w:r>
        <w:r>
          <w:t>53</w:t>
        </w:r>
        <w:r>
          <w:fldChar w:fldCharType="end"/>
        </w:r>
      </w:hyperlink>
    </w:p>
    <w:p>
      <w:pPr>
        <w:pStyle w:val="TOC1"/>
        <w:tabs>
          <w:tab w:val="right" w:leader="dot" w:pos="8306"/>
        </w:tabs>
      </w:pPr>
      <w:hyperlink w:anchor="_Toc13555" w:history="1">
        <w:r>
          <w:rPr>
            <w:rFonts w:ascii="仿宋" w:eastAsia="仿宋" w:hAnsi="仿宋" w:cs="仿宋" w:hint="eastAsia"/>
            <w:lang w:eastAsia="zh-CN"/>
          </w:rPr>
          <w:t>十五、氯金酸项目变更管理</w:t>
        </w:r>
        <w:r>
          <w:tab/>
        </w:r>
        <w:r>
          <w:fldChar w:fldCharType="begin"/>
        </w:r>
        <w:r>
          <w:instrText xml:space="preserve"> PAGEREF _Toc13555 \h </w:instrText>
        </w:r>
        <w:r>
          <w:fldChar w:fldCharType="separate"/>
        </w:r>
        <w:r>
          <w:t>54</w:t>
        </w:r>
        <w:r>
          <w:fldChar w:fldCharType="end"/>
        </w:r>
      </w:hyperlink>
    </w:p>
    <w:p>
      <w:pPr>
        <w:pStyle w:val="TOC2"/>
        <w:tabs>
          <w:tab w:val="right" w:leader="dot" w:pos="8306"/>
        </w:tabs>
      </w:pPr>
      <w:hyperlink w:anchor="_Toc5788" w:history="1">
        <w:r>
          <w:rPr>
            <w:rFonts w:ascii="仿宋" w:eastAsia="仿宋" w:hAnsi="仿宋" w:cs="仿宋" w:hint="eastAsia"/>
            <w:lang w:eastAsia="zh-CN"/>
          </w:rPr>
          <w:t>(一)、变更申请与评估</w:t>
        </w:r>
        <w:r>
          <w:tab/>
        </w:r>
        <w:r>
          <w:fldChar w:fldCharType="begin"/>
        </w:r>
        <w:r>
          <w:instrText xml:space="preserve"> PAGEREF _Toc5788 \h </w:instrText>
        </w:r>
        <w:r>
          <w:fldChar w:fldCharType="separate"/>
        </w:r>
        <w:r>
          <w:t>54</w:t>
        </w:r>
        <w:r>
          <w:fldChar w:fldCharType="end"/>
        </w:r>
      </w:hyperlink>
    </w:p>
    <w:p>
      <w:pPr>
        <w:pStyle w:val="TOC2"/>
        <w:tabs>
          <w:tab w:val="right" w:leader="dot" w:pos="8306"/>
        </w:tabs>
      </w:pPr>
      <w:hyperlink w:anchor="_Toc14726" w:history="1">
        <w:r>
          <w:rPr>
            <w:rFonts w:ascii="仿宋" w:eastAsia="仿宋" w:hAnsi="仿宋" w:cs="仿宋" w:hint="eastAsia"/>
            <w:lang w:eastAsia="zh-CN"/>
          </w:rPr>
          <w:t>(二)、变更实施与控制</w:t>
        </w:r>
        <w:r>
          <w:tab/>
        </w:r>
        <w:r>
          <w:fldChar w:fldCharType="begin"/>
        </w:r>
        <w:r>
          <w:instrText xml:space="preserve"> PAGEREF _Toc14726 \h </w:instrText>
        </w:r>
        <w:r>
          <w:fldChar w:fldCharType="separate"/>
        </w:r>
        <w:r>
          <w:t>55</w:t>
        </w:r>
        <w:r>
          <w:fldChar w:fldCharType="end"/>
        </w:r>
      </w:hyperlink>
    </w:p>
    <w:p>
      <w:pPr>
        <w:pStyle w:val="TOC1"/>
        <w:tabs>
          <w:tab w:val="right" w:leader="dot" w:pos="8306"/>
        </w:tabs>
      </w:pPr>
      <w:hyperlink w:anchor="_Toc10377" w:history="1">
        <w:r>
          <w:rPr>
            <w:rFonts w:ascii="仿宋" w:eastAsia="仿宋" w:hAnsi="仿宋" w:cs="仿宋" w:hint="eastAsia"/>
            <w:lang w:eastAsia="zh-CN"/>
          </w:rPr>
          <w:t>十六、利益相关者分析与沟通计划</w:t>
        </w:r>
        <w:r>
          <w:tab/>
        </w:r>
        <w:r>
          <w:fldChar w:fldCharType="begin"/>
        </w:r>
        <w:r>
          <w:instrText xml:space="preserve"> PAGEREF _Toc10377 \h </w:instrText>
        </w:r>
        <w:r>
          <w:fldChar w:fldCharType="separate"/>
        </w:r>
        <w:r>
          <w:t>56</w:t>
        </w:r>
        <w:r>
          <w:fldChar w:fldCharType="end"/>
        </w:r>
      </w:hyperlink>
    </w:p>
    <w:p>
      <w:pPr>
        <w:pStyle w:val="TOC2"/>
        <w:tabs>
          <w:tab w:val="right" w:leader="dot" w:pos="8306"/>
        </w:tabs>
      </w:pPr>
      <w:hyperlink w:anchor="_Toc1517" w:history="1">
        <w:r>
          <w:rPr>
            <w:rFonts w:ascii="仿宋" w:eastAsia="仿宋" w:hAnsi="仿宋" w:cs="仿宋" w:hint="eastAsia"/>
            <w:lang w:eastAsia="zh-CN"/>
          </w:rPr>
          <w:t>(一)、利益相关者分析</w:t>
        </w:r>
        <w:r>
          <w:tab/>
        </w:r>
        <w:r>
          <w:fldChar w:fldCharType="begin"/>
        </w:r>
        <w:r>
          <w:instrText xml:space="preserve"> PAGEREF _Toc1517 \h </w:instrText>
        </w:r>
        <w:r>
          <w:fldChar w:fldCharType="separate"/>
        </w:r>
        <w:r>
          <w:t>56</w:t>
        </w:r>
        <w:r>
          <w:fldChar w:fldCharType="end"/>
        </w:r>
      </w:hyperlink>
    </w:p>
    <w:p>
      <w:pPr>
        <w:pStyle w:val="TOC2"/>
        <w:tabs>
          <w:tab w:val="right" w:leader="dot" w:pos="8306"/>
        </w:tabs>
      </w:pPr>
      <w:hyperlink w:anchor="_Toc6504" w:history="1">
        <w:r>
          <w:rPr>
            <w:rFonts w:ascii="仿宋" w:eastAsia="仿宋" w:hAnsi="仿宋" w:cs="仿宋" w:hint="eastAsia"/>
            <w:lang w:eastAsia="zh-CN"/>
          </w:rPr>
          <w:t>(二)、沟通计划</w:t>
        </w:r>
        <w:r>
          <w:tab/>
        </w:r>
        <w:r>
          <w:fldChar w:fldCharType="begin"/>
        </w:r>
        <w:r>
          <w:instrText xml:space="preserve"> PAGEREF _Toc6504 \h </w:instrText>
        </w:r>
        <w:r>
          <w:fldChar w:fldCharType="separate"/>
        </w:r>
        <w:r>
          <w:t>57</w:t>
        </w:r>
        <w:r>
          <w:fldChar w:fldCharType="end"/>
        </w:r>
      </w:hyperlink>
    </w:p>
    <w:p>
      <w:pPr>
        <w:pStyle w:val="TOC1"/>
        <w:tabs>
          <w:tab w:val="right" w:leader="dot" w:pos="8306"/>
        </w:tabs>
      </w:pPr>
      <w:hyperlink w:anchor="_Toc6965" w:history="1">
        <w:r>
          <w:rPr>
            <w:rFonts w:ascii="仿宋" w:eastAsia="仿宋" w:hAnsi="仿宋" w:cs="仿宋" w:hint="eastAsia"/>
            <w:lang w:eastAsia="zh-CN"/>
          </w:rPr>
          <w:t>十七、营销与推广策略</w:t>
        </w:r>
        <w:r>
          <w:tab/>
        </w:r>
        <w:r>
          <w:fldChar w:fldCharType="begin"/>
        </w:r>
        <w:r>
          <w:instrText xml:space="preserve"> PAGEREF _Toc6965 \h </w:instrText>
        </w:r>
        <w:r>
          <w:fldChar w:fldCharType="separate"/>
        </w:r>
        <w:r>
          <w:t>58</w:t>
        </w:r>
        <w:r>
          <w:fldChar w:fldCharType="end"/>
        </w:r>
      </w:hyperlink>
    </w:p>
    <w:p>
      <w:pPr>
        <w:pStyle w:val="TOC2"/>
        <w:tabs>
          <w:tab w:val="right" w:leader="dot" w:pos="8306"/>
        </w:tabs>
      </w:pPr>
      <w:hyperlink w:anchor="_Toc25476" w:history="1">
        <w:r>
          <w:rPr>
            <w:rFonts w:ascii="仿宋" w:eastAsia="仿宋" w:hAnsi="仿宋" w:cs="仿宋" w:hint="eastAsia"/>
            <w:lang w:eastAsia="zh-CN"/>
          </w:rPr>
          <w:t>(一)、产品/服务定位与特点</w:t>
        </w:r>
        <w:r>
          <w:tab/>
        </w:r>
        <w:r>
          <w:fldChar w:fldCharType="begin"/>
        </w:r>
        <w:r>
          <w:instrText xml:space="preserve"> PAGEREF _Toc25476 \h </w:instrText>
        </w:r>
        <w:r>
          <w:fldChar w:fldCharType="separate"/>
        </w:r>
        <w:r>
          <w:t>58</w:t>
        </w:r>
        <w:r>
          <w:fldChar w:fldCharType="end"/>
        </w:r>
      </w:hyperlink>
    </w:p>
    <w:p>
      <w:pPr>
        <w:pStyle w:val="TOC2"/>
        <w:tabs>
          <w:tab w:val="right" w:leader="dot" w:pos="8306"/>
        </w:tabs>
      </w:pPr>
      <w:hyperlink w:anchor="_Toc23076" w:history="1">
        <w:r>
          <w:rPr>
            <w:rFonts w:ascii="仿宋" w:eastAsia="仿宋" w:hAnsi="仿宋" w:cs="仿宋" w:hint="eastAsia"/>
            <w:lang w:eastAsia="zh-CN"/>
          </w:rPr>
          <w:t>(二)、市场定位与竞争分析</w:t>
        </w:r>
        <w:r>
          <w:tab/>
        </w:r>
        <w:r>
          <w:fldChar w:fldCharType="begin"/>
        </w:r>
        <w:r>
          <w:instrText xml:space="preserve"> PAGEREF _Toc23076 \h </w:instrText>
        </w:r>
        <w:r>
          <w:fldChar w:fldCharType="separate"/>
        </w:r>
        <w:r>
          <w:t>59</w:t>
        </w:r>
        <w:r>
          <w:fldChar w:fldCharType="end"/>
        </w:r>
      </w:hyperlink>
    </w:p>
    <w:p>
      <w:pPr>
        <w:pStyle w:val="TOC2"/>
        <w:tabs>
          <w:tab w:val="right" w:leader="dot" w:pos="8306"/>
        </w:tabs>
      </w:pPr>
      <w:hyperlink w:anchor="_Toc7564" w:history="1">
        <w:r>
          <w:rPr>
            <w:rFonts w:ascii="仿宋" w:eastAsia="仿宋" w:hAnsi="仿宋" w:cs="仿宋" w:hint="eastAsia"/>
            <w:lang w:eastAsia="zh-CN"/>
          </w:rPr>
          <w:t>(三)、营销渠道与策略</w:t>
        </w:r>
        <w:r>
          <w:tab/>
        </w:r>
        <w:r>
          <w:fldChar w:fldCharType="begin"/>
        </w:r>
        <w:r>
          <w:instrText xml:space="preserve"> PAGEREF _Toc7564 \h </w:instrText>
        </w:r>
        <w:r>
          <w:fldChar w:fldCharType="separate"/>
        </w:r>
        <w:r>
          <w:t>61</w:t>
        </w:r>
        <w:r>
          <w:fldChar w:fldCharType="end"/>
        </w:r>
      </w:hyperlink>
    </w:p>
    <w:p>
      <w:pPr>
        <w:pStyle w:val="TOC2"/>
        <w:tabs>
          <w:tab w:val="right" w:leader="dot" w:pos="8306"/>
        </w:tabs>
      </w:pPr>
      <w:hyperlink w:anchor="_Toc23464" w:history="1">
        <w:r>
          <w:rPr>
            <w:rFonts w:ascii="仿宋" w:eastAsia="仿宋" w:hAnsi="仿宋" w:cs="仿宋" w:hint="eastAsia"/>
            <w:lang w:eastAsia="zh-CN"/>
          </w:rPr>
          <w:t>(四)、推广与宣传活动</w:t>
        </w:r>
        <w:r>
          <w:tab/>
        </w:r>
        <w:r>
          <w:fldChar w:fldCharType="begin"/>
        </w:r>
        <w:r>
          <w:instrText xml:space="preserve"> PAGEREF _Toc23464 \h </w:instrText>
        </w:r>
        <w:r>
          <w:fldChar w:fldCharType="separate"/>
        </w:r>
        <w:r>
          <w:t>62</w:t>
        </w:r>
        <w:r>
          <w:fldChar w:fldCharType="end"/>
        </w:r>
      </w:hyperlink>
    </w:p>
    <w:p>
      <w:pPr>
        <w:pStyle w:val="TOC1"/>
        <w:tabs>
          <w:tab w:val="right" w:leader="dot" w:pos="8306"/>
        </w:tabs>
      </w:pPr>
      <w:hyperlink w:anchor="_Toc19915" w:history="1">
        <w:r>
          <w:rPr>
            <w:rFonts w:ascii="仿宋" w:eastAsia="仿宋" w:hAnsi="仿宋" w:cs="仿宋" w:hint="eastAsia"/>
            <w:lang w:eastAsia="zh-CN"/>
          </w:rPr>
          <w:t>十八、风险识别与分类</w:t>
        </w:r>
        <w:r>
          <w:tab/>
        </w:r>
        <w:r>
          <w:fldChar w:fldCharType="begin"/>
        </w:r>
        <w:r>
          <w:instrText xml:space="preserve"> PAGEREF _Toc19915 \h </w:instrText>
        </w:r>
        <w:r>
          <w:fldChar w:fldCharType="separate"/>
        </w:r>
        <w:r>
          <w:t>67</w:t>
        </w:r>
        <w:r>
          <w:fldChar w:fldCharType="end"/>
        </w:r>
      </w:hyperlink>
    </w:p>
    <w:p>
      <w:pPr>
        <w:pStyle w:val="TOC2"/>
        <w:tabs>
          <w:tab w:val="right" w:leader="dot" w:pos="8306"/>
        </w:tabs>
      </w:pPr>
      <w:hyperlink w:anchor="_Toc25003" w:history="1">
        <w:r>
          <w:rPr>
            <w:rFonts w:ascii="仿宋" w:eastAsia="仿宋" w:hAnsi="仿宋" w:cs="仿宋" w:hint="eastAsia"/>
            <w:lang w:eastAsia="zh-CN"/>
          </w:rPr>
          <w:t>(一)、风险识别</w:t>
        </w:r>
        <w:r>
          <w:tab/>
        </w:r>
        <w:r>
          <w:fldChar w:fldCharType="begin"/>
        </w:r>
        <w:r>
          <w:instrText xml:space="preserve"> PAGEREF _Toc25003 \h </w:instrText>
        </w:r>
        <w:r>
          <w:fldChar w:fldCharType="separate"/>
        </w:r>
        <w:r>
          <w:t>67</w:t>
        </w:r>
        <w:r>
          <w:fldChar w:fldCharType="end"/>
        </w:r>
      </w:hyperlink>
    </w:p>
    <w:p>
      <w:pPr>
        <w:pStyle w:val="TOC2"/>
        <w:tabs>
          <w:tab w:val="right" w:leader="dot" w:pos="8306"/>
        </w:tabs>
      </w:pPr>
      <w:hyperlink w:anchor="_Toc22565" w:history="1">
        <w:r>
          <w:rPr>
            <w:rFonts w:ascii="仿宋" w:eastAsia="仿宋" w:hAnsi="仿宋" w:cs="仿宋" w:hint="eastAsia"/>
            <w:lang w:eastAsia="zh-CN"/>
          </w:rPr>
          <w:t>(二)、风险分类</w:t>
        </w:r>
        <w:r>
          <w:tab/>
        </w:r>
        <w:r>
          <w:fldChar w:fldCharType="begin"/>
        </w:r>
        <w:r>
          <w:instrText xml:space="preserve"> PAGEREF _Toc22565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5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氯金酸项目的主要产品是XXXX，预计年产值为XXX万元。这一产品在市场中占据着重要的地位，其广泛的应用范围使得该氯金酸项目的市场前景非常广阔。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金酸项目的xxx产品作为重要的原材料之一，将在多个领域发挥关键作用。其在建筑、交通、能源等方面的广泛应用将为整个产业链提供强大的支持，形成产业协同效应。氯金酸项目的年产值XXX万XXX万XXX万万元不仅反映了其在市场上的巨大潜力，更预示着它对国民经济的积极贡献。这种关联度高、涉及面广的产业关系，使得该氯金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6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总征地面积为XXXX平方米，相当于约XX.XX亩，其中净用地面积为XXXX平方米，红线范围内相当于约XX.XX亩。这一用地规模充分考虑了氯金酸项目的建设需求，保障了氯金酸项目在合适的空间内得以充分发展。氯金酸项目规划的总建筑面积为XXXX平方米，其中主体工程建设占XXXX平方米，计容建筑面积达XXXX平方米。预计建筑工程的投资将达到XXXX万元，为氯金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计划购置的设备共计XXXX台（套），设备购置费用为XXXX万元。这一设备购置计划充分考虑到氯金酸项目的生产需求和技术要求，确保了氯金酸项目在生产运营中具备先进的技术装备和高效的生产能力。设备的合理配置将为氯金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计划总投资为XXXX万元，预计年实现营业收入为XXXX万元。这一产能规模的设定旨在确保氯金酸项目能够在投资与回报之间取得平衡，实现长期可持续的发展。氯金酸项目的总投资充分考虑到各个方面的需求，包括用地建设、设备购置等多个环节，以确保氯金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583"/>
      <w:r>
        <w:rPr>
          <w:rFonts w:ascii="仿宋" w:eastAsia="仿宋" w:hAnsi="仿宋" w:cs="仿宋" w:hint="eastAsia"/>
          <w:sz w:val="28"/>
          <w:lang w:eastAsia="zh-CN"/>
        </w:rPr>
        <w:t>二、氯金酸项目绩效评估</w:t>
      </w:r>
      <w:bookmarkEnd w:id="5"/>
    </w:p>
    <w:p>
      <w:pPr>
        <w:pStyle w:val="Heading2"/>
        <w:rPr>
          <w:rFonts w:ascii="仿宋" w:eastAsia="仿宋" w:hAnsi="仿宋" w:cs="仿宋" w:hint="eastAsia"/>
          <w:lang w:eastAsia="zh-CN"/>
        </w:rPr>
      </w:pPr>
      <w:bookmarkStart w:id="6" w:name="_Toc53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在氯金酸项目中，我们设计了一套全面的绩效评估指标，以确保氯金酸项目的可控和成功交付。这些指标跨足氯金酸项目目标、成本、进度和质量等多个维度，为我们提供了全面洞察氯金酸项目的健康状况。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目标达成率是我们关注的首要指标。我们设定了明确的目标，并通过定期监测和评估，迅速发现并应对潜在的目标偏差。这为氯金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成本绩效是另一个核心关注点。通过实际成本与预算成本的对比分析，我们深入了解成本差异的原因，及时调整资源分配，保持氯金酸项目在经济效益方面的合理水平。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进度作为关键的绩效指标之一，得到了精心的关注。我们制定了详细的氯金酸项目进度计划，并设立了进度符合度指标，确保实际进度与计划进度保持一致。这使我们能够快速发现和解决潜在的进度问题，保持氯金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金酸项目绩效的不可或缺的一环。我们引入了一系列的质量标准和客户满意度指标，以确保氯金酸项目交付的成果在质量上达到或超越预期水平。通过持续监测这些指标，我们努力提升氯金酸项目整体质量水平，为氯金酸项目的成功交付提供有力保障。通过这些科学且全面的绩效评估，我们能够更好地引导氯金酸项目的持续改进，确保氯金酸项目目标的顺利达成。</w:t>
      </w:r>
    </w:p>
    <w:p>
      <w:pPr>
        <w:pStyle w:val="Heading2"/>
        <w:ind w:firstLine="560" w:firstLineChars="200"/>
        <w:rPr>
          <w:rFonts w:ascii="仿宋" w:eastAsia="仿宋" w:hAnsi="仿宋" w:cs="仿宋" w:hint="eastAsia"/>
          <w:sz w:val="28"/>
          <w:lang w:eastAsia="zh-CN"/>
        </w:rPr>
      </w:pPr>
      <w:bookmarkStart w:id="7" w:name="_Toc677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绩效评估是氯金酸项目中的关键环节，为确保氯金酸项目达到预期目标，我们采用了多层次、多维度的绩效评估方法。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金酸项目的战略目标对齐，确保每个决策和行动都与氯金酸项目整体目标保持一致。团队会定期召开战略对齐会议，审视当前工作与氯金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金酸项目进度、质量、成本和风险等方面。这些指标通过数据收集和分析，为氯金酸项目管理团队提供了客观的评估依据。例如，我们通过氯金酸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绩效评估不仅仅停留在氯金酸项目内部，还考虑了氯金酸项目对外部环境的影响。我们定期进行干系人满意度调查，以了解各利益相关方对氯金酸项目的期望和满意度，并及时做出调整。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这种多层次、多角度的绩效评估方法，使得我们能够全面了解氯金酸项目的运行状态，及时做出调整，确保氯金酸项目在不断变化的环境中保持稳健前行。</w:t>
      </w:r>
    </w:p>
    <w:p>
      <w:pPr>
        <w:pStyle w:val="Heading2"/>
        <w:ind w:firstLine="560" w:firstLineChars="200"/>
        <w:rPr>
          <w:rFonts w:ascii="仿宋" w:eastAsia="仿宋" w:hAnsi="仿宋" w:cs="仿宋" w:hint="eastAsia"/>
          <w:sz w:val="28"/>
          <w:lang w:eastAsia="zh-CN"/>
        </w:rPr>
      </w:pPr>
      <w:bookmarkStart w:id="8" w:name="_Toc261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为了确保氯金酸项目的有效管理和不断优化，我们采用了精心设计的绩效评估周期。这个周期旨在实现灵活、实时和全面的评估，以适应氯金酸项目执行中的各种挑战。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金酸项目的不同需求，分为短期、中期和长期。短期评估关注每个迭代或工作周期，以及时发现和解决当前任务中的问题。中期评估涵盖几个迭代，深入了解整体氯金酸项目的趋势和性能。长期评估则着眼于整个氯金酸项目阶段，确保氯金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金酸项目管理工具和协作平台，团队成员能够随时更新和分享氯金酸项目数据。这种实时性的反馈机制使我们能够及时察觉潜在问题，快速调整，保持氯金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金酸项目的决策制定密不可分。每个周期的氯金酸项目回顾会议成为集体总结经验、识别问题深层次原因并找到创新解决方案的平台。这种定期的反思与调整机制使氯金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655"/>
      <w:r>
        <w:rPr>
          <w:rFonts w:ascii="仿宋" w:eastAsia="仿宋" w:hAnsi="仿宋" w:cs="仿宋" w:hint="eastAsia"/>
          <w:sz w:val="28"/>
          <w:lang w:eastAsia="zh-CN"/>
        </w:rPr>
        <w:t>三、氯金酸项目建设背景及必要性分析</w:t>
      </w:r>
      <w:bookmarkEnd w:id="9"/>
    </w:p>
    <w:p>
      <w:pPr>
        <w:pStyle w:val="Heading2"/>
        <w:rPr>
          <w:rFonts w:ascii="仿宋" w:eastAsia="仿宋" w:hAnsi="仿宋" w:cs="仿宋" w:hint="eastAsia"/>
          <w:lang w:eastAsia="zh-CN"/>
        </w:rPr>
      </w:pPr>
      <w:bookmarkStart w:id="10" w:name="_Toc8551"/>
      <w:r>
        <w:rPr>
          <w:rFonts w:ascii="仿宋" w:eastAsia="仿宋" w:hAnsi="仿宋" w:cs="仿宋" w:hint="eastAsia"/>
          <w:lang w:eastAsia="zh-CN"/>
        </w:rPr>
        <w:t>(一)、氯金酸项目背景分析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金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我们的背景分析将深入挖掘当前行业的发展趋势，通过对竞争态势的全面审视，找到氯金酸项目在这个潮流中的定位。同时，我们将关注行业内涌现的新兴机遇，以便氯金酸项目更好地融入行业发展的潮流中。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金酸项目提供了强大的发展动力。我们将聚焦于行业内最新的技术发展趋势，包括但不限于人工智能、大数据分析、物联网等领域。通过深度的技术研究，我们将确保氯金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金酸项目发展的源泉。我们将投入更多的精力对市场需求进行深入剖析，超越表面的需求，深入挖掘潜在的市场痛点和机遇。通过对市场需求的细致了解，氯金酸项目将更有针对性地设计解决方案，满足市场的多样化需求，从而更好地促进氯金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金酸项目战略至关重要。我们将对竞争态势进行更为深入的分析，包括但不限于市场份额、产品特点、客户满意度等多个维度。通过深度的竞争分析，氯金酸项目将能够更准确地把握市场脉搏，制定具有竞争力的氯金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氯金酸项目的发展具有直接的影响。我们将进行更为全面的法规和政策分析，了解行业发展中的潜在法律风险和合规挑战。通过充分了解和遵守相关法规，氯金酸项目将确保在法律框架内合法合规运营，为氯金酸项目的稳健发展提供有力支持。</w:t>
      </w:r>
    </w:p>
    <w:p>
      <w:pPr>
        <w:pStyle w:val="Heading2"/>
        <w:ind w:firstLine="560" w:firstLineChars="200"/>
        <w:rPr>
          <w:rFonts w:ascii="仿宋" w:eastAsia="仿宋" w:hAnsi="仿宋" w:cs="仿宋" w:hint="eastAsia"/>
          <w:sz w:val="28"/>
          <w:lang w:eastAsia="zh-CN"/>
        </w:rPr>
      </w:pPr>
      <w:bookmarkStart w:id="11" w:name="_Toc3325"/>
      <w:r>
        <w:rPr>
          <w:rFonts w:ascii="仿宋" w:eastAsia="仿宋" w:hAnsi="仿宋" w:cs="仿宋" w:hint="eastAsia"/>
          <w:sz w:val="28"/>
          <w:lang w:eastAsia="zh-CN"/>
        </w:rPr>
        <w:t>(二)、氯金酸项目建设必要性分析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迫切性源于对行业发展趋势的深刻洞察。我们正处于一个行业变革的时代，科技创新、数字化转型成为企业发展的关键动力。氯金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不仅仅是为了跟上潮流，更是为了通过技术创新推动企业的持续发展。通过引入先进的技术和解决方案，氯金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金酸项目的建设成为必然选择，通过提高产品质量、拓展服务领域，从而在竞争中获得更多的机会。氯金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氯金酸项目建设的必要性体现在对客户需求更精准的满足。通过氯金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背后是对企业持续创新的追求。只有通过不断创新，企业才能在竞争中立于不败之地。氯金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6285"/>
      <w:r>
        <w:rPr>
          <w:rFonts w:ascii="仿宋" w:eastAsia="仿宋" w:hAnsi="仿宋" w:cs="仿宋" w:hint="eastAsia"/>
          <w:sz w:val="28"/>
          <w:lang w:eastAsia="zh-CN"/>
        </w:rPr>
        <w:t>四、氯金酸项目建设单位说明</w:t>
      </w:r>
      <w:bookmarkEnd w:id="12"/>
    </w:p>
    <w:p>
      <w:pPr>
        <w:pStyle w:val="Heading2"/>
        <w:rPr>
          <w:rFonts w:ascii="仿宋" w:eastAsia="仿宋" w:hAnsi="仿宋" w:cs="仿宋" w:hint="eastAsia"/>
          <w:lang w:eastAsia="zh-CN"/>
        </w:rPr>
      </w:pPr>
      <w:bookmarkStart w:id="13" w:name="_Toc17732"/>
      <w:r>
        <w:rPr>
          <w:rFonts w:ascii="仿宋" w:eastAsia="仿宋" w:hAnsi="仿宋" w:cs="仿宋" w:hint="eastAsia"/>
          <w:lang w:eastAsia="zh-CN"/>
        </w:rPr>
        <w:t>(一)、氯金酸项目承办单位基本情况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87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金酸项目承办单位的XXXX，我们着眼于实现可持续的经济效益。通过技术创新和解决方案的提供，公司预计在氯金酸项目执行期间将获得可观的收入增长。这一收入来源主要包括氯金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同时，我们注重成本控制和效率提升，以确保氯金酸项目的可持续盈利。透过精细的管理和资源优化，公司期望实现氯金酸项目利润最大化。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金酸项目实施进行全面的投资评估，包括氯金酸项目启动阶段的资金投入和后续运营成本。通过对氯金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氯金酸项目实施过程中具备足够的资金流动性，公司将进行详尽的现金流分析。这包括资金需求的合理预测、氯金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874"/>
      <w:r>
        <w:rPr>
          <w:rFonts w:ascii="仿宋" w:eastAsia="仿宋" w:hAnsi="仿宋" w:cs="仿宋" w:hint="eastAsia"/>
          <w:sz w:val="28"/>
          <w:lang w:eastAsia="zh-CN"/>
        </w:rPr>
        <w:t>五、氯金酸项目可持续发展</w:t>
      </w:r>
      <w:bookmarkEnd w:id="15"/>
    </w:p>
    <w:p>
      <w:pPr>
        <w:pStyle w:val="Heading2"/>
        <w:rPr>
          <w:rFonts w:ascii="仿宋" w:eastAsia="仿宋" w:hAnsi="仿宋" w:cs="仿宋" w:hint="eastAsia"/>
          <w:lang w:eastAsia="zh-CN"/>
        </w:rPr>
      </w:pPr>
      <w:bookmarkStart w:id="16" w:name="_Toc126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氯金酸项目团队着眼于未来，明确了可持续发展的战略方向。制定的具体可持续发展目标包括降低资源使用、采用环保技术、最大化社会效益等。这一步骤不仅有助于氯金酸项目在环保和社会责任方面达到最高标准，也为未来提供了明确的指引，确保氯金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可持续实践的融入氯金酸项目管理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金酸项目管理周期。从氯金酸项目规划开始，氯金酸项目团队就考虑了环境和社会的因素。在执行阶段，氯金酸项目团队积极推动绿色技术的应用，优化资源利用。此外，关注员工的社会责任，通过培训和沟通活动提高员工对可持续发展的认知，使他们能够在日常工作中践行可持续实践。这些举措不仅为氯金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5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扎根于氯金酸项目的可持续发展理念，我们深信环保与社会责任是氯金酸项目成功的关键支柱。在氯金酸项目的每一步，我们都致力于通过创新和实践，履行对环境和社会的坚定责任。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氯金酸项目团队通过引入先进的环保技术、建立高效的废物处理系统以及推动能源节约措施，积极履行环保责任。定期的环保监测和评估确保氯金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不仅致力于自身可持续发展，还注重对社会的回馈。通过支持社区氯金酸项目、参与慈善事业、提供培训机会等方式，氯金酸项目积极履行社会责任。与当地社区建立积极互动，关注员工的工作与生活平衡，以及员工的身心健康，是氯金酸项目在社会责任层面的关键举措。这样的实践不仅增强了氯金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281"/>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6841"/>
      <w:r>
        <w:rPr>
          <w:rFonts w:ascii="仿宋" w:eastAsia="仿宋" w:hAnsi="仿宋" w:cs="仿宋" w:hint="eastAsia"/>
          <w:lang w:eastAsia="zh-CN"/>
        </w:rPr>
        <w:t>(一)、氯金酸行业分析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氯金酸行业一直以来都是市场的关注焦点。行业内的发展趋势、竞争态势以及潜在机会都对氯金酸项目的推进产生深远的影响。通过深入研究行业的整体概貌，我们将更好地理解行业的核心特征，为氯金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行业，技术一直是推动创新和发展的关键因素。我们将对当前技术趋势进行详尽分析，包括但不限于人工智能、大数据应用、先进制造技术等。这有助于氯金酸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金酸项目成功的基础。我们将对主要竞争对手进行深入研究，包括其市场份额、产品特点、市场定位等。通过全面了解竞争对手的优势和劣势，氯金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1835"/>
      <w:r>
        <w:rPr>
          <w:rFonts w:ascii="仿宋" w:eastAsia="仿宋" w:hAnsi="仿宋" w:cs="仿宋" w:hint="eastAsia"/>
          <w:sz w:val="28"/>
          <w:lang w:eastAsia="zh-CN"/>
        </w:rPr>
        <w:t>(二)、氯金酸市场分析预测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通过对市场规模的深入调研，我们将预测氯金酸市场未来的增长趋势。这包括市场的整体规模、各细分领域的发展趋势等。氯金酸项目可以根据市场的扩张速度和潜在机会，制定更符合市场需求的发展策略。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了解消费者的需求是市场分析的核心。我们将通过调查研究，深入挖掘目标消费者的需求特点、购买习惯以及对产品和服务的期望。这有助于氯金酸项目更好地定位目标市场，提供更符合消费者期待的解决方案。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氯金酸项目实施过程中需要充分考虑的因素。我们将对市场风险进行全面评估，包括但不限于政策法规风险、市场竞争风险、技术变革风险等。通过对潜在风险的深入分析，氯金酸项目可以制定相应的风险缓解策略，降低不确定性对氯金酸项目的影响。</w:t>
      </w:r>
    </w:p>
    <w:p>
      <w:pPr>
        <w:pStyle w:val="Heading1"/>
        <w:ind w:firstLine="560" w:firstLineChars="200"/>
        <w:rPr>
          <w:rFonts w:ascii="仿宋" w:eastAsia="仿宋" w:hAnsi="仿宋" w:cs="仿宋" w:hint="eastAsia"/>
          <w:sz w:val="28"/>
          <w:lang w:eastAsia="zh-CN"/>
        </w:rPr>
      </w:pPr>
      <w:bookmarkStart w:id="21" w:name="_Toc11411"/>
      <w:r>
        <w:rPr>
          <w:rFonts w:ascii="仿宋" w:eastAsia="仿宋" w:hAnsi="仿宋" w:cs="仿宋" w:hint="eastAsia"/>
          <w:sz w:val="28"/>
          <w:lang w:eastAsia="zh-CN"/>
        </w:rPr>
        <w:t>七、氯金酸项目财务管理</w:t>
      </w:r>
      <w:bookmarkEnd w:id="21"/>
    </w:p>
    <w:p>
      <w:pPr>
        <w:pStyle w:val="Heading2"/>
        <w:rPr>
          <w:rFonts w:ascii="仿宋" w:eastAsia="仿宋" w:hAnsi="仿宋" w:cs="仿宋" w:hint="eastAsia"/>
          <w:lang w:eastAsia="zh-CN"/>
        </w:rPr>
      </w:pPr>
      <w:bookmarkStart w:id="22" w:name="_Toc26784"/>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实施中，资金需求的规模是一个复杂而严峻的挑战，直接关系到氯金酸项目的顺利进行以及取得可持续成功的能力。对于氯金酸项目而言，由于其规模和复杂性，资金需求更是呈现出巨大的特征。本节将深入探讨氯金酸项目面临的资金需求大问题，并提出一系列科学合理的财务策略，以确保氯金酸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氯金酸项目的各个方面进行仔细审视，包括但不限于研发、市场推广、人力资源等。通过深入分析不同阶段的资金需求，我们能够更准确地确定氯金酸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的研发阶段通常是资金需求最大的时期，需要支持创新和技术突破。而在产品上市和市场推广阶段，资金的需求也将随之增加，用于市场营销、渠道建设和品牌推广等方面。通过对不同阶段的资金需求进行精细划分，氯金酸项目团队能够更有针对性地采取财务策略，确保每个阶段都有足够的资金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https://d.book118.com/997043062010006032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F3C9E"/>
    <w:rsid w:val="6FAF3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43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2024-01-16T03:01:00Z</dcterms:created>
  <dcterms:modified xsi:type="dcterms:W3CDTF">2024-01-16T03:01:18Z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E1BBE6A7436548AFBE3177698B0C83D1_11</vt:lpwstr>
  </property>
  <property fmtid="{D5CDD505-2E9C-101B-9397-08002B2CF9AE}" pid="3" name="KSOProductBuildVer">
    <vt:lpwstr>2052-12.1.0.16120</vt:lpwstr>
  </property>
</Properties>
</file>