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太阳能电池及其发电设备项目调研分析报告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7" w:history="1">
        <w:r>
          <w:rPr>
            <w:rFonts w:ascii="仿宋" w:eastAsia="仿宋" w:hAnsi="仿宋" w:cs="仿宋" w:hint="eastAsia"/>
            <w:lang w:eastAsia="zh-CN"/>
          </w:rPr>
          <w:t>概论</w:t>
        </w:r>
        <w:r>
          <w:tab/>
        </w:r>
        <w:r>
          <w:fldChar w:fldCharType="begin"/>
        </w:r>
        <w:r>
          <w:instrText xml:space="preserve"> PAGEREF _Toc8907 \h </w:instrText>
        </w:r>
        <w:r>
          <w:fldChar w:fldCharType="separate"/>
        </w:r>
        <w:r>
          <w:t>4</w:t>
        </w:r>
        <w:r>
          <w:fldChar w:fldCharType="end"/>
        </w:r>
      </w:hyperlink>
    </w:p>
    <w:p>
      <w:pPr>
        <w:pStyle w:val="TOC1"/>
        <w:tabs>
          <w:tab w:val="right" w:leader="dot" w:pos="8306"/>
        </w:tabs>
      </w:pPr>
      <w:hyperlink w:anchor="_Toc18041" w:history="1">
        <w:r>
          <w:rPr>
            <w:rFonts w:ascii="仿宋" w:eastAsia="仿宋" w:hAnsi="仿宋" w:cs="仿宋" w:hint="eastAsia"/>
            <w:lang w:eastAsia="zh-CN"/>
          </w:rPr>
          <w:t>一、太阳能电池及其发电设备市场营销分析</w:t>
        </w:r>
        <w:r>
          <w:tab/>
        </w:r>
        <w:r>
          <w:fldChar w:fldCharType="begin"/>
        </w:r>
        <w:r>
          <w:instrText xml:space="preserve"> PAGEREF _Toc18041 \h </w:instrText>
        </w:r>
        <w:r>
          <w:fldChar w:fldCharType="separate"/>
        </w:r>
        <w:r>
          <w:t>4</w:t>
        </w:r>
        <w:r>
          <w:fldChar w:fldCharType="end"/>
        </w:r>
      </w:hyperlink>
    </w:p>
    <w:p>
      <w:pPr>
        <w:pStyle w:val="TOC2"/>
        <w:tabs>
          <w:tab w:val="right" w:leader="dot" w:pos="8306"/>
        </w:tabs>
      </w:pPr>
      <w:hyperlink w:anchor="_Toc32664" w:history="1">
        <w:r>
          <w:rPr>
            <w:rFonts w:ascii="仿宋" w:eastAsia="仿宋" w:hAnsi="仿宋" w:cs="仿宋" w:hint="eastAsia"/>
            <w:lang w:eastAsia="zh-CN"/>
          </w:rPr>
          <w:t>(一)、太阳能电池及其发电设备市场营销总体思路</w:t>
        </w:r>
        <w:r>
          <w:tab/>
        </w:r>
        <w:r>
          <w:fldChar w:fldCharType="begin"/>
        </w:r>
        <w:r>
          <w:instrText xml:space="preserve"> PAGEREF _Toc32664 \h </w:instrText>
        </w:r>
        <w:r>
          <w:fldChar w:fldCharType="separate"/>
        </w:r>
        <w:r>
          <w:t>4</w:t>
        </w:r>
        <w:r>
          <w:fldChar w:fldCharType="end"/>
        </w:r>
      </w:hyperlink>
    </w:p>
    <w:p>
      <w:pPr>
        <w:pStyle w:val="TOC2"/>
        <w:tabs>
          <w:tab w:val="right" w:leader="dot" w:pos="8306"/>
        </w:tabs>
      </w:pPr>
      <w:hyperlink w:anchor="_Toc4016" w:history="1">
        <w:r>
          <w:rPr>
            <w:rFonts w:ascii="仿宋" w:eastAsia="仿宋" w:hAnsi="仿宋" w:cs="仿宋" w:hint="eastAsia"/>
            <w:lang w:eastAsia="zh-CN"/>
          </w:rPr>
          <w:t>(二)、太阳能电池及其发电设备组织市场分析</w:t>
        </w:r>
        <w:r>
          <w:tab/>
        </w:r>
        <w:r>
          <w:fldChar w:fldCharType="begin"/>
        </w:r>
        <w:r>
          <w:instrText xml:space="preserve"> PAGEREF _Toc4016 \h </w:instrText>
        </w:r>
        <w:r>
          <w:fldChar w:fldCharType="separate"/>
        </w:r>
        <w:r>
          <w:t>6</w:t>
        </w:r>
        <w:r>
          <w:fldChar w:fldCharType="end"/>
        </w:r>
      </w:hyperlink>
    </w:p>
    <w:p>
      <w:pPr>
        <w:pStyle w:val="TOC2"/>
        <w:tabs>
          <w:tab w:val="right" w:leader="dot" w:pos="8306"/>
        </w:tabs>
      </w:pPr>
      <w:hyperlink w:anchor="_Toc30012" w:history="1">
        <w:r>
          <w:rPr>
            <w:rFonts w:ascii="仿宋" w:eastAsia="仿宋" w:hAnsi="仿宋" w:cs="仿宋" w:hint="eastAsia"/>
            <w:lang w:eastAsia="zh-CN"/>
          </w:rPr>
          <w:t>(三)、太阳能电池及其发电设备目标市场营销战略</w:t>
        </w:r>
        <w:r>
          <w:tab/>
        </w:r>
        <w:r>
          <w:fldChar w:fldCharType="begin"/>
        </w:r>
        <w:r>
          <w:instrText xml:space="preserve"> PAGEREF _Toc30012 \h </w:instrText>
        </w:r>
        <w:r>
          <w:fldChar w:fldCharType="separate"/>
        </w:r>
        <w:r>
          <w:t>7</w:t>
        </w:r>
        <w:r>
          <w:fldChar w:fldCharType="end"/>
        </w:r>
      </w:hyperlink>
    </w:p>
    <w:p>
      <w:pPr>
        <w:pStyle w:val="TOC2"/>
        <w:tabs>
          <w:tab w:val="right" w:leader="dot" w:pos="8306"/>
        </w:tabs>
      </w:pPr>
      <w:hyperlink w:anchor="_Toc27279" w:history="1">
        <w:r>
          <w:rPr>
            <w:rFonts w:ascii="仿宋" w:eastAsia="仿宋" w:hAnsi="仿宋" w:cs="仿宋" w:hint="eastAsia"/>
            <w:lang w:eastAsia="zh-CN"/>
          </w:rPr>
          <w:t>(四)、太阳能电池及其发电设备定价策略</w:t>
        </w:r>
        <w:r>
          <w:tab/>
        </w:r>
        <w:r>
          <w:fldChar w:fldCharType="begin"/>
        </w:r>
        <w:r>
          <w:instrText xml:space="preserve"> PAGEREF _Toc27279 \h </w:instrText>
        </w:r>
        <w:r>
          <w:fldChar w:fldCharType="separate"/>
        </w:r>
        <w:r>
          <w:t>8</w:t>
        </w:r>
        <w:r>
          <w:fldChar w:fldCharType="end"/>
        </w:r>
      </w:hyperlink>
    </w:p>
    <w:p>
      <w:pPr>
        <w:pStyle w:val="TOC2"/>
        <w:tabs>
          <w:tab w:val="right" w:leader="dot" w:pos="8306"/>
        </w:tabs>
      </w:pPr>
      <w:hyperlink w:anchor="_Toc8802" w:history="1">
        <w:r>
          <w:rPr>
            <w:rFonts w:ascii="仿宋" w:eastAsia="仿宋" w:hAnsi="仿宋" w:cs="仿宋" w:hint="eastAsia"/>
            <w:lang w:eastAsia="zh-CN"/>
          </w:rPr>
          <w:t>(五)、太阳能电池及其发电设备促销策略</w:t>
        </w:r>
        <w:r>
          <w:tab/>
        </w:r>
        <w:r>
          <w:fldChar w:fldCharType="begin"/>
        </w:r>
        <w:r>
          <w:instrText xml:space="preserve"> PAGEREF _Toc8802 \h </w:instrText>
        </w:r>
        <w:r>
          <w:fldChar w:fldCharType="separate"/>
        </w:r>
        <w:r>
          <w:t>10</w:t>
        </w:r>
        <w:r>
          <w:fldChar w:fldCharType="end"/>
        </w:r>
      </w:hyperlink>
    </w:p>
    <w:p>
      <w:pPr>
        <w:pStyle w:val="TOC2"/>
        <w:tabs>
          <w:tab w:val="right" w:leader="dot" w:pos="8306"/>
        </w:tabs>
      </w:pPr>
      <w:hyperlink w:anchor="_Toc22134" w:history="1">
        <w:r>
          <w:rPr>
            <w:rFonts w:ascii="仿宋" w:eastAsia="仿宋" w:hAnsi="仿宋" w:cs="仿宋" w:hint="eastAsia"/>
            <w:lang w:eastAsia="zh-CN"/>
          </w:rPr>
          <w:t>(六)、太阳能电池及其发电设备品牌策略</w:t>
        </w:r>
        <w:r>
          <w:tab/>
        </w:r>
        <w:r>
          <w:fldChar w:fldCharType="begin"/>
        </w:r>
        <w:r>
          <w:instrText xml:space="preserve"> PAGEREF _Toc22134 \h </w:instrText>
        </w:r>
        <w:r>
          <w:fldChar w:fldCharType="separate"/>
        </w:r>
        <w:r>
          <w:t>12</w:t>
        </w:r>
        <w:r>
          <w:fldChar w:fldCharType="end"/>
        </w:r>
      </w:hyperlink>
    </w:p>
    <w:p>
      <w:pPr>
        <w:pStyle w:val="TOC2"/>
        <w:tabs>
          <w:tab w:val="right" w:leader="dot" w:pos="8306"/>
        </w:tabs>
      </w:pPr>
      <w:hyperlink w:anchor="_Toc32452" w:history="1">
        <w:r>
          <w:rPr>
            <w:rFonts w:ascii="仿宋" w:eastAsia="仿宋" w:hAnsi="仿宋" w:cs="仿宋" w:hint="eastAsia"/>
            <w:lang w:eastAsia="zh-CN"/>
          </w:rPr>
          <w:t>(七)、太阳能电池及其发电设备关系营销</w:t>
        </w:r>
        <w:r>
          <w:tab/>
        </w:r>
        <w:r>
          <w:fldChar w:fldCharType="begin"/>
        </w:r>
        <w:r>
          <w:instrText xml:space="preserve"> PAGEREF _Toc32452 \h </w:instrText>
        </w:r>
        <w:r>
          <w:fldChar w:fldCharType="separate"/>
        </w:r>
        <w:r>
          <w:t>15</w:t>
        </w:r>
        <w:r>
          <w:fldChar w:fldCharType="end"/>
        </w:r>
      </w:hyperlink>
    </w:p>
    <w:p>
      <w:pPr>
        <w:pStyle w:val="TOC2"/>
        <w:tabs>
          <w:tab w:val="right" w:leader="dot" w:pos="8306"/>
        </w:tabs>
      </w:pPr>
      <w:hyperlink w:anchor="_Toc29350" w:history="1">
        <w:r>
          <w:rPr>
            <w:rFonts w:ascii="仿宋" w:eastAsia="仿宋" w:hAnsi="仿宋" w:cs="仿宋" w:hint="eastAsia"/>
            <w:lang w:eastAsia="zh-CN"/>
          </w:rPr>
          <w:t>(八)、太阳能电池及其发电设备体验营销</w:t>
        </w:r>
        <w:r>
          <w:tab/>
        </w:r>
        <w:r>
          <w:fldChar w:fldCharType="begin"/>
        </w:r>
        <w:r>
          <w:instrText xml:space="preserve"> PAGEREF _Toc29350 \h </w:instrText>
        </w:r>
        <w:r>
          <w:fldChar w:fldCharType="separate"/>
        </w:r>
        <w:r>
          <w:t>17</w:t>
        </w:r>
        <w:r>
          <w:fldChar w:fldCharType="end"/>
        </w:r>
      </w:hyperlink>
    </w:p>
    <w:p>
      <w:pPr>
        <w:pStyle w:val="TOC2"/>
        <w:tabs>
          <w:tab w:val="right" w:leader="dot" w:pos="8306"/>
        </w:tabs>
      </w:pPr>
      <w:hyperlink w:anchor="_Toc24906" w:history="1">
        <w:r>
          <w:rPr>
            <w:rFonts w:ascii="仿宋" w:eastAsia="仿宋" w:hAnsi="仿宋" w:cs="仿宋" w:hint="eastAsia"/>
            <w:lang w:eastAsia="zh-CN"/>
          </w:rPr>
          <w:t>(九)、太阳能电池及其发电设备互联网营销</w:t>
        </w:r>
        <w:r>
          <w:tab/>
        </w:r>
        <w:r>
          <w:fldChar w:fldCharType="begin"/>
        </w:r>
        <w:r>
          <w:instrText xml:space="preserve"> PAGEREF _Toc24906 \h </w:instrText>
        </w:r>
        <w:r>
          <w:fldChar w:fldCharType="separate"/>
        </w:r>
        <w:r>
          <w:t>18</w:t>
        </w:r>
        <w:r>
          <w:fldChar w:fldCharType="end"/>
        </w:r>
      </w:hyperlink>
    </w:p>
    <w:p>
      <w:pPr>
        <w:pStyle w:val="TOC1"/>
        <w:tabs>
          <w:tab w:val="right" w:leader="dot" w:pos="8306"/>
        </w:tabs>
      </w:pPr>
      <w:hyperlink w:anchor="_Toc17518" w:history="1">
        <w:r>
          <w:rPr>
            <w:rFonts w:ascii="仿宋" w:eastAsia="仿宋" w:hAnsi="仿宋" w:cs="仿宋" w:hint="eastAsia"/>
            <w:lang w:eastAsia="zh-CN"/>
          </w:rPr>
          <w:t>二、太阳能电池及其发电设备项目质量管理方案</w:t>
        </w:r>
        <w:r>
          <w:tab/>
        </w:r>
        <w:r>
          <w:fldChar w:fldCharType="begin"/>
        </w:r>
        <w:r>
          <w:instrText xml:space="preserve"> PAGEREF _Toc17518 \h </w:instrText>
        </w:r>
        <w:r>
          <w:fldChar w:fldCharType="separate"/>
        </w:r>
        <w:r>
          <w:t>20</w:t>
        </w:r>
        <w:r>
          <w:fldChar w:fldCharType="end"/>
        </w:r>
      </w:hyperlink>
    </w:p>
    <w:p>
      <w:pPr>
        <w:pStyle w:val="TOC2"/>
        <w:tabs>
          <w:tab w:val="right" w:leader="dot" w:pos="8306"/>
        </w:tabs>
      </w:pPr>
      <w:hyperlink w:anchor="_Toc9220" w:history="1">
        <w:r>
          <w:rPr>
            <w:rFonts w:ascii="仿宋" w:eastAsia="仿宋" w:hAnsi="仿宋" w:cs="仿宋" w:hint="eastAsia"/>
            <w:lang w:eastAsia="zh-CN"/>
          </w:rPr>
          <w:t>(一)、全面质量管理</w:t>
        </w:r>
        <w:r>
          <w:tab/>
        </w:r>
        <w:r>
          <w:fldChar w:fldCharType="begin"/>
        </w:r>
        <w:r>
          <w:instrText xml:space="preserve"> PAGEREF _Toc9220 \h </w:instrText>
        </w:r>
        <w:r>
          <w:fldChar w:fldCharType="separate"/>
        </w:r>
        <w:r>
          <w:t>20</w:t>
        </w:r>
        <w:r>
          <w:fldChar w:fldCharType="end"/>
        </w:r>
      </w:hyperlink>
    </w:p>
    <w:p>
      <w:pPr>
        <w:pStyle w:val="TOC2"/>
        <w:tabs>
          <w:tab w:val="right" w:leader="dot" w:pos="8306"/>
        </w:tabs>
      </w:pPr>
      <w:hyperlink w:anchor="_Toc26545" w:history="1">
        <w:r>
          <w:rPr>
            <w:rFonts w:ascii="仿宋" w:eastAsia="仿宋" w:hAnsi="仿宋" w:cs="仿宋" w:hint="eastAsia"/>
            <w:lang w:eastAsia="zh-CN"/>
          </w:rPr>
          <w:t>(二)、质量成本管理</w:t>
        </w:r>
        <w:r>
          <w:tab/>
        </w:r>
        <w:r>
          <w:fldChar w:fldCharType="begin"/>
        </w:r>
        <w:r>
          <w:instrText xml:space="preserve"> PAGEREF _Toc26545 \h </w:instrText>
        </w:r>
        <w:r>
          <w:fldChar w:fldCharType="separate"/>
        </w:r>
        <w:r>
          <w:t>24</w:t>
        </w:r>
        <w:r>
          <w:fldChar w:fldCharType="end"/>
        </w:r>
      </w:hyperlink>
    </w:p>
    <w:p>
      <w:pPr>
        <w:pStyle w:val="TOC2"/>
        <w:tabs>
          <w:tab w:val="right" w:leader="dot" w:pos="8306"/>
        </w:tabs>
      </w:pPr>
      <w:hyperlink w:anchor="_Toc15630" w:history="1">
        <w:r>
          <w:rPr>
            <w:rFonts w:ascii="仿宋" w:eastAsia="仿宋" w:hAnsi="仿宋" w:cs="仿宋" w:hint="eastAsia"/>
            <w:lang w:eastAsia="zh-CN"/>
          </w:rPr>
          <w:t>(三)、服务质量管理</w:t>
        </w:r>
        <w:r>
          <w:tab/>
        </w:r>
        <w:r>
          <w:fldChar w:fldCharType="begin"/>
        </w:r>
        <w:r>
          <w:instrText xml:space="preserve"> PAGEREF _Toc15630 \h </w:instrText>
        </w:r>
        <w:r>
          <w:fldChar w:fldCharType="separate"/>
        </w:r>
        <w:r>
          <w:t>26</w:t>
        </w:r>
        <w:r>
          <w:fldChar w:fldCharType="end"/>
        </w:r>
      </w:hyperlink>
    </w:p>
    <w:p>
      <w:pPr>
        <w:pStyle w:val="TOC1"/>
        <w:tabs>
          <w:tab w:val="right" w:leader="dot" w:pos="8306"/>
        </w:tabs>
      </w:pPr>
      <w:hyperlink w:anchor="_Toc17591" w:history="1">
        <w:r>
          <w:rPr>
            <w:rFonts w:ascii="仿宋" w:eastAsia="仿宋" w:hAnsi="仿宋" w:cs="仿宋" w:hint="eastAsia"/>
            <w:lang w:eastAsia="zh-CN"/>
          </w:rPr>
          <w:t>三、运营模式分析</w:t>
        </w:r>
        <w:r>
          <w:tab/>
        </w:r>
        <w:r>
          <w:fldChar w:fldCharType="begin"/>
        </w:r>
        <w:r>
          <w:instrText xml:space="preserve"> PAGEREF _Toc17591 \h </w:instrText>
        </w:r>
        <w:r>
          <w:fldChar w:fldCharType="separate"/>
        </w:r>
        <w:r>
          <w:t>27</w:t>
        </w:r>
        <w:r>
          <w:fldChar w:fldCharType="end"/>
        </w:r>
      </w:hyperlink>
    </w:p>
    <w:p>
      <w:pPr>
        <w:pStyle w:val="TOC2"/>
        <w:tabs>
          <w:tab w:val="right" w:leader="dot" w:pos="8306"/>
        </w:tabs>
      </w:pPr>
      <w:hyperlink w:anchor="_Toc7086" w:history="1">
        <w:r>
          <w:rPr>
            <w:rFonts w:ascii="仿宋" w:eastAsia="仿宋" w:hAnsi="仿宋" w:cs="仿宋" w:hint="eastAsia"/>
            <w:lang w:eastAsia="zh-CN"/>
          </w:rPr>
          <w:t>(一)、公司经营宗旨</w:t>
        </w:r>
        <w:r>
          <w:tab/>
        </w:r>
        <w:r>
          <w:fldChar w:fldCharType="begin"/>
        </w:r>
        <w:r>
          <w:instrText xml:space="preserve"> PAGEREF _Toc7086 \h </w:instrText>
        </w:r>
        <w:r>
          <w:fldChar w:fldCharType="separate"/>
        </w:r>
        <w:r>
          <w:t>27</w:t>
        </w:r>
        <w:r>
          <w:fldChar w:fldCharType="end"/>
        </w:r>
      </w:hyperlink>
    </w:p>
    <w:p>
      <w:pPr>
        <w:pStyle w:val="TOC2"/>
        <w:tabs>
          <w:tab w:val="right" w:leader="dot" w:pos="8306"/>
        </w:tabs>
      </w:pPr>
      <w:hyperlink w:anchor="_Toc32100" w:history="1">
        <w:r>
          <w:rPr>
            <w:rFonts w:ascii="仿宋" w:eastAsia="仿宋" w:hAnsi="仿宋" w:cs="仿宋" w:hint="eastAsia"/>
            <w:lang w:eastAsia="zh-CN"/>
          </w:rPr>
          <w:t>(二)、公司的目标、主要职责</w:t>
        </w:r>
        <w:r>
          <w:tab/>
        </w:r>
        <w:r>
          <w:fldChar w:fldCharType="begin"/>
        </w:r>
        <w:r>
          <w:instrText xml:space="preserve"> PAGEREF _Toc32100 \h </w:instrText>
        </w:r>
        <w:r>
          <w:fldChar w:fldCharType="separate"/>
        </w:r>
        <w:r>
          <w:t>28</w:t>
        </w:r>
        <w:r>
          <w:fldChar w:fldCharType="end"/>
        </w:r>
      </w:hyperlink>
    </w:p>
    <w:p>
      <w:pPr>
        <w:pStyle w:val="TOC2"/>
        <w:tabs>
          <w:tab w:val="right" w:leader="dot" w:pos="8306"/>
        </w:tabs>
      </w:pPr>
      <w:hyperlink w:anchor="_Toc21278" w:history="1">
        <w:r>
          <w:rPr>
            <w:rFonts w:ascii="仿宋" w:eastAsia="仿宋" w:hAnsi="仿宋" w:cs="仿宋" w:hint="eastAsia"/>
            <w:lang w:eastAsia="zh-CN"/>
          </w:rPr>
          <w:t>(三)、各部门职责及权限</w:t>
        </w:r>
        <w:r>
          <w:tab/>
        </w:r>
        <w:r>
          <w:fldChar w:fldCharType="begin"/>
        </w:r>
        <w:r>
          <w:instrText xml:space="preserve"> PAGEREF _Toc21278 \h </w:instrText>
        </w:r>
        <w:r>
          <w:fldChar w:fldCharType="separate"/>
        </w:r>
        <w:r>
          <w:t>29</w:t>
        </w:r>
        <w:r>
          <w:fldChar w:fldCharType="end"/>
        </w:r>
      </w:hyperlink>
    </w:p>
    <w:p>
      <w:pPr>
        <w:pStyle w:val="TOC2"/>
        <w:tabs>
          <w:tab w:val="right" w:leader="dot" w:pos="8306"/>
        </w:tabs>
      </w:pPr>
      <w:hyperlink w:anchor="_Toc5452" w:history="1">
        <w:r>
          <w:rPr>
            <w:rFonts w:ascii="仿宋" w:eastAsia="仿宋" w:hAnsi="仿宋" w:cs="仿宋" w:hint="eastAsia"/>
            <w:lang w:eastAsia="zh-CN"/>
          </w:rPr>
          <w:t>(四)、财务会计制度</w:t>
        </w:r>
        <w:r>
          <w:tab/>
        </w:r>
        <w:r>
          <w:fldChar w:fldCharType="begin"/>
        </w:r>
        <w:r>
          <w:instrText xml:space="preserve"> PAGEREF _Toc5452 \h </w:instrText>
        </w:r>
        <w:r>
          <w:fldChar w:fldCharType="separate"/>
        </w:r>
        <w:r>
          <w:t>31</w:t>
        </w:r>
        <w:r>
          <w:fldChar w:fldCharType="end"/>
        </w:r>
      </w:hyperlink>
    </w:p>
    <w:p>
      <w:pPr>
        <w:pStyle w:val="TOC1"/>
        <w:tabs>
          <w:tab w:val="right" w:leader="dot" w:pos="8306"/>
        </w:tabs>
      </w:pPr>
      <w:hyperlink w:anchor="_Toc10463" w:history="1">
        <w:r>
          <w:rPr>
            <w:rFonts w:ascii="仿宋" w:eastAsia="仿宋" w:hAnsi="仿宋" w:cs="仿宋" w:hint="eastAsia"/>
            <w:lang w:eastAsia="zh-CN"/>
          </w:rPr>
          <w:t>四、风险应对说明</w:t>
        </w:r>
        <w:r>
          <w:tab/>
        </w:r>
        <w:r>
          <w:fldChar w:fldCharType="begin"/>
        </w:r>
        <w:r>
          <w:instrText xml:space="preserve"> PAGEREF _Toc10463 \h </w:instrText>
        </w:r>
        <w:r>
          <w:fldChar w:fldCharType="separate"/>
        </w:r>
        <w:r>
          <w:t>33</w:t>
        </w:r>
        <w:r>
          <w:fldChar w:fldCharType="end"/>
        </w:r>
      </w:hyperlink>
    </w:p>
    <w:p>
      <w:pPr>
        <w:pStyle w:val="TOC2"/>
        <w:tabs>
          <w:tab w:val="right" w:leader="dot" w:pos="8306"/>
        </w:tabs>
      </w:pPr>
      <w:hyperlink w:anchor="_Toc13116" w:history="1">
        <w:r>
          <w:rPr>
            <w:rFonts w:ascii="仿宋" w:eastAsia="仿宋" w:hAnsi="仿宋" w:cs="仿宋" w:hint="eastAsia"/>
            <w:lang w:eastAsia="zh-CN"/>
          </w:rPr>
          <w:t>(一)、政策风险分析</w:t>
        </w:r>
        <w:r>
          <w:tab/>
        </w:r>
        <w:r>
          <w:fldChar w:fldCharType="begin"/>
        </w:r>
        <w:r>
          <w:instrText xml:space="preserve"> PAGEREF _Toc13116 \h </w:instrText>
        </w:r>
        <w:r>
          <w:fldChar w:fldCharType="separate"/>
        </w:r>
        <w:r>
          <w:t>33</w:t>
        </w:r>
        <w:r>
          <w:fldChar w:fldCharType="end"/>
        </w:r>
      </w:hyperlink>
    </w:p>
    <w:p>
      <w:pPr>
        <w:pStyle w:val="TOC2"/>
        <w:tabs>
          <w:tab w:val="right" w:leader="dot" w:pos="8306"/>
        </w:tabs>
      </w:pPr>
      <w:hyperlink w:anchor="_Toc2709" w:history="1">
        <w:r>
          <w:rPr>
            <w:rFonts w:ascii="仿宋" w:eastAsia="仿宋" w:hAnsi="仿宋" w:cs="仿宋" w:hint="eastAsia"/>
            <w:lang w:eastAsia="zh-CN"/>
          </w:rPr>
          <w:t>(二)、社会风险分析</w:t>
        </w:r>
        <w:r>
          <w:tab/>
        </w:r>
        <w:r>
          <w:fldChar w:fldCharType="begin"/>
        </w:r>
        <w:r>
          <w:instrText xml:space="preserve"> PAGEREF _Toc2709 \h </w:instrText>
        </w:r>
        <w:r>
          <w:fldChar w:fldCharType="separate"/>
        </w:r>
        <w:r>
          <w:t>34</w:t>
        </w:r>
        <w:r>
          <w:fldChar w:fldCharType="end"/>
        </w:r>
      </w:hyperlink>
    </w:p>
    <w:p>
      <w:pPr>
        <w:pStyle w:val="TOC2"/>
        <w:tabs>
          <w:tab w:val="right" w:leader="dot" w:pos="8306"/>
        </w:tabs>
      </w:pPr>
      <w:hyperlink w:anchor="_Toc4140" w:history="1">
        <w:r>
          <w:rPr>
            <w:rFonts w:ascii="仿宋" w:eastAsia="仿宋" w:hAnsi="仿宋" w:cs="仿宋" w:hint="eastAsia"/>
            <w:lang w:eastAsia="zh-CN"/>
          </w:rPr>
          <w:t>(三)、市场风险分析</w:t>
        </w:r>
        <w:r>
          <w:tab/>
        </w:r>
        <w:r>
          <w:fldChar w:fldCharType="begin"/>
        </w:r>
        <w:r>
          <w:instrText xml:space="preserve"> PAGEREF _Toc4140 \h </w:instrText>
        </w:r>
        <w:r>
          <w:fldChar w:fldCharType="separate"/>
        </w:r>
        <w:r>
          <w:t>35</w:t>
        </w:r>
        <w:r>
          <w:fldChar w:fldCharType="end"/>
        </w:r>
      </w:hyperlink>
    </w:p>
    <w:p>
      <w:pPr>
        <w:pStyle w:val="TOC2"/>
        <w:tabs>
          <w:tab w:val="right" w:leader="dot" w:pos="8306"/>
        </w:tabs>
      </w:pPr>
      <w:hyperlink w:anchor="_Toc20400" w:history="1">
        <w:r>
          <w:rPr>
            <w:rFonts w:ascii="仿宋" w:eastAsia="仿宋" w:hAnsi="仿宋" w:cs="仿宋" w:hint="eastAsia"/>
            <w:lang w:eastAsia="zh-CN"/>
          </w:rPr>
          <w:t>(四)、资金风险分析</w:t>
        </w:r>
        <w:r>
          <w:tab/>
        </w:r>
        <w:r>
          <w:fldChar w:fldCharType="begin"/>
        </w:r>
        <w:r>
          <w:instrText xml:space="preserve"> PAGEREF _Toc20400 \h </w:instrText>
        </w:r>
        <w:r>
          <w:fldChar w:fldCharType="separate"/>
        </w:r>
        <w:r>
          <w:t>36</w:t>
        </w:r>
        <w:r>
          <w:fldChar w:fldCharType="end"/>
        </w:r>
      </w:hyperlink>
    </w:p>
    <w:p>
      <w:pPr>
        <w:pStyle w:val="TOC2"/>
        <w:tabs>
          <w:tab w:val="right" w:leader="dot" w:pos="8306"/>
        </w:tabs>
      </w:pPr>
      <w:hyperlink w:anchor="_Toc1727" w:history="1">
        <w:r>
          <w:rPr>
            <w:rFonts w:ascii="仿宋" w:eastAsia="仿宋" w:hAnsi="仿宋" w:cs="仿宋" w:hint="eastAsia"/>
            <w:lang w:eastAsia="zh-CN"/>
          </w:rPr>
          <w:t>(五)、技术风险分析</w:t>
        </w:r>
        <w:r>
          <w:tab/>
        </w:r>
        <w:r>
          <w:fldChar w:fldCharType="begin"/>
        </w:r>
        <w:r>
          <w:instrText xml:space="preserve"> PAGEREF _Toc1727 \h </w:instrText>
        </w:r>
        <w:r>
          <w:fldChar w:fldCharType="separate"/>
        </w:r>
        <w:r>
          <w:t>36</w:t>
        </w:r>
        <w:r>
          <w:fldChar w:fldCharType="end"/>
        </w:r>
      </w:hyperlink>
    </w:p>
    <w:p>
      <w:pPr>
        <w:pStyle w:val="TOC2"/>
        <w:tabs>
          <w:tab w:val="right" w:leader="dot" w:pos="8306"/>
        </w:tabs>
      </w:pPr>
      <w:hyperlink w:anchor="_Toc3438" w:history="1">
        <w:r>
          <w:rPr>
            <w:rFonts w:ascii="仿宋" w:eastAsia="仿宋" w:hAnsi="仿宋" w:cs="仿宋" w:hint="eastAsia"/>
            <w:lang w:eastAsia="zh-CN"/>
          </w:rPr>
          <w:t>(六)、财务风险分析</w:t>
        </w:r>
        <w:r>
          <w:tab/>
        </w:r>
        <w:r>
          <w:fldChar w:fldCharType="begin"/>
        </w:r>
        <w:r>
          <w:instrText xml:space="preserve"> PAGEREF _Toc3438 \h </w:instrText>
        </w:r>
        <w:r>
          <w:fldChar w:fldCharType="separate"/>
        </w:r>
        <w:r>
          <w:t>37</w:t>
        </w:r>
        <w:r>
          <w:fldChar w:fldCharType="end"/>
        </w:r>
      </w:hyperlink>
    </w:p>
    <w:p>
      <w:pPr>
        <w:pStyle w:val="TOC2"/>
        <w:tabs>
          <w:tab w:val="right" w:leader="dot" w:pos="8306"/>
        </w:tabs>
      </w:pPr>
      <w:hyperlink w:anchor="_Toc4024" w:history="1">
        <w:r>
          <w:rPr>
            <w:rFonts w:ascii="仿宋" w:eastAsia="仿宋" w:hAnsi="仿宋" w:cs="仿宋" w:hint="eastAsia"/>
            <w:lang w:eastAsia="zh-CN"/>
          </w:rPr>
          <w:t>(七)、管理风险分析</w:t>
        </w:r>
        <w:r>
          <w:tab/>
        </w:r>
        <w:r>
          <w:fldChar w:fldCharType="begin"/>
        </w:r>
        <w:r>
          <w:instrText xml:space="preserve"> PAGEREF _Toc4024 \h </w:instrText>
        </w:r>
        <w:r>
          <w:fldChar w:fldCharType="separate"/>
        </w:r>
        <w:r>
          <w:t>38</w:t>
        </w:r>
        <w:r>
          <w:fldChar w:fldCharType="end"/>
        </w:r>
      </w:hyperlink>
    </w:p>
    <w:p>
      <w:pPr>
        <w:pStyle w:val="TOC2"/>
        <w:tabs>
          <w:tab w:val="right" w:leader="dot" w:pos="8306"/>
        </w:tabs>
      </w:pPr>
      <w:hyperlink w:anchor="_Toc14344" w:history="1">
        <w:r>
          <w:rPr>
            <w:rFonts w:ascii="仿宋" w:eastAsia="仿宋" w:hAnsi="仿宋" w:cs="仿宋" w:hint="eastAsia"/>
            <w:lang w:eastAsia="zh-CN"/>
          </w:rPr>
          <w:t>(八)、其他风险分析</w:t>
        </w:r>
        <w:r>
          <w:tab/>
        </w:r>
        <w:r>
          <w:fldChar w:fldCharType="begin"/>
        </w:r>
        <w:r>
          <w:instrText xml:space="preserve"> PAGEREF _Toc14344 \h </w:instrText>
        </w:r>
        <w:r>
          <w:fldChar w:fldCharType="separate"/>
        </w:r>
        <w:r>
          <w:t>39</w:t>
        </w:r>
        <w:r>
          <w:fldChar w:fldCharType="end"/>
        </w:r>
      </w:hyperlink>
    </w:p>
    <w:p>
      <w:pPr>
        <w:pStyle w:val="TOC2"/>
        <w:tabs>
          <w:tab w:val="right" w:leader="dot" w:pos="8306"/>
        </w:tabs>
      </w:pPr>
      <w:hyperlink w:anchor="_Toc6917" w:history="1">
        <w:r>
          <w:rPr>
            <w:rFonts w:ascii="仿宋" w:eastAsia="仿宋" w:hAnsi="仿宋" w:cs="仿宋" w:hint="eastAsia"/>
            <w:lang w:eastAsia="zh-CN"/>
          </w:rPr>
          <w:t>(九)、社会影响评估</w:t>
        </w:r>
        <w:r>
          <w:tab/>
        </w:r>
        <w:r>
          <w:fldChar w:fldCharType="begin"/>
        </w:r>
        <w:r>
          <w:instrText xml:space="preserve"> PAGEREF _Toc6917 \h </w:instrText>
        </w:r>
        <w:r>
          <w:fldChar w:fldCharType="separate"/>
        </w:r>
        <w:r>
          <w:t>40</w:t>
        </w:r>
        <w:r>
          <w:fldChar w:fldCharType="end"/>
        </w:r>
      </w:hyperlink>
    </w:p>
    <w:p>
      <w:pPr>
        <w:pStyle w:val="TOC1"/>
        <w:tabs>
          <w:tab w:val="right" w:leader="dot" w:pos="8306"/>
        </w:tabs>
      </w:pPr>
      <w:hyperlink w:anchor="_Toc25077" w:history="1">
        <w:r>
          <w:rPr>
            <w:rFonts w:ascii="仿宋" w:eastAsia="仿宋" w:hAnsi="仿宋" w:cs="仿宋" w:hint="eastAsia"/>
            <w:lang w:eastAsia="zh-CN"/>
          </w:rPr>
          <w:t>五、工艺先进性</w:t>
        </w:r>
        <w:r>
          <w:tab/>
        </w:r>
        <w:r>
          <w:fldChar w:fldCharType="begin"/>
        </w:r>
        <w:r>
          <w:instrText xml:space="preserve"> PAGEREF _Toc25077 \h </w:instrText>
        </w:r>
        <w:r>
          <w:fldChar w:fldCharType="separate"/>
        </w:r>
        <w:r>
          <w:t>41</w:t>
        </w:r>
        <w:r>
          <w:fldChar w:fldCharType="end"/>
        </w:r>
      </w:hyperlink>
    </w:p>
    <w:p>
      <w:pPr>
        <w:pStyle w:val="TOC2"/>
        <w:tabs>
          <w:tab w:val="right" w:leader="dot" w:pos="8306"/>
        </w:tabs>
      </w:pPr>
      <w:hyperlink w:anchor="_Toc29276" w:history="1">
        <w:r>
          <w:rPr>
            <w:rFonts w:ascii="仿宋" w:eastAsia="仿宋" w:hAnsi="仿宋" w:cs="仿宋" w:hint="eastAsia"/>
            <w:lang w:eastAsia="zh-CN"/>
          </w:rPr>
          <w:t>(一)、太阳能电池及其发电设备项目建设期的原辅材料保障</w:t>
        </w:r>
        <w:r>
          <w:tab/>
        </w:r>
        <w:r>
          <w:fldChar w:fldCharType="begin"/>
        </w:r>
        <w:r>
          <w:instrText xml:space="preserve"> PAGEREF _Toc29276 \h </w:instrText>
        </w:r>
        <w:r>
          <w:fldChar w:fldCharType="separate"/>
        </w:r>
        <w:r>
          <w:t>41</w:t>
        </w:r>
        <w:r>
          <w:fldChar w:fldCharType="end"/>
        </w:r>
      </w:hyperlink>
    </w:p>
    <w:p>
      <w:pPr>
        <w:pStyle w:val="TOC2"/>
        <w:tabs>
          <w:tab w:val="right" w:leader="dot" w:pos="8306"/>
        </w:tabs>
      </w:pPr>
      <w:hyperlink w:anchor="_Toc12980" w:history="1">
        <w:r>
          <w:rPr>
            <w:rFonts w:ascii="仿宋" w:eastAsia="仿宋" w:hAnsi="仿宋" w:cs="仿宋" w:hint="eastAsia"/>
            <w:lang w:eastAsia="zh-CN"/>
          </w:rPr>
          <w:t>(二)、太阳能电池及其发电设备项目运营期的原辅材料采购与管理</w:t>
        </w:r>
        <w:r>
          <w:tab/>
        </w:r>
        <w:r>
          <w:fldChar w:fldCharType="begin"/>
        </w:r>
        <w:r>
          <w:instrText xml:space="preserve"> PAGEREF _Toc12980 \h </w:instrText>
        </w:r>
        <w:r>
          <w:fldChar w:fldCharType="separate"/>
        </w:r>
        <w:r>
          <w:t>42</w:t>
        </w:r>
        <w:r>
          <w:fldChar w:fldCharType="end"/>
        </w:r>
      </w:hyperlink>
    </w:p>
    <w:p>
      <w:pPr>
        <w:pStyle w:val="TOC2"/>
        <w:tabs>
          <w:tab w:val="right" w:leader="dot" w:pos="8306"/>
        </w:tabs>
      </w:pPr>
      <w:hyperlink w:anchor="_Toc31095" w:history="1">
        <w:r>
          <w:rPr>
            <w:rFonts w:ascii="仿宋" w:eastAsia="仿宋" w:hAnsi="仿宋" w:cs="仿宋" w:hint="eastAsia"/>
            <w:lang w:eastAsia="zh-CN"/>
          </w:rPr>
          <w:t>(三)、技术管理的独特特色</w:t>
        </w:r>
        <w:r>
          <w:tab/>
        </w:r>
        <w:r>
          <w:fldChar w:fldCharType="begin"/>
        </w:r>
        <w:r>
          <w:instrText xml:space="preserve"> PAGEREF _Toc31095 \h </w:instrText>
        </w:r>
        <w:r>
          <w:fldChar w:fldCharType="separate"/>
        </w:r>
        <w:r>
          <w:t>44</w:t>
        </w:r>
        <w:r>
          <w:fldChar w:fldCharType="end"/>
        </w:r>
      </w:hyperlink>
    </w:p>
    <w:p>
      <w:pPr>
        <w:pStyle w:val="TOC2"/>
        <w:tabs>
          <w:tab w:val="right" w:leader="dot" w:pos="8306"/>
        </w:tabs>
      </w:pPr>
      <w:hyperlink w:anchor="_Toc14459" w:history="1">
        <w:r>
          <w:rPr>
            <w:rFonts w:ascii="仿宋" w:eastAsia="仿宋" w:hAnsi="仿宋" w:cs="仿宋" w:hint="eastAsia"/>
            <w:lang w:eastAsia="zh-CN"/>
          </w:rPr>
          <w:t>(四)、太阳能电池及其发电设备项目工艺技术设计方案</w:t>
        </w:r>
        <w:r>
          <w:tab/>
        </w:r>
        <w:r>
          <w:fldChar w:fldCharType="begin"/>
        </w:r>
        <w:r>
          <w:instrText xml:space="preserve"> PAGEREF _Toc14459 \h </w:instrText>
        </w:r>
        <w:r>
          <w:fldChar w:fldCharType="separate"/>
        </w:r>
        <w:r>
          <w:t>45</w:t>
        </w:r>
        <w:r>
          <w:fldChar w:fldCharType="end"/>
        </w:r>
      </w:hyperlink>
    </w:p>
    <w:p>
      <w:pPr>
        <w:pStyle w:val="TOC2"/>
        <w:tabs>
          <w:tab w:val="right" w:leader="dot" w:pos="8306"/>
        </w:tabs>
      </w:pPr>
      <w:hyperlink w:anchor="_Toc369" w:history="1">
        <w:r>
          <w:rPr>
            <w:rFonts w:ascii="仿宋" w:eastAsia="仿宋" w:hAnsi="仿宋" w:cs="仿宋" w:hint="eastAsia"/>
            <w:lang w:eastAsia="zh-CN"/>
          </w:rPr>
          <w:t>(五)、设备选型的智能化方案</w:t>
        </w:r>
        <w:r>
          <w:tab/>
        </w:r>
        <w:r>
          <w:fldChar w:fldCharType="begin"/>
        </w:r>
        <w:r>
          <w:instrText xml:space="preserve"> PAGEREF _Toc369 \h </w:instrText>
        </w:r>
        <w:r>
          <w:fldChar w:fldCharType="separate"/>
        </w:r>
        <w:r>
          <w:t>46</w:t>
        </w:r>
        <w:r>
          <w:fldChar w:fldCharType="end"/>
        </w:r>
      </w:hyperlink>
    </w:p>
    <w:p>
      <w:pPr>
        <w:pStyle w:val="TOC1"/>
        <w:tabs>
          <w:tab w:val="right" w:leader="dot" w:pos="8306"/>
        </w:tabs>
      </w:pPr>
      <w:hyperlink w:anchor="_Toc5305" w:history="1">
        <w:r>
          <w:rPr>
            <w:rFonts w:ascii="仿宋" w:eastAsia="仿宋" w:hAnsi="仿宋" w:cs="仿宋" w:hint="eastAsia"/>
            <w:lang w:eastAsia="zh-CN"/>
          </w:rPr>
          <w:t>六、建设规模分析</w:t>
        </w:r>
        <w:r>
          <w:tab/>
        </w:r>
        <w:r>
          <w:fldChar w:fldCharType="begin"/>
        </w:r>
        <w:r>
          <w:instrText xml:space="preserve"> PAGEREF _Toc5305 \h </w:instrText>
        </w:r>
        <w:r>
          <w:fldChar w:fldCharType="separate"/>
        </w:r>
        <w:r>
          <w:t>47</w:t>
        </w:r>
        <w:r>
          <w:fldChar w:fldCharType="end"/>
        </w:r>
      </w:hyperlink>
    </w:p>
    <w:p>
      <w:pPr>
        <w:pStyle w:val="TOC2"/>
        <w:tabs>
          <w:tab w:val="right" w:leader="dot" w:pos="8306"/>
        </w:tabs>
      </w:pPr>
      <w:hyperlink w:anchor="_Toc20439" w:history="1">
        <w:r>
          <w:rPr>
            <w:rFonts w:ascii="仿宋" w:eastAsia="仿宋" w:hAnsi="仿宋" w:cs="仿宋" w:hint="eastAsia"/>
            <w:lang w:eastAsia="zh-CN"/>
          </w:rPr>
          <w:t>(一)、建设规模</w:t>
        </w:r>
        <w:r>
          <w:tab/>
        </w:r>
        <w:r>
          <w:fldChar w:fldCharType="begin"/>
        </w:r>
        <w:r>
          <w:instrText xml:space="preserve"> PAGEREF _Toc20439 \h </w:instrText>
        </w:r>
        <w:r>
          <w:fldChar w:fldCharType="separate"/>
        </w:r>
        <w:r>
          <w:t>47</w:t>
        </w:r>
        <w:r>
          <w:fldChar w:fldCharType="end"/>
        </w:r>
      </w:hyperlink>
    </w:p>
    <w:p>
      <w:pPr>
        <w:pStyle w:val="TOC2"/>
        <w:tabs>
          <w:tab w:val="right" w:leader="dot" w:pos="8306"/>
        </w:tabs>
      </w:pPr>
      <w:hyperlink w:anchor="_Toc16718" w:history="1">
        <w:r>
          <w:rPr>
            <w:rFonts w:ascii="仿宋" w:eastAsia="仿宋" w:hAnsi="仿宋" w:cs="仿宋" w:hint="eastAsia"/>
            <w:lang w:eastAsia="zh-CN"/>
          </w:rPr>
          <w:t>(二)、产值规模</w:t>
        </w:r>
        <w:r>
          <w:tab/>
        </w:r>
        <w:r>
          <w:fldChar w:fldCharType="begin"/>
        </w:r>
        <w:r>
          <w:instrText xml:space="preserve"> PAGEREF _Toc16718 \h </w:instrText>
        </w:r>
        <w:r>
          <w:fldChar w:fldCharType="separate"/>
        </w:r>
        <w:r>
          <w:t>48</w:t>
        </w:r>
        <w:r>
          <w:fldChar w:fldCharType="end"/>
        </w:r>
      </w:hyperlink>
    </w:p>
    <w:p>
      <w:pPr>
        <w:pStyle w:val="TOC1"/>
        <w:tabs>
          <w:tab w:val="right" w:leader="dot" w:pos="8306"/>
        </w:tabs>
      </w:pPr>
      <w:hyperlink w:anchor="_Toc16226" w:history="1">
        <w:r>
          <w:rPr>
            <w:rFonts w:ascii="仿宋" w:eastAsia="仿宋" w:hAnsi="仿宋" w:cs="仿宋" w:hint="eastAsia"/>
            <w:lang w:eastAsia="zh-CN"/>
          </w:rPr>
          <w:t>七、 进入国际市场的方式</w:t>
        </w:r>
        <w:r>
          <w:tab/>
        </w:r>
        <w:r>
          <w:fldChar w:fldCharType="begin"/>
        </w:r>
        <w:r>
          <w:instrText xml:space="preserve"> PAGEREF _Toc16226 \h </w:instrText>
        </w:r>
        <w:r>
          <w:fldChar w:fldCharType="separate"/>
        </w:r>
        <w:r>
          <w:t>48</w:t>
        </w:r>
        <w:r>
          <w:fldChar w:fldCharType="end"/>
        </w:r>
      </w:hyperlink>
    </w:p>
    <w:p>
      <w:pPr>
        <w:pStyle w:val="TOC2"/>
        <w:tabs>
          <w:tab w:val="right" w:leader="dot" w:pos="8306"/>
        </w:tabs>
      </w:pPr>
      <w:hyperlink w:anchor="_Toc23784" w:history="1">
        <w:r>
          <w:rPr>
            <w:rFonts w:ascii="仿宋" w:eastAsia="仿宋" w:hAnsi="仿宋" w:cs="仿宋" w:hint="eastAsia"/>
            <w:lang w:eastAsia="zh-CN"/>
          </w:rPr>
          <w:t>(一)、贸易进入方式</w:t>
        </w:r>
        <w:r>
          <w:tab/>
        </w:r>
        <w:r>
          <w:fldChar w:fldCharType="begin"/>
        </w:r>
        <w:r>
          <w:instrText xml:space="preserve"> PAGEREF _Toc23784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3" w:history="1">
        <w:r>
          <w:rPr>
            <w:rFonts w:ascii="仿宋" w:eastAsia="仿宋" w:hAnsi="仿宋" w:cs="仿宋" w:hint="eastAsia"/>
            <w:lang w:eastAsia="zh-CN"/>
          </w:rPr>
          <w:t>(二)、合约进入方式</w:t>
        </w:r>
        <w:r>
          <w:tab/>
        </w:r>
        <w:r>
          <w:fldChar w:fldCharType="begin"/>
        </w:r>
        <w:r>
          <w:instrText xml:space="preserve"> PAGEREF _Toc20353 \h </w:instrText>
        </w:r>
        <w:r>
          <w:fldChar w:fldCharType="separate"/>
        </w:r>
        <w:r>
          <w:t>50</w:t>
        </w:r>
        <w:r>
          <w:fldChar w:fldCharType="end"/>
        </w:r>
      </w:hyperlink>
    </w:p>
    <w:p>
      <w:pPr>
        <w:pStyle w:val="TOC2"/>
        <w:tabs>
          <w:tab w:val="right" w:leader="dot" w:pos="8306"/>
        </w:tabs>
      </w:pPr>
      <w:hyperlink w:anchor="_Toc7913" w:history="1">
        <w:r>
          <w:rPr>
            <w:rFonts w:ascii="仿宋" w:eastAsia="仿宋" w:hAnsi="仿宋" w:cs="仿宋" w:hint="eastAsia"/>
            <w:lang w:eastAsia="zh-CN"/>
          </w:rPr>
          <w:t>(三)、股权进入方式</w:t>
        </w:r>
        <w:r>
          <w:tab/>
        </w:r>
        <w:r>
          <w:fldChar w:fldCharType="begin"/>
        </w:r>
        <w:r>
          <w:instrText xml:space="preserve"> PAGEREF _Toc7913 \h </w:instrText>
        </w:r>
        <w:r>
          <w:fldChar w:fldCharType="separate"/>
        </w:r>
        <w:r>
          <w:t>51</w:t>
        </w:r>
        <w:r>
          <w:fldChar w:fldCharType="end"/>
        </w:r>
      </w:hyperlink>
    </w:p>
    <w:p>
      <w:pPr>
        <w:pStyle w:val="TOC1"/>
        <w:tabs>
          <w:tab w:val="right" w:leader="dot" w:pos="8306"/>
        </w:tabs>
      </w:pPr>
      <w:hyperlink w:anchor="_Toc24846" w:history="1">
        <w:r>
          <w:rPr>
            <w:rFonts w:ascii="仿宋" w:eastAsia="仿宋" w:hAnsi="仿宋" w:cs="仿宋" w:hint="eastAsia"/>
            <w:lang w:eastAsia="zh-CN"/>
          </w:rPr>
          <w:t>八、太阳能电池及其发电设备市场地位与竞争战略</w:t>
        </w:r>
        <w:r>
          <w:tab/>
        </w:r>
        <w:r>
          <w:fldChar w:fldCharType="begin"/>
        </w:r>
        <w:r>
          <w:instrText xml:space="preserve"> PAGEREF _Toc24846 \h </w:instrText>
        </w:r>
        <w:r>
          <w:fldChar w:fldCharType="separate"/>
        </w:r>
        <w:r>
          <w:t>52</w:t>
        </w:r>
        <w:r>
          <w:fldChar w:fldCharType="end"/>
        </w:r>
      </w:hyperlink>
    </w:p>
    <w:p>
      <w:pPr>
        <w:pStyle w:val="TOC2"/>
        <w:tabs>
          <w:tab w:val="right" w:leader="dot" w:pos="8306"/>
        </w:tabs>
      </w:pPr>
      <w:hyperlink w:anchor="_Toc22452" w:history="1">
        <w:r>
          <w:rPr>
            <w:rFonts w:ascii="仿宋" w:eastAsia="仿宋" w:hAnsi="仿宋" w:cs="仿宋" w:hint="eastAsia"/>
            <w:lang w:eastAsia="zh-CN"/>
          </w:rPr>
          <w:t>(一)、公司市场地位</w:t>
        </w:r>
        <w:r>
          <w:tab/>
        </w:r>
        <w:r>
          <w:fldChar w:fldCharType="begin"/>
        </w:r>
        <w:r>
          <w:instrText xml:space="preserve"> PAGEREF _Toc22452 \h </w:instrText>
        </w:r>
        <w:r>
          <w:fldChar w:fldCharType="separate"/>
        </w:r>
        <w:r>
          <w:t>52</w:t>
        </w:r>
        <w:r>
          <w:fldChar w:fldCharType="end"/>
        </w:r>
      </w:hyperlink>
    </w:p>
    <w:p>
      <w:pPr>
        <w:pStyle w:val="TOC2"/>
        <w:tabs>
          <w:tab w:val="right" w:leader="dot" w:pos="8306"/>
        </w:tabs>
      </w:pPr>
      <w:hyperlink w:anchor="_Toc4592" w:history="1">
        <w:r>
          <w:rPr>
            <w:rFonts w:ascii="仿宋" w:eastAsia="仿宋" w:hAnsi="仿宋" w:cs="仿宋" w:hint="eastAsia"/>
            <w:lang w:eastAsia="zh-CN"/>
          </w:rPr>
          <w:t>(二)、竞争对手分析</w:t>
        </w:r>
        <w:r>
          <w:tab/>
        </w:r>
        <w:r>
          <w:fldChar w:fldCharType="begin"/>
        </w:r>
        <w:r>
          <w:instrText xml:space="preserve"> PAGEREF _Toc4592 \h </w:instrText>
        </w:r>
        <w:r>
          <w:fldChar w:fldCharType="separate"/>
        </w:r>
        <w:r>
          <w:t>53</w:t>
        </w:r>
        <w:r>
          <w:fldChar w:fldCharType="end"/>
        </w:r>
      </w:hyperlink>
    </w:p>
    <w:p>
      <w:pPr>
        <w:pStyle w:val="TOC2"/>
        <w:tabs>
          <w:tab w:val="right" w:leader="dot" w:pos="8306"/>
        </w:tabs>
      </w:pPr>
      <w:hyperlink w:anchor="_Toc18535" w:history="1">
        <w:r>
          <w:rPr>
            <w:rFonts w:ascii="仿宋" w:eastAsia="仿宋" w:hAnsi="仿宋" w:cs="仿宋" w:hint="eastAsia"/>
            <w:lang w:eastAsia="zh-CN"/>
          </w:rPr>
          <w:t>(三)、竞争战略</w:t>
        </w:r>
        <w:r>
          <w:tab/>
        </w:r>
        <w:r>
          <w:fldChar w:fldCharType="begin"/>
        </w:r>
        <w:r>
          <w:instrText xml:space="preserve"> PAGEREF _Toc18535 \h </w:instrText>
        </w:r>
        <w:r>
          <w:fldChar w:fldCharType="separate"/>
        </w:r>
        <w:r>
          <w:t>54</w:t>
        </w:r>
        <w:r>
          <w:fldChar w:fldCharType="end"/>
        </w:r>
      </w:hyperlink>
    </w:p>
    <w:p>
      <w:pPr>
        <w:pStyle w:val="TOC2"/>
        <w:tabs>
          <w:tab w:val="right" w:leader="dot" w:pos="8306"/>
        </w:tabs>
      </w:pPr>
      <w:hyperlink w:anchor="_Toc30318" w:history="1">
        <w:r>
          <w:rPr>
            <w:rFonts w:ascii="仿宋" w:eastAsia="仿宋" w:hAnsi="仿宋" w:cs="仿宋" w:hint="eastAsia"/>
            <w:lang w:eastAsia="zh-CN"/>
          </w:rPr>
          <w:t>(四)、市场定位</w:t>
        </w:r>
        <w:r>
          <w:tab/>
        </w:r>
        <w:r>
          <w:fldChar w:fldCharType="begin"/>
        </w:r>
        <w:r>
          <w:instrText xml:space="preserve"> PAGEREF _Toc30318 \h </w:instrText>
        </w:r>
        <w:r>
          <w:fldChar w:fldCharType="separate"/>
        </w:r>
        <w:r>
          <w:t>55</w:t>
        </w:r>
        <w:r>
          <w:fldChar w:fldCharType="end"/>
        </w:r>
      </w:hyperlink>
    </w:p>
    <w:p>
      <w:pPr>
        <w:pStyle w:val="TOC1"/>
        <w:tabs>
          <w:tab w:val="right" w:leader="dot" w:pos="8306"/>
        </w:tabs>
      </w:pPr>
      <w:hyperlink w:anchor="_Toc13633" w:history="1">
        <w:r>
          <w:rPr>
            <w:rFonts w:ascii="仿宋" w:eastAsia="仿宋" w:hAnsi="仿宋" w:cs="仿宋" w:hint="eastAsia"/>
            <w:lang w:eastAsia="zh-CN"/>
          </w:rPr>
          <w:t>九、进度计划</w:t>
        </w:r>
        <w:r>
          <w:tab/>
        </w:r>
        <w:r>
          <w:fldChar w:fldCharType="begin"/>
        </w:r>
        <w:r>
          <w:instrText xml:space="preserve"> PAGEREF _Toc13633 \h </w:instrText>
        </w:r>
        <w:r>
          <w:fldChar w:fldCharType="separate"/>
        </w:r>
        <w:r>
          <w:t>56</w:t>
        </w:r>
        <w:r>
          <w:fldChar w:fldCharType="end"/>
        </w:r>
      </w:hyperlink>
    </w:p>
    <w:p>
      <w:pPr>
        <w:pStyle w:val="TOC2"/>
        <w:tabs>
          <w:tab w:val="right" w:leader="dot" w:pos="8306"/>
        </w:tabs>
      </w:pPr>
      <w:hyperlink w:anchor="_Toc9859" w:history="1">
        <w:r>
          <w:rPr>
            <w:rFonts w:ascii="仿宋" w:eastAsia="仿宋" w:hAnsi="仿宋" w:cs="仿宋" w:hint="eastAsia"/>
            <w:lang w:eastAsia="zh-CN"/>
          </w:rPr>
          <w:t>(一)、太阳能电池及其发电设备项目进度安排</w:t>
        </w:r>
        <w:r>
          <w:tab/>
        </w:r>
        <w:r>
          <w:fldChar w:fldCharType="begin"/>
        </w:r>
        <w:r>
          <w:instrText xml:space="preserve"> PAGEREF _Toc9859 \h </w:instrText>
        </w:r>
        <w:r>
          <w:fldChar w:fldCharType="separate"/>
        </w:r>
        <w:r>
          <w:t>56</w:t>
        </w:r>
        <w:r>
          <w:fldChar w:fldCharType="end"/>
        </w:r>
      </w:hyperlink>
    </w:p>
    <w:p>
      <w:pPr>
        <w:pStyle w:val="TOC2"/>
        <w:tabs>
          <w:tab w:val="right" w:leader="dot" w:pos="8306"/>
        </w:tabs>
      </w:pPr>
      <w:hyperlink w:anchor="_Toc28734" w:history="1">
        <w:r>
          <w:rPr>
            <w:rFonts w:ascii="仿宋" w:eastAsia="仿宋" w:hAnsi="仿宋" w:cs="仿宋" w:hint="eastAsia"/>
            <w:lang w:eastAsia="zh-CN"/>
          </w:rPr>
          <w:t>(二)、太阳能电池及其发电设备项目实施保障措施</w:t>
        </w:r>
        <w:r>
          <w:tab/>
        </w:r>
        <w:r>
          <w:fldChar w:fldCharType="begin"/>
        </w:r>
        <w:r>
          <w:instrText xml:space="preserve"> PAGEREF _Toc28734 \h </w:instrText>
        </w:r>
        <w:r>
          <w:fldChar w:fldCharType="separate"/>
        </w:r>
        <w:r>
          <w:t>57</w:t>
        </w:r>
        <w:r>
          <w:fldChar w:fldCharType="end"/>
        </w:r>
      </w:hyperlink>
    </w:p>
    <w:p>
      <w:pPr>
        <w:pStyle w:val="TOC1"/>
        <w:tabs>
          <w:tab w:val="right" w:leader="dot" w:pos="8306"/>
        </w:tabs>
      </w:pPr>
      <w:hyperlink w:anchor="_Toc1656" w:history="1">
        <w:r>
          <w:rPr>
            <w:rFonts w:ascii="仿宋" w:eastAsia="仿宋" w:hAnsi="仿宋" w:cs="仿宋" w:hint="eastAsia"/>
            <w:lang w:eastAsia="zh-CN"/>
          </w:rPr>
          <w:t>十、合规性与法律事务</w:t>
        </w:r>
        <w:r>
          <w:tab/>
        </w:r>
        <w:r>
          <w:fldChar w:fldCharType="begin"/>
        </w:r>
        <w:r>
          <w:instrText xml:space="preserve"> PAGEREF _Toc1656 \h </w:instrText>
        </w:r>
        <w:r>
          <w:fldChar w:fldCharType="separate"/>
        </w:r>
        <w:r>
          <w:t>58</w:t>
        </w:r>
        <w:r>
          <w:fldChar w:fldCharType="end"/>
        </w:r>
      </w:hyperlink>
    </w:p>
    <w:p>
      <w:pPr>
        <w:pStyle w:val="TOC2"/>
        <w:tabs>
          <w:tab w:val="right" w:leader="dot" w:pos="8306"/>
        </w:tabs>
      </w:pPr>
      <w:hyperlink w:anchor="_Toc17853" w:history="1">
        <w:r>
          <w:rPr>
            <w:rFonts w:ascii="仿宋" w:eastAsia="仿宋" w:hAnsi="仿宋" w:cs="仿宋" w:hint="eastAsia"/>
            <w:lang w:eastAsia="zh-CN"/>
          </w:rPr>
          <w:t>(一)、合规性政策</w:t>
        </w:r>
        <w:r>
          <w:tab/>
        </w:r>
        <w:r>
          <w:fldChar w:fldCharType="begin"/>
        </w:r>
        <w:r>
          <w:instrText xml:space="preserve"> PAGEREF _Toc17853 \h </w:instrText>
        </w:r>
        <w:r>
          <w:fldChar w:fldCharType="separate"/>
        </w:r>
        <w:r>
          <w:t>58</w:t>
        </w:r>
        <w:r>
          <w:fldChar w:fldCharType="end"/>
        </w:r>
      </w:hyperlink>
    </w:p>
    <w:p>
      <w:pPr>
        <w:pStyle w:val="TOC2"/>
        <w:tabs>
          <w:tab w:val="right" w:leader="dot" w:pos="8306"/>
        </w:tabs>
      </w:pPr>
      <w:hyperlink w:anchor="_Toc11649" w:history="1">
        <w:r>
          <w:rPr>
            <w:rFonts w:ascii="仿宋" w:eastAsia="仿宋" w:hAnsi="仿宋" w:cs="仿宋" w:hint="eastAsia"/>
            <w:lang w:eastAsia="zh-CN"/>
          </w:rPr>
          <w:t>(二)、法律风险防范与应对</w:t>
        </w:r>
        <w:r>
          <w:tab/>
        </w:r>
        <w:r>
          <w:fldChar w:fldCharType="begin"/>
        </w:r>
        <w:r>
          <w:instrText xml:space="preserve"> PAGEREF _Toc11649 \h </w:instrText>
        </w:r>
        <w:r>
          <w:fldChar w:fldCharType="separate"/>
        </w:r>
        <w:r>
          <w:t>59</w:t>
        </w:r>
        <w:r>
          <w:fldChar w:fldCharType="end"/>
        </w:r>
      </w:hyperlink>
    </w:p>
    <w:p>
      <w:pPr>
        <w:pStyle w:val="TOC2"/>
        <w:tabs>
          <w:tab w:val="right" w:leader="dot" w:pos="8306"/>
        </w:tabs>
      </w:pPr>
      <w:hyperlink w:anchor="_Toc17193" w:history="1">
        <w:r>
          <w:rPr>
            <w:rFonts w:ascii="仿宋" w:eastAsia="仿宋" w:hAnsi="仿宋" w:cs="仿宋" w:hint="eastAsia"/>
            <w:lang w:eastAsia="zh-CN"/>
          </w:rPr>
          <w:t>(三)、合同审查与法律意见书</w:t>
        </w:r>
        <w:r>
          <w:tab/>
        </w:r>
        <w:r>
          <w:fldChar w:fldCharType="begin"/>
        </w:r>
        <w:r>
          <w:instrText xml:space="preserve"> PAGEREF _Toc17193 \h </w:instrText>
        </w:r>
        <w:r>
          <w:fldChar w:fldCharType="separate"/>
        </w:r>
        <w:r>
          <w:t>61</w:t>
        </w:r>
        <w:r>
          <w:fldChar w:fldCharType="end"/>
        </w:r>
      </w:hyperlink>
    </w:p>
    <w:p>
      <w:pPr>
        <w:pStyle w:val="TOC1"/>
        <w:tabs>
          <w:tab w:val="right" w:leader="dot" w:pos="8306"/>
        </w:tabs>
      </w:pPr>
      <w:hyperlink w:anchor="_Toc8771" w:history="1">
        <w:r>
          <w:rPr>
            <w:rFonts w:ascii="仿宋" w:eastAsia="仿宋" w:hAnsi="仿宋" w:cs="仿宋" w:hint="eastAsia"/>
            <w:lang w:eastAsia="zh-CN"/>
          </w:rPr>
          <w:t>十一、人力资源配置</w:t>
        </w:r>
        <w:r>
          <w:tab/>
        </w:r>
        <w:r>
          <w:fldChar w:fldCharType="begin"/>
        </w:r>
        <w:r>
          <w:instrText xml:space="preserve"> PAGEREF _Toc8771 \h </w:instrText>
        </w:r>
        <w:r>
          <w:fldChar w:fldCharType="separate"/>
        </w:r>
        <w:r>
          <w:t>62</w:t>
        </w:r>
        <w:r>
          <w:fldChar w:fldCharType="end"/>
        </w:r>
      </w:hyperlink>
    </w:p>
    <w:p>
      <w:pPr>
        <w:pStyle w:val="TOC2"/>
        <w:tabs>
          <w:tab w:val="right" w:leader="dot" w:pos="8306"/>
        </w:tabs>
      </w:pPr>
      <w:hyperlink w:anchor="_Toc20467" w:history="1">
        <w:r>
          <w:rPr>
            <w:rFonts w:ascii="仿宋" w:eastAsia="仿宋" w:hAnsi="仿宋" w:cs="仿宋" w:hint="eastAsia"/>
            <w:lang w:eastAsia="zh-CN"/>
          </w:rPr>
          <w:t>(一)、人力资源配置</w:t>
        </w:r>
        <w:r>
          <w:tab/>
        </w:r>
        <w:r>
          <w:fldChar w:fldCharType="begin"/>
        </w:r>
        <w:r>
          <w:instrText xml:space="preserve"> PAGEREF _Toc20467 \h </w:instrText>
        </w:r>
        <w:r>
          <w:fldChar w:fldCharType="separate"/>
        </w:r>
        <w:r>
          <w:t>62</w:t>
        </w:r>
        <w:r>
          <w:fldChar w:fldCharType="end"/>
        </w:r>
      </w:hyperlink>
    </w:p>
    <w:p>
      <w:pPr>
        <w:pStyle w:val="TOC2"/>
        <w:tabs>
          <w:tab w:val="right" w:leader="dot" w:pos="8306"/>
        </w:tabs>
      </w:pPr>
      <w:hyperlink w:anchor="_Toc9308" w:history="1">
        <w:r>
          <w:rPr>
            <w:rFonts w:ascii="仿宋" w:eastAsia="仿宋" w:hAnsi="仿宋" w:cs="仿宋" w:hint="eastAsia"/>
            <w:lang w:eastAsia="zh-CN"/>
          </w:rPr>
          <w:t>(二)、员工技能培训</w:t>
        </w:r>
        <w:r>
          <w:tab/>
        </w:r>
        <w:r>
          <w:fldChar w:fldCharType="begin"/>
        </w:r>
        <w:r>
          <w:instrText xml:space="preserve"> PAGEREF _Toc9308 \h </w:instrText>
        </w:r>
        <w:r>
          <w:fldChar w:fldCharType="separate"/>
        </w:r>
        <w:r>
          <w:t>63</w:t>
        </w:r>
        <w:r>
          <w:fldChar w:fldCharType="end"/>
        </w:r>
      </w:hyperlink>
    </w:p>
    <w:p>
      <w:pPr>
        <w:pStyle w:val="TOC1"/>
        <w:tabs>
          <w:tab w:val="right" w:leader="dot" w:pos="8306"/>
        </w:tabs>
      </w:pPr>
      <w:hyperlink w:anchor="_Toc4966" w:history="1">
        <w:r>
          <w:rPr>
            <w:rFonts w:ascii="仿宋" w:eastAsia="仿宋" w:hAnsi="仿宋" w:cs="仿宋" w:hint="eastAsia"/>
            <w:lang w:eastAsia="zh-CN"/>
          </w:rPr>
          <w:t>十二、员工社会责任履行及参与公益活动</w:t>
        </w:r>
        <w:r>
          <w:tab/>
        </w:r>
        <w:r>
          <w:fldChar w:fldCharType="begin"/>
        </w:r>
        <w:r>
          <w:instrText xml:space="preserve"> PAGEREF _Toc4966 \h </w:instrText>
        </w:r>
        <w:r>
          <w:fldChar w:fldCharType="separate"/>
        </w:r>
        <w:r>
          <w:t>65</w:t>
        </w:r>
        <w:r>
          <w:fldChar w:fldCharType="end"/>
        </w:r>
      </w:hyperlink>
    </w:p>
    <w:p>
      <w:pPr>
        <w:pStyle w:val="TOC2"/>
        <w:tabs>
          <w:tab w:val="right" w:leader="dot" w:pos="8306"/>
        </w:tabs>
      </w:pPr>
      <w:hyperlink w:anchor="_Toc13163" w:history="1">
        <w:r>
          <w:rPr>
            <w:rFonts w:ascii="仿宋" w:eastAsia="仿宋" w:hAnsi="仿宋" w:cs="仿宋" w:hint="eastAsia"/>
            <w:lang w:eastAsia="zh-CN"/>
          </w:rPr>
          <w:t>(一)、员工社会责任的内涵及履行方式</w:t>
        </w:r>
        <w:r>
          <w:tab/>
        </w:r>
        <w:r>
          <w:fldChar w:fldCharType="begin"/>
        </w:r>
        <w:r>
          <w:instrText xml:space="preserve"> PAGEREF _Toc13163 \h </w:instrText>
        </w:r>
        <w:r>
          <w:fldChar w:fldCharType="separate"/>
        </w:r>
        <w:r>
          <w:t>65</w:t>
        </w:r>
        <w:r>
          <w:fldChar w:fldCharType="end"/>
        </w:r>
      </w:hyperlink>
    </w:p>
    <w:p>
      <w:pPr>
        <w:pStyle w:val="TOC2"/>
        <w:tabs>
          <w:tab w:val="right" w:leader="dot" w:pos="8306"/>
        </w:tabs>
      </w:pPr>
      <w:hyperlink w:anchor="_Toc13853" w:history="1">
        <w:r>
          <w:rPr>
            <w:rFonts w:ascii="仿宋" w:eastAsia="仿宋" w:hAnsi="仿宋" w:cs="仿宋" w:hint="eastAsia"/>
            <w:lang w:eastAsia="zh-CN"/>
          </w:rPr>
          <w:t>(二)、参与公益活动的意义及实施策略</w:t>
        </w:r>
        <w:r>
          <w:tab/>
        </w:r>
        <w:r>
          <w:fldChar w:fldCharType="begin"/>
        </w:r>
        <w:r>
          <w:instrText xml:space="preserve"> PAGEREF _Toc13853 \h </w:instrText>
        </w:r>
        <w:r>
          <w:fldChar w:fldCharType="separate"/>
        </w:r>
        <w:r>
          <w:t>65</w:t>
        </w:r>
        <w:r>
          <w:fldChar w:fldCharType="end"/>
        </w:r>
      </w:hyperlink>
    </w:p>
    <w:p>
      <w:pPr>
        <w:pStyle w:val="TOC2"/>
        <w:tabs>
          <w:tab w:val="right" w:leader="dot" w:pos="8306"/>
        </w:tabs>
      </w:pPr>
      <w:hyperlink w:anchor="_Toc18226" w:history="1">
        <w:r>
          <w:rPr>
            <w:rFonts w:ascii="仿宋" w:eastAsia="仿宋" w:hAnsi="仿宋" w:cs="仿宋" w:hint="eastAsia"/>
            <w:lang w:eastAsia="zh-CN"/>
          </w:rPr>
          <w:t>(三)、社会责任履行及公益活动参与的持续推进</w:t>
        </w:r>
        <w:r>
          <w:tab/>
        </w:r>
        <w:r>
          <w:fldChar w:fldCharType="begin"/>
        </w:r>
        <w:r>
          <w:instrText xml:space="preserve"> PAGEREF _Toc18226 \h </w:instrText>
        </w:r>
        <w:r>
          <w:fldChar w:fldCharType="separate"/>
        </w:r>
        <w:r>
          <w:t>66</w:t>
        </w:r>
        <w:r>
          <w:fldChar w:fldCharType="end"/>
        </w:r>
      </w:hyperlink>
    </w:p>
    <w:p>
      <w:pPr>
        <w:pStyle w:val="TOC1"/>
        <w:tabs>
          <w:tab w:val="right" w:leader="dot" w:pos="8306"/>
        </w:tabs>
      </w:pPr>
      <w:hyperlink w:anchor="_Toc17442" w:history="1">
        <w:r>
          <w:rPr>
            <w:rFonts w:ascii="仿宋" w:eastAsia="仿宋" w:hAnsi="仿宋" w:cs="仿宋" w:hint="eastAsia"/>
            <w:lang w:eastAsia="zh-CN"/>
          </w:rPr>
          <w:t>十三、安全管理计划</w:t>
        </w:r>
        <w:r>
          <w:tab/>
        </w:r>
        <w:r>
          <w:fldChar w:fldCharType="begin"/>
        </w:r>
        <w:r>
          <w:instrText xml:space="preserve"> PAGEREF _Toc17442 \h </w:instrText>
        </w:r>
        <w:r>
          <w:fldChar w:fldCharType="separate"/>
        </w:r>
        <w:r>
          <w:t>66</w:t>
        </w:r>
        <w:r>
          <w:fldChar w:fldCharType="end"/>
        </w:r>
      </w:hyperlink>
    </w:p>
    <w:p>
      <w:pPr>
        <w:pStyle w:val="TOC2"/>
        <w:tabs>
          <w:tab w:val="right" w:leader="dot" w:pos="8306"/>
        </w:tabs>
      </w:pPr>
      <w:hyperlink w:anchor="_Toc2487" w:history="1">
        <w:r>
          <w:rPr>
            <w:rFonts w:ascii="仿宋" w:eastAsia="仿宋" w:hAnsi="仿宋" w:cs="仿宋" w:hint="eastAsia"/>
            <w:lang w:eastAsia="zh-CN"/>
          </w:rPr>
          <w:t>(一)、项目安全管理体系建立</w:t>
        </w:r>
        <w:r>
          <w:tab/>
        </w:r>
        <w:r>
          <w:fldChar w:fldCharType="begin"/>
        </w:r>
        <w:r>
          <w:instrText xml:space="preserve"> PAGEREF _Toc2487 \h </w:instrText>
        </w:r>
        <w:r>
          <w:fldChar w:fldCharType="separate"/>
        </w:r>
        <w:r>
          <w:t>66</w:t>
        </w:r>
        <w:r>
          <w:fldChar w:fldCharType="end"/>
        </w:r>
      </w:hyperlink>
    </w:p>
    <w:p>
      <w:pPr>
        <w:pStyle w:val="TOC2"/>
        <w:tabs>
          <w:tab w:val="right" w:leader="dot" w:pos="8306"/>
        </w:tabs>
      </w:pPr>
      <w:hyperlink w:anchor="_Toc23802" w:history="1">
        <w:r>
          <w:rPr>
            <w:rFonts w:ascii="仿宋" w:eastAsia="仿宋" w:hAnsi="仿宋" w:cs="仿宋" w:hint="eastAsia"/>
            <w:lang w:eastAsia="zh-CN"/>
          </w:rPr>
          <w:t>(二)、安全管理计划</w:t>
        </w:r>
        <w:r>
          <w:tab/>
        </w:r>
        <w:r>
          <w:fldChar w:fldCharType="begin"/>
        </w:r>
        <w:r>
          <w:instrText xml:space="preserve"> PAGEREF _Toc23802 \h </w:instrText>
        </w:r>
        <w:r>
          <w:fldChar w:fldCharType="separate"/>
        </w:r>
        <w:r>
          <w:t>67</w:t>
        </w:r>
        <w:r>
          <w:fldChar w:fldCharType="end"/>
        </w:r>
      </w:hyperlink>
    </w:p>
    <w:p>
      <w:pPr>
        <w:pStyle w:val="TOC2"/>
        <w:tabs>
          <w:tab w:val="right" w:leader="dot" w:pos="8306"/>
        </w:tabs>
      </w:pPr>
      <w:hyperlink w:anchor="_Toc11161" w:history="1">
        <w:r>
          <w:rPr>
            <w:rFonts w:ascii="仿宋" w:eastAsia="仿宋" w:hAnsi="仿宋" w:cs="仿宋" w:hint="eastAsia"/>
            <w:lang w:eastAsia="zh-CN"/>
          </w:rPr>
          <w:t>(三)、安全培训与演练</w:t>
        </w:r>
        <w:r>
          <w:tab/>
        </w:r>
        <w:r>
          <w:fldChar w:fldCharType="begin"/>
        </w:r>
        <w:r>
          <w:instrText xml:space="preserve"> PAGEREF _Toc11161 \h </w:instrText>
        </w:r>
        <w:r>
          <w:fldChar w:fldCharType="separate"/>
        </w:r>
        <w:r>
          <w:t>68</w:t>
        </w:r>
        <w:r>
          <w:fldChar w:fldCharType="end"/>
        </w:r>
      </w:hyperlink>
    </w:p>
    <w:p>
      <w:pPr>
        <w:pStyle w:val="TOC2"/>
        <w:tabs>
          <w:tab w:val="right" w:leader="dot" w:pos="8306"/>
        </w:tabs>
      </w:pPr>
      <w:hyperlink w:anchor="_Toc2354" w:history="1">
        <w:r>
          <w:rPr>
            <w:rFonts w:ascii="仿宋" w:eastAsia="仿宋" w:hAnsi="仿宋" w:cs="仿宋" w:hint="eastAsia"/>
            <w:lang w:eastAsia="zh-CN"/>
          </w:rPr>
          <w:t>(四)、事故应急处理与报告</w:t>
        </w:r>
        <w:r>
          <w:tab/>
        </w:r>
        <w:r>
          <w:fldChar w:fldCharType="begin"/>
        </w:r>
        <w:r>
          <w:instrText xml:space="preserve"> PAGEREF _Toc2354 \h </w:instrText>
        </w:r>
        <w:r>
          <w:fldChar w:fldCharType="separate"/>
        </w:r>
        <w:r>
          <w:t>68</w:t>
        </w:r>
        <w:r>
          <w:fldChar w:fldCharType="end"/>
        </w:r>
      </w:hyperlink>
    </w:p>
    <w:p>
      <w:pPr>
        <w:pStyle w:val="TOC1"/>
        <w:tabs>
          <w:tab w:val="right" w:leader="dot" w:pos="8306"/>
        </w:tabs>
      </w:pPr>
      <w:hyperlink w:anchor="_Toc27641" w:history="1">
        <w:r>
          <w:rPr>
            <w:rFonts w:ascii="仿宋" w:eastAsia="仿宋" w:hAnsi="仿宋" w:cs="仿宋" w:hint="eastAsia"/>
            <w:lang w:eastAsia="zh-CN"/>
          </w:rPr>
          <w:t>十四、组织架构分析</w:t>
        </w:r>
        <w:r>
          <w:tab/>
        </w:r>
        <w:r>
          <w:fldChar w:fldCharType="begin"/>
        </w:r>
        <w:r>
          <w:instrText xml:space="preserve"> PAGEREF _Toc27641 \h </w:instrText>
        </w:r>
        <w:r>
          <w:fldChar w:fldCharType="separate"/>
        </w:r>
        <w:r>
          <w:t>69</w:t>
        </w:r>
        <w:r>
          <w:fldChar w:fldCharType="end"/>
        </w:r>
      </w:hyperlink>
    </w:p>
    <w:p>
      <w:pPr>
        <w:pStyle w:val="TOC2"/>
        <w:tabs>
          <w:tab w:val="right" w:leader="dot" w:pos="8306"/>
        </w:tabs>
      </w:pPr>
      <w:hyperlink w:anchor="_Toc2337" w:history="1">
        <w:r>
          <w:rPr>
            <w:rFonts w:ascii="仿宋" w:eastAsia="仿宋" w:hAnsi="仿宋" w:cs="仿宋" w:hint="eastAsia"/>
            <w:lang w:eastAsia="zh-CN"/>
          </w:rPr>
          <w:t>(一)、人力资源配</w:t>
        </w:r>
        <w:r>
          <w:tab/>
        </w:r>
        <w:r>
          <w:fldChar w:fldCharType="begin"/>
        </w:r>
        <w:r>
          <w:instrText xml:space="preserve"> PAGEREF _Toc2337 \h </w:instrText>
        </w:r>
        <w:r>
          <w:fldChar w:fldCharType="separate"/>
        </w:r>
        <w:r>
          <w:t>69</w:t>
        </w:r>
        <w:r>
          <w:fldChar w:fldCharType="end"/>
        </w:r>
      </w:hyperlink>
    </w:p>
    <w:p>
      <w:pPr>
        <w:pStyle w:val="TOC2"/>
        <w:tabs>
          <w:tab w:val="right" w:leader="dot" w:pos="8306"/>
        </w:tabs>
      </w:pPr>
      <w:hyperlink w:anchor="_Toc30876" w:history="1">
        <w:r>
          <w:rPr>
            <w:rFonts w:ascii="仿宋" w:eastAsia="仿宋" w:hAnsi="仿宋" w:cs="仿宋" w:hint="eastAsia"/>
            <w:lang w:eastAsia="zh-CN"/>
          </w:rPr>
          <w:t>(二)、员工技能培训</w:t>
        </w:r>
        <w:r>
          <w:tab/>
        </w:r>
        <w:r>
          <w:fldChar w:fldCharType="begin"/>
        </w:r>
        <w:r>
          <w:instrText xml:space="preserve"> PAGEREF _Toc30876 \h </w:instrText>
        </w:r>
        <w:r>
          <w:fldChar w:fldCharType="separate"/>
        </w:r>
        <w:r>
          <w:t>70</w:t>
        </w:r>
        <w:r>
          <w:fldChar w:fldCharType="end"/>
        </w:r>
      </w:hyperlink>
    </w:p>
    <w:p>
      <w:pPr>
        <w:pStyle w:val="TOC1"/>
        <w:tabs>
          <w:tab w:val="right" w:leader="dot" w:pos="8306"/>
        </w:tabs>
      </w:pPr>
      <w:hyperlink w:anchor="_Toc20227" w:history="1">
        <w:r>
          <w:rPr>
            <w:rFonts w:ascii="仿宋" w:eastAsia="仿宋" w:hAnsi="仿宋" w:cs="仿宋" w:hint="eastAsia"/>
            <w:lang w:eastAsia="zh-CN"/>
          </w:rPr>
          <w:t>十五、市场营销策略</w:t>
        </w:r>
        <w:r>
          <w:tab/>
        </w:r>
        <w:r>
          <w:fldChar w:fldCharType="begin"/>
        </w:r>
        <w:r>
          <w:instrText xml:space="preserve"> PAGEREF _Toc20227 \h </w:instrText>
        </w:r>
        <w:r>
          <w:fldChar w:fldCharType="separate"/>
        </w:r>
        <w:r>
          <w:t>72</w:t>
        </w:r>
        <w:r>
          <w:fldChar w:fldCharType="end"/>
        </w:r>
      </w:hyperlink>
    </w:p>
    <w:p>
      <w:pPr>
        <w:pStyle w:val="TOC2"/>
        <w:tabs>
          <w:tab w:val="right" w:leader="dot" w:pos="8306"/>
        </w:tabs>
      </w:pPr>
      <w:hyperlink w:anchor="_Toc12342" w:history="1">
        <w:r>
          <w:rPr>
            <w:rFonts w:ascii="仿宋" w:eastAsia="仿宋" w:hAnsi="仿宋" w:cs="仿宋" w:hint="eastAsia"/>
            <w:lang w:eastAsia="zh-CN"/>
          </w:rPr>
          <w:t>(一)、市场定位与目标客户群</w:t>
        </w:r>
        <w:r>
          <w:tab/>
        </w:r>
        <w:r>
          <w:fldChar w:fldCharType="begin"/>
        </w:r>
        <w:r>
          <w:instrText xml:space="preserve"> PAGEREF _Toc12342 \h </w:instrText>
        </w:r>
        <w:r>
          <w:fldChar w:fldCharType="separate"/>
        </w:r>
        <w:r>
          <w:t>72</w:t>
        </w:r>
        <w:r>
          <w:fldChar w:fldCharType="end"/>
        </w:r>
      </w:hyperlink>
    </w:p>
    <w:p>
      <w:pPr>
        <w:pStyle w:val="TOC2"/>
        <w:tabs>
          <w:tab w:val="right" w:leader="dot" w:pos="8306"/>
        </w:tabs>
      </w:pPr>
      <w:hyperlink w:anchor="_Toc9877" w:history="1">
        <w:r>
          <w:rPr>
            <w:rFonts w:ascii="仿宋" w:eastAsia="仿宋" w:hAnsi="仿宋" w:cs="仿宋" w:hint="eastAsia"/>
            <w:lang w:eastAsia="zh-CN"/>
          </w:rPr>
          <w:t>(二)、竞争对手分析</w:t>
        </w:r>
        <w:r>
          <w:tab/>
        </w:r>
        <w:r>
          <w:fldChar w:fldCharType="begin"/>
        </w:r>
        <w:r>
          <w:instrText xml:space="preserve"> PAGEREF _Toc9877 \h </w:instrText>
        </w:r>
        <w:r>
          <w:fldChar w:fldCharType="separate"/>
        </w:r>
        <w:r>
          <w:t>72</w:t>
        </w:r>
        <w:r>
          <w:fldChar w:fldCharType="end"/>
        </w:r>
      </w:hyperlink>
    </w:p>
    <w:p>
      <w:pPr>
        <w:pStyle w:val="TOC2"/>
        <w:tabs>
          <w:tab w:val="right" w:leader="dot" w:pos="8306"/>
        </w:tabs>
      </w:pPr>
      <w:hyperlink w:anchor="_Toc24577" w:history="1">
        <w:r>
          <w:rPr>
            <w:rFonts w:ascii="仿宋" w:eastAsia="仿宋" w:hAnsi="仿宋" w:cs="仿宋" w:hint="eastAsia"/>
            <w:lang w:eastAsia="zh-CN"/>
          </w:rPr>
          <w:t>(三)、营销策略与推广计划</w:t>
        </w:r>
        <w:r>
          <w:tab/>
        </w:r>
        <w:r>
          <w:fldChar w:fldCharType="begin"/>
        </w:r>
        <w:r>
          <w:instrText xml:space="preserve"> PAGEREF _Toc24577 \h </w:instrText>
        </w:r>
        <w:r>
          <w:fldChar w:fldCharType="separate"/>
        </w:r>
        <w:r>
          <w:t>74</w:t>
        </w:r>
        <w:r>
          <w:fldChar w:fldCharType="end"/>
        </w:r>
      </w:hyperlink>
    </w:p>
    <w:p>
      <w:pPr>
        <w:pStyle w:val="TOC2"/>
        <w:tabs>
          <w:tab w:val="right" w:leader="dot" w:pos="8306"/>
        </w:tabs>
      </w:pPr>
      <w:hyperlink w:anchor="_Toc24276" w:history="1">
        <w:r>
          <w:rPr>
            <w:rFonts w:ascii="仿宋" w:eastAsia="仿宋" w:hAnsi="仿宋" w:cs="仿宋" w:hint="eastAsia"/>
            <w:lang w:eastAsia="zh-CN"/>
          </w:rPr>
          <w:t>(四)、产品定价与销售渠道</w:t>
        </w:r>
        <w:r>
          <w:tab/>
        </w:r>
        <w:r>
          <w:fldChar w:fldCharType="begin"/>
        </w:r>
        <w:r>
          <w:instrText xml:space="preserve"> PAGEREF _Toc24276 \h </w:instrText>
        </w:r>
        <w:r>
          <w:fldChar w:fldCharType="separate"/>
        </w:r>
        <w:r>
          <w:t>75</w:t>
        </w:r>
        <w:r>
          <w:fldChar w:fldCharType="end"/>
        </w:r>
      </w:hyperlink>
    </w:p>
    <w:p>
      <w:pPr>
        <w:pStyle w:val="TOC2"/>
        <w:tabs>
          <w:tab w:val="right" w:leader="dot" w:pos="8306"/>
        </w:tabs>
      </w:pPr>
      <w:hyperlink w:anchor="_Toc7943" w:history="1">
        <w:r>
          <w:rPr>
            <w:rFonts w:ascii="仿宋" w:eastAsia="仿宋" w:hAnsi="仿宋" w:cs="仿宋" w:hint="eastAsia"/>
            <w:lang w:eastAsia="zh-CN"/>
          </w:rPr>
          <w:t>(五)、售后服务体系</w:t>
        </w:r>
        <w:r>
          <w:tab/>
        </w:r>
        <w:r>
          <w:fldChar w:fldCharType="begin"/>
        </w:r>
        <w:r>
          <w:instrText xml:space="preserve"> PAGEREF _Toc7943 \h </w:instrText>
        </w:r>
        <w:r>
          <w:fldChar w:fldCharType="separate"/>
        </w:r>
        <w:r>
          <w:t>76</w:t>
        </w:r>
        <w:r>
          <w:fldChar w:fldCharType="end"/>
        </w:r>
      </w:hyperlink>
    </w:p>
    <w:p>
      <w:pPr>
        <w:pStyle w:val="TOC1"/>
        <w:tabs>
          <w:tab w:val="right" w:leader="dot" w:pos="8306"/>
        </w:tabs>
      </w:pPr>
      <w:hyperlink w:anchor="_Toc11929" w:history="1">
        <w:r>
          <w:rPr>
            <w:rFonts w:ascii="仿宋" w:eastAsia="仿宋" w:hAnsi="仿宋" w:cs="仿宋" w:hint="eastAsia"/>
            <w:lang w:eastAsia="zh-CN"/>
          </w:rPr>
          <w:t>十六、市场定位与目标市场</w:t>
        </w:r>
        <w:r>
          <w:tab/>
        </w:r>
        <w:r>
          <w:fldChar w:fldCharType="begin"/>
        </w:r>
        <w:r>
          <w:instrText xml:space="preserve"> PAGEREF _Toc11929 \h </w:instrText>
        </w:r>
        <w:r>
          <w:fldChar w:fldCharType="separate"/>
        </w:r>
        <w:r>
          <w:t>78</w:t>
        </w:r>
        <w:r>
          <w:fldChar w:fldCharType="end"/>
        </w:r>
      </w:hyperlink>
    </w:p>
    <w:p>
      <w:pPr>
        <w:pStyle w:val="TOC2"/>
        <w:tabs>
          <w:tab w:val="right" w:leader="dot" w:pos="8306"/>
        </w:tabs>
      </w:pPr>
      <w:hyperlink w:anchor="_Toc15566" w:history="1">
        <w:r>
          <w:rPr>
            <w:rFonts w:ascii="仿宋" w:eastAsia="仿宋" w:hAnsi="仿宋" w:cs="仿宋" w:hint="eastAsia"/>
            <w:lang w:eastAsia="zh-CN"/>
          </w:rPr>
          <w:t>(一)、目标市场选择</w:t>
        </w:r>
        <w:r>
          <w:tab/>
        </w:r>
        <w:r>
          <w:fldChar w:fldCharType="begin"/>
        </w:r>
        <w:r>
          <w:instrText xml:space="preserve"> PAGEREF _Toc15566 \h </w:instrText>
        </w:r>
        <w:r>
          <w:fldChar w:fldCharType="separate"/>
        </w:r>
        <w:r>
          <w:t>78</w:t>
        </w:r>
        <w:r>
          <w:fldChar w:fldCharType="end"/>
        </w:r>
      </w:hyperlink>
    </w:p>
    <w:p>
      <w:pPr>
        <w:pStyle w:val="TOC2"/>
        <w:tabs>
          <w:tab w:val="right" w:leader="dot" w:pos="8306"/>
        </w:tabs>
      </w:pPr>
      <w:hyperlink w:anchor="_Toc4898" w:history="1">
        <w:r>
          <w:rPr>
            <w:rFonts w:ascii="仿宋" w:eastAsia="仿宋" w:hAnsi="仿宋" w:cs="仿宋" w:hint="eastAsia"/>
            <w:lang w:eastAsia="zh-CN"/>
          </w:rPr>
          <w:t>(二)、定位策略</w:t>
        </w:r>
        <w:r>
          <w:tab/>
        </w:r>
        <w:r>
          <w:fldChar w:fldCharType="begin"/>
        </w:r>
        <w:r>
          <w:instrText xml:space="preserve"> PAGEREF _Toc4898 \h </w:instrText>
        </w:r>
        <w:r>
          <w:fldChar w:fldCharType="separate"/>
        </w:r>
        <w:r>
          <w:t>78</w:t>
        </w:r>
        <w:r>
          <w:fldChar w:fldCharType="end"/>
        </w:r>
      </w:hyperlink>
    </w:p>
    <w:p>
      <w:pPr>
        <w:pStyle w:val="TOC2"/>
        <w:tabs>
          <w:tab w:val="right" w:leader="dot" w:pos="8306"/>
        </w:tabs>
      </w:pPr>
      <w:hyperlink w:anchor="_Toc9791" w:history="1">
        <w:r>
          <w:rPr>
            <w:rFonts w:ascii="仿宋" w:eastAsia="仿宋" w:hAnsi="仿宋" w:cs="仿宋" w:hint="eastAsia"/>
            <w:lang w:eastAsia="zh-CN"/>
          </w:rPr>
          <w:t>(三)、市场渗透计划</w:t>
        </w:r>
        <w:r>
          <w:tab/>
        </w:r>
        <w:r>
          <w:fldChar w:fldCharType="begin"/>
        </w:r>
        <w:r>
          <w:instrText xml:space="preserve"> PAGEREF _Toc9791 \h </w:instrText>
        </w:r>
        <w:r>
          <w:fldChar w:fldCharType="separate"/>
        </w:r>
        <w:r>
          <w:t>79</w:t>
        </w:r>
        <w:r>
          <w:fldChar w:fldCharType="end"/>
        </w:r>
      </w:hyperlink>
    </w:p>
    <w:p>
      <w:pPr>
        <w:pStyle w:val="TOC1"/>
        <w:tabs>
          <w:tab w:val="right" w:leader="dot" w:pos="8306"/>
        </w:tabs>
      </w:pPr>
      <w:hyperlink w:anchor="_Toc8134" w:history="1">
        <w:r>
          <w:rPr>
            <w:rFonts w:ascii="仿宋" w:eastAsia="仿宋" w:hAnsi="仿宋" w:cs="仿宋" w:hint="eastAsia"/>
            <w:lang w:eastAsia="zh-CN"/>
          </w:rPr>
          <w:t>十七、经营计划</w:t>
        </w:r>
        <w:r>
          <w:tab/>
        </w:r>
        <w:r>
          <w:fldChar w:fldCharType="begin"/>
        </w:r>
        <w:r>
          <w:instrText xml:space="preserve"> PAGEREF _Toc8134 \h </w:instrText>
        </w:r>
        <w:r>
          <w:fldChar w:fldCharType="separate"/>
        </w:r>
        <w:r>
          <w:t>79</w:t>
        </w:r>
        <w:r>
          <w:fldChar w:fldCharType="end"/>
        </w:r>
      </w:hyperlink>
    </w:p>
    <w:p>
      <w:pPr>
        <w:pStyle w:val="TOC2"/>
        <w:tabs>
          <w:tab w:val="right" w:leader="dot" w:pos="8306"/>
        </w:tabs>
      </w:pPr>
      <w:hyperlink w:anchor="_Toc31499" w:history="1">
        <w:r>
          <w:rPr>
            <w:rFonts w:ascii="仿宋" w:eastAsia="仿宋" w:hAnsi="仿宋" w:cs="仿宋" w:hint="eastAsia"/>
            <w:lang w:eastAsia="zh-CN"/>
          </w:rPr>
          <w:t>(一)、生产与运营</w:t>
        </w:r>
        <w:r>
          <w:tab/>
        </w:r>
        <w:r>
          <w:fldChar w:fldCharType="begin"/>
        </w:r>
        <w:r>
          <w:instrText xml:space="preserve"> PAGEREF _Toc31499 \h </w:instrText>
        </w:r>
        <w:r>
          <w:fldChar w:fldCharType="separate"/>
        </w:r>
        <w:r>
          <w:t>79</w:t>
        </w:r>
        <w:r>
          <w:fldChar w:fldCharType="end"/>
        </w:r>
      </w:hyperlink>
    </w:p>
    <w:p>
      <w:pPr>
        <w:pStyle w:val="TOC2"/>
        <w:tabs>
          <w:tab w:val="right" w:leader="dot" w:pos="8306"/>
        </w:tabs>
      </w:pPr>
      <w:hyperlink w:anchor="_Toc12388" w:history="1">
        <w:r>
          <w:rPr>
            <w:rFonts w:ascii="仿宋" w:eastAsia="仿宋" w:hAnsi="仿宋" w:cs="仿宋" w:hint="eastAsia"/>
            <w:lang w:eastAsia="zh-CN"/>
          </w:rPr>
          <w:t>(二)、供应链管理</w:t>
        </w:r>
        <w:r>
          <w:tab/>
        </w:r>
        <w:r>
          <w:fldChar w:fldCharType="begin"/>
        </w:r>
        <w:r>
          <w:instrText xml:space="preserve"> PAGEREF _Toc12388 \h </w:instrText>
        </w:r>
        <w:r>
          <w:fldChar w:fldCharType="separate"/>
        </w:r>
        <w:r>
          <w:t>81</w:t>
        </w:r>
        <w:r>
          <w:fldChar w:fldCharType="end"/>
        </w:r>
      </w:hyperlink>
    </w:p>
    <w:p>
      <w:pPr>
        <w:pStyle w:val="TOC2"/>
        <w:tabs>
          <w:tab w:val="right" w:leader="dot" w:pos="8306"/>
        </w:tabs>
      </w:pPr>
      <w:hyperlink w:anchor="_Toc7886" w:history="1">
        <w:r>
          <w:rPr>
            <w:rFonts w:ascii="仿宋" w:eastAsia="仿宋" w:hAnsi="仿宋" w:cs="仿宋" w:hint="eastAsia"/>
            <w:lang w:eastAsia="zh-CN"/>
          </w:rPr>
          <w:t>(三)、人力资源</w:t>
        </w:r>
        <w:r>
          <w:tab/>
        </w:r>
        <w:r>
          <w:fldChar w:fldCharType="begin"/>
        </w:r>
        <w:r>
          <w:instrText xml:space="preserve"> PAGEREF _Toc7886 \h </w:instrText>
        </w:r>
        <w:r>
          <w:fldChar w:fldCharType="separate"/>
        </w:r>
        <w:r>
          <w:t>82</w:t>
        </w:r>
        <w:r>
          <w:fldChar w:fldCharType="end"/>
        </w:r>
      </w:hyperlink>
    </w:p>
    <w:p>
      <w:pPr>
        <w:pStyle w:val="TOC2"/>
        <w:tabs>
          <w:tab w:val="right" w:leader="dot" w:pos="8306"/>
        </w:tabs>
      </w:pPr>
      <w:hyperlink w:anchor="_Toc15450" w:history="1">
        <w:r>
          <w:rPr>
            <w:rFonts w:ascii="仿宋" w:eastAsia="仿宋" w:hAnsi="仿宋" w:cs="仿宋" w:hint="eastAsia"/>
            <w:lang w:eastAsia="zh-CN"/>
          </w:rPr>
          <w:t>(四)、法律与合规事项</w:t>
        </w:r>
        <w:r>
          <w:tab/>
        </w:r>
        <w:r>
          <w:fldChar w:fldCharType="begin"/>
        </w:r>
        <w:r>
          <w:instrText xml:space="preserve"> PAGEREF _Toc15450 \h </w:instrText>
        </w:r>
        <w:r>
          <w:fldChar w:fldCharType="separate"/>
        </w:r>
        <w:r>
          <w:t>83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64" w:history="1">
        <w:r>
          <w:rPr>
            <w:rFonts w:ascii="仿宋" w:eastAsia="仿宋" w:hAnsi="仿宋" w:cs="仿宋" w:hint="eastAsia"/>
            <w:lang w:eastAsia="zh-CN"/>
          </w:rPr>
          <w:t>十八、供应链管理</w:t>
        </w:r>
        <w:r>
          <w:tab/>
        </w:r>
        <w:r>
          <w:fldChar w:fldCharType="begin"/>
        </w:r>
        <w:r>
          <w:instrText xml:space="preserve"> PAGEREF _Toc11464 \h </w:instrText>
        </w:r>
        <w:r>
          <w:fldChar w:fldCharType="separate"/>
        </w:r>
        <w:r>
          <w:t>83</w:t>
        </w:r>
        <w:r>
          <w:fldChar w:fldCharType="end"/>
        </w:r>
      </w:hyperlink>
    </w:p>
    <w:p>
      <w:pPr>
        <w:pStyle w:val="TOC2"/>
        <w:tabs>
          <w:tab w:val="right" w:leader="dot" w:pos="8306"/>
        </w:tabs>
      </w:pPr>
      <w:hyperlink w:anchor="_Toc13817" w:history="1">
        <w:r>
          <w:rPr>
            <w:rFonts w:ascii="仿宋" w:eastAsia="仿宋" w:hAnsi="仿宋" w:cs="仿宋" w:hint="eastAsia"/>
            <w:lang w:eastAsia="zh-CN"/>
          </w:rPr>
          <w:t>(一)、供应链战略规划</w:t>
        </w:r>
        <w:r>
          <w:tab/>
        </w:r>
        <w:r>
          <w:fldChar w:fldCharType="begin"/>
        </w:r>
        <w:r>
          <w:instrText xml:space="preserve"> PAGEREF _Toc13817 \h </w:instrText>
        </w:r>
        <w:r>
          <w:fldChar w:fldCharType="separate"/>
        </w:r>
        <w:r>
          <w:t>83</w:t>
        </w:r>
        <w:r>
          <w:fldChar w:fldCharType="end"/>
        </w:r>
      </w:hyperlink>
    </w:p>
    <w:p>
      <w:pPr>
        <w:pStyle w:val="TOC2"/>
        <w:tabs>
          <w:tab w:val="right" w:leader="dot" w:pos="8306"/>
        </w:tabs>
      </w:pPr>
      <w:hyperlink w:anchor="_Toc10726" w:history="1">
        <w:r>
          <w:rPr>
            <w:rFonts w:ascii="仿宋" w:eastAsia="仿宋" w:hAnsi="仿宋" w:cs="仿宋" w:hint="eastAsia"/>
            <w:lang w:eastAsia="zh-CN"/>
          </w:rPr>
          <w:t>(二)、供应商选择与合作</w:t>
        </w:r>
        <w:r>
          <w:tab/>
        </w:r>
        <w:r>
          <w:fldChar w:fldCharType="begin"/>
        </w:r>
        <w:r>
          <w:instrText xml:space="preserve"> PAGEREF _Toc10726 \h </w:instrText>
        </w:r>
        <w:r>
          <w:fldChar w:fldCharType="separate"/>
        </w:r>
        <w:r>
          <w:t>85</w:t>
        </w:r>
        <w:r>
          <w:fldChar w:fldCharType="end"/>
        </w:r>
      </w:hyperlink>
    </w:p>
    <w:p>
      <w:pPr>
        <w:pStyle w:val="TOC2"/>
        <w:tabs>
          <w:tab w:val="right" w:leader="dot" w:pos="8306"/>
        </w:tabs>
      </w:pPr>
      <w:hyperlink w:anchor="_Toc723" w:history="1">
        <w:r>
          <w:rPr>
            <w:rFonts w:ascii="仿宋" w:eastAsia="仿宋" w:hAnsi="仿宋" w:cs="仿宋" w:hint="eastAsia"/>
            <w:lang w:eastAsia="zh-CN"/>
          </w:rPr>
          <w:t>(三)、物流与库存管理</w:t>
        </w:r>
        <w:r>
          <w:tab/>
        </w:r>
        <w:r>
          <w:fldChar w:fldCharType="begin"/>
        </w:r>
        <w:r>
          <w:instrText xml:space="preserve"> PAGEREF _Toc723 \h </w:instrText>
        </w:r>
        <w:r>
          <w:fldChar w:fldCharType="separate"/>
        </w:r>
        <w:r>
          <w:t>86</w:t>
        </w:r>
        <w:r>
          <w:fldChar w:fldCharType="end"/>
        </w:r>
      </w:hyperlink>
    </w:p>
    <w:p>
      <w:pPr>
        <w:pStyle w:val="TOC1"/>
        <w:tabs>
          <w:tab w:val="right" w:leader="dot" w:pos="8306"/>
        </w:tabs>
      </w:pPr>
      <w:hyperlink w:anchor="_Toc28770" w:history="1">
        <w:r>
          <w:rPr>
            <w:rFonts w:ascii="仿宋" w:eastAsia="仿宋" w:hAnsi="仿宋" w:cs="仿宋" w:hint="eastAsia"/>
            <w:lang w:eastAsia="zh-CN"/>
          </w:rPr>
          <w:t>十九、市场分析、调研</w:t>
        </w:r>
        <w:r>
          <w:tab/>
        </w:r>
        <w:r>
          <w:fldChar w:fldCharType="begin"/>
        </w:r>
        <w:r>
          <w:instrText xml:space="preserve"> PAGEREF _Toc28770 \h </w:instrText>
        </w:r>
        <w:r>
          <w:fldChar w:fldCharType="separate"/>
        </w:r>
        <w:r>
          <w:t>87</w:t>
        </w:r>
        <w:r>
          <w:fldChar w:fldCharType="end"/>
        </w:r>
      </w:hyperlink>
    </w:p>
    <w:p>
      <w:pPr>
        <w:pStyle w:val="TOC2"/>
        <w:tabs>
          <w:tab w:val="right" w:leader="dot" w:pos="8306"/>
        </w:tabs>
      </w:pPr>
      <w:hyperlink w:anchor="_Toc15199" w:history="1">
        <w:r>
          <w:rPr>
            <w:rFonts w:ascii="仿宋" w:eastAsia="仿宋" w:hAnsi="仿宋" w:cs="仿宋" w:hint="eastAsia"/>
            <w:lang w:eastAsia="zh-CN"/>
          </w:rPr>
          <w:t>(一)、太阳能电池及其发电设备行业分析</w:t>
        </w:r>
        <w:r>
          <w:tab/>
        </w:r>
        <w:r>
          <w:fldChar w:fldCharType="begin"/>
        </w:r>
        <w:r>
          <w:instrText xml:space="preserve"> PAGEREF _Toc15199 \h </w:instrText>
        </w:r>
        <w:r>
          <w:fldChar w:fldCharType="separate"/>
        </w:r>
        <w:r>
          <w:t>87</w:t>
        </w:r>
        <w:r>
          <w:fldChar w:fldCharType="end"/>
        </w:r>
      </w:hyperlink>
    </w:p>
    <w:p>
      <w:pPr>
        <w:pStyle w:val="TOC2"/>
        <w:tabs>
          <w:tab w:val="right" w:leader="dot" w:pos="8306"/>
        </w:tabs>
      </w:pPr>
      <w:hyperlink w:anchor="_Toc26972" w:history="1">
        <w:r>
          <w:rPr>
            <w:rFonts w:ascii="仿宋" w:eastAsia="仿宋" w:hAnsi="仿宋" w:cs="仿宋" w:hint="eastAsia"/>
            <w:lang w:eastAsia="zh-CN"/>
          </w:rPr>
          <w:t>(二)、太阳能电池及其发电设备市场分析预测</w:t>
        </w:r>
        <w:r>
          <w:tab/>
        </w:r>
        <w:r>
          <w:fldChar w:fldCharType="begin"/>
        </w:r>
        <w:r>
          <w:instrText xml:space="preserve"> PAGEREF _Toc26972 \h </w:instrText>
        </w:r>
        <w:r>
          <w:fldChar w:fldCharType="separate"/>
        </w:r>
        <w:r>
          <w:t>89</w:t>
        </w:r>
        <w:r>
          <w:fldChar w:fldCharType="end"/>
        </w:r>
      </w:hyperlink>
    </w:p>
    <w:p>
      <w:pPr>
        <w:pStyle w:val="TOC1"/>
        <w:tabs>
          <w:tab w:val="right" w:leader="dot" w:pos="8306"/>
        </w:tabs>
      </w:pPr>
      <w:hyperlink w:anchor="_Toc5309" w:history="1">
        <w:r>
          <w:rPr>
            <w:rFonts w:ascii="仿宋" w:eastAsia="仿宋" w:hAnsi="仿宋" w:cs="仿宋" w:hint="eastAsia"/>
            <w:lang w:eastAsia="zh-CN"/>
          </w:rPr>
          <w:t>二十、技术创新与研发计划</w:t>
        </w:r>
        <w:r>
          <w:tab/>
        </w:r>
        <w:r>
          <w:fldChar w:fldCharType="begin"/>
        </w:r>
        <w:r>
          <w:instrText xml:space="preserve"> PAGEREF _Toc5309 \h </w:instrText>
        </w:r>
        <w:r>
          <w:fldChar w:fldCharType="separate"/>
        </w:r>
        <w:r>
          <w:t>90</w:t>
        </w:r>
        <w:r>
          <w:fldChar w:fldCharType="end"/>
        </w:r>
      </w:hyperlink>
    </w:p>
    <w:p>
      <w:pPr>
        <w:pStyle w:val="TOC2"/>
        <w:tabs>
          <w:tab w:val="right" w:leader="dot" w:pos="8306"/>
        </w:tabs>
      </w:pPr>
      <w:hyperlink w:anchor="_Toc3075" w:history="1">
        <w:r>
          <w:rPr>
            <w:rFonts w:ascii="仿宋" w:eastAsia="仿宋" w:hAnsi="仿宋" w:cs="仿宋" w:hint="eastAsia"/>
            <w:lang w:eastAsia="zh-CN"/>
          </w:rPr>
          <w:t>(一)、技术创新策略</w:t>
        </w:r>
        <w:r>
          <w:tab/>
        </w:r>
        <w:r>
          <w:fldChar w:fldCharType="begin"/>
        </w:r>
        <w:r>
          <w:instrText xml:space="preserve"> PAGEREF _Toc3075 \h </w:instrText>
        </w:r>
        <w:r>
          <w:fldChar w:fldCharType="separate"/>
        </w:r>
        <w:r>
          <w:t>90</w:t>
        </w:r>
        <w:r>
          <w:fldChar w:fldCharType="end"/>
        </w:r>
      </w:hyperlink>
    </w:p>
    <w:p>
      <w:pPr>
        <w:pStyle w:val="TOC2"/>
        <w:tabs>
          <w:tab w:val="right" w:leader="dot" w:pos="8306"/>
        </w:tabs>
      </w:pPr>
      <w:hyperlink w:anchor="_Toc11685" w:history="1">
        <w:r>
          <w:rPr>
            <w:rFonts w:ascii="仿宋" w:eastAsia="仿宋" w:hAnsi="仿宋" w:cs="仿宋" w:hint="eastAsia"/>
            <w:lang w:eastAsia="zh-CN"/>
          </w:rPr>
          <w:t>(二)、研发资源配置</w:t>
        </w:r>
        <w:r>
          <w:tab/>
        </w:r>
        <w:r>
          <w:fldChar w:fldCharType="begin"/>
        </w:r>
        <w:r>
          <w:instrText xml:space="preserve"> PAGEREF _Toc11685 \h </w:instrText>
        </w:r>
        <w:r>
          <w:fldChar w:fldCharType="separate"/>
        </w:r>
        <w:r>
          <w:t>91</w:t>
        </w:r>
        <w:r>
          <w:fldChar w:fldCharType="end"/>
        </w:r>
      </w:hyperlink>
    </w:p>
    <w:p>
      <w:pPr>
        <w:pStyle w:val="TOC2"/>
        <w:tabs>
          <w:tab w:val="right" w:leader="dot" w:pos="8306"/>
        </w:tabs>
      </w:pPr>
      <w:hyperlink w:anchor="_Toc5968" w:history="1">
        <w:r>
          <w:rPr>
            <w:rFonts w:ascii="仿宋" w:eastAsia="仿宋" w:hAnsi="仿宋" w:cs="仿宋" w:hint="eastAsia"/>
            <w:lang w:eastAsia="zh-CN"/>
          </w:rPr>
          <w:t>(三)、技术合作伙伴关系建设</w:t>
        </w:r>
        <w:r>
          <w:tab/>
        </w:r>
        <w:r>
          <w:fldChar w:fldCharType="begin"/>
        </w:r>
        <w:r>
          <w:instrText xml:space="preserve"> PAGEREF _Toc5968 \h </w:instrText>
        </w:r>
        <w:r>
          <w:fldChar w:fldCharType="separate"/>
        </w:r>
        <w:r>
          <w:t>92</w:t>
        </w:r>
        <w:r>
          <w:fldChar w:fldCharType="end"/>
        </w:r>
      </w:hyperlink>
    </w:p>
    <w:p>
      <w:pPr>
        <w:pStyle w:val="TOC1"/>
        <w:tabs>
          <w:tab w:val="right" w:leader="dot" w:pos="8306"/>
        </w:tabs>
      </w:pPr>
      <w:hyperlink w:anchor="_Toc32712" w:history="1">
        <w:r>
          <w:rPr>
            <w:rFonts w:ascii="仿宋" w:eastAsia="仿宋" w:hAnsi="仿宋" w:cs="仿宋" w:hint="eastAsia"/>
            <w:lang w:eastAsia="zh-CN"/>
          </w:rPr>
          <w:t>二十一、供应链与物流管理</w:t>
        </w:r>
        <w:r>
          <w:tab/>
        </w:r>
        <w:r>
          <w:fldChar w:fldCharType="begin"/>
        </w:r>
        <w:r>
          <w:instrText xml:space="preserve"> PAGEREF _Toc32712 \h </w:instrText>
        </w:r>
        <w:r>
          <w:fldChar w:fldCharType="separate"/>
        </w:r>
        <w:r>
          <w:t>93</w:t>
        </w:r>
        <w:r>
          <w:fldChar w:fldCharType="end"/>
        </w:r>
      </w:hyperlink>
    </w:p>
    <w:p>
      <w:pPr>
        <w:pStyle w:val="TOC2"/>
        <w:tabs>
          <w:tab w:val="right" w:leader="dot" w:pos="8306"/>
        </w:tabs>
      </w:pPr>
      <w:hyperlink w:anchor="_Toc25192" w:history="1">
        <w:r>
          <w:rPr>
            <w:rFonts w:ascii="仿宋" w:eastAsia="仿宋" w:hAnsi="仿宋" w:cs="仿宋" w:hint="eastAsia"/>
            <w:lang w:eastAsia="zh-CN"/>
          </w:rPr>
          <w:t>(一)、供应链策略规划</w:t>
        </w:r>
        <w:r>
          <w:tab/>
        </w:r>
        <w:r>
          <w:fldChar w:fldCharType="begin"/>
        </w:r>
        <w:r>
          <w:instrText xml:space="preserve"> PAGEREF _Toc25192 \h </w:instrText>
        </w:r>
        <w:r>
          <w:fldChar w:fldCharType="separate"/>
        </w:r>
        <w:r>
          <w:t>93</w:t>
        </w:r>
        <w:r>
          <w:fldChar w:fldCharType="end"/>
        </w:r>
      </w:hyperlink>
    </w:p>
    <w:p>
      <w:pPr>
        <w:pStyle w:val="TOC2"/>
        <w:tabs>
          <w:tab w:val="right" w:leader="dot" w:pos="8306"/>
        </w:tabs>
      </w:pPr>
      <w:hyperlink w:anchor="_Toc291" w:history="1">
        <w:r>
          <w:rPr>
            <w:rFonts w:ascii="仿宋" w:eastAsia="仿宋" w:hAnsi="仿宋" w:cs="仿宋" w:hint="eastAsia"/>
            <w:lang w:eastAsia="zh-CN"/>
          </w:rPr>
          <w:t>(二)、供应商管理与评估</w:t>
        </w:r>
        <w:r>
          <w:tab/>
        </w:r>
        <w:r>
          <w:fldChar w:fldCharType="begin"/>
        </w:r>
        <w:r>
          <w:instrText xml:space="preserve"> PAGEREF _Toc291 \h </w:instrText>
        </w:r>
        <w:r>
          <w:fldChar w:fldCharType="separate"/>
        </w:r>
        <w:r>
          <w:t>95</w:t>
        </w:r>
        <w:r>
          <w:fldChar w:fldCharType="end"/>
        </w:r>
      </w:hyperlink>
    </w:p>
    <w:p>
      <w:pPr>
        <w:pStyle w:val="TOC2"/>
        <w:tabs>
          <w:tab w:val="right" w:leader="dot" w:pos="8306"/>
        </w:tabs>
      </w:pPr>
      <w:hyperlink w:anchor="_Toc16656" w:history="1">
        <w:r>
          <w:rPr>
            <w:rFonts w:ascii="仿宋" w:eastAsia="仿宋" w:hAnsi="仿宋" w:cs="仿宋" w:hint="eastAsia"/>
            <w:lang w:eastAsia="zh-CN"/>
          </w:rPr>
          <w:t>(三)、物流体系规划与优化</w:t>
        </w:r>
        <w:r>
          <w:tab/>
        </w:r>
        <w:r>
          <w:fldChar w:fldCharType="begin"/>
        </w:r>
        <w:r>
          <w:instrText xml:space="preserve"> PAGEREF _Toc16656 \h </w:instrText>
        </w:r>
        <w:r>
          <w:fldChar w:fldCharType="separate"/>
        </w:r>
        <w:r>
          <w:t>96</w:t>
        </w:r>
        <w:r>
          <w:fldChar w:fldCharType="end"/>
        </w:r>
      </w:hyperlink>
    </w:p>
    <w:p>
      <w:pPr>
        <w:pStyle w:val="TOC1"/>
        <w:tabs>
          <w:tab w:val="right" w:leader="dot" w:pos="8306"/>
        </w:tabs>
      </w:pPr>
      <w:hyperlink w:anchor="_Toc7453" w:history="1">
        <w:r>
          <w:rPr>
            <w:rFonts w:ascii="仿宋" w:eastAsia="仿宋" w:hAnsi="仿宋" w:cs="仿宋" w:hint="eastAsia"/>
            <w:lang w:eastAsia="zh-CN"/>
          </w:rPr>
          <w:t>二十二战略合作伙伴</w:t>
        </w:r>
        <w:r>
          <w:tab/>
        </w:r>
        <w:r>
          <w:fldChar w:fldCharType="begin"/>
        </w:r>
        <w:r>
          <w:instrText xml:space="preserve"> PAGEREF _Toc7453 \h </w:instrText>
        </w:r>
        <w:r>
          <w:fldChar w:fldCharType="separate"/>
        </w:r>
        <w:r>
          <w:t>98</w:t>
        </w:r>
        <w:r>
          <w:fldChar w:fldCharType="end"/>
        </w:r>
      </w:hyperlink>
    </w:p>
    <w:p>
      <w:pPr>
        <w:pStyle w:val="TOC2"/>
        <w:tabs>
          <w:tab w:val="right" w:leader="dot" w:pos="8306"/>
        </w:tabs>
      </w:pPr>
      <w:hyperlink w:anchor="_Toc9447" w:history="1">
        <w:r>
          <w:rPr>
            <w:rFonts w:ascii="仿宋" w:eastAsia="仿宋" w:hAnsi="仿宋" w:cs="仿宋" w:hint="eastAsia"/>
            <w:lang w:eastAsia="zh-CN"/>
          </w:rPr>
          <w:t>(一)、合作伙伴关系</w:t>
        </w:r>
        <w:r>
          <w:tab/>
        </w:r>
        <w:r>
          <w:fldChar w:fldCharType="begin"/>
        </w:r>
        <w:r>
          <w:instrText xml:space="preserve"> PAGEREF _Toc9447 \h </w:instrText>
        </w:r>
        <w:r>
          <w:fldChar w:fldCharType="separate"/>
        </w:r>
        <w:r>
          <w:t>98</w:t>
        </w:r>
        <w:r>
          <w:fldChar w:fldCharType="end"/>
        </w:r>
      </w:hyperlink>
    </w:p>
    <w:p>
      <w:pPr>
        <w:pStyle w:val="TOC2"/>
        <w:tabs>
          <w:tab w:val="right" w:leader="dot" w:pos="8306"/>
        </w:tabs>
      </w:pPr>
      <w:hyperlink w:anchor="_Toc11112" w:history="1">
        <w:r>
          <w:rPr>
            <w:rFonts w:ascii="仿宋" w:eastAsia="仿宋" w:hAnsi="仿宋" w:cs="仿宋" w:hint="eastAsia"/>
            <w:lang w:eastAsia="zh-CN"/>
          </w:rPr>
          <w:t>(二)、合作太阳能电池及其发电设备项目</w:t>
        </w:r>
        <w:r>
          <w:tab/>
        </w:r>
        <w:r>
          <w:fldChar w:fldCharType="begin"/>
        </w:r>
        <w:r>
          <w:instrText xml:space="preserve"> PAGEREF _Toc11112 \h </w:instrText>
        </w:r>
        <w:r>
          <w:fldChar w:fldCharType="separate"/>
        </w:r>
        <w:r>
          <w:t>98</w:t>
        </w:r>
        <w:r>
          <w:fldChar w:fldCharType="end"/>
        </w:r>
      </w:hyperlink>
    </w:p>
    <w:p>
      <w:pPr>
        <w:pStyle w:val="TOC2"/>
        <w:tabs>
          <w:tab w:val="right" w:leader="dot" w:pos="8306"/>
        </w:tabs>
      </w:pPr>
      <w:hyperlink w:anchor="_Toc10554" w:history="1">
        <w:r>
          <w:rPr>
            <w:rFonts w:ascii="仿宋" w:eastAsia="仿宋" w:hAnsi="仿宋" w:cs="仿宋" w:hint="eastAsia"/>
            <w:lang w:eastAsia="zh-CN"/>
          </w:rPr>
          <w:t>(三)、合作伙伴的作用</w:t>
        </w:r>
        <w:r>
          <w:tab/>
        </w:r>
        <w:r>
          <w:fldChar w:fldCharType="begin"/>
        </w:r>
        <w:r>
          <w:instrText xml:space="preserve"> PAGEREF _Toc10554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041"/>
      <w:r>
        <w:rPr>
          <w:rFonts w:ascii="仿宋" w:eastAsia="仿宋" w:hAnsi="仿宋" w:cs="仿宋" w:hint="eastAsia"/>
          <w:sz w:val="28"/>
          <w:lang w:eastAsia="zh-CN"/>
        </w:rPr>
        <w:t>一、太阳能电池及其发电设备市场营销分析</w:t>
      </w:r>
      <w:bookmarkEnd w:id="2"/>
    </w:p>
    <w:p>
      <w:pPr>
        <w:pStyle w:val="Heading2"/>
        <w:rPr>
          <w:rFonts w:ascii="仿宋" w:eastAsia="仿宋" w:hAnsi="仿宋" w:cs="仿宋" w:hint="eastAsia"/>
          <w:lang w:eastAsia="zh-CN"/>
        </w:rPr>
      </w:pPr>
      <w:bookmarkStart w:id="3" w:name="_Toc32664"/>
      <w:r>
        <w:rPr>
          <w:rFonts w:ascii="仿宋" w:eastAsia="仿宋" w:hAnsi="仿宋" w:cs="仿宋" w:hint="eastAsia"/>
          <w:lang w:eastAsia="zh-CN"/>
        </w:rPr>
        <w:t>(一)、太阳能电池及其发电设备市场营销总体思路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在制定太阳能电池及其发电设备市场营销总体思路时，我们将以全面、差异化和创新性为原则，以确保能够在竞争激烈的市场中脱颖而出。下面是我们的市场营销总体思路：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1. 精准定位目标市场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首先，我们将深入分析市场，明确定位目标市场。通过细致入微的市场调研，了解潜在客户的需求、偏好和行为，确保我们的产品或服务能够精准地满足目标市场的需求。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制定差异化营销策略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在竞争激烈的市场中，差异化是成功的关键。我们将制定独特的营销策略，突显产品或服务的独特卖点，并通过品牌建设、创意广告等手段，塑造与竞争对手明显不同的品牌形象。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https://d.book118.com/997050064155006053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2110F"/>
    <w:rsid w:val="3B72110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7050064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2024-03-17T13:03:00Z</dcterms:created>
  <dcterms:modified xsi:type="dcterms:W3CDTF">2024-03-17T13:03:51Z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65C7DD075D2D454B866E7896B6578738_11</vt:lpwstr>
  </property>
  <property fmtid="{D5CDD505-2E9C-101B-9397-08002B2CF9AE}" pid="3" name="KSOProductBuildVer">
    <vt:lpwstr>2052-12.1.0.16412</vt:lpwstr>
  </property>
</Properties>
</file>