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万用表项目建设方案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41" w:history="1">
        <w:r>
          <w:rPr>
            <w:rFonts w:ascii="仿宋" w:eastAsia="仿宋" w:hAnsi="仿宋" w:cs="仿宋" w:hint="eastAsia"/>
            <w:lang w:eastAsia="zh-CN"/>
          </w:rPr>
          <w:t>概论</w:t>
        </w:r>
        <w:r>
          <w:tab/>
        </w:r>
        <w:r>
          <w:fldChar w:fldCharType="begin"/>
        </w:r>
        <w:r>
          <w:instrText xml:space="preserve"> PAGEREF _Toc27641 \h </w:instrText>
        </w:r>
        <w:r>
          <w:fldChar w:fldCharType="separate"/>
        </w:r>
        <w:r>
          <w:t>3</w:t>
        </w:r>
        <w:r>
          <w:fldChar w:fldCharType="end"/>
        </w:r>
      </w:hyperlink>
    </w:p>
    <w:p>
      <w:pPr>
        <w:pStyle w:val="TOC1"/>
        <w:tabs>
          <w:tab w:val="right" w:leader="dot" w:pos="8306"/>
        </w:tabs>
      </w:pPr>
      <w:hyperlink w:anchor="_Toc23912" w:history="1">
        <w:r>
          <w:rPr>
            <w:rFonts w:ascii="仿宋" w:eastAsia="仿宋" w:hAnsi="仿宋" w:cs="仿宋" w:hint="eastAsia"/>
            <w:lang w:eastAsia="zh-CN"/>
          </w:rPr>
          <w:t>一、项目选址研究</w:t>
        </w:r>
        <w:r>
          <w:tab/>
        </w:r>
        <w:r>
          <w:fldChar w:fldCharType="begin"/>
        </w:r>
        <w:r>
          <w:instrText xml:space="preserve"> PAGEREF _Toc23912 \h </w:instrText>
        </w:r>
        <w:r>
          <w:fldChar w:fldCharType="separate"/>
        </w:r>
        <w:r>
          <w:t>3</w:t>
        </w:r>
        <w:r>
          <w:fldChar w:fldCharType="end"/>
        </w:r>
      </w:hyperlink>
    </w:p>
    <w:p>
      <w:pPr>
        <w:pStyle w:val="TOC2"/>
        <w:tabs>
          <w:tab w:val="right" w:leader="dot" w:pos="8306"/>
        </w:tabs>
      </w:pPr>
      <w:hyperlink w:anchor="_Toc31272" w:history="1">
        <w:r>
          <w:rPr>
            <w:rFonts w:ascii="仿宋" w:eastAsia="仿宋" w:hAnsi="仿宋" w:cs="仿宋" w:hint="eastAsia"/>
            <w:lang w:eastAsia="zh-CN"/>
          </w:rPr>
          <w:t>(一)、项目选址原则</w:t>
        </w:r>
        <w:r>
          <w:tab/>
        </w:r>
        <w:r>
          <w:fldChar w:fldCharType="begin"/>
        </w:r>
        <w:r>
          <w:instrText xml:space="preserve"> PAGEREF _Toc31272 \h </w:instrText>
        </w:r>
        <w:r>
          <w:fldChar w:fldCharType="separate"/>
        </w:r>
        <w:r>
          <w:t>3</w:t>
        </w:r>
        <w:r>
          <w:fldChar w:fldCharType="end"/>
        </w:r>
      </w:hyperlink>
    </w:p>
    <w:p>
      <w:pPr>
        <w:pStyle w:val="TOC2"/>
        <w:tabs>
          <w:tab w:val="right" w:leader="dot" w:pos="8306"/>
        </w:tabs>
      </w:pPr>
      <w:hyperlink w:anchor="_Toc7597" w:history="1">
        <w:r>
          <w:rPr>
            <w:rFonts w:ascii="仿宋" w:eastAsia="仿宋" w:hAnsi="仿宋" w:cs="仿宋" w:hint="eastAsia"/>
            <w:lang w:eastAsia="zh-CN"/>
          </w:rPr>
          <w:t>(二)、项目选址</w:t>
        </w:r>
        <w:r>
          <w:tab/>
        </w:r>
        <w:r>
          <w:fldChar w:fldCharType="begin"/>
        </w:r>
        <w:r>
          <w:instrText xml:space="preserve"> PAGEREF _Toc7597 \h </w:instrText>
        </w:r>
        <w:r>
          <w:fldChar w:fldCharType="separate"/>
        </w:r>
        <w:r>
          <w:t>6</w:t>
        </w:r>
        <w:r>
          <w:fldChar w:fldCharType="end"/>
        </w:r>
      </w:hyperlink>
    </w:p>
    <w:p>
      <w:pPr>
        <w:pStyle w:val="TOC2"/>
        <w:tabs>
          <w:tab w:val="right" w:leader="dot" w:pos="8306"/>
        </w:tabs>
      </w:pPr>
      <w:hyperlink w:anchor="_Toc7935" w:history="1">
        <w:r>
          <w:rPr>
            <w:rFonts w:ascii="仿宋" w:eastAsia="仿宋" w:hAnsi="仿宋" w:cs="仿宋" w:hint="eastAsia"/>
            <w:lang w:eastAsia="zh-CN"/>
          </w:rPr>
          <w:t>(三)、建设条件分析</w:t>
        </w:r>
        <w:r>
          <w:tab/>
        </w:r>
        <w:r>
          <w:fldChar w:fldCharType="begin"/>
        </w:r>
        <w:r>
          <w:instrText xml:space="preserve"> PAGEREF _Toc7935 \h </w:instrText>
        </w:r>
        <w:r>
          <w:fldChar w:fldCharType="separate"/>
        </w:r>
        <w:r>
          <w:t>8</w:t>
        </w:r>
        <w:r>
          <w:fldChar w:fldCharType="end"/>
        </w:r>
      </w:hyperlink>
    </w:p>
    <w:p>
      <w:pPr>
        <w:pStyle w:val="TOC2"/>
        <w:tabs>
          <w:tab w:val="right" w:leader="dot" w:pos="8306"/>
        </w:tabs>
      </w:pPr>
      <w:hyperlink w:anchor="_Toc3027" w:history="1">
        <w:r>
          <w:rPr>
            <w:rFonts w:ascii="仿宋" w:eastAsia="仿宋" w:hAnsi="仿宋" w:cs="仿宋" w:hint="eastAsia"/>
            <w:lang w:eastAsia="zh-CN"/>
          </w:rPr>
          <w:t>(四)、用地控制指标</w:t>
        </w:r>
        <w:r>
          <w:tab/>
        </w:r>
        <w:r>
          <w:fldChar w:fldCharType="begin"/>
        </w:r>
        <w:r>
          <w:instrText xml:space="preserve"> PAGEREF _Toc3027 \h </w:instrText>
        </w:r>
        <w:r>
          <w:fldChar w:fldCharType="separate"/>
        </w:r>
        <w:r>
          <w:t>10</w:t>
        </w:r>
        <w:r>
          <w:fldChar w:fldCharType="end"/>
        </w:r>
      </w:hyperlink>
    </w:p>
    <w:p>
      <w:pPr>
        <w:pStyle w:val="TOC2"/>
        <w:tabs>
          <w:tab w:val="right" w:leader="dot" w:pos="8306"/>
        </w:tabs>
      </w:pPr>
      <w:hyperlink w:anchor="_Toc5550" w:history="1">
        <w:r>
          <w:rPr>
            <w:rFonts w:ascii="仿宋" w:eastAsia="仿宋" w:hAnsi="仿宋" w:cs="仿宋" w:hint="eastAsia"/>
            <w:lang w:eastAsia="zh-CN"/>
          </w:rPr>
          <w:t>(五)、地总体要求</w:t>
        </w:r>
        <w:r>
          <w:tab/>
        </w:r>
        <w:r>
          <w:fldChar w:fldCharType="begin"/>
        </w:r>
        <w:r>
          <w:instrText xml:space="preserve"> PAGEREF _Toc5550 \h </w:instrText>
        </w:r>
        <w:r>
          <w:fldChar w:fldCharType="separate"/>
        </w:r>
        <w:r>
          <w:t>11</w:t>
        </w:r>
        <w:r>
          <w:fldChar w:fldCharType="end"/>
        </w:r>
      </w:hyperlink>
    </w:p>
    <w:p>
      <w:pPr>
        <w:pStyle w:val="TOC2"/>
        <w:tabs>
          <w:tab w:val="right" w:leader="dot" w:pos="8306"/>
        </w:tabs>
      </w:pPr>
      <w:hyperlink w:anchor="_Toc24332" w:history="1">
        <w:r>
          <w:rPr>
            <w:rFonts w:ascii="仿宋" w:eastAsia="仿宋" w:hAnsi="仿宋" w:cs="仿宋" w:hint="eastAsia"/>
            <w:lang w:eastAsia="zh-CN"/>
          </w:rPr>
          <w:t>(六)、节约用地措施</w:t>
        </w:r>
        <w:r>
          <w:tab/>
        </w:r>
        <w:r>
          <w:fldChar w:fldCharType="begin"/>
        </w:r>
        <w:r>
          <w:instrText xml:space="preserve"> PAGEREF _Toc24332 \h </w:instrText>
        </w:r>
        <w:r>
          <w:fldChar w:fldCharType="separate"/>
        </w:r>
        <w:r>
          <w:t>12</w:t>
        </w:r>
        <w:r>
          <w:fldChar w:fldCharType="end"/>
        </w:r>
      </w:hyperlink>
    </w:p>
    <w:p>
      <w:pPr>
        <w:pStyle w:val="TOC2"/>
        <w:tabs>
          <w:tab w:val="right" w:leader="dot" w:pos="8306"/>
        </w:tabs>
      </w:pPr>
      <w:hyperlink w:anchor="_Toc1618" w:history="1">
        <w:r>
          <w:rPr>
            <w:rFonts w:ascii="仿宋" w:eastAsia="仿宋" w:hAnsi="仿宋" w:cs="仿宋" w:hint="eastAsia"/>
            <w:lang w:eastAsia="zh-CN"/>
          </w:rPr>
          <w:t>(七)、选址综合评价</w:t>
        </w:r>
        <w:r>
          <w:tab/>
        </w:r>
        <w:r>
          <w:fldChar w:fldCharType="begin"/>
        </w:r>
        <w:r>
          <w:instrText xml:space="preserve"> PAGEREF _Toc1618 \h </w:instrText>
        </w:r>
        <w:r>
          <w:fldChar w:fldCharType="separate"/>
        </w:r>
        <w:r>
          <w:t>14</w:t>
        </w:r>
        <w:r>
          <w:fldChar w:fldCharType="end"/>
        </w:r>
      </w:hyperlink>
    </w:p>
    <w:p>
      <w:pPr>
        <w:pStyle w:val="TOC1"/>
        <w:tabs>
          <w:tab w:val="right" w:leader="dot" w:pos="8306"/>
        </w:tabs>
      </w:pPr>
      <w:hyperlink w:anchor="_Toc7634" w:history="1">
        <w:r>
          <w:rPr>
            <w:rFonts w:ascii="仿宋" w:eastAsia="仿宋" w:hAnsi="仿宋" w:cs="仿宋" w:hint="eastAsia"/>
            <w:lang w:eastAsia="zh-CN"/>
          </w:rPr>
          <w:t>二、建设风险评估分析</w:t>
        </w:r>
        <w:r>
          <w:tab/>
        </w:r>
        <w:r>
          <w:fldChar w:fldCharType="begin"/>
        </w:r>
        <w:r>
          <w:instrText xml:space="preserve"> PAGEREF _Toc7634 \h </w:instrText>
        </w:r>
        <w:r>
          <w:fldChar w:fldCharType="separate"/>
        </w:r>
        <w:r>
          <w:t>15</w:t>
        </w:r>
        <w:r>
          <w:fldChar w:fldCharType="end"/>
        </w:r>
      </w:hyperlink>
    </w:p>
    <w:p>
      <w:pPr>
        <w:pStyle w:val="TOC2"/>
        <w:tabs>
          <w:tab w:val="right" w:leader="dot" w:pos="8306"/>
        </w:tabs>
      </w:pPr>
      <w:hyperlink w:anchor="_Toc10504" w:history="1">
        <w:r>
          <w:rPr>
            <w:rFonts w:ascii="仿宋" w:eastAsia="仿宋" w:hAnsi="仿宋" w:cs="仿宋" w:hint="eastAsia"/>
            <w:lang w:eastAsia="zh-CN"/>
          </w:rPr>
          <w:t>(一)、政策风险分析</w:t>
        </w:r>
        <w:r>
          <w:tab/>
        </w:r>
        <w:r>
          <w:fldChar w:fldCharType="begin"/>
        </w:r>
        <w:r>
          <w:instrText xml:space="preserve"> PAGEREF _Toc10504 \h </w:instrText>
        </w:r>
        <w:r>
          <w:fldChar w:fldCharType="separate"/>
        </w:r>
        <w:r>
          <w:t>15</w:t>
        </w:r>
        <w:r>
          <w:fldChar w:fldCharType="end"/>
        </w:r>
      </w:hyperlink>
    </w:p>
    <w:p>
      <w:pPr>
        <w:pStyle w:val="TOC2"/>
        <w:tabs>
          <w:tab w:val="right" w:leader="dot" w:pos="8306"/>
        </w:tabs>
      </w:pPr>
      <w:hyperlink w:anchor="_Toc25903" w:history="1">
        <w:r>
          <w:rPr>
            <w:rFonts w:ascii="仿宋" w:eastAsia="仿宋" w:hAnsi="仿宋" w:cs="仿宋" w:hint="eastAsia"/>
            <w:lang w:eastAsia="zh-CN"/>
          </w:rPr>
          <w:t>(二)、社会风险分析</w:t>
        </w:r>
        <w:r>
          <w:tab/>
        </w:r>
        <w:r>
          <w:fldChar w:fldCharType="begin"/>
        </w:r>
        <w:r>
          <w:instrText xml:space="preserve"> PAGEREF _Toc25903 \h </w:instrText>
        </w:r>
        <w:r>
          <w:fldChar w:fldCharType="separate"/>
        </w:r>
        <w:r>
          <w:t>16</w:t>
        </w:r>
        <w:r>
          <w:fldChar w:fldCharType="end"/>
        </w:r>
      </w:hyperlink>
    </w:p>
    <w:p>
      <w:pPr>
        <w:pStyle w:val="TOC2"/>
        <w:tabs>
          <w:tab w:val="right" w:leader="dot" w:pos="8306"/>
        </w:tabs>
      </w:pPr>
      <w:hyperlink w:anchor="_Toc24211" w:history="1">
        <w:r>
          <w:rPr>
            <w:rFonts w:ascii="仿宋" w:eastAsia="仿宋" w:hAnsi="仿宋" w:cs="仿宋" w:hint="eastAsia"/>
            <w:lang w:eastAsia="zh-CN"/>
          </w:rPr>
          <w:t>(三)、市场风险分析</w:t>
        </w:r>
        <w:r>
          <w:tab/>
        </w:r>
        <w:r>
          <w:fldChar w:fldCharType="begin"/>
        </w:r>
        <w:r>
          <w:instrText xml:space="preserve"> PAGEREF _Toc24211 \h </w:instrText>
        </w:r>
        <w:r>
          <w:fldChar w:fldCharType="separate"/>
        </w:r>
        <w:r>
          <w:t>17</w:t>
        </w:r>
        <w:r>
          <w:fldChar w:fldCharType="end"/>
        </w:r>
      </w:hyperlink>
    </w:p>
    <w:p>
      <w:pPr>
        <w:pStyle w:val="TOC2"/>
        <w:tabs>
          <w:tab w:val="right" w:leader="dot" w:pos="8306"/>
        </w:tabs>
      </w:pPr>
      <w:hyperlink w:anchor="_Toc21326" w:history="1">
        <w:r>
          <w:rPr>
            <w:rFonts w:ascii="仿宋" w:eastAsia="仿宋" w:hAnsi="仿宋" w:cs="仿宋" w:hint="eastAsia"/>
            <w:lang w:eastAsia="zh-CN"/>
          </w:rPr>
          <w:t>(四)、资金风险分析</w:t>
        </w:r>
        <w:r>
          <w:tab/>
        </w:r>
        <w:r>
          <w:fldChar w:fldCharType="begin"/>
        </w:r>
        <w:r>
          <w:instrText xml:space="preserve"> PAGEREF _Toc21326 \h </w:instrText>
        </w:r>
        <w:r>
          <w:fldChar w:fldCharType="separate"/>
        </w:r>
        <w:r>
          <w:t>18</w:t>
        </w:r>
        <w:r>
          <w:fldChar w:fldCharType="end"/>
        </w:r>
      </w:hyperlink>
    </w:p>
    <w:p>
      <w:pPr>
        <w:pStyle w:val="TOC2"/>
        <w:tabs>
          <w:tab w:val="right" w:leader="dot" w:pos="8306"/>
        </w:tabs>
      </w:pPr>
      <w:hyperlink w:anchor="_Toc21268" w:history="1">
        <w:r>
          <w:rPr>
            <w:rFonts w:ascii="仿宋" w:eastAsia="仿宋" w:hAnsi="仿宋" w:cs="仿宋" w:hint="eastAsia"/>
            <w:lang w:eastAsia="zh-CN"/>
          </w:rPr>
          <w:t>(五)、技术风险分析</w:t>
        </w:r>
        <w:r>
          <w:tab/>
        </w:r>
        <w:r>
          <w:fldChar w:fldCharType="begin"/>
        </w:r>
        <w:r>
          <w:instrText xml:space="preserve"> PAGEREF _Toc21268 \h </w:instrText>
        </w:r>
        <w:r>
          <w:fldChar w:fldCharType="separate"/>
        </w:r>
        <w:r>
          <w:t>19</w:t>
        </w:r>
        <w:r>
          <w:fldChar w:fldCharType="end"/>
        </w:r>
      </w:hyperlink>
    </w:p>
    <w:p>
      <w:pPr>
        <w:pStyle w:val="TOC2"/>
        <w:tabs>
          <w:tab w:val="right" w:leader="dot" w:pos="8306"/>
        </w:tabs>
      </w:pPr>
      <w:hyperlink w:anchor="_Toc30672" w:history="1">
        <w:r>
          <w:rPr>
            <w:rFonts w:ascii="仿宋" w:eastAsia="仿宋" w:hAnsi="仿宋" w:cs="仿宋" w:hint="eastAsia"/>
            <w:lang w:eastAsia="zh-CN"/>
          </w:rPr>
          <w:t>(六)、财务风险分析</w:t>
        </w:r>
        <w:r>
          <w:tab/>
        </w:r>
        <w:r>
          <w:fldChar w:fldCharType="begin"/>
        </w:r>
        <w:r>
          <w:instrText xml:space="preserve"> PAGEREF _Toc30672 \h </w:instrText>
        </w:r>
        <w:r>
          <w:fldChar w:fldCharType="separate"/>
        </w:r>
        <w:r>
          <w:t>21</w:t>
        </w:r>
        <w:r>
          <w:fldChar w:fldCharType="end"/>
        </w:r>
      </w:hyperlink>
    </w:p>
    <w:p>
      <w:pPr>
        <w:pStyle w:val="TOC2"/>
        <w:tabs>
          <w:tab w:val="right" w:leader="dot" w:pos="8306"/>
        </w:tabs>
      </w:pPr>
      <w:hyperlink w:anchor="_Toc9127" w:history="1">
        <w:r>
          <w:rPr>
            <w:rFonts w:ascii="仿宋" w:eastAsia="仿宋" w:hAnsi="仿宋" w:cs="仿宋" w:hint="eastAsia"/>
            <w:lang w:eastAsia="zh-CN"/>
          </w:rPr>
          <w:t>(七)、管理风险分析</w:t>
        </w:r>
        <w:r>
          <w:tab/>
        </w:r>
        <w:r>
          <w:fldChar w:fldCharType="begin"/>
        </w:r>
        <w:r>
          <w:instrText xml:space="preserve"> PAGEREF _Toc9127 \h </w:instrText>
        </w:r>
        <w:r>
          <w:fldChar w:fldCharType="separate"/>
        </w:r>
        <w:r>
          <w:t>22</w:t>
        </w:r>
        <w:r>
          <w:fldChar w:fldCharType="end"/>
        </w:r>
      </w:hyperlink>
    </w:p>
    <w:p>
      <w:pPr>
        <w:pStyle w:val="TOC2"/>
        <w:tabs>
          <w:tab w:val="right" w:leader="dot" w:pos="8306"/>
        </w:tabs>
      </w:pPr>
      <w:hyperlink w:anchor="_Toc32620" w:history="1">
        <w:r>
          <w:rPr>
            <w:rFonts w:ascii="仿宋" w:eastAsia="仿宋" w:hAnsi="仿宋" w:cs="仿宋" w:hint="eastAsia"/>
            <w:lang w:eastAsia="zh-CN"/>
          </w:rPr>
          <w:t>(八)、其它风险分析</w:t>
        </w:r>
        <w:r>
          <w:tab/>
        </w:r>
        <w:r>
          <w:fldChar w:fldCharType="begin"/>
        </w:r>
        <w:r>
          <w:instrText xml:space="preserve"> PAGEREF _Toc32620 \h </w:instrText>
        </w:r>
        <w:r>
          <w:fldChar w:fldCharType="separate"/>
        </w:r>
        <w:r>
          <w:t>24</w:t>
        </w:r>
        <w:r>
          <w:fldChar w:fldCharType="end"/>
        </w:r>
      </w:hyperlink>
    </w:p>
    <w:p>
      <w:pPr>
        <w:pStyle w:val="TOC2"/>
        <w:tabs>
          <w:tab w:val="right" w:leader="dot" w:pos="8306"/>
        </w:tabs>
      </w:pPr>
      <w:hyperlink w:anchor="_Toc1519" w:history="1">
        <w:r>
          <w:rPr>
            <w:rFonts w:ascii="仿宋" w:eastAsia="仿宋" w:hAnsi="仿宋" w:cs="仿宋" w:hint="eastAsia"/>
            <w:lang w:eastAsia="zh-CN"/>
          </w:rPr>
          <w:t>(九)、社会影响评估</w:t>
        </w:r>
        <w:r>
          <w:tab/>
        </w:r>
        <w:r>
          <w:fldChar w:fldCharType="begin"/>
        </w:r>
        <w:r>
          <w:instrText xml:space="preserve"> PAGEREF _Toc1519 \h </w:instrText>
        </w:r>
        <w:r>
          <w:fldChar w:fldCharType="separate"/>
        </w:r>
        <w:r>
          <w:t>25</w:t>
        </w:r>
        <w:r>
          <w:fldChar w:fldCharType="end"/>
        </w:r>
      </w:hyperlink>
    </w:p>
    <w:p>
      <w:pPr>
        <w:pStyle w:val="TOC1"/>
        <w:tabs>
          <w:tab w:val="right" w:leader="dot" w:pos="8306"/>
        </w:tabs>
      </w:pPr>
      <w:hyperlink w:anchor="_Toc15842" w:history="1">
        <w:r>
          <w:rPr>
            <w:rFonts w:ascii="仿宋" w:eastAsia="仿宋" w:hAnsi="仿宋" w:cs="仿宋" w:hint="eastAsia"/>
            <w:lang w:eastAsia="zh-CN"/>
          </w:rPr>
          <w:t>三、发展规划、产业政策和行业准入分析</w:t>
        </w:r>
        <w:r>
          <w:tab/>
        </w:r>
        <w:r>
          <w:fldChar w:fldCharType="begin"/>
        </w:r>
        <w:r>
          <w:instrText xml:space="preserve"> PAGEREF _Toc15842 \h </w:instrText>
        </w:r>
        <w:r>
          <w:fldChar w:fldCharType="separate"/>
        </w:r>
        <w:r>
          <w:t>27</w:t>
        </w:r>
        <w:r>
          <w:fldChar w:fldCharType="end"/>
        </w:r>
      </w:hyperlink>
    </w:p>
    <w:p>
      <w:pPr>
        <w:pStyle w:val="TOC2"/>
        <w:tabs>
          <w:tab w:val="right" w:leader="dot" w:pos="8306"/>
        </w:tabs>
      </w:pPr>
      <w:hyperlink w:anchor="_Toc10437" w:history="1">
        <w:r>
          <w:rPr>
            <w:rFonts w:ascii="仿宋" w:eastAsia="仿宋" w:hAnsi="仿宋" w:cs="仿宋" w:hint="eastAsia"/>
            <w:lang w:eastAsia="zh-CN"/>
          </w:rPr>
          <w:t>(一)、发展规划分析</w:t>
        </w:r>
        <w:r>
          <w:tab/>
        </w:r>
        <w:r>
          <w:fldChar w:fldCharType="begin"/>
        </w:r>
        <w:r>
          <w:instrText xml:space="preserve"> PAGEREF _Toc10437 \h </w:instrText>
        </w:r>
        <w:r>
          <w:fldChar w:fldCharType="separate"/>
        </w:r>
        <w:r>
          <w:t>27</w:t>
        </w:r>
        <w:r>
          <w:fldChar w:fldCharType="end"/>
        </w:r>
      </w:hyperlink>
    </w:p>
    <w:p>
      <w:pPr>
        <w:pStyle w:val="TOC2"/>
        <w:tabs>
          <w:tab w:val="right" w:leader="dot" w:pos="8306"/>
        </w:tabs>
      </w:pPr>
      <w:hyperlink w:anchor="_Toc4180" w:history="1">
        <w:r>
          <w:rPr>
            <w:rFonts w:ascii="仿宋" w:eastAsia="仿宋" w:hAnsi="仿宋" w:cs="仿宋" w:hint="eastAsia"/>
            <w:lang w:eastAsia="zh-CN"/>
          </w:rPr>
          <w:t>(二)、产业政策分析</w:t>
        </w:r>
        <w:r>
          <w:tab/>
        </w:r>
        <w:r>
          <w:fldChar w:fldCharType="begin"/>
        </w:r>
        <w:r>
          <w:instrText xml:space="preserve"> PAGEREF _Toc4180 \h </w:instrText>
        </w:r>
        <w:r>
          <w:fldChar w:fldCharType="separate"/>
        </w:r>
        <w:r>
          <w:t>29</w:t>
        </w:r>
        <w:r>
          <w:fldChar w:fldCharType="end"/>
        </w:r>
      </w:hyperlink>
    </w:p>
    <w:p>
      <w:pPr>
        <w:pStyle w:val="TOC2"/>
        <w:tabs>
          <w:tab w:val="right" w:leader="dot" w:pos="8306"/>
        </w:tabs>
      </w:pPr>
      <w:hyperlink w:anchor="_Toc32687" w:history="1">
        <w:r>
          <w:rPr>
            <w:rFonts w:ascii="仿宋" w:eastAsia="仿宋" w:hAnsi="仿宋" w:cs="仿宋" w:hint="eastAsia"/>
            <w:lang w:eastAsia="zh-CN"/>
          </w:rPr>
          <w:t>(三)、行业准入分析</w:t>
        </w:r>
        <w:r>
          <w:tab/>
        </w:r>
        <w:r>
          <w:fldChar w:fldCharType="begin"/>
        </w:r>
        <w:r>
          <w:instrText xml:space="preserve"> PAGEREF _Toc32687 \h </w:instrText>
        </w:r>
        <w:r>
          <w:fldChar w:fldCharType="separate"/>
        </w:r>
        <w:r>
          <w:t>30</w:t>
        </w:r>
        <w:r>
          <w:fldChar w:fldCharType="end"/>
        </w:r>
      </w:hyperlink>
    </w:p>
    <w:p>
      <w:pPr>
        <w:pStyle w:val="TOC1"/>
        <w:tabs>
          <w:tab w:val="right" w:leader="dot" w:pos="8306"/>
        </w:tabs>
      </w:pPr>
      <w:hyperlink w:anchor="_Toc9077" w:history="1">
        <w:r>
          <w:rPr>
            <w:rFonts w:ascii="仿宋" w:eastAsia="仿宋" w:hAnsi="仿宋" w:cs="仿宋" w:hint="eastAsia"/>
            <w:lang w:eastAsia="zh-CN"/>
          </w:rPr>
          <w:t>四、社会影响分析</w:t>
        </w:r>
        <w:r>
          <w:tab/>
        </w:r>
        <w:r>
          <w:fldChar w:fldCharType="begin"/>
        </w:r>
        <w:r>
          <w:instrText xml:space="preserve"> PAGEREF _Toc9077 \h </w:instrText>
        </w:r>
        <w:r>
          <w:fldChar w:fldCharType="separate"/>
        </w:r>
        <w:r>
          <w:t>32</w:t>
        </w:r>
        <w:r>
          <w:fldChar w:fldCharType="end"/>
        </w:r>
      </w:hyperlink>
    </w:p>
    <w:p>
      <w:pPr>
        <w:pStyle w:val="TOC2"/>
        <w:tabs>
          <w:tab w:val="right" w:leader="dot" w:pos="8306"/>
        </w:tabs>
      </w:pPr>
      <w:hyperlink w:anchor="_Toc30413" w:history="1">
        <w:r>
          <w:rPr>
            <w:rFonts w:ascii="仿宋" w:eastAsia="仿宋" w:hAnsi="仿宋" w:cs="仿宋" w:hint="eastAsia"/>
            <w:lang w:eastAsia="zh-CN"/>
          </w:rPr>
          <w:t>(一)、社会影响效果分析</w:t>
        </w:r>
        <w:r>
          <w:tab/>
        </w:r>
        <w:r>
          <w:fldChar w:fldCharType="begin"/>
        </w:r>
        <w:r>
          <w:instrText xml:space="preserve"> PAGEREF _Toc30413 \h </w:instrText>
        </w:r>
        <w:r>
          <w:fldChar w:fldCharType="separate"/>
        </w:r>
        <w:r>
          <w:t>32</w:t>
        </w:r>
        <w:r>
          <w:fldChar w:fldCharType="end"/>
        </w:r>
      </w:hyperlink>
    </w:p>
    <w:p>
      <w:pPr>
        <w:pStyle w:val="TOC2"/>
        <w:tabs>
          <w:tab w:val="right" w:leader="dot" w:pos="8306"/>
        </w:tabs>
      </w:pPr>
      <w:hyperlink w:anchor="_Toc17463" w:history="1">
        <w:r>
          <w:rPr>
            <w:rFonts w:ascii="仿宋" w:eastAsia="仿宋" w:hAnsi="仿宋" w:cs="仿宋" w:hint="eastAsia"/>
            <w:lang w:eastAsia="zh-CN"/>
          </w:rPr>
          <w:t>(二)、社会适应性分析</w:t>
        </w:r>
        <w:r>
          <w:tab/>
        </w:r>
        <w:r>
          <w:fldChar w:fldCharType="begin"/>
        </w:r>
        <w:r>
          <w:instrText xml:space="preserve"> PAGEREF _Toc17463 \h </w:instrText>
        </w:r>
        <w:r>
          <w:fldChar w:fldCharType="separate"/>
        </w:r>
        <w:r>
          <w:t>34</w:t>
        </w:r>
        <w:r>
          <w:fldChar w:fldCharType="end"/>
        </w:r>
      </w:hyperlink>
    </w:p>
    <w:p>
      <w:pPr>
        <w:pStyle w:val="TOC2"/>
        <w:tabs>
          <w:tab w:val="right" w:leader="dot" w:pos="8306"/>
        </w:tabs>
      </w:pPr>
      <w:hyperlink w:anchor="_Toc15189" w:history="1">
        <w:r>
          <w:rPr>
            <w:rFonts w:ascii="仿宋" w:eastAsia="仿宋" w:hAnsi="仿宋" w:cs="仿宋" w:hint="eastAsia"/>
            <w:lang w:eastAsia="zh-CN"/>
          </w:rPr>
          <w:t>(三)、社会风险及对策分析</w:t>
        </w:r>
        <w:r>
          <w:tab/>
        </w:r>
        <w:r>
          <w:fldChar w:fldCharType="begin"/>
        </w:r>
        <w:r>
          <w:instrText xml:space="preserve"> PAGEREF _Toc15189 \h </w:instrText>
        </w:r>
        <w:r>
          <w:fldChar w:fldCharType="separate"/>
        </w:r>
        <w:r>
          <w:t>35</w:t>
        </w:r>
        <w:r>
          <w:fldChar w:fldCharType="end"/>
        </w:r>
      </w:hyperlink>
    </w:p>
    <w:p>
      <w:pPr>
        <w:pStyle w:val="TOC1"/>
        <w:tabs>
          <w:tab w:val="right" w:leader="dot" w:pos="8306"/>
        </w:tabs>
      </w:pPr>
      <w:hyperlink w:anchor="_Toc22235" w:history="1">
        <w:r>
          <w:rPr>
            <w:rFonts w:ascii="仿宋" w:eastAsia="仿宋" w:hAnsi="仿宋" w:cs="仿宋" w:hint="eastAsia"/>
            <w:lang w:eastAsia="zh-CN"/>
          </w:rPr>
          <w:t>五、背景、必要性分析</w:t>
        </w:r>
        <w:r>
          <w:tab/>
        </w:r>
        <w:r>
          <w:fldChar w:fldCharType="begin"/>
        </w:r>
        <w:r>
          <w:instrText xml:space="preserve"> PAGEREF _Toc22235 \h </w:instrText>
        </w:r>
        <w:r>
          <w:fldChar w:fldCharType="separate"/>
        </w:r>
        <w:r>
          <w:t>39</w:t>
        </w:r>
        <w:r>
          <w:fldChar w:fldCharType="end"/>
        </w:r>
      </w:hyperlink>
    </w:p>
    <w:p>
      <w:pPr>
        <w:pStyle w:val="TOC2"/>
        <w:tabs>
          <w:tab w:val="right" w:leader="dot" w:pos="8306"/>
        </w:tabs>
      </w:pPr>
      <w:hyperlink w:anchor="_Toc25820" w:history="1">
        <w:r>
          <w:rPr>
            <w:rFonts w:ascii="仿宋" w:eastAsia="仿宋" w:hAnsi="仿宋" w:cs="仿宋" w:hint="eastAsia"/>
            <w:lang w:eastAsia="zh-CN"/>
          </w:rPr>
          <w:t>(一)、项目建设背景</w:t>
        </w:r>
        <w:r>
          <w:tab/>
        </w:r>
        <w:r>
          <w:fldChar w:fldCharType="begin"/>
        </w:r>
        <w:r>
          <w:instrText xml:space="preserve"> PAGEREF _Toc25820 \h </w:instrText>
        </w:r>
        <w:r>
          <w:fldChar w:fldCharType="separate"/>
        </w:r>
        <w:r>
          <w:t>39</w:t>
        </w:r>
        <w:r>
          <w:fldChar w:fldCharType="end"/>
        </w:r>
      </w:hyperlink>
    </w:p>
    <w:p>
      <w:pPr>
        <w:pStyle w:val="TOC2"/>
        <w:tabs>
          <w:tab w:val="right" w:leader="dot" w:pos="8306"/>
        </w:tabs>
      </w:pPr>
      <w:hyperlink w:anchor="_Toc12176" w:history="1">
        <w:r>
          <w:rPr>
            <w:rFonts w:ascii="仿宋" w:eastAsia="仿宋" w:hAnsi="仿宋" w:cs="仿宋" w:hint="eastAsia"/>
            <w:lang w:eastAsia="zh-CN"/>
          </w:rPr>
          <w:t>(二)、必要性分析</w:t>
        </w:r>
        <w:r>
          <w:tab/>
        </w:r>
        <w:r>
          <w:fldChar w:fldCharType="begin"/>
        </w:r>
        <w:r>
          <w:instrText xml:space="preserve"> PAGEREF _Toc12176 \h </w:instrText>
        </w:r>
        <w:r>
          <w:fldChar w:fldCharType="separate"/>
        </w:r>
        <w:r>
          <w:t>40</w:t>
        </w:r>
        <w:r>
          <w:fldChar w:fldCharType="end"/>
        </w:r>
      </w:hyperlink>
    </w:p>
    <w:p>
      <w:pPr>
        <w:pStyle w:val="TOC2"/>
        <w:tabs>
          <w:tab w:val="right" w:leader="dot" w:pos="8306"/>
        </w:tabs>
      </w:pPr>
      <w:hyperlink w:anchor="_Toc28157" w:history="1">
        <w:r>
          <w:rPr>
            <w:rFonts w:ascii="仿宋" w:eastAsia="仿宋" w:hAnsi="仿宋" w:cs="仿宋" w:hint="eastAsia"/>
            <w:lang w:eastAsia="zh-CN"/>
          </w:rPr>
          <w:t>(三)、项目建设有利条件</w:t>
        </w:r>
        <w:r>
          <w:tab/>
        </w:r>
        <w:r>
          <w:fldChar w:fldCharType="begin"/>
        </w:r>
        <w:r>
          <w:instrText xml:space="preserve"> PAGEREF _Toc28157 \h </w:instrText>
        </w:r>
        <w:r>
          <w:fldChar w:fldCharType="separate"/>
        </w:r>
        <w:r>
          <w:t>41</w:t>
        </w:r>
        <w:r>
          <w:fldChar w:fldCharType="end"/>
        </w:r>
      </w:hyperlink>
    </w:p>
    <w:p>
      <w:pPr>
        <w:pStyle w:val="TOC1"/>
        <w:tabs>
          <w:tab w:val="right" w:leader="dot" w:pos="8306"/>
        </w:tabs>
      </w:pPr>
      <w:hyperlink w:anchor="_Toc8457" w:history="1">
        <w:r>
          <w:rPr>
            <w:rFonts w:ascii="仿宋" w:eastAsia="仿宋" w:hAnsi="仿宋" w:cs="仿宋" w:hint="eastAsia"/>
            <w:lang w:eastAsia="zh-CN"/>
          </w:rPr>
          <w:t>六、万用表项目概论</w:t>
        </w:r>
        <w:r>
          <w:tab/>
        </w:r>
        <w:r>
          <w:fldChar w:fldCharType="begin"/>
        </w:r>
        <w:r>
          <w:instrText xml:space="preserve"> PAGEREF _Toc8457 \h </w:instrText>
        </w:r>
        <w:r>
          <w:fldChar w:fldCharType="separate"/>
        </w:r>
        <w:r>
          <w:t>43</w:t>
        </w:r>
        <w:r>
          <w:fldChar w:fldCharType="end"/>
        </w:r>
      </w:hyperlink>
    </w:p>
    <w:p>
      <w:pPr>
        <w:pStyle w:val="TOC2"/>
        <w:tabs>
          <w:tab w:val="right" w:leader="dot" w:pos="8306"/>
        </w:tabs>
      </w:pPr>
      <w:hyperlink w:anchor="_Toc7965" w:history="1">
        <w:r>
          <w:rPr>
            <w:rFonts w:ascii="仿宋" w:eastAsia="仿宋" w:hAnsi="仿宋" w:cs="仿宋" w:hint="eastAsia"/>
            <w:lang w:eastAsia="zh-CN"/>
          </w:rPr>
          <w:t>(一)、项目申报单位概况</w:t>
        </w:r>
        <w:r>
          <w:tab/>
        </w:r>
        <w:r>
          <w:fldChar w:fldCharType="begin"/>
        </w:r>
        <w:r>
          <w:instrText xml:space="preserve"> PAGEREF _Toc7965 \h </w:instrText>
        </w:r>
        <w:r>
          <w:fldChar w:fldCharType="separate"/>
        </w:r>
        <w:r>
          <w:t>43</w:t>
        </w:r>
        <w:r>
          <w:fldChar w:fldCharType="end"/>
        </w:r>
      </w:hyperlink>
    </w:p>
    <w:p>
      <w:pPr>
        <w:pStyle w:val="TOC2"/>
        <w:tabs>
          <w:tab w:val="right" w:leader="dot" w:pos="8306"/>
        </w:tabs>
      </w:pPr>
      <w:hyperlink w:anchor="_Toc30890" w:history="1">
        <w:r>
          <w:rPr>
            <w:rFonts w:ascii="仿宋" w:eastAsia="仿宋" w:hAnsi="仿宋" w:cs="仿宋" w:hint="eastAsia"/>
            <w:lang w:eastAsia="zh-CN"/>
          </w:rPr>
          <w:t>(二)、项目概况</w:t>
        </w:r>
        <w:r>
          <w:tab/>
        </w:r>
        <w:r>
          <w:fldChar w:fldCharType="begin"/>
        </w:r>
        <w:r>
          <w:instrText xml:space="preserve"> PAGEREF _Toc30890 \h </w:instrText>
        </w:r>
        <w:r>
          <w:fldChar w:fldCharType="separate"/>
        </w:r>
        <w:r>
          <w:t>44</w:t>
        </w:r>
        <w:r>
          <w:fldChar w:fldCharType="end"/>
        </w:r>
      </w:hyperlink>
    </w:p>
    <w:p>
      <w:pPr>
        <w:pStyle w:val="TOC1"/>
        <w:tabs>
          <w:tab w:val="right" w:leader="dot" w:pos="8306"/>
        </w:tabs>
      </w:pPr>
      <w:hyperlink w:anchor="_Toc25688" w:history="1">
        <w:r>
          <w:rPr>
            <w:rFonts w:ascii="仿宋" w:eastAsia="仿宋" w:hAnsi="仿宋" w:cs="仿宋" w:hint="eastAsia"/>
            <w:lang w:eastAsia="zh-CN"/>
          </w:rPr>
          <w:t>七、资金管理与财务规划</w:t>
        </w:r>
        <w:r>
          <w:tab/>
        </w:r>
        <w:r>
          <w:fldChar w:fldCharType="begin"/>
        </w:r>
        <w:r>
          <w:instrText xml:space="preserve"> PAGEREF _Toc25688 \h </w:instrText>
        </w:r>
        <w:r>
          <w:fldChar w:fldCharType="separate"/>
        </w:r>
        <w:r>
          <w:t>47</w:t>
        </w:r>
        <w:r>
          <w:fldChar w:fldCharType="end"/>
        </w:r>
      </w:hyperlink>
    </w:p>
    <w:p>
      <w:pPr>
        <w:pStyle w:val="TOC2"/>
        <w:tabs>
          <w:tab w:val="right" w:leader="dot" w:pos="8306"/>
        </w:tabs>
      </w:pPr>
      <w:hyperlink w:anchor="_Toc7487" w:history="1">
        <w:r>
          <w:rPr>
            <w:rFonts w:ascii="仿宋" w:eastAsia="仿宋" w:hAnsi="仿宋" w:cs="仿宋" w:hint="eastAsia"/>
            <w:lang w:eastAsia="zh-CN"/>
          </w:rPr>
          <w:t>(一)、项目资金来源与筹措</w:t>
        </w:r>
        <w:r>
          <w:tab/>
        </w:r>
        <w:r>
          <w:fldChar w:fldCharType="begin"/>
        </w:r>
        <w:r>
          <w:instrText xml:space="preserve"> PAGEREF _Toc7487 \h </w:instrText>
        </w:r>
        <w:r>
          <w:fldChar w:fldCharType="separate"/>
        </w:r>
        <w:r>
          <w:t>47</w:t>
        </w:r>
        <w:r>
          <w:fldChar w:fldCharType="end"/>
        </w:r>
      </w:hyperlink>
    </w:p>
    <w:p>
      <w:pPr>
        <w:pStyle w:val="TOC2"/>
        <w:tabs>
          <w:tab w:val="right" w:leader="dot" w:pos="8306"/>
        </w:tabs>
      </w:pPr>
      <w:hyperlink w:anchor="_Toc4066" w:history="1">
        <w:r>
          <w:rPr>
            <w:rFonts w:ascii="仿宋" w:eastAsia="仿宋" w:hAnsi="仿宋" w:cs="仿宋" w:hint="eastAsia"/>
            <w:lang w:eastAsia="zh-CN"/>
          </w:rPr>
          <w:t>(二)、资金使用与监管</w:t>
        </w:r>
        <w:r>
          <w:tab/>
        </w:r>
        <w:r>
          <w:fldChar w:fldCharType="begin"/>
        </w:r>
        <w:r>
          <w:instrText xml:space="preserve"> PAGEREF _Toc4066 \h </w:instrText>
        </w:r>
        <w:r>
          <w:fldChar w:fldCharType="separate"/>
        </w:r>
        <w:r>
          <w:t>48</w:t>
        </w:r>
        <w:r>
          <w:fldChar w:fldCharType="end"/>
        </w:r>
      </w:hyperlink>
    </w:p>
    <w:p>
      <w:pPr>
        <w:pStyle w:val="TOC2"/>
        <w:tabs>
          <w:tab w:val="right" w:leader="dot" w:pos="8306"/>
        </w:tabs>
      </w:pPr>
      <w:hyperlink w:anchor="_Toc27746" w:history="1">
        <w:r>
          <w:rPr>
            <w:rFonts w:ascii="仿宋" w:eastAsia="仿宋" w:hAnsi="仿宋" w:cs="仿宋" w:hint="eastAsia"/>
            <w:lang w:eastAsia="zh-CN"/>
          </w:rPr>
          <w:t>(三)、财务规划与预测</w:t>
        </w:r>
        <w:r>
          <w:tab/>
        </w:r>
        <w:r>
          <w:fldChar w:fldCharType="begin"/>
        </w:r>
        <w:r>
          <w:instrText xml:space="preserve"> PAGEREF _Toc27746 \h </w:instrText>
        </w:r>
        <w:r>
          <w:fldChar w:fldCharType="separate"/>
        </w:r>
        <w:r>
          <w:t>50</w:t>
        </w:r>
        <w:r>
          <w:fldChar w:fldCharType="end"/>
        </w:r>
      </w:hyperlink>
    </w:p>
    <w:p>
      <w:pPr>
        <w:pStyle w:val="TOC1"/>
        <w:tabs>
          <w:tab w:val="right" w:leader="dot" w:pos="8306"/>
        </w:tabs>
      </w:pPr>
      <w:hyperlink w:anchor="_Toc21596" w:history="1">
        <w:r>
          <w:rPr>
            <w:rFonts w:ascii="仿宋" w:eastAsia="仿宋" w:hAnsi="仿宋" w:cs="仿宋" w:hint="eastAsia"/>
            <w:lang w:eastAsia="zh-CN"/>
          </w:rPr>
          <w:t>八、项目实施与管理方案</w:t>
        </w:r>
        <w:r>
          <w:tab/>
        </w:r>
        <w:r>
          <w:fldChar w:fldCharType="begin"/>
        </w:r>
        <w:r>
          <w:instrText xml:space="preserve"> PAGEREF _Toc21596 \h </w:instrText>
        </w:r>
        <w:r>
          <w:fldChar w:fldCharType="separate"/>
        </w:r>
        <w:r>
          <w:t>51</w:t>
        </w:r>
        <w:r>
          <w:fldChar w:fldCharType="end"/>
        </w:r>
      </w:hyperlink>
    </w:p>
    <w:p>
      <w:pPr>
        <w:pStyle w:val="TOC2"/>
        <w:tabs>
          <w:tab w:val="right" w:leader="dot" w:pos="8306"/>
        </w:tabs>
      </w:pPr>
      <w:hyperlink w:anchor="_Toc5100" w:history="1">
        <w:r>
          <w:rPr>
            <w:rFonts w:ascii="仿宋" w:eastAsia="仿宋" w:hAnsi="仿宋" w:cs="仿宋" w:hint="eastAsia"/>
            <w:lang w:eastAsia="zh-CN"/>
          </w:rPr>
          <w:t>(一)、项目实施计划</w:t>
        </w:r>
        <w:r>
          <w:tab/>
        </w:r>
        <w:r>
          <w:fldChar w:fldCharType="begin"/>
        </w:r>
        <w:r>
          <w:instrText xml:space="preserve"> PAGEREF _Toc5100 \h </w:instrText>
        </w:r>
        <w:r>
          <w:fldChar w:fldCharType="separate"/>
        </w:r>
        <w:r>
          <w:t>51</w:t>
        </w:r>
        <w:r>
          <w:fldChar w:fldCharType="end"/>
        </w:r>
      </w:hyperlink>
    </w:p>
    <w:p>
      <w:pPr>
        <w:pStyle w:val="TOC2"/>
        <w:tabs>
          <w:tab w:val="right" w:leader="dot" w:pos="8306"/>
        </w:tabs>
      </w:pPr>
      <w:hyperlink w:anchor="_Toc24307" w:history="1">
        <w:r>
          <w:rPr>
            <w:rFonts w:ascii="仿宋" w:eastAsia="仿宋" w:hAnsi="仿宋" w:cs="仿宋" w:hint="eastAsia"/>
            <w:lang w:eastAsia="zh-CN"/>
          </w:rPr>
          <w:t>(二)、项目组织机构与职责</w:t>
        </w:r>
        <w:r>
          <w:tab/>
        </w:r>
        <w:r>
          <w:fldChar w:fldCharType="begin"/>
        </w:r>
        <w:r>
          <w:instrText xml:space="preserve"> PAGEREF _Toc24307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26" w:history="1">
        <w:r>
          <w:rPr>
            <w:rFonts w:ascii="仿宋" w:eastAsia="仿宋" w:hAnsi="仿宋" w:cs="仿宋" w:hint="eastAsia"/>
            <w:lang w:eastAsia="zh-CN"/>
          </w:rPr>
          <w:t>(三)、项目管理与监控体系</w:t>
        </w:r>
        <w:r>
          <w:tab/>
        </w:r>
        <w:r>
          <w:fldChar w:fldCharType="begin"/>
        </w:r>
        <w:r>
          <w:instrText xml:space="preserve"> PAGEREF _Toc20526 \h </w:instrText>
        </w:r>
        <w:r>
          <w:fldChar w:fldCharType="separate"/>
        </w:r>
        <w:r>
          <w:t>55</w:t>
        </w:r>
        <w:r>
          <w:fldChar w:fldCharType="end"/>
        </w:r>
      </w:hyperlink>
    </w:p>
    <w:p>
      <w:pPr>
        <w:pStyle w:val="TOC1"/>
        <w:tabs>
          <w:tab w:val="right" w:leader="dot" w:pos="8306"/>
        </w:tabs>
      </w:pPr>
      <w:hyperlink w:anchor="_Toc30522" w:history="1">
        <w:r>
          <w:rPr>
            <w:rFonts w:ascii="仿宋" w:eastAsia="仿宋" w:hAnsi="仿宋" w:cs="仿宋" w:hint="eastAsia"/>
            <w:lang w:eastAsia="zh-CN"/>
          </w:rPr>
          <w:t>九、环境保护与治理方案</w:t>
        </w:r>
        <w:r>
          <w:tab/>
        </w:r>
        <w:r>
          <w:fldChar w:fldCharType="begin"/>
        </w:r>
        <w:r>
          <w:instrText xml:space="preserve"> PAGEREF _Toc30522 \h </w:instrText>
        </w:r>
        <w:r>
          <w:fldChar w:fldCharType="separate"/>
        </w:r>
        <w:r>
          <w:t>56</w:t>
        </w:r>
        <w:r>
          <w:fldChar w:fldCharType="end"/>
        </w:r>
      </w:hyperlink>
    </w:p>
    <w:p>
      <w:pPr>
        <w:pStyle w:val="TOC2"/>
        <w:tabs>
          <w:tab w:val="right" w:leader="dot" w:pos="8306"/>
        </w:tabs>
      </w:pPr>
      <w:hyperlink w:anchor="_Toc31948" w:history="1">
        <w:r>
          <w:rPr>
            <w:rFonts w:ascii="仿宋" w:eastAsia="仿宋" w:hAnsi="仿宋" w:cs="仿宋" w:hint="eastAsia"/>
            <w:lang w:eastAsia="zh-CN"/>
          </w:rPr>
          <w:t>(一)、项目环境影响评估</w:t>
        </w:r>
        <w:r>
          <w:tab/>
        </w:r>
        <w:r>
          <w:fldChar w:fldCharType="begin"/>
        </w:r>
        <w:r>
          <w:instrText xml:space="preserve"> PAGEREF _Toc31948 \h </w:instrText>
        </w:r>
        <w:r>
          <w:fldChar w:fldCharType="separate"/>
        </w:r>
        <w:r>
          <w:t>56</w:t>
        </w:r>
        <w:r>
          <w:fldChar w:fldCharType="end"/>
        </w:r>
      </w:hyperlink>
    </w:p>
    <w:p>
      <w:pPr>
        <w:pStyle w:val="TOC2"/>
        <w:tabs>
          <w:tab w:val="right" w:leader="dot" w:pos="8306"/>
        </w:tabs>
      </w:pPr>
      <w:hyperlink w:anchor="_Toc31525" w:history="1">
        <w:r>
          <w:rPr>
            <w:rFonts w:ascii="仿宋" w:eastAsia="仿宋" w:hAnsi="仿宋" w:cs="仿宋" w:hint="eastAsia"/>
            <w:lang w:eastAsia="zh-CN"/>
          </w:rPr>
          <w:t>(二)、环境保护措施与治理方案</w:t>
        </w:r>
        <w:r>
          <w:tab/>
        </w:r>
        <w:r>
          <w:fldChar w:fldCharType="begin"/>
        </w:r>
        <w:r>
          <w:instrText xml:space="preserve"> PAGEREF _Toc31525 \h </w:instrText>
        </w:r>
        <w:r>
          <w:fldChar w:fldCharType="separate"/>
        </w:r>
        <w:r>
          <w:t>57</w:t>
        </w:r>
        <w:r>
          <w:fldChar w:fldCharType="end"/>
        </w:r>
      </w:hyperlink>
    </w:p>
    <w:p>
      <w:pPr>
        <w:pStyle w:val="TOC1"/>
        <w:tabs>
          <w:tab w:val="right" w:leader="dot" w:pos="8306"/>
        </w:tabs>
      </w:pPr>
      <w:hyperlink w:anchor="_Toc5470" w:history="1">
        <w:r>
          <w:rPr>
            <w:rFonts w:ascii="仿宋" w:eastAsia="仿宋" w:hAnsi="仿宋" w:cs="仿宋" w:hint="eastAsia"/>
            <w:lang w:eastAsia="zh-CN"/>
          </w:rPr>
          <w:t>十、客户关系管理与市场拓展</w:t>
        </w:r>
        <w:r>
          <w:tab/>
        </w:r>
        <w:r>
          <w:fldChar w:fldCharType="begin"/>
        </w:r>
        <w:r>
          <w:instrText xml:space="preserve"> PAGEREF _Toc5470 \h </w:instrText>
        </w:r>
        <w:r>
          <w:fldChar w:fldCharType="separate"/>
        </w:r>
        <w:r>
          <w:t>57</w:t>
        </w:r>
        <w:r>
          <w:fldChar w:fldCharType="end"/>
        </w:r>
      </w:hyperlink>
    </w:p>
    <w:p>
      <w:pPr>
        <w:pStyle w:val="TOC2"/>
        <w:tabs>
          <w:tab w:val="right" w:leader="dot" w:pos="8306"/>
        </w:tabs>
      </w:pPr>
      <w:hyperlink w:anchor="_Toc32657" w:history="1">
        <w:r>
          <w:rPr>
            <w:rFonts w:ascii="仿宋" w:eastAsia="仿宋" w:hAnsi="仿宋" w:cs="仿宋" w:hint="eastAsia"/>
            <w:lang w:eastAsia="zh-CN"/>
          </w:rPr>
          <w:t>(一)、客户关系管理策略</w:t>
        </w:r>
        <w:r>
          <w:tab/>
        </w:r>
        <w:r>
          <w:fldChar w:fldCharType="begin"/>
        </w:r>
        <w:r>
          <w:instrText xml:space="preserve"> PAGEREF _Toc32657 \h </w:instrText>
        </w:r>
        <w:r>
          <w:fldChar w:fldCharType="separate"/>
        </w:r>
        <w:r>
          <w:t>57</w:t>
        </w:r>
        <w:r>
          <w:fldChar w:fldCharType="end"/>
        </w:r>
      </w:hyperlink>
    </w:p>
    <w:p>
      <w:pPr>
        <w:pStyle w:val="TOC2"/>
        <w:tabs>
          <w:tab w:val="right" w:leader="dot" w:pos="8306"/>
        </w:tabs>
      </w:pPr>
      <w:hyperlink w:anchor="_Toc27731" w:history="1">
        <w:r>
          <w:rPr>
            <w:rFonts w:ascii="仿宋" w:eastAsia="仿宋" w:hAnsi="仿宋" w:cs="仿宋" w:hint="eastAsia"/>
            <w:lang w:eastAsia="zh-CN"/>
          </w:rPr>
          <w:t>(二)、市场拓展方案</w:t>
        </w:r>
        <w:r>
          <w:tab/>
        </w:r>
        <w:r>
          <w:fldChar w:fldCharType="begin"/>
        </w:r>
        <w:r>
          <w:instrText xml:space="preserve"> PAGEREF _Toc27731 \h </w:instrText>
        </w:r>
        <w:r>
          <w:fldChar w:fldCharType="separate"/>
        </w:r>
        <w:r>
          <w:t>59</w:t>
        </w:r>
        <w:r>
          <w:fldChar w:fldCharType="end"/>
        </w:r>
      </w:hyperlink>
    </w:p>
    <w:p>
      <w:pPr>
        <w:pStyle w:val="TOC1"/>
        <w:tabs>
          <w:tab w:val="right" w:leader="dot" w:pos="8306"/>
        </w:tabs>
      </w:pPr>
      <w:hyperlink w:anchor="_Toc25135" w:history="1">
        <w:r>
          <w:rPr>
            <w:rFonts w:ascii="仿宋" w:eastAsia="仿宋" w:hAnsi="仿宋" w:cs="仿宋" w:hint="eastAsia"/>
            <w:lang w:eastAsia="zh-CN"/>
          </w:rPr>
          <w:t>十一、项目变更管理</w:t>
        </w:r>
        <w:r>
          <w:tab/>
        </w:r>
        <w:r>
          <w:fldChar w:fldCharType="begin"/>
        </w:r>
        <w:r>
          <w:instrText xml:space="preserve"> PAGEREF _Toc25135 \h </w:instrText>
        </w:r>
        <w:r>
          <w:fldChar w:fldCharType="separate"/>
        </w:r>
        <w:r>
          <w:t>60</w:t>
        </w:r>
        <w:r>
          <w:fldChar w:fldCharType="end"/>
        </w:r>
      </w:hyperlink>
    </w:p>
    <w:p>
      <w:pPr>
        <w:pStyle w:val="TOC2"/>
        <w:tabs>
          <w:tab w:val="right" w:leader="dot" w:pos="8306"/>
        </w:tabs>
      </w:pPr>
      <w:hyperlink w:anchor="_Toc20898" w:history="1">
        <w:r>
          <w:rPr>
            <w:rFonts w:ascii="仿宋" w:eastAsia="仿宋" w:hAnsi="仿宋" w:cs="仿宋" w:hint="eastAsia"/>
            <w:lang w:eastAsia="zh-CN"/>
          </w:rPr>
          <w:t>(一)、变更控制流程</w:t>
        </w:r>
        <w:r>
          <w:tab/>
        </w:r>
        <w:r>
          <w:fldChar w:fldCharType="begin"/>
        </w:r>
        <w:r>
          <w:instrText xml:space="preserve"> PAGEREF _Toc20898 \h </w:instrText>
        </w:r>
        <w:r>
          <w:fldChar w:fldCharType="separate"/>
        </w:r>
        <w:r>
          <w:t>60</w:t>
        </w:r>
        <w:r>
          <w:fldChar w:fldCharType="end"/>
        </w:r>
      </w:hyperlink>
    </w:p>
    <w:p>
      <w:pPr>
        <w:pStyle w:val="TOC2"/>
        <w:tabs>
          <w:tab w:val="right" w:leader="dot" w:pos="8306"/>
        </w:tabs>
      </w:pPr>
      <w:hyperlink w:anchor="_Toc16353" w:history="1">
        <w:r>
          <w:rPr>
            <w:rFonts w:ascii="仿宋" w:eastAsia="仿宋" w:hAnsi="仿宋" w:cs="仿宋" w:hint="eastAsia"/>
            <w:lang w:eastAsia="zh-CN"/>
          </w:rPr>
          <w:t>(二)、影响评估与处理</w:t>
        </w:r>
        <w:r>
          <w:tab/>
        </w:r>
        <w:r>
          <w:fldChar w:fldCharType="begin"/>
        </w:r>
        <w:r>
          <w:instrText xml:space="preserve"> PAGEREF _Toc16353 \h </w:instrText>
        </w:r>
        <w:r>
          <w:fldChar w:fldCharType="separate"/>
        </w:r>
        <w:r>
          <w:t>60</w:t>
        </w:r>
        <w:r>
          <w:fldChar w:fldCharType="end"/>
        </w:r>
      </w:hyperlink>
    </w:p>
    <w:p>
      <w:pPr>
        <w:pStyle w:val="TOC2"/>
        <w:tabs>
          <w:tab w:val="right" w:leader="dot" w:pos="8306"/>
        </w:tabs>
      </w:pPr>
      <w:hyperlink w:anchor="_Toc28750" w:history="1">
        <w:r>
          <w:rPr>
            <w:rFonts w:ascii="仿宋" w:eastAsia="仿宋" w:hAnsi="仿宋" w:cs="仿宋" w:hint="eastAsia"/>
            <w:lang w:eastAsia="zh-CN"/>
          </w:rPr>
          <w:t>(三)、变更记录与追踪</w:t>
        </w:r>
        <w:r>
          <w:tab/>
        </w:r>
        <w:r>
          <w:fldChar w:fldCharType="begin"/>
        </w:r>
        <w:r>
          <w:instrText xml:space="preserve"> PAGEREF _Toc28750 \h </w:instrText>
        </w:r>
        <w:r>
          <w:fldChar w:fldCharType="separate"/>
        </w:r>
        <w:r>
          <w:t>62</w:t>
        </w:r>
        <w:r>
          <w:fldChar w:fldCharType="end"/>
        </w:r>
      </w:hyperlink>
    </w:p>
    <w:p>
      <w:pPr>
        <w:pStyle w:val="TOC2"/>
        <w:tabs>
          <w:tab w:val="right" w:leader="dot" w:pos="8306"/>
        </w:tabs>
      </w:pPr>
      <w:hyperlink w:anchor="_Toc6842" w:history="1">
        <w:r>
          <w:rPr>
            <w:rFonts w:ascii="仿宋" w:eastAsia="仿宋" w:hAnsi="仿宋" w:cs="仿宋" w:hint="eastAsia"/>
            <w:lang w:eastAsia="zh-CN"/>
          </w:rPr>
          <w:t>(四)、变更管理策略</w:t>
        </w:r>
        <w:r>
          <w:tab/>
        </w:r>
        <w:r>
          <w:fldChar w:fldCharType="begin"/>
        </w:r>
        <w:r>
          <w:instrText xml:space="preserve"> PAGEREF _Toc6842 \h </w:instrText>
        </w:r>
        <w:r>
          <w:fldChar w:fldCharType="separate"/>
        </w:r>
        <w:r>
          <w:t>64</w:t>
        </w:r>
        <w:r>
          <w:fldChar w:fldCharType="end"/>
        </w:r>
      </w:hyperlink>
    </w:p>
    <w:p>
      <w:pPr>
        <w:pStyle w:val="TOC1"/>
        <w:tabs>
          <w:tab w:val="right" w:leader="dot" w:pos="8306"/>
        </w:tabs>
      </w:pPr>
      <w:hyperlink w:anchor="_Toc8397" w:history="1">
        <w:r>
          <w:rPr>
            <w:rFonts w:ascii="仿宋" w:eastAsia="仿宋" w:hAnsi="仿宋" w:cs="仿宋" w:hint="eastAsia"/>
            <w:lang w:eastAsia="zh-CN"/>
          </w:rPr>
          <w:t>十二、安全与应急管理</w:t>
        </w:r>
        <w:r>
          <w:tab/>
        </w:r>
        <w:r>
          <w:fldChar w:fldCharType="begin"/>
        </w:r>
        <w:r>
          <w:instrText xml:space="preserve"> PAGEREF _Toc8397 \h </w:instrText>
        </w:r>
        <w:r>
          <w:fldChar w:fldCharType="separate"/>
        </w:r>
        <w:r>
          <w:t>65</w:t>
        </w:r>
        <w:r>
          <w:fldChar w:fldCharType="end"/>
        </w:r>
      </w:hyperlink>
    </w:p>
    <w:p>
      <w:pPr>
        <w:pStyle w:val="TOC2"/>
        <w:tabs>
          <w:tab w:val="right" w:leader="dot" w:pos="8306"/>
        </w:tabs>
      </w:pPr>
      <w:hyperlink w:anchor="_Toc5442" w:history="1">
        <w:r>
          <w:rPr>
            <w:rFonts w:ascii="仿宋" w:eastAsia="仿宋" w:hAnsi="仿宋" w:cs="仿宋" w:hint="eastAsia"/>
            <w:lang w:eastAsia="zh-CN"/>
          </w:rPr>
          <w:t>(一)、安全生产管理</w:t>
        </w:r>
        <w:r>
          <w:tab/>
        </w:r>
        <w:r>
          <w:fldChar w:fldCharType="begin"/>
        </w:r>
        <w:r>
          <w:instrText xml:space="preserve"> PAGEREF _Toc5442 \h </w:instrText>
        </w:r>
        <w:r>
          <w:fldChar w:fldCharType="separate"/>
        </w:r>
        <w:r>
          <w:t>65</w:t>
        </w:r>
        <w:r>
          <w:fldChar w:fldCharType="end"/>
        </w:r>
      </w:hyperlink>
    </w:p>
    <w:p>
      <w:pPr>
        <w:pStyle w:val="TOC2"/>
        <w:tabs>
          <w:tab w:val="right" w:leader="dot" w:pos="8306"/>
        </w:tabs>
      </w:pPr>
      <w:hyperlink w:anchor="_Toc8136" w:history="1">
        <w:r>
          <w:rPr>
            <w:rFonts w:ascii="仿宋" w:eastAsia="仿宋" w:hAnsi="仿宋" w:cs="仿宋" w:hint="eastAsia"/>
            <w:lang w:eastAsia="zh-CN"/>
          </w:rPr>
          <w:t>(二)、应急预案与响应</w:t>
        </w:r>
        <w:r>
          <w:tab/>
        </w:r>
        <w:r>
          <w:fldChar w:fldCharType="begin"/>
        </w:r>
        <w:r>
          <w:instrText xml:space="preserve"> PAGEREF _Toc8136 \h </w:instrText>
        </w:r>
        <w:r>
          <w:fldChar w:fldCharType="separate"/>
        </w:r>
        <w:r>
          <w:t>67</w:t>
        </w:r>
        <w:r>
          <w:fldChar w:fldCharType="end"/>
        </w:r>
      </w:hyperlink>
    </w:p>
    <w:p>
      <w:pPr>
        <w:pStyle w:val="TOC1"/>
        <w:tabs>
          <w:tab w:val="right" w:leader="dot" w:pos="8306"/>
        </w:tabs>
      </w:pPr>
      <w:hyperlink w:anchor="_Toc5303" w:history="1">
        <w:r>
          <w:rPr>
            <w:rFonts w:ascii="仿宋" w:eastAsia="仿宋" w:hAnsi="仿宋" w:cs="仿宋" w:hint="eastAsia"/>
            <w:lang w:eastAsia="zh-CN"/>
          </w:rPr>
          <w:t>十三、质量管理与控制</w:t>
        </w:r>
        <w:r>
          <w:tab/>
        </w:r>
        <w:r>
          <w:fldChar w:fldCharType="begin"/>
        </w:r>
        <w:r>
          <w:instrText xml:space="preserve"> PAGEREF _Toc5303 \h </w:instrText>
        </w:r>
        <w:r>
          <w:fldChar w:fldCharType="separate"/>
        </w:r>
        <w:r>
          <w:t>69</w:t>
        </w:r>
        <w:r>
          <w:fldChar w:fldCharType="end"/>
        </w:r>
      </w:hyperlink>
    </w:p>
    <w:p>
      <w:pPr>
        <w:pStyle w:val="TOC2"/>
        <w:tabs>
          <w:tab w:val="right" w:leader="dot" w:pos="8306"/>
        </w:tabs>
      </w:pPr>
      <w:hyperlink w:anchor="_Toc21464" w:history="1">
        <w:r>
          <w:rPr>
            <w:rFonts w:ascii="仿宋" w:eastAsia="仿宋" w:hAnsi="仿宋" w:cs="仿宋" w:hint="eastAsia"/>
            <w:lang w:eastAsia="zh-CN"/>
          </w:rPr>
          <w:t>(一)、质量管理体系建设</w:t>
        </w:r>
        <w:r>
          <w:tab/>
        </w:r>
        <w:r>
          <w:fldChar w:fldCharType="begin"/>
        </w:r>
        <w:r>
          <w:instrText xml:space="preserve"> PAGEREF _Toc21464 \h </w:instrText>
        </w:r>
        <w:r>
          <w:fldChar w:fldCharType="separate"/>
        </w:r>
        <w:r>
          <w:t>69</w:t>
        </w:r>
        <w:r>
          <w:fldChar w:fldCharType="end"/>
        </w:r>
      </w:hyperlink>
    </w:p>
    <w:p>
      <w:pPr>
        <w:pStyle w:val="TOC2"/>
        <w:tabs>
          <w:tab w:val="right" w:leader="dot" w:pos="8306"/>
        </w:tabs>
      </w:pPr>
      <w:hyperlink w:anchor="_Toc27222" w:history="1">
        <w:r>
          <w:rPr>
            <w:rFonts w:ascii="仿宋" w:eastAsia="仿宋" w:hAnsi="仿宋" w:cs="仿宋" w:hint="eastAsia"/>
            <w:lang w:eastAsia="zh-CN"/>
          </w:rPr>
          <w:t>(二)、质量控制措施</w:t>
        </w:r>
        <w:r>
          <w:tab/>
        </w:r>
        <w:r>
          <w:fldChar w:fldCharType="begin"/>
        </w:r>
        <w:r>
          <w:instrText xml:space="preserve"> PAGEREF _Toc27222 \h </w:instrText>
        </w:r>
        <w:r>
          <w:fldChar w:fldCharType="separate"/>
        </w:r>
        <w:r>
          <w:t>70</w:t>
        </w:r>
        <w:r>
          <w:fldChar w:fldCharType="end"/>
        </w:r>
      </w:hyperlink>
    </w:p>
    <w:p>
      <w:pPr>
        <w:pStyle w:val="TOC1"/>
        <w:tabs>
          <w:tab w:val="right" w:leader="dot" w:pos="8306"/>
        </w:tabs>
      </w:pPr>
      <w:hyperlink w:anchor="_Toc25130" w:history="1">
        <w:r>
          <w:rPr>
            <w:rFonts w:ascii="仿宋" w:eastAsia="仿宋" w:hAnsi="仿宋" w:cs="仿宋" w:hint="eastAsia"/>
            <w:lang w:eastAsia="zh-CN"/>
          </w:rPr>
          <w:t>十四、创新驱动与持续发展</w:t>
        </w:r>
        <w:r>
          <w:tab/>
        </w:r>
        <w:r>
          <w:fldChar w:fldCharType="begin"/>
        </w:r>
        <w:r>
          <w:instrText xml:space="preserve"> PAGEREF _Toc25130 \h </w:instrText>
        </w:r>
        <w:r>
          <w:fldChar w:fldCharType="separate"/>
        </w:r>
        <w:r>
          <w:t>71</w:t>
        </w:r>
        <w:r>
          <w:fldChar w:fldCharType="end"/>
        </w:r>
      </w:hyperlink>
    </w:p>
    <w:p>
      <w:pPr>
        <w:pStyle w:val="TOC2"/>
        <w:tabs>
          <w:tab w:val="right" w:leader="dot" w:pos="8306"/>
        </w:tabs>
      </w:pPr>
      <w:hyperlink w:anchor="_Toc25589" w:history="1">
        <w:r>
          <w:rPr>
            <w:rFonts w:ascii="仿宋" w:eastAsia="仿宋" w:hAnsi="仿宋" w:cs="仿宋" w:hint="eastAsia"/>
            <w:lang w:eastAsia="zh-CN"/>
          </w:rPr>
          <w:t>(一)、创新驱动战略实施</w:t>
        </w:r>
        <w:r>
          <w:tab/>
        </w:r>
        <w:r>
          <w:fldChar w:fldCharType="begin"/>
        </w:r>
        <w:r>
          <w:instrText xml:space="preserve"> PAGEREF _Toc25589 \h </w:instrText>
        </w:r>
        <w:r>
          <w:fldChar w:fldCharType="separate"/>
        </w:r>
        <w:r>
          <w:t>71</w:t>
        </w:r>
        <w:r>
          <w:fldChar w:fldCharType="end"/>
        </w:r>
      </w:hyperlink>
    </w:p>
    <w:p>
      <w:pPr>
        <w:pStyle w:val="TOC2"/>
        <w:tabs>
          <w:tab w:val="right" w:leader="dot" w:pos="8306"/>
        </w:tabs>
      </w:pPr>
      <w:hyperlink w:anchor="_Toc4394" w:history="1">
        <w:r>
          <w:rPr>
            <w:rFonts w:ascii="仿宋" w:eastAsia="仿宋" w:hAnsi="仿宋" w:cs="仿宋" w:hint="eastAsia"/>
            <w:lang w:eastAsia="zh-CN"/>
          </w:rPr>
          <w:t>(二)、持续发展路径探索</w:t>
        </w:r>
        <w:r>
          <w:tab/>
        </w:r>
        <w:r>
          <w:fldChar w:fldCharType="begin"/>
        </w:r>
        <w:r>
          <w:instrText xml:space="preserve"> PAGEREF _Toc4394 \h </w:instrText>
        </w:r>
        <w:r>
          <w:fldChar w:fldCharType="separate"/>
        </w:r>
        <w:r>
          <w:t>73</w:t>
        </w:r>
        <w:r>
          <w:fldChar w:fldCharType="end"/>
        </w:r>
      </w:hyperlink>
    </w:p>
    <w:p>
      <w:pPr>
        <w:pStyle w:val="TOC1"/>
        <w:tabs>
          <w:tab w:val="right" w:leader="dot" w:pos="8306"/>
        </w:tabs>
      </w:pPr>
      <w:hyperlink w:anchor="_Toc26236" w:history="1">
        <w:r>
          <w:rPr>
            <w:rFonts w:ascii="仿宋" w:eastAsia="仿宋" w:hAnsi="仿宋" w:cs="仿宋" w:hint="eastAsia"/>
            <w:lang w:eastAsia="zh-CN"/>
          </w:rPr>
          <w:t>十五、企业合规与伦理</w:t>
        </w:r>
        <w:r>
          <w:tab/>
        </w:r>
        <w:r>
          <w:fldChar w:fldCharType="begin"/>
        </w:r>
        <w:r>
          <w:instrText xml:space="preserve"> PAGEREF _Toc26236 \h </w:instrText>
        </w:r>
        <w:r>
          <w:fldChar w:fldCharType="separate"/>
        </w:r>
        <w:r>
          <w:t>77</w:t>
        </w:r>
        <w:r>
          <w:fldChar w:fldCharType="end"/>
        </w:r>
      </w:hyperlink>
    </w:p>
    <w:p>
      <w:pPr>
        <w:pStyle w:val="TOC2"/>
        <w:tabs>
          <w:tab w:val="right" w:leader="dot" w:pos="8306"/>
        </w:tabs>
      </w:pPr>
      <w:hyperlink w:anchor="_Toc12711" w:history="1">
        <w:r>
          <w:rPr>
            <w:rFonts w:ascii="仿宋" w:eastAsia="仿宋" w:hAnsi="仿宋" w:cs="仿宋" w:hint="eastAsia"/>
            <w:lang w:eastAsia="zh-CN"/>
          </w:rPr>
          <w:t>(一)、合规政策与程序</w:t>
        </w:r>
        <w:r>
          <w:tab/>
        </w:r>
        <w:r>
          <w:fldChar w:fldCharType="begin"/>
        </w:r>
        <w:r>
          <w:instrText xml:space="preserve"> PAGEREF _Toc12711 \h </w:instrText>
        </w:r>
        <w:r>
          <w:fldChar w:fldCharType="separate"/>
        </w:r>
        <w:r>
          <w:t>77</w:t>
        </w:r>
        <w:r>
          <w:fldChar w:fldCharType="end"/>
        </w:r>
      </w:hyperlink>
    </w:p>
    <w:p>
      <w:pPr>
        <w:pStyle w:val="TOC2"/>
        <w:tabs>
          <w:tab w:val="right" w:leader="dot" w:pos="8306"/>
        </w:tabs>
      </w:pPr>
      <w:hyperlink w:anchor="_Toc2291" w:history="1">
        <w:r>
          <w:rPr>
            <w:rFonts w:ascii="仿宋" w:eastAsia="仿宋" w:hAnsi="仿宋" w:cs="仿宋" w:hint="eastAsia"/>
            <w:lang w:eastAsia="zh-CN"/>
          </w:rPr>
          <w:t>(二)、伦理规范与培训</w:t>
        </w:r>
        <w:r>
          <w:tab/>
        </w:r>
        <w:r>
          <w:fldChar w:fldCharType="begin"/>
        </w:r>
        <w:r>
          <w:instrText xml:space="preserve"> PAGEREF _Toc2291 \h </w:instrText>
        </w:r>
        <w:r>
          <w:fldChar w:fldCharType="separate"/>
        </w:r>
        <w:r>
          <w:t>78</w:t>
        </w:r>
        <w:r>
          <w:fldChar w:fldCharType="end"/>
        </w:r>
      </w:hyperlink>
    </w:p>
    <w:p>
      <w:pPr>
        <w:pStyle w:val="TOC2"/>
        <w:tabs>
          <w:tab w:val="right" w:leader="dot" w:pos="8306"/>
        </w:tabs>
      </w:pPr>
      <w:hyperlink w:anchor="_Toc18966" w:history="1">
        <w:r>
          <w:rPr>
            <w:rFonts w:ascii="仿宋" w:eastAsia="仿宋" w:hAnsi="仿宋" w:cs="仿宋" w:hint="eastAsia"/>
            <w:lang w:eastAsia="zh-CN"/>
          </w:rPr>
          <w:t>(三)、合规风险评估</w:t>
        </w:r>
        <w:r>
          <w:tab/>
        </w:r>
        <w:r>
          <w:fldChar w:fldCharType="begin"/>
        </w:r>
        <w:r>
          <w:instrText xml:space="preserve"> PAGEREF _Toc18966 \h </w:instrText>
        </w:r>
        <w:r>
          <w:fldChar w:fldCharType="separate"/>
        </w:r>
        <w:r>
          <w:t>79</w:t>
        </w:r>
        <w:r>
          <w:fldChar w:fldCharType="end"/>
        </w:r>
      </w:hyperlink>
    </w:p>
    <w:p>
      <w:pPr>
        <w:pStyle w:val="TOC2"/>
        <w:tabs>
          <w:tab w:val="right" w:leader="dot" w:pos="8306"/>
        </w:tabs>
      </w:pPr>
      <w:hyperlink w:anchor="_Toc7494" w:history="1">
        <w:r>
          <w:rPr>
            <w:rFonts w:ascii="仿宋" w:eastAsia="仿宋" w:hAnsi="仿宋" w:cs="仿宋" w:hint="eastAsia"/>
            <w:lang w:eastAsia="zh-CN"/>
          </w:rPr>
          <w:t>(四)、合规监督与执行</w:t>
        </w:r>
        <w:r>
          <w:tab/>
        </w:r>
        <w:r>
          <w:fldChar w:fldCharType="begin"/>
        </w:r>
        <w:r>
          <w:instrText xml:space="preserve"> PAGEREF _Toc7494 \h </w:instrText>
        </w:r>
        <w:r>
          <w:fldChar w:fldCharType="separate"/>
        </w:r>
        <w:r>
          <w:t>80</w:t>
        </w:r>
        <w:r>
          <w:fldChar w:fldCharType="end"/>
        </w:r>
      </w:hyperlink>
    </w:p>
    <w:p>
      <w:pPr>
        <w:pStyle w:val="TOC1"/>
        <w:tabs>
          <w:tab w:val="right" w:leader="dot" w:pos="8306"/>
        </w:tabs>
      </w:pPr>
      <w:hyperlink w:anchor="_Toc23767" w:history="1">
        <w:r>
          <w:rPr>
            <w:rFonts w:ascii="仿宋" w:eastAsia="仿宋" w:hAnsi="仿宋" w:cs="仿宋" w:hint="eastAsia"/>
            <w:lang w:eastAsia="zh-CN"/>
          </w:rPr>
          <w:t>十六、人力资源管理与开发</w:t>
        </w:r>
        <w:r>
          <w:tab/>
        </w:r>
        <w:r>
          <w:fldChar w:fldCharType="begin"/>
        </w:r>
        <w:r>
          <w:instrText xml:space="preserve"> PAGEREF _Toc23767 \h </w:instrText>
        </w:r>
        <w:r>
          <w:fldChar w:fldCharType="separate"/>
        </w:r>
        <w:r>
          <w:t>81</w:t>
        </w:r>
        <w:r>
          <w:fldChar w:fldCharType="end"/>
        </w:r>
      </w:hyperlink>
    </w:p>
    <w:p>
      <w:pPr>
        <w:pStyle w:val="TOC2"/>
        <w:tabs>
          <w:tab w:val="right" w:leader="dot" w:pos="8306"/>
        </w:tabs>
      </w:pPr>
      <w:hyperlink w:anchor="_Toc15347" w:history="1">
        <w:r>
          <w:rPr>
            <w:rFonts w:ascii="仿宋" w:eastAsia="仿宋" w:hAnsi="仿宋" w:cs="仿宋" w:hint="eastAsia"/>
            <w:lang w:eastAsia="zh-CN"/>
          </w:rPr>
          <w:t>(一)、人力资源规划</w:t>
        </w:r>
        <w:r>
          <w:tab/>
        </w:r>
        <w:r>
          <w:fldChar w:fldCharType="begin"/>
        </w:r>
        <w:r>
          <w:instrText xml:space="preserve"> PAGEREF _Toc15347 \h </w:instrText>
        </w:r>
        <w:r>
          <w:fldChar w:fldCharType="separate"/>
        </w:r>
        <w:r>
          <w:t>81</w:t>
        </w:r>
        <w:r>
          <w:fldChar w:fldCharType="end"/>
        </w:r>
      </w:hyperlink>
    </w:p>
    <w:p>
      <w:pPr>
        <w:pStyle w:val="TOC2"/>
        <w:tabs>
          <w:tab w:val="right" w:leader="dot" w:pos="8306"/>
        </w:tabs>
      </w:pPr>
      <w:hyperlink w:anchor="_Toc10662" w:history="1">
        <w:r>
          <w:rPr>
            <w:rFonts w:ascii="仿宋" w:eastAsia="仿宋" w:hAnsi="仿宋" w:cs="仿宋" w:hint="eastAsia"/>
            <w:lang w:eastAsia="zh-CN"/>
          </w:rPr>
          <w:t>(二)、人力资源开发与培训</w:t>
        </w:r>
        <w:r>
          <w:tab/>
        </w:r>
        <w:r>
          <w:fldChar w:fldCharType="begin"/>
        </w:r>
        <w:r>
          <w:instrText xml:space="preserve"> PAGEREF _Toc10662 \h </w:instrText>
        </w:r>
        <w:r>
          <w:fldChar w:fldCharType="separate"/>
        </w:r>
        <w:r>
          <w:t>83</w:t>
        </w:r>
        <w:r>
          <w:fldChar w:fldCharType="end"/>
        </w:r>
      </w:hyperlink>
    </w:p>
    <w:p>
      <w:pPr>
        <w:pStyle w:val="TOC1"/>
        <w:tabs>
          <w:tab w:val="right" w:leader="dot" w:pos="8306"/>
        </w:tabs>
      </w:pPr>
      <w:hyperlink w:anchor="_Toc21038" w:history="1">
        <w:r>
          <w:rPr>
            <w:rFonts w:ascii="仿宋" w:eastAsia="仿宋" w:hAnsi="仿宋" w:cs="仿宋" w:hint="eastAsia"/>
            <w:lang w:eastAsia="zh-CN"/>
          </w:rPr>
          <w:t>十七、知识产权管理与保护</w:t>
        </w:r>
        <w:r>
          <w:tab/>
        </w:r>
        <w:r>
          <w:fldChar w:fldCharType="begin"/>
        </w:r>
        <w:r>
          <w:instrText xml:space="preserve"> PAGEREF _Toc21038 \h </w:instrText>
        </w:r>
        <w:r>
          <w:fldChar w:fldCharType="separate"/>
        </w:r>
        <w:r>
          <w:t>85</w:t>
        </w:r>
        <w:r>
          <w:fldChar w:fldCharType="end"/>
        </w:r>
      </w:hyperlink>
    </w:p>
    <w:p>
      <w:pPr>
        <w:pStyle w:val="TOC2"/>
        <w:tabs>
          <w:tab w:val="right" w:leader="dot" w:pos="8306"/>
        </w:tabs>
      </w:pPr>
      <w:hyperlink w:anchor="_Toc2978" w:history="1">
        <w:r>
          <w:rPr>
            <w:rFonts w:ascii="仿宋" w:eastAsia="仿宋" w:hAnsi="仿宋" w:cs="仿宋" w:hint="eastAsia"/>
            <w:lang w:eastAsia="zh-CN"/>
          </w:rPr>
          <w:t>(一)、知识产权管理体系建设</w:t>
        </w:r>
        <w:r>
          <w:tab/>
        </w:r>
        <w:r>
          <w:fldChar w:fldCharType="begin"/>
        </w:r>
        <w:r>
          <w:instrText xml:space="preserve"> PAGEREF _Toc2978 \h </w:instrText>
        </w:r>
        <w:r>
          <w:fldChar w:fldCharType="separate"/>
        </w:r>
        <w:r>
          <w:t>85</w:t>
        </w:r>
        <w:r>
          <w:fldChar w:fldCharType="end"/>
        </w:r>
      </w:hyperlink>
    </w:p>
    <w:p>
      <w:pPr>
        <w:pStyle w:val="TOC2"/>
        <w:tabs>
          <w:tab w:val="right" w:leader="dot" w:pos="8306"/>
        </w:tabs>
      </w:pPr>
      <w:hyperlink w:anchor="_Toc28239" w:history="1">
        <w:r>
          <w:rPr>
            <w:rFonts w:ascii="仿宋" w:eastAsia="仿宋" w:hAnsi="仿宋" w:cs="仿宋" w:hint="eastAsia"/>
            <w:lang w:eastAsia="zh-CN"/>
          </w:rPr>
          <w:t>(二)、知识产权保护措施</w:t>
        </w:r>
        <w:r>
          <w:tab/>
        </w:r>
        <w:r>
          <w:fldChar w:fldCharType="begin"/>
        </w:r>
        <w:r>
          <w:instrText xml:space="preserve"> PAGEREF _Toc28239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1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27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59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93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2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万用表项目与土地用途规划：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万用表项目的容积率和建筑密度：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用地控制指标通常规定了容积率和建筑密度的要求。对于万用表项目来说，这将影响建筑物的规模和高度。必须确保项目的设计符合容积率和建筑密度的限制，以遵守用地控制法规。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万用表项目的建筑线限制：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用地控制指标还可能规定了建筑物与街道或相邻土地的距离，这被称为建筑线限制。万用表项目必须遵守这些规定，以确保建筑的位置符合法规。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万用表项目的环境影响和可持续性：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用地控制指标可能包括环境保护要求，例如绿地比例和污染防控措施。对于万用表项目，这意味着必须考虑如何保护当地生态系统、水资源和空气质量，以确保项目的可持续性。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在整个项目规划和实施过程中，与用地控制指标的合作和遵守是至关重要的。这有助于确保万用表项目是一个合法、可持续且与城市规划一致的发展项目。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55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每个城市都有自己的规划目标和愿景，包括住宅区、商业区和工业区的平衡发展。万用表项目需要与城市规划目标保持一致，以确保项目不会破坏城市的整体规划。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https://d.book118.com/997120135003006055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7C79EE"/>
    <w:rsid w:val="0E7C79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12013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2024-03-12T06:26:00Z</dcterms:created>
  <dcterms:modified xsi:type="dcterms:W3CDTF">2024-03-12T06:26:52Z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2C4D041D1E794DFBA25D2393F7D765B1_11</vt:lpwstr>
  </property>
  <property fmtid="{D5CDD505-2E9C-101B-9397-08002B2CF9AE}" pid="3" name="KSOProductBuildVer">
    <vt:lpwstr>2052-12.1.0.16250</vt:lpwstr>
  </property>
</Properties>
</file>