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5" w:history="1">
        <w:r>
          <w:rPr>
            <w:rFonts w:ascii="仿宋" w:eastAsia="仿宋" w:hAnsi="仿宋" w:cs="仿宋" w:hint="eastAsia"/>
            <w:lang w:eastAsia="zh-CN"/>
          </w:rPr>
          <w:t>前言</w:t>
        </w:r>
        <w:r>
          <w:tab/>
        </w:r>
        <w:r>
          <w:fldChar w:fldCharType="begin"/>
        </w:r>
        <w:r>
          <w:instrText xml:space="preserve"> PAGEREF _Toc14325 \h </w:instrText>
        </w:r>
        <w:r>
          <w:fldChar w:fldCharType="separate"/>
        </w:r>
        <w:r>
          <w:t>3</w:t>
        </w:r>
        <w:r>
          <w:fldChar w:fldCharType="end"/>
        </w:r>
      </w:hyperlink>
    </w:p>
    <w:p>
      <w:pPr>
        <w:pStyle w:val="TOC1"/>
        <w:tabs>
          <w:tab w:val="right" w:leader="dot" w:pos="8306"/>
        </w:tabs>
      </w:pPr>
      <w:hyperlink w:anchor="_Toc27090" w:history="1">
        <w:r>
          <w:rPr>
            <w:rFonts w:ascii="仿宋" w:eastAsia="仿宋" w:hAnsi="仿宋" w:cs="仿宋" w:hint="eastAsia"/>
            <w:lang w:eastAsia="zh-CN"/>
          </w:rPr>
          <w:t>一、润滑油添加剂项目文档管理</w:t>
        </w:r>
        <w:r>
          <w:tab/>
        </w:r>
        <w:r>
          <w:fldChar w:fldCharType="begin"/>
        </w:r>
        <w:r>
          <w:instrText xml:space="preserve"> PAGEREF _Toc27090 \h </w:instrText>
        </w:r>
        <w:r>
          <w:fldChar w:fldCharType="separate"/>
        </w:r>
        <w:r>
          <w:t>3</w:t>
        </w:r>
        <w:r>
          <w:fldChar w:fldCharType="end"/>
        </w:r>
      </w:hyperlink>
    </w:p>
    <w:p>
      <w:pPr>
        <w:pStyle w:val="TOC2"/>
        <w:tabs>
          <w:tab w:val="right" w:leader="dot" w:pos="8306"/>
        </w:tabs>
      </w:pPr>
      <w:hyperlink w:anchor="_Toc3631" w:history="1">
        <w:r>
          <w:rPr>
            <w:rFonts w:ascii="仿宋" w:eastAsia="仿宋" w:hAnsi="仿宋" w:cs="仿宋" w:hint="eastAsia"/>
            <w:lang w:eastAsia="zh-CN"/>
          </w:rPr>
          <w:t>(一)、文档编制与审查</w:t>
        </w:r>
        <w:r>
          <w:tab/>
        </w:r>
        <w:r>
          <w:fldChar w:fldCharType="begin"/>
        </w:r>
        <w:r>
          <w:instrText xml:space="preserve"> PAGEREF _Toc3631 \h </w:instrText>
        </w:r>
        <w:r>
          <w:fldChar w:fldCharType="separate"/>
        </w:r>
        <w:r>
          <w:t>3</w:t>
        </w:r>
        <w:r>
          <w:fldChar w:fldCharType="end"/>
        </w:r>
      </w:hyperlink>
    </w:p>
    <w:p>
      <w:pPr>
        <w:pStyle w:val="TOC2"/>
        <w:tabs>
          <w:tab w:val="right" w:leader="dot" w:pos="8306"/>
        </w:tabs>
      </w:pPr>
      <w:hyperlink w:anchor="_Toc5808" w:history="1">
        <w:r>
          <w:rPr>
            <w:rFonts w:ascii="仿宋" w:eastAsia="仿宋" w:hAnsi="仿宋" w:cs="仿宋" w:hint="eastAsia"/>
            <w:lang w:eastAsia="zh-CN"/>
          </w:rPr>
          <w:t>(二)、文档发布与分发</w:t>
        </w:r>
        <w:r>
          <w:tab/>
        </w:r>
        <w:r>
          <w:fldChar w:fldCharType="begin"/>
        </w:r>
        <w:r>
          <w:instrText xml:space="preserve"> PAGEREF _Toc5808 \h </w:instrText>
        </w:r>
        <w:r>
          <w:fldChar w:fldCharType="separate"/>
        </w:r>
        <w:r>
          <w:t>4</w:t>
        </w:r>
        <w:r>
          <w:fldChar w:fldCharType="end"/>
        </w:r>
      </w:hyperlink>
    </w:p>
    <w:p>
      <w:pPr>
        <w:pStyle w:val="TOC2"/>
        <w:tabs>
          <w:tab w:val="right" w:leader="dot" w:pos="8306"/>
        </w:tabs>
      </w:pPr>
      <w:hyperlink w:anchor="_Toc29199" w:history="1">
        <w:r>
          <w:rPr>
            <w:rFonts w:ascii="仿宋" w:eastAsia="仿宋" w:hAnsi="仿宋" w:cs="仿宋" w:hint="eastAsia"/>
            <w:lang w:eastAsia="zh-CN"/>
          </w:rPr>
          <w:t>(三)、文档存档与归档</w:t>
        </w:r>
        <w:r>
          <w:tab/>
        </w:r>
        <w:r>
          <w:fldChar w:fldCharType="begin"/>
        </w:r>
        <w:r>
          <w:instrText xml:space="preserve"> PAGEREF _Toc29199 \h </w:instrText>
        </w:r>
        <w:r>
          <w:fldChar w:fldCharType="separate"/>
        </w:r>
        <w:r>
          <w:t>5</w:t>
        </w:r>
        <w:r>
          <w:fldChar w:fldCharType="end"/>
        </w:r>
      </w:hyperlink>
    </w:p>
    <w:p>
      <w:pPr>
        <w:pStyle w:val="TOC1"/>
        <w:tabs>
          <w:tab w:val="right" w:leader="dot" w:pos="8306"/>
        </w:tabs>
      </w:pPr>
      <w:hyperlink w:anchor="_Toc16443" w:history="1">
        <w:r>
          <w:rPr>
            <w:rFonts w:ascii="仿宋" w:eastAsia="仿宋" w:hAnsi="仿宋" w:cs="仿宋" w:hint="eastAsia"/>
            <w:lang w:eastAsia="zh-CN"/>
          </w:rPr>
          <w:t>二、润滑油添加剂项目绩效评估</w:t>
        </w:r>
        <w:r>
          <w:tab/>
        </w:r>
        <w:r>
          <w:fldChar w:fldCharType="begin"/>
        </w:r>
        <w:r>
          <w:instrText xml:space="preserve"> PAGEREF _Toc16443 \h </w:instrText>
        </w:r>
        <w:r>
          <w:fldChar w:fldCharType="separate"/>
        </w:r>
        <w:r>
          <w:t>6</w:t>
        </w:r>
        <w:r>
          <w:fldChar w:fldCharType="end"/>
        </w:r>
      </w:hyperlink>
    </w:p>
    <w:p>
      <w:pPr>
        <w:pStyle w:val="TOC2"/>
        <w:tabs>
          <w:tab w:val="right" w:leader="dot" w:pos="8306"/>
        </w:tabs>
      </w:pPr>
      <w:hyperlink w:anchor="_Toc14354" w:history="1">
        <w:r>
          <w:rPr>
            <w:rFonts w:ascii="仿宋" w:eastAsia="仿宋" w:hAnsi="仿宋" w:cs="仿宋" w:hint="eastAsia"/>
            <w:lang w:eastAsia="zh-CN"/>
          </w:rPr>
          <w:t>(一)、绩效评估指标</w:t>
        </w:r>
        <w:r>
          <w:tab/>
        </w:r>
        <w:r>
          <w:fldChar w:fldCharType="begin"/>
        </w:r>
        <w:r>
          <w:instrText xml:space="preserve"> PAGEREF _Toc14354 \h </w:instrText>
        </w:r>
        <w:r>
          <w:fldChar w:fldCharType="separate"/>
        </w:r>
        <w:r>
          <w:t>6</w:t>
        </w:r>
        <w:r>
          <w:fldChar w:fldCharType="end"/>
        </w:r>
      </w:hyperlink>
    </w:p>
    <w:p>
      <w:pPr>
        <w:pStyle w:val="TOC2"/>
        <w:tabs>
          <w:tab w:val="right" w:leader="dot" w:pos="8306"/>
        </w:tabs>
      </w:pPr>
      <w:hyperlink w:anchor="_Toc24555" w:history="1">
        <w:r>
          <w:rPr>
            <w:rFonts w:ascii="仿宋" w:eastAsia="仿宋" w:hAnsi="仿宋" w:cs="仿宋" w:hint="eastAsia"/>
            <w:lang w:eastAsia="zh-CN"/>
          </w:rPr>
          <w:t>(二)、绩效评估方法</w:t>
        </w:r>
        <w:r>
          <w:tab/>
        </w:r>
        <w:r>
          <w:fldChar w:fldCharType="begin"/>
        </w:r>
        <w:r>
          <w:instrText xml:space="preserve"> PAGEREF _Toc24555 \h </w:instrText>
        </w:r>
        <w:r>
          <w:fldChar w:fldCharType="separate"/>
        </w:r>
        <w:r>
          <w:t>8</w:t>
        </w:r>
        <w:r>
          <w:fldChar w:fldCharType="end"/>
        </w:r>
      </w:hyperlink>
    </w:p>
    <w:p>
      <w:pPr>
        <w:pStyle w:val="TOC2"/>
        <w:tabs>
          <w:tab w:val="right" w:leader="dot" w:pos="8306"/>
        </w:tabs>
      </w:pPr>
      <w:hyperlink w:anchor="_Toc22259" w:history="1">
        <w:r>
          <w:rPr>
            <w:rFonts w:ascii="仿宋" w:eastAsia="仿宋" w:hAnsi="仿宋" w:cs="仿宋" w:hint="eastAsia"/>
            <w:lang w:eastAsia="zh-CN"/>
          </w:rPr>
          <w:t>(三)、绩效评估周期</w:t>
        </w:r>
        <w:r>
          <w:tab/>
        </w:r>
        <w:r>
          <w:fldChar w:fldCharType="begin"/>
        </w:r>
        <w:r>
          <w:instrText xml:space="preserve"> PAGEREF _Toc22259 \h </w:instrText>
        </w:r>
        <w:r>
          <w:fldChar w:fldCharType="separate"/>
        </w:r>
        <w:r>
          <w:t>9</w:t>
        </w:r>
        <w:r>
          <w:fldChar w:fldCharType="end"/>
        </w:r>
      </w:hyperlink>
    </w:p>
    <w:p>
      <w:pPr>
        <w:pStyle w:val="TOC1"/>
        <w:tabs>
          <w:tab w:val="right" w:leader="dot" w:pos="8306"/>
        </w:tabs>
      </w:pPr>
      <w:hyperlink w:anchor="_Toc4118" w:history="1">
        <w:r>
          <w:rPr>
            <w:rFonts w:ascii="仿宋" w:eastAsia="仿宋" w:hAnsi="仿宋" w:cs="仿宋" w:hint="eastAsia"/>
            <w:lang w:eastAsia="zh-CN"/>
          </w:rPr>
          <w:t>三、润滑油添加剂项目土建工程</w:t>
        </w:r>
        <w:r>
          <w:tab/>
        </w:r>
        <w:r>
          <w:fldChar w:fldCharType="begin"/>
        </w:r>
        <w:r>
          <w:instrText xml:space="preserve"> PAGEREF _Toc4118 \h </w:instrText>
        </w:r>
        <w:r>
          <w:fldChar w:fldCharType="separate"/>
        </w:r>
        <w:r>
          <w:t>10</w:t>
        </w:r>
        <w:r>
          <w:fldChar w:fldCharType="end"/>
        </w:r>
      </w:hyperlink>
    </w:p>
    <w:p>
      <w:pPr>
        <w:pStyle w:val="TOC2"/>
        <w:tabs>
          <w:tab w:val="right" w:leader="dot" w:pos="8306"/>
        </w:tabs>
      </w:pPr>
      <w:hyperlink w:anchor="_Toc3116" w:history="1">
        <w:r>
          <w:rPr>
            <w:rFonts w:ascii="仿宋" w:eastAsia="仿宋" w:hAnsi="仿宋" w:cs="仿宋" w:hint="eastAsia"/>
            <w:lang w:eastAsia="zh-CN"/>
          </w:rPr>
          <w:t>(一)、建筑工程设计原则</w:t>
        </w:r>
        <w:r>
          <w:tab/>
        </w:r>
        <w:r>
          <w:fldChar w:fldCharType="begin"/>
        </w:r>
        <w:r>
          <w:instrText xml:space="preserve"> PAGEREF _Toc3116 \h </w:instrText>
        </w:r>
        <w:r>
          <w:fldChar w:fldCharType="separate"/>
        </w:r>
        <w:r>
          <w:t>10</w:t>
        </w:r>
        <w:r>
          <w:fldChar w:fldCharType="end"/>
        </w:r>
      </w:hyperlink>
    </w:p>
    <w:p>
      <w:pPr>
        <w:pStyle w:val="TOC2"/>
        <w:tabs>
          <w:tab w:val="right" w:leader="dot" w:pos="8306"/>
        </w:tabs>
      </w:pPr>
      <w:hyperlink w:anchor="_Toc23259" w:history="1">
        <w:r>
          <w:rPr>
            <w:rFonts w:ascii="仿宋" w:eastAsia="仿宋" w:hAnsi="仿宋" w:cs="仿宋" w:hint="eastAsia"/>
            <w:lang w:eastAsia="zh-CN"/>
          </w:rPr>
          <w:t>(二)、土建工程设计年限及安全等级</w:t>
        </w:r>
        <w:r>
          <w:tab/>
        </w:r>
        <w:r>
          <w:fldChar w:fldCharType="begin"/>
        </w:r>
        <w:r>
          <w:instrText xml:space="preserve"> PAGEREF _Toc23259 \h </w:instrText>
        </w:r>
        <w:r>
          <w:fldChar w:fldCharType="separate"/>
        </w:r>
        <w:r>
          <w:t>11</w:t>
        </w:r>
        <w:r>
          <w:fldChar w:fldCharType="end"/>
        </w:r>
      </w:hyperlink>
    </w:p>
    <w:p>
      <w:pPr>
        <w:pStyle w:val="TOC2"/>
        <w:tabs>
          <w:tab w:val="right" w:leader="dot" w:pos="8306"/>
        </w:tabs>
      </w:pPr>
      <w:hyperlink w:anchor="_Toc14761" w:history="1">
        <w:r>
          <w:rPr>
            <w:rFonts w:ascii="仿宋" w:eastAsia="仿宋" w:hAnsi="仿宋" w:cs="仿宋" w:hint="eastAsia"/>
            <w:lang w:eastAsia="zh-CN"/>
          </w:rPr>
          <w:t>(三)、建筑工程设计总体要求</w:t>
        </w:r>
        <w:r>
          <w:tab/>
        </w:r>
        <w:r>
          <w:fldChar w:fldCharType="begin"/>
        </w:r>
        <w:r>
          <w:instrText xml:space="preserve"> PAGEREF _Toc14761 \h </w:instrText>
        </w:r>
        <w:r>
          <w:fldChar w:fldCharType="separate"/>
        </w:r>
        <w:r>
          <w:t>12</w:t>
        </w:r>
        <w:r>
          <w:fldChar w:fldCharType="end"/>
        </w:r>
      </w:hyperlink>
    </w:p>
    <w:p>
      <w:pPr>
        <w:pStyle w:val="TOC2"/>
        <w:tabs>
          <w:tab w:val="right" w:leader="dot" w:pos="8306"/>
        </w:tabs>
      </w:pPr>
      <w:hyperlink w:anchor="_Toc16795" w:history="1">
        <w:r>
          <w:rPr>
            <w:rFonts w:ascii="仿宋" w:eastAsia="仿宋" w:hAnsi="仿宋" w:cs="仿宋" w:hint="eastAsia"/>
            <w:lang w:eastAsia="zh-CN"/>
          </w:rPr>
          <w:t>(四)、土建工程建设指标</w:t>
        </w:r>
        <w:r>
          <w:tab/>
        </w:r>
        <w:r>
          <w:fldChar w:fldCharType="begin"/>
        </w:r>
        <w:r>
          <w:instrText xml:space="preserve"> PAGEREF _Toc16795 \h </w:instrText>
        </w:r>
        <w:r>
          <w:fldChar w:fldCharType="separate"/>
        </w:r>
        <w:r>
          <w:t>13</w:t>
        </w:r>
        <w:r>
          <w:fldChar w:fldCharType="end"/>
        </w:r>
      </w:hyperlink>
    </w:p>
    <w:p>
      <w:pPr>
        <w:pStyle w:val="TOC1"/>
        <w:tabs>
          <w:tab w:val="right" w:leader="dot" w:pos="8306"/>
        </w:tabs>
      </w:pPr>
      <w:hyperlink w:anchor="_Toc28132" w:history="1">
        <w:r>
          <w:rPr>
            <w:rFonts w:ascii="仿宋" w:eastAsia="仿宋" w:hAnsi="仿宋" w:cs="仿宋" w:hint="eastAsia"/>
            <w:lang w:eastAsia="zh-CN"/>
          </w:rPr>
          <w:t>四、润滑油添加剂项目建设背景及必要性分析</w:t>
        </w:r>
        <w:r>
          <w:tab/>
        </w:r>
        <w:r>
          <w:fldChar w:fldCharType="begin"/>
        </w:r>
        <w:r>
          <w:instrText xml:space="preserve"> PAGEREF _Toc28132 \h </w:instrText>
        </w:r>
        <w:r>
          <w:fldChar w:fldCharType="separate"/>
        </w:r>
        <w:r>
          <w:t>13</w:t>
        </w:r>
        <w:r>
          <w:fldChar w:fldCharType="end"/>
        </w:r>
      </w:hyperlink>
    </w:p>
    <w:p>
      <w:pPr>
        <w:pStyle w:val="TOC2"/>
        <w:tabs>
          <w:tab w:val="right" w:leader="dot" w:pos="8306"/>
        </w:tabs>
      </w:pPr>
      <w:hyperlink w:anchor="_Toc18712" w:history="1">
        <w:r>
          <w:rPr>
            <w:rFonts w:ascii="仿宋" w:eastAsia="仿宋" w:hAnsi="仿宋" w:cs="仿宋" w:hint="eastAsia"/>
            <w:lang w:eastAsia="zh-CN"/>
          </w:rPr>
          <w:t>(一)、润滑油添加剂项目背景分析</w:t>
        </w:r>
        <w:r>
          <w:tab/>
        </w:r>
        <w:r>
          <w:fldChar w:fldCharType="begin"/>
        </w:r>
        <w:r>
          <w:instrText xml:space="preserve"> PAGEREF _Toc18712 \h </w:instrText>
        </w:r>
        <w:r>
          <w:fldChar w:fldCharType="separate"/>
        </w:r>
        <w:r>
          <w:t>13</w:t>
        </w:r>
        <w:r>
          <w:fldChar w:fldCharType="end"/>
        </w:r>
      </w:hyperlink>
    </w:p>
    <w:p>
      <w:pPr>
        <w:pStyle w:val="TOC2"/>
        <w:tabs>
          <w:tab w:val="right" w:leader="dot" w:pos="8306"/>
        </w:tabs>
      </w:pPr>
      <w:hyperlink w:anchor="_Toc20992" w:history="1">
        <w:r>
          <w:rPr>
            <w:rFonts w:ascii="仿宋" w:eastAsia="仿宋" w:hAnsi="仿宋" w:cs="仿宋" w:hint="eastAsia"/>
            <w:lang w:eastAsia="zh-CN"/>
          </w:rPr>
          <w:t>(二)、润滑油添加剂项目建设必要性分析</w:t>
        </w:r>
        <w:r>
          <w:tab/>
        </w:r>
        <w:r>
          <w:fldChar w:fldCharType="begin"/>
        </w:r>
        <w:r>
          <w:instrText xml:space="preserve"> PAGEREF _Toc20992 \h </w:instrText>
        </w:r>
        <w:r>
          <w:fldChar w:fldCharType="separate"/>
        </w:r>
        <w:r>
          <w:t>15</w:t>
        </w:r>
        <w:r>
          <w:fldChar w:fldCharType="end"/>
        </w:r>
      </w:hyperlink>
    </w:p>
    <w:p>
      <w:pPr>
        <w:pStyle w:val="TOC1"/>
        <w:tabs>
          <w:tab w:val="right" w:leader="dot" w:pos="8306"/>
        </w:tabs>
      </w:pPr>
      <w:hyperlink w:anchor="_Toc30640" w:history="1">
        <w:r>
          <w:rPr>
            <w:rFonts w:ascii="仿宋" w:eastAsia="仿宋" w:hAnsi="仿宋" w:cs="仿宋" w:hint="eastAsia"/>
            <w:lang w:eastAsia="zh-CN"/>
          </w:rPr>
          <w:t>五、工艺说明</w:t>
        </w:r>
        <w:r>
          <w:tab/>
        </w:r>
        <w:r>
          <w:fldChar w:fldCharType="begin"/>
        </w:r>
        <w:r>
          <w:instrText xml:space="preserve"> PAGEREF _Toc30640 \h </w:instrText>
        </w:r>
        <w:r>
          <w:fldChar w:fldCharType="separate"/>
        </w:r>
        <w:r>
          <w:t>16</w:t>
        </w:r>
        <w:r>
          <w:fldChar w:fldCharType="end"/>
        </w:r>
      </w:hyperlink>
    </w:p>
    <w:p>
      <w:pPr>
        <w:pStyle w:val="TOC2"/>
        <w:tabs>
          <w:tab w:val="right" w:leader="dot" w:pos="8306"/>
        </w:tabs>
      </w:pPr>
      <w:hyperlink w:anchor="_Toc21917" w:history="1">
        <w:r>
          <w:rPr>
            <w:rFonts w:ascii="仿宋" w:eastAsia="仿宋" w:hAnsi="仿宋" w:cs="仿宋" w:hint="eastAsia"/>
            <w:lang w:eastAsia="zh-CN"/>
          </w:rPr>
          <w:t>(一)、技术管理特点</w:t>
        </w:r>
        <w:r>
          <w:tab/>
        </w:r>
        <w:r>
          <w:fldChar w:fldCharType="begin"/>
        </w:r>
        <w:r>
          <w:instrText xml:space="preserve"> PAGEREF _Toc21917 \h </w:instrText>
        </w:r>
        <w:r>
          <w:fldChar w:fldCharType="separate"/>
        </w:r>
        <w:r>
          <w:t>16</w:t>
        </w:r>
        <w:r>
          <w:fldChar w:fldCharType="end"/>
        </w:r>
      </w:hyperlink>
    </w:p>
    <w:p>
      <w:pPr>
        <w:pStyle w:val="TOC2"/>
        <w:tabs>
          <w:tab w:val="right" w:leader="dot" w:pos="8306"/>
        </w:tabs>
      </w:pPr>
      <w:hyperlink w:anchor="_Toc24142" w:history="1">
        <w:r>
          <w:rPr>
            <w:rFonts w:ascii="仿宋" w:eastAsia="仿宋" w:hAnsi="仿宋" w:cs="仿宋" w:hint="eastAsia"/>
            <w:lang w:eastAsia="zh-CN"/>
          </w:rPr>
          <w:t>(二)、润滑油添加剂项目工艺技术设计方案</w:t>
        </w:r>
        <w:r>
          <w:tab/>
        </w:r>
        <w:r>
          <w:fldChar w:fldCharType="begin"/>
        </w:r>
        <w:r>
          <w:instrText xml:space="preserve"> PAGEREF _Toc24142 \h </w:instrText>
        </w:r>
        <w:r>
          <w:fldChar w:fldCharType="separate"/>
        </w:r>
        <w:r>
          <w:t>17</w:t>
        </w:r>
        <w:r>
          <w:fldChar w:fldCharType="end"/>
        </w:r>
      </w:hyperlink>
    </w:p>
    <w:p>
      <w:pPr>
        <w:pStyle w:val="TOC2"/>
        <w:tabs>
          <w:tab w:val="right" w:leader="dot" w:pos="8306"/>
        </w:tabs>
      </w:pPr>
      <w:hyperlink w:anchor="_Toc28288" w:history="1">
        <w:r>
          <w:rPr>
            <w:rFonts w:ascii="仿宋" w:eastAsia="仿宋" w:hAnsi="仿宋" w:cs="仿宋" w:hint="eastAsia"/>
            <w:lang w:eastAsia="zh-CN"/>
          </w:rPr>
          <w:t>(三)、设备选型方案</w:t>
        </w:r>
        <w:r>
          <w:tab/>
        </w:r>
        <w:r>
          <w:fldChar w:fldCharType="begin"/>
        </w:r>
        <w:r>
          <w:instrText xml:space="preserve"> PAGEREF _Toc28288 \h </w:instrText>
        </w:r>
        <w:r>
          <w:fldChar w:fldCharType="separate"/>
        </w:r>
        <w:r>
          <w:t>18</w:t>
        </w:r>
        <w:r>
          <w:fldChar w:fldCharType="end"/>
        </w:r>
      </w:hyperlink>
    </w:p>
    <w:p>
      <w:pPr>
        <w:pStyle w:val="TOC1"/>
        <w:tabs>
          <w:tab w:val="right" w:leader="dot" w:pos="8306"/>
        </w:tabs>
      </w:pPr>
      <w:hyperlink w:anchor="_Toc18953" w:history="1">
        <w:r>
          <w:rPr>
            <w:rFonts w:ascii="仿宋" w:eastAsia="仿宋" w:hAnsi="仿宋" w:cs="仿宋" w:hint="eastAsia"/>
            <w:lang w:eastAsia="zh-CN"/>
          </w:rPr>
          <w:t>六、润滑油添加剂项目可持续发展</w:t>
        </w:r>
        <w:r>
          <w:tab/>
        </w:r>
        <w:r>
          <w:fldChar w:fldCharType="begin"/>
        </w:r>
        <w:r>
          <w:instrText xml:space="preserve"> PAGEREF _Toc18953 \h </w:instrText>
        </w:r>
        <w:r>
          <w:fldChar w:fldCharType="separate"/>
        </w:r>
        <w:r>
          <w:t>20</w:t>
        </w:r>
        <w:r>
          <w:fldChar w:fldCharType="end"/>
        </w:r>
      </w:hyperlink>
    </w:p>
    <w:p>
      <w:pPr>
        <w:pStyle w:val="TOC2"/>
        <w:tabs>
          <w:tab w:val="right" w:leader="dot" w:pos="8306"/>
        </w:tabs>
      </w:pPr>
      <w:hyperlink w:anchor="_Toc12866" w:history="1">
        <w:r>
          <w:rPr>
            <w:rFonts w:ascii="仿宋" w:eastAsia="仿宋" w:hAnsi="仿宋" w:cs="仿宋" w:hint="eastAsia"/>
            <w:lang w:eastAsia="zh-CN"/>
          </w:rPr>
          <w:t>(一)、可持续战略与实践</w:t>
        </w:r>
        <w:r>
          <w:tab/>
        </w:r>
        <w:r>
          <w:fldChar w:fldCharType="begin"/>
        </w:r>
        <w:r>
          <w:instrText xml:space="preserve"> PAGEREF _Toc12866 \h </w:instrText>
        </w:r>
        <w:r>
          <w:fldChar w:fldCharType="separate"/>
        </w:r>
        <w:r>
          <w:t>20</w:t>
        </w:r>
        <w:r>
          <w:fldChar w:fldCharType="end"/>
        </w:r>
      </w:hyperlink>
    </w:p>
    <w:p>
      <w:pPr>
        <w:pStyle w:val="TOC2"/>
        <w:tabs>
          <w:tab w:val="right" w:leader="dot" w:pos="8306"/>
        </w:tabs>
      </w:pPr>
      <w:hyperlink w:anchor="_Toc27526" w:history="1">
        <w:r>
          <w:rPr>
            <w:rFonts w:ascii="仿宋" w:eastAsia="仿宋" w:hAnsi="仿宋" w:cs="仿宋" w:hint="eastAsia"/>
            <w:lang w:eastAsia="zh-CN"/>
          </w:rPr>
          <w:t>(二)、环保与社会责任</w:t>
        </w:r>
        <w:r>
          <w:tab/>
        </w:r>
        <w:r>
          <w:fldChar w:fldCharType="begin"/>
        </w:r>
        <w:r>
          <w:instrText xml:space="preserve"> PAGEREF _Toc27526 \h </w:instrText>
        </w:r>
        <w:r>
          <w:fldChar w:fldCharType="separate"/>
        </w:r>
        <w:r>
          <w:t>21</w:t>
        </w:r>
        <w:r>
          <w:fldChar w:fldCharType="end"/>
        </w:r>
      </w:hyperlink>
    </w:p>
    <w:p>
      <w:pPr>
        <w:pStyle w:val="TOC1"/>
        <w:tabs>
          <w:tab w:val="right" w:leader="dot" w:pos="8306"/>
        </w:tabs>
      </w:pPr>
      <w:hyperlink w:anchor="_Toc672" w:history="1">
        <w:r>
          <w:rPr>
            <w:rFonts w:ascii="仿宋" w:eastAsia="仿宋" w:hAnsi="仿宋" w:cs="仿宋" w:hint="eastAsia"/>
            <w:lang w:eastAsia="zh-CN"/>
          </w:rPr>
          <w:t>七、润滑油添加剂项目人力资源管理</w:t>
        </w:r>
        <w:r>
          <w:tab/>
        </w:r>
        <w:r>
          <w:fldChar w:fldCharType="begin"/>
        </w:r>
        <w:r>
          <w:instrText xml:space="preserve"> PAGEREF _Toc672 \h </w:instrText>
        </w:r>
        <w:r>
          <w:fldChar w:fldCharType="separate"/>
        </w:r>
        <w:r>
          <w:t>22</w:t>
        </w:r>
        <w:r>
          <w:fldChar w:fldCharType="end"/>
        </w:r>
      </w:hyperlink>
    </w:p>
    <w:p>
      <w:pPr>
        <w:pStyle w:val="TOC2"/>
        <w:tabs>
          <w:tab w:val="right" w:leader="dot" w:pos="8306"/>
        </w:tabs>
      </w:pPr>
      <w:hyperlink w:anchor="_Toc27284" w:history="1">
        <w:r>
          <w:rPr>
            <w:rFonts w:ascii="仿宋" w:eastAsia="仿宋" w:hAnsi="仿宋" w:cs="仿宋" w:hint="eastAsia"/>
            <w:lang w:eastAsia="zh-CN"/>
          </w:rPr>
          <w:t>(一)、建立健全的预算管理制度</w:t>
        </w:r>
        <w:r>
          <w:tab/>
        </w:r>
        <w:r>
          <w:fldChar w:fldCharType="begin"/>
        </w:r>
        <w:r>
          <w:instrText xml:space="preserve"> PAGEREF _Toc27284 \h </w:instrText>
        </w:r>
        <w:r>
          <w:fldChar w:fldCharType="separate"/>
        </w:r>
        <w:r>
          <w:t>22</w:t>
        </w:r>
        <w:r>
          <w:fldChar w:fldCharType="end"/>
        </w:r>
      </w:hyperlink>
    </w:p>
    <w:p>
      <w:pPr>
        <w:pStyle w:val="TOC2"/>
        <w:tabs>
          <w:tab w:val="right" w:leader="dot" w:pos="8306"/>
        </w:tabs>
      </w:pPr>
      <w:hyperlink w:anchor="_Toc2338" w:history="1">
        <w:r>
          <w:rPr>
            <w:rFonts w:ascii="仿宋" w:eastAsia="仿宋" w:hAnsi="仿宋" w:cs="仿宋" w:hint="eastAsia"/>
            <w:lang w:eastAsia="zh-CN"/>
          </w:rPr>
          <w:t>(二)、加强资金流动监控</w:t>
        </w:r>
        <w:r>
          <w:tab/>
        </w:r>
        <w:r>
          <w:fldChar w:fldCharType="begin"/>
        </w:r>
        <w:r>
          <w:instrText xml:space="preserve"> PAGEREF _Toc2338 \h </w:instrText>
        </w:r>
        <w:r>
          <w:fldChar w:fldCharType="separate"/>
        </w:r>
        <w:r>
          <w:t>23</w:t>
        </w:r>
        <w:r>
          <w:fldChar w:fldCharType="end"/>
        </w:r>
      </w:hyperlink>
    </w:p>
    <w:p>
      <w:pPr>
        <w:pStyle w:val="TOC2"/>
        <w:tabs>
          <w:tab w:val="right" w:leader="dot" w:pos="8306"/>
        </w:tabs>
      </w:pPr>
      <w:hyperlink w:anchor="_Toc20391" w:history="1">
        <w:r>
          <w:rPr>
            <w:rFonts w:ascii="仿宋" w:eastAsia="仿宋" w:hAnsi="仿宋" w:cs="仿宋" w:hint="eastAsia"/>
            <w:lang w:eastAsia="zh-CN"/>
          </w:rPr>
          <w:t>(三)、制定完善的风险控制机制</w:t>
        </w:r>
        <w:r>
          <w:tab/>
        </w:r>
        <w:r>
          <w:fldChar w:fldCharType="begin"/>
        </w:r>
        <w:r>
          <w:instrText xml:space="preserve"> PAGEREF _Toc20391 \h </w:instrText>
        </w:r>
        <w:r>
          <w:fldChar w:fldCharType="separate"/>
        </w:r>
        <w:r>
          <w:t>24</w:t>
        </w:r>
        <w:r>
          <w:fldChar w:fldCharType="end"/>
        </w:r>
      </w:hyperlink>
    </w:p>
    <w:p>
      <w:pPr>
        <w:pStyle w:val="TOC2"/>
        <w:tabs>
          <w:tab w:val="right" w:leader="dot" w:pos="8306"/>
        </w:tabs>
      </w:pPr>
      <w:hyperlink w:anchor="_Toc25913" w:history="1">
        <w:r>
          <w:rPr>
            <w:rFonts w:ascii="仿宋" w:eastAsia="仿宋" w:hAnsi="仿宋" w:cs="仿宋" w:hint="eastAsia"/>
            <w:lang w:eastAsia="zh-CN"/>
          </w:rPr>
          <w:t>(四)、优化成本管理</w:t>
        </w:r>
        <w:r>
          <w:tab/>
        </w:r>
        <w:r>
          <w:fldChar w:fldCharType="begin"/>
        </w:r>
        <w:r>
          <w:instrText xml:space="preserve"> PAGEREF _Toc25913 \h </w:instrText>
        </w:r>
        <w:r>
          <w:fldChar w:fldCharType="separate"/>
        </w:r>
        <w:r>
          <w:t>26</w:t>
        </w:r>
        <w:r>
          <w:fldChar w:fldCharType="end"/>
        </w:r>
      </w:hyperlink>
    </w:p>
    <w:p>
      <w:pPr>
        <w:pStyle w:val="TOC1"/>
        <w:tabs>
          <w:tab w:val="right" w:leader="dot" w:pos="8306"/>
        </w:tabs>
      </w:pPr>
      <w:hyperlink w:anchor="_Toc14868" w:history="1">
        <w:r>
          <w:rPr>
            <w:rFonts w:ascii="仿宋" w:eastAsia="仿宋" w:hAnsi="仿宋" w:cs="仿宋" w:hint="eastAsia"/>
            <w:lang w:eastAsia="zh-CN"/>
          </w:rPr>
          <w:t>八、润滑油添加剂项目创新与研发</w:t>
        </w:r>
        <w:r>
          <w:tab/>
        </w:r>
        <w:r>
          <w:fldChar w:fldCharType="begin"/>
        </w:r>
        <w:r>
          <w:instrText xml:space="preserve"> PAGEREF _Toc14868 \h </w:instrText>
        </w:r>
        <w:r>
          <w:fldChar w:fldCharType="separate"/>
        </w:r>
        <w:r>
          <w:t>27</w:t>
        </w:r>
        <w:r>
          <w:fldChar w:fldCharType="end"/>
        </w:r>
      </w:hyperlink>
    </w:p>
    <w:p>
      <w:pPr>
        <w:pStyle w:val="TOC2"/>
        <w:tabs>
          <w:tab w:val="right" w:leader="dot" w:pos="8306"/>
        </w:tabs>
      </w:pPr>
      <w:hyperlink w:anchor="_Toc18431" w:history="1">
        <w:r>
          <w:rPr>
            <w:rFonts w:ascii="仿宋" w:eastAsia="仿宋" w:hAnsi="仿宋" w:cs="仿宋" w:hint="eastAsia"/>
            <w:lang w:eastAsia="zh-CN"/>
          </w:rPr>
          <w:t>(一)、创新策略与方向</w:t>
        </w:r>
        <w:r>
          <w:tab/>
        </w:r>
        <w:r>
          <w:fldChar w:fldCharType="begin"/>
        </w:r>
        <w:r>
          <w:instrText xml:space="preserve"> PAGEREF _Toc18431 \h </w:instrText>
        </w:r>
        <w:r>
          <w:fldChar w:fldCharType="separate"/>
        </w:r>
        <w:r>
          <w:t>27</w:t>
        </w:r>
        <w:r>
          <w:fldChar w:fldCharType="end"/>
        </w:r>
      </w:hyperlink>
    </w:p>
    <w:p>
      <w:pPr>
        <w:pStyle w:val="TOC2"/>
        <w:tabs>
          <w:tab w:val="right" w:leader="dot" w:pos="8306"/>
        </w:tabs>
      </w:pPr>
      <w:hyperlink w:anchor="_Toc20796" w:history="1">
        <w:r>
          <w:rPr>
            <w:rFonts w:ascii="仿宋" w:eastAsia="仿宋" w:hAnsi="仿宋" w:cs="仿宋" w:hint="eastAsia"/>
            <w:lang w:eastAsia="zh-CN"/>
          </w:rPr>
          <w:t>(二)、研发规划与投入</w:t>
        </w:r>
        <w:r>
          <w:tab/>
        </w:r>
        <w:r>
          <w:fldChar w:fldCharType="begin"/>
        </w:r>
        <w:r>
          <w:instrText xml:space="preserve"> PAGEREF _Toc20796 \h </w:instrText>
        </w:r>
        <w:r>
          <w:fldChar w:fldCharType="separate"/>
        </w:r>
        <w:r>
          <w:t>29</w:t>
        </w:r>
        <w:r>
          <w:fldChar w:fldCharType="end"/>
        </w:r>
      </w:hyperlink>
    </w:p>
    <w:p>
      <w:pPr>
        <w:pStyle w:val="TOC1"/>
        <w:tabs>
          <w:tab w:val="right" w:leader="dot" w:pos="8306"/>
        </w:tabs>
      </w:pPr>
      <w:hyperlink w:anchor="_Toc21307" w:history="1">
        <w:r>
          <w:rPr>
            <w:rFonts w:ascii="仿宋" w:eastAsia="仿宋" w:hAnsi="仿宋" w:cs="仿宋" w:hint="eastAsia"/>
            <w:lang w:eastAsia="zh-CN"/>
          </w:rPr>
          <w:t>九、润滑油添加剂项目财务管理</w:t>
        </w:r>
        <w:r>
          <w:tab/>
        </w:r>
        <w:r>
          <w:fldChar w:fldCharType="begin"/>
        </w:r>
        <w:r>
          <w:instrText xml:space="preserve"> PAGEREF _Toc21307 \h </w:instrText>
        </w:r>
        <w:r>
          <w:fldChar w:fldCharType="separate"/>
        </w:r>
        <w:r>
          <w:t>30</w:t>
        </w:r>
        <w:r>
          <w:fldChar w:fldCharType="end"/>
        </w:r>
      </w:hyperlink>
    </w:p>
    <w:p>
      <w:pPr>
        <w:pStyle w:val="TOC2"/>
        <w:tabs>
          <w:tab w:val="right" w:leader="dot" w:pos="8306"/>
        </w:tabs>
      </w:pPr>
      <w:hyperlink w:anchor="_Toc4107" w:history="1">
        <w:r>
          <w:rPr>
            <w:rFonts w:ascii="仿宋" w:eastAsia="仿宋" w:hAnsi="仿宋" w:cs="仿宋" w:hint="eastAsia"/>
            <w:lang w:eastAsia="zh-CN"/>
          </w:rPr>
          <w:t>(一)、资金需求大</w:t>
        </w:r>
        <w:r>
          <w:tab/>
        </w:r>
        <w:r>
          <w:fldChar w:fldCharType="begin"/>
        </w:r>
        <w:r>
          <w:instrText xml:space="preserve"> PAGEREF _Toc4107 \h </w:instrText>
        </w:r>
        <w:r>
          <w:fldChar w:fldCharType="separate"/>
        </w:r>
        <w:r>
          <w:t>30</w:t>
        </w:r>
        <w:r>
          <w:fldChar w:fldCharType="end"/>
        </w:r>
      </w:hyperlink>
    </w:p>
    <w:p>
      <w:pPr>
        <w:pStyle w:val="TOC2"/>
        <w:tabs>
          <w:tab w:val="right" w:leader="dot" w:pos="8306"/>
        </w:tabs>
      </w:pPr>
      <w:hyperlink w:anchor="_Toc32097" w:history="1">
        <w:r>
          <w:rPr>
            <w:rFonts w:ascii="仿宋" w:eastAsia="仿宋" w:hAnsi="仿宋" w:cs="仿宋" w:hint="eastAsia"/>
            <w:lang w:eastAsia="zh-CN"/>
          </w:rPr>
          <w:t>(二)、研发周期长</w:t>
        </w:r>
        <w:r>
          <w:tab/>
        </w:r>
        <w:r>
          <w:fldChar w:fldCharType="begin"/>
        </w:r>
        <w:r>
          <w:instrText xml:space="preserve"> PAGEREF _Toc32097 \h </w:instrText>
        </w:r>
        <w:r>
          <w:fldChar w:fldCharType="separate"/>
        </w:r>
        <w:r>
          <w:t>31</w:t>
        </w:r>
        <w:r>
          <w:fldChar w:fldCharType="end"/>
        </w:r>
      </w:hyperlink>
    </w:p>
    <w:p>
      <w:pPr>
        <w:pStyle w:val="TOC2"/>
        <w:tabs>
          <w:tab w:val="right" w:leader="dot" w:pos="8306"/>
        </w:tabs>
      </w:pPr>
      <w:hyperlink w:anchor="_Toc17783" w:history="1">
        <w:r>
          <w:rPr>
            <w:rFonts w:ascii="仿宋" w:eastAsia="仿宋" w:hAnsi="仿宋" w:cs="仿宋" w:hint="eastAsia"/>
            <w:lang w:eastAsia="zh-CN"/>
          </w:rPr>
          <w:t>(三)、市场风险大</w:t>
        </w:r>
        <w:r>
          <w:tab/>
        </w:r>
        <w:r>
          <w:fldChar w:fldCharType="begin"/>
        </w:r>
        <w:r>
          <w:instrText xml:space="preserve"> PAGEREF _Toc17783 \h </w:instrText>
        </w:r>
        <w:r>
          <w:fldChar w:fldCharType="separate"/>
        </w:r>
        <w:r>
          <w:t>33</w:t>
        </w:r>
        <w:r>
          <w:fldChar w:fldCharType="end"/>
        </w:r>
      </w:hyperlink>
    </w:p>
    <w:p>
      <w:pPr>
        <w:pStyle w:val="TOC2"/>
        <w:tabs>
          <w:tab w:val="right" w:leader="dot" w:pos="8306"/>
        </w:tabs>
      </w:pPr>
      <w:hyperlink w:anchor="_Toc2719" w:history="1">
        <w:r>
          <w:rPr>
            <w:rFonts w:ascii="仿宋" w:eastAsia="仿宋" w:hAnsi="仿宋" w:cs="仿宋" w:hint="eastAsia"/>
            <w:lang w:eastAsia="zh-CN"/>
          </w:rPr>
          <w:t>(四)、利润率高</w:t>
        </w:r>
        <w:r>
          <w:tab/>
        </w:r>
        <w:r>
          <w:fldChar w:fldCharType="begin"/>
        </w:r>
        <w:r>
          <w:instrText xml:space="preserve"> PAGEREF _Toc2719 \h </w:instrText>
        </w:r>
        <w:r>
          <w:fldChar w:fldCharType="separate"/>
        </w:r>
        <w:r>
          <w:t>35</w:t>
        </w:r>
        <w:r>
          <w:fldChar w:fldCharType="end"/>
        </w:r>
      </w:hyperlink>
    </w:p>
    <w:p>
      <w:pPr>
        <w:pStyle w:val="TOC1"/>
        <w:tabs>
          <w:tab w:val="right" w:leader="dot" w:pos="8306"/>
        </w:tabs>
      </w:pPr>
      <w:hyperlink w:anchor="_Toc14814" w:history="1">
        <w:r>
          <w:rPr>
            <w:rFonts w:ascii="仿宋" w:eastAsia="仿宋" w:hAnsi="仿宋" w:cs="仿宋" w:hint="eastAsia"/>
            <w:lang w:eastAsia="zh-CN"/>
          </w:rPr>
          <w:t>十、润滑油添加剂项目技术管理</w:t>
        </w:r>
        <w:r>
          <w:tab/>
        </w:r>
        <w:r>
          <w:fldChar w:fldCharType="begin"/>
        </w:r>
        <w:r>
          <w:instrText xml:space="preserve"> PAGEREF _Toc14814 \h </w:instrText>
        </w:r>
        <w:r>
          <w:fldChar w:fldCharType="separate"/>
        </w:r>
        <w:r>
          <w:t>37</w:t>
        </w:r>
        <w:r>
          <w:fldChar w:fldCharType="end"/>
        </w:r>
      </w:hyperlink>
    </w:p>
    <w:p>
      <w:pPr>
        <w:pStyle w:val="TOC2"/>
        <w:tabs>
          <w:tab w:val="right" w:leader="dot" w:pos="8306"/>
        </w:tabs>
      </w:pPr>
      <w:hyperlink w:anchor="_Toc27440" w:history="1">
        <w:r>
          <w:rPr>
            <w:rFonts w:ascii="仿宋" w:eastAsia="仿宋" w:hAnsi="仿宋" w:cs="仿宋" w:hint="eastAsia"/>
            <w:lang w:eastAsia="zh-CN"/>
          </w:rPr>
          <w:t>(一)、技术方案选用方向</w:t>
        </w:r>
        <w:r>
          <w:tab/>
        </w:r>
        <w:r>
          <w:fldChar w:fldCharType="begin"/>
        </w:r>
        <w:r>
          <w:instrText xml:space="preserve"> PAGEREF _Toc27440 \h </w:instrText>
        </w:r>
        <w:r>
          <w:fldChar w:fldCharType="separate"/>
        </w:r>
        <w:r>
          <w:t>37</w:t>
        </w:r>
        <w:r>
          <w:fldChar w:fldCharType="end"/>
        </w:r>
      </w:hyperlink>
    </w:p>
    <w:p>
      <w:pPr>
        <w:pStyle w:val="TOC2"/>
        <w:tabs>
          <w:tab w:val="right" w:leader="dot" w:pos="8306"/>
        </w:tabs>
      </w:pPr>
      <w:hyperlink w:anchor="_Toc10358" w:history="1">
        <w:r>
          <w:rPr>
            <w:rFonts w:ascii="仿宋" w:eastAsia="仿宋" w:hAnsi="仿宋" w:cs="仿宋" w:hint="eastAsia"/>
            <w:lang w:eastAsia="zh-CN"/>
          </w:rPr>
          <w:t>(二)、工艺技术方案选用原则</w:t>
        </w:r>
        <w:r>
          <w:tab/>
        </w:r>
        <w:r>
          <w:fldChar w:fldCharType="begin"/>
        </w:r>
        <w:r>
          <w:instrText xml:space="preserve"> PAGEREF _Toc10358 \h </w:instrText>
        </w:r>
        <w:r>
          <w:fldChar w:fldCharType="separate"/>
        </w:r>
        <w:r>
          <w:t>39</w:t>
        </w:r>
        <w:r>
          <w:fldChar w:fldCharType="end"/>
        </w:r>
      </w:hyperlink>
    </w:p>
    <w:p>
      <w:pPr>
        <w:pStyle w:val="TOC2"/>
        <w:tabs>
          <w:tab w:val="right" w:leader="dot" w:pos="8306"/>
        </w:tabs>
      </w:pPr>
      <w:hyperlink w:anchor="_Toc4508" w:history="1">
        <w:r>
          <w:rPr>
            <w:rFonts w:ascii="仿宋" w:eastAsia="仿宋" w:hAnsi="仿宋" w:cs="仿宋" w:hint="eastAsia"/>
            <w:lang w:eastAsia="zh-CN"/>
          </w:rPr>
          <w:t>(三)、工艺技术方案要求</w:t>
        </w:r>
        <w:r>
          <w:tab/>
        </w:r>
        <w:r>
          <w:fldChar w:fldCharType="begin"/>
        </w:r>
        <w:r>
          <w:instrText xml:space="preserve"> PAGEREF _Toc4508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4" w:history="1">
        <w:r>
          <w:rPr>
            <w:rFonts w:ascii="仿宋" w:eastAsia="仿宋" w:hAnsi="仿宋" w:cs="仿宋" w:hint="eastAsia"/>
            <w:lang w:eastAsia="zh-CN"/>
          </w:rPr>
          <w:t>十一、润滑油添加剂项目计划安排</w:t>
        </w:r>
        <w:r>
          <w:tab/>
        </w:r>
        <w:r>
          <w:fldChar w:fldCharType="begin"/>
        </w:r>
        <w:r>
          <w:instrText xml:space="preserve"> PAGEREF _Toc30004 \h </w:instrText>
        </w:r>
        <w:r>
          <w:fldChar w:fldCharType="separate"/>
        </w:r>
        <w:r>
          <w:t>44</w:t>
        </w:r>
        <w:r>
          <w:fldChar w:fldCharType="end"/>
        </w:r>
      </w:hyperlink>
    </w:p>
    <w:p>
      <w:pPr>
        <w:pStyle w:val="TOC2"/>
        <w:tabs>
          <w:tab w:val="right" w:leader="dot" w:pos="8306"/>
        </w:tabs>
      </w:pPr>
      <w:hyperlink w:anchor="_Toc10114" w:history="1">
        <w:r>
          <w:rPr>
            <w:rFonts w:ascii="仿宋" w:eastAsia="仿宋" w:hAnsi="仿宋" w:cs="仿宋" w:hint="eastAsia"/>
            <w:lang w:eastAsia="zh-CN"/>
          </w:rPr>
          <w:t>(一)、建设周期</w:t>
        </w:r>
        <w:r>
          <w:tab/>
        </w:r>
        <w:r>
          <w:fldChar w:fldCharType="begin"/>
        </w:r>
        <w:r>
          <w:instrText xml:space="preserve"> PAGEREF _Toc10114 \h </w:instrText>
        </w:r>
        <w:r>
          <w:fldChar w:fldCharType="separate"/>
        </w:r>
        <w:r>
          <w:t>44</w:t>
        </w:r>
        <w:r>
          <w:fldChar w:fldCharType="end"/>
        </w:r>
      </w:hyperlink>
    </w:p>
    <w:p>
      <w:pPr>
        <w:pStyle w:val="TOC2"/>
        <w:tabs>
          <w:tab w:val="right" w:leader="dot" w:pos="8306"/>
        </w:tabs>
      </w:pPr>
      <w:hyperlink w:anchor="_Toc2758" w:history="1">
        <w:r>
          <w:rPr>
            <w:rFonts w:ascii="仿宋" w:eastAsia="仿宋" w:hAnsi="仿宋" w:cs="仿宋" w:hint="eastAsia"/>
            <w:lang w:eastAsia="zh-CN"/>
          </w:rPr>
          <w:t>(二)、建设进度</w:t>
        </w:r>
        <w:r>
          <w:tab/>
        </w:r>
        <w:r>
          <w:fldChar w:fldCharType="begin"/>
        </w:r>
        <w:r>
          <w:instrText xml:space="preserve"> PAGEREF _Toc2758 \h </w:instrText>
        </w:r>
        <w:r>
          <w:fldChar w:fldCharType="separate"/>
        </w:r>
        <w:r>
          <w:t>44</w:t>
        </w:r>
        <w:r>
          <w:fldChar w:fldCharType="end"/>
        </w:r>
      </w:hyperlink>
    </w:p>
    <w:p>
      <w:pPr>
        <w:pStyle w:val="TOC2"/>
        <w:tabs>
          <w:tab w:val="right" w:leader="dot" w:pos="8306"/>
        </w:tabs>
      </w:pPr>
      <w:hyperlink w:anchor="_Toc32286" w:history="1">
        <w:r>
          <w:rPr>
            <w:rFonts w:ascii="仿宋" w:eastAsia="仿宋" w:hAnsi="仿宋" w:cs="仿宋" w:hint="eastAsia"/>
            <w:lang w:eastAsia="zh-CN"/>
          </w:rPr>
          <w:t>(三)、进度安排注意事项</w:t>
        </w:r>
        <w:r>
          <w:tab/>
        </w:r>
        <w:r>
          <w:fldChar w:fldCharType="begin"/>
        </w:r>
        <w:r>
          <w:instrText xml:space="preserve"> PAGEREF _Toc32286 \h </w:instrText>
        </w:r>
        <w:r>
          <w:fldChar w:fldCharType="separate"/>
        </w:r>
        <w:r>
          <w:t>45</w:t>
        </w:r>
        <w:r>
          <w:fldChar w:fldCharType="end"/>
        </w:r>
      </w:hyperlink>
    </w:p>
    <w:p>
      <w:pPr>
        <w:pStyle w:val="TOC2"/>
        <w:tabs>
          <w:tab w:val="right" w:leader="dot" w:pos="8306"/>
        </w:tabs>
      </w:pPr>
      <w:hyperlink w:anchor="_Toc27039" w:history="1">
        <w:r>
          <w:rPr>
            <w:rFonts w:ascii="仿宋" w:eastAsia="仿宋" w:hAnsi="仿宋" w:cs="仿宋" w:hint="eastAsia"/>
            <w:lang w:eastAsia="zh-CN"/>
          </w:rPr>
          <w:t>(四)、人力资源配置</w:t>
        </w:r>
        <w:r>
          <w:tab/>
        </w:r>
        <w:r>
          <w:fldChar w:fldCharType="begin"/>
        </w:r>
        <w:r>
          <w:instrText xml:space="preserve"> PAGEREF _Toc27039 \h </w:instrText>
        </w:r>
        <w:r>
          <w:fldChar w:fldCharType="separate"/>
        </w:r>
        <w:r>
          <w:t>47</w:t>
        </w:r>
        <w:r>
          <w:fldChar w:fldCharType="end"/>
        </w:r>
      </w:hyperlink>
    </w:p>
    <w:p>
      <w:pPr>
        <w:pStyle w:val="TOC1"/>
        <w:tabs>
          <w:tab w:val="right" w:leader="dot" w:pos="8306"/>
        </w:tabs>
      </w:pPr>
      <w:hyperlink w:anchor="_Toc16306" w:history="1">
        <w:r>
          <w:rPr>
            <w:rFonts w:ascii="仿宋" w:eastAsia="仿宋" w:hAnsi="仿宋" w:cs="仿宋" w:hint="eastAsia"/>
            <w:lang w:eastAsia="zh-CN"/>
          </w:rPr>
          <w:t>十二、润滑油添加剂项目人力资源培养与发展</w:t>
        </w:r>
        <w:r>
          <w:tab/>
        </w:r>
        <w:r>
          <w:fldChar w:fldCharType="begin"/>
        </w:r>
        <w:r>
          <w:instrText xml:space="preserve"> PAGEREF _Toc16306 \h </w:instrText>
        </w:r>
        <w:r>
          <w:fldChar w:fldCharType="separate"/>
        </w:r>
        <w:r>
          <w:t>48</w:t>
        </w:r>
        <w:r>
          <w:fldChar w:fldCharType="end"/>
        </w:r>
      </w:hyperlink>
    </w:p>
    <w:p>
      <w:pPr>
        <w:pStyle w:val="TOC2"/>
        <w:tabs>
          <w:tab w:val="right" w:leader="dot" w:pos="8306"/>
        </w:tabs>
      </w:pPr>
      <w:hyperlink w:anchor="_Toc30758" w:history="1">
        <w:r>
          <w:rPr>
            <w:rFonts w:ascii="仿宋" w:eastAsia="仿宋" w:hAnsi="仿宋" w:cs="仿宋" w:hint="eastAsia"/>
            <w:lang w:eastAsia="zh-CN"/>
          </w:rPr>
          <w:t>(一)、人才需求与规划</w:t>
        </w:r>
        <w:r>
          <w:tab/>
        </w:r>
        <w:r>
          <w:fldChar w:fldCharType="begin"/>
        </w:r>
        <w:r>
          <w:instrText xml:space="preserve"> PAGEREF _Toc30758 \h </w:instrText>
        </w:r>
        <w:r>
          <w:fldChar w:fldCharType="separate"/>
        </w:r>
        <w:r>
          <w:t>48</w:t>
        </w:r>
        <w:r>
          <w:fldChar w:fldCharType="end"/>
        </w:r>
      </w:hyperlink>
    </w:p>
    <w:p>
      <w:pPr>
        <w:pStyle w:val="TOC2"/>
        <w:tabs>
          <w:tab w:val="right" w:leader="dot" w:pos="8306"/>
        </w:tabs>
      </w:pPr>
      <w:hyperlink w:anchor="_Toc20852" w:history="1">
        <w:r>
          <w:rPr>
            <w:rFonts w:ascii="仿宋" w:eastAsia="仿宋" w:hAnsi="仿宋" w:cs="仿宋" w:hint="eastAsia"/>
            <w:lang w:eastAsia="zh-CN"/>
          </w:rPr>
          <w:t>(二)、培训与发展计划</w:t>
        </w:r>
        <w:r>
          <w:tab/>
        </w:r>
        <w:r>
          <w:fldChar w:fldCharType="begin"/>
        </w:r>
        <w:r>
          <w:instrText xml:space="preserve"> PAGEREF _Toc20852 \h </w:instrText>
        </w:r>
        <w:r>
          <w:fldChar w:fldCharType="separate"/>
        </w:r>
        <w:r>
          <w:t>48</w:t>
        </w:r>
        <w:r>
          <w:fldChar w:fldCharType="end"/>
        </w:r>
      </w:hyperlink>
    </w:p>
    <w:p>
      <w:pPr>
        <w:pStyle w:val="TOC1"/>
        <w:tabs>
          <w:tab w:val="right" w:leader="dot" w:pos="8306"/>
        </w:tabs>
      </w:pPr>
      <w:hyperlink w:anchor="_Toc25982" w:history="1">
        <w:r>
          <w:rPr>
            <w:rFonts w:ascii="仿宋" w:eastAsia="仿宋" w:hAnsi="仿宋" w:cs="仿宋" w:hint="eastAsia"/>
            <w:lang w:eastAsia="zh-CN"/>
          </w:rPr>
          <w:t>十三、润滑油添加剂项目工程方案分析</w:t>
        </w:r>
        <w:r>
          <w:tab/>
        </w:r>
        <w:r>
          <w:fldChar w:fldCharType="begin"/>
        </w:r>
        <w:r>
          <w:instrText xml:space="preserve"> PAGEREF _Toc25982 \h </w:instrText>
        </w:r>
        <w:r>
          <w:fldChar w:fldCharType="separate"/>
        </w:r>
        <w:r>
          <w:t>49</w:t>
        </w:r>
        <w:r>
          <w:fldChar w:fldCharType="end"/>
        </w:r>
      </w:hyperlink>
    </w:p>
    <w:p>
      <w:pPr>
        <w:pStyle w:val="TOC2"/>
        <w:tabs>
          <w:tab w:val="right" w:leader="dot" w:pos="8306"/>
        </w:tabs>
      </w:pPr>
      <w:hyperlink w:anchor="_Toc4530" w:history="1">
        <w:r>
          <w:rPr>
            <w:rFonts w:ascii="仿宋" w:eastAsia="仿宋" w:hAnsi="仿宋" w:cs="仿宋" w:hint="eastAsia"/>
            <w:lang w:eastAsia="zh-CN"/>
          </w:rPr>
          <w:t>(一)、建筑工程设计原则</w:t>
        </w:r>
        <w:r>
          <w:tab/>
        </w:r>
        <w:r>
          <w:fldChar w:fldCharType="begin"/>
        </w:r>
        <w:r>
          <w:instrText xml:space="preserve"> PAGEREF _Toc4530 \h </w:instrText>
        </w:r>
        <w:r>
          <w:fldChar w:fldCharType="separate"/>
        </w:r>
        <w:r>
          <w:t>49</w:t>
        </w:r>
        <w:r>
          <w:fldChar w:fldCharType="end"/>
        </w:r>
      </w:hyperlink>
    </w:p>
    <w:p>
      <w:pPr>
        <w:pStyle w:val="TOC2"/>
        <w:tabs>
          <w:tab w:val="right" w:leader="dot" w:pos="8306"/>
        </w:tabs>
      </w:pPr>
      <w:hyperlink w:anchor="_Toc15245" w:history="1">
        <w:r>
          <w:rPr>
            <w:rFonts w:ascii="仿宋" w:eastAsia="仿宋" w:hAnsi="仿宋" w:cs="仿宋" w:hint="eastAsia"/>
            <w:lang w:eastAsia="zh-CN"/>
          </w:rPr>
          <w:t>(二)、土建工程建设指标</w:t>
        </w:r>
        <w:r>
          <w:tab/>
        </w:r>
        <w:r>
          <w:fldChar w:fldCharType="begin"/>
        </w:r>
        <w:r>
          <w:instrText xml:space="preserve"> PAGEREF _Toc15245 \h </w:instrText>
        </w:r>
        <w:r>
          <w:fldChar w:fldCharType="separate"/>
        </w:r>
        <w:r>
          <w:t>52</w:t>
        </w:r>
        <w:r>
          <w:fldChar w:fldCharType="end"/>
        </w:r>
      </w:hyperlink>
    </w:p>
    <w:p>
      <w:pPr>
        <w:pStyle w:val="TOC1"/>
        <w:tabs>
          <w:tab w:val="right" w:leader="dot" w:pos="8306"/>
        </w:tabs>
      </w:pPr>
      <w:hyperlink w:anchor="_Toc15432" w:history="1">
        <w:r>
          <w:rPr>
            <w:rFonts w:ascii="仿宋" w:eastAsia="仿宋" w:hAnsi="仿宋" w:cs="仿宋" w:hint="eastAsia"/>
            <w:lang w:eastAsia="zh-CN"/>
          </w:rPr>
          <w:t>十四、润滑油添加剂项目变更管理</w:t>
        </w:r>
        <w:r>
          <w:tab/>
        </w:r>
        <w:r>
          <w:fldChar w:fldCharType="begin"/>
        </w:r>
        <w:r>
          <w:instrText xml:space="preserve"> PAGEREF _Toc15432 \h </w:instrText>
        </w:r>
        <w:r>
          <w:fldChar w:fldCharType="separate"/>
        </w:r>
        <w:r>
          <w:t>54</w:t>
        </w:r>
        <w:r>
          <w:fldChar w:fldCharType="end"/>
        </w:r>
      </w:hyperlink>
    </w:p>
    <w:p>
      <w:pPr>
        <w:pStyle w:val="TOC2"/>
        <w:tabs>
          <w:tab w:val="right" w:leader="dot" w:pos="8306"/>
        </w:tabs>
      </w:pPr>
      <w:hyperlink w:anchor="_Toc25122" w:history="1">
        <w:r>
          <w:rPr>
            <w:rFonts w:ascii="仿宋" w:eastAsia="仿宋" w:hAnsi="仿宋" w:cs="仿宋" w:hint="eastAsia"/>
            <w:lang w:eastAsia="zh-CN"/>
          </w:rPr>
          <w:t>(一)、变更申请与评估</w:t>
        </w:r>
        <w:r>
          <w:tab/>
        </w:r>
        <w:r>
          <w:fldChar w:fldCharType="begin"/>
        </w:r>
        <w:r>
          <w:instrText xml:space="preserve"> PAGEREF _Toc25122 \h </w:instrText>
        </w:r>
        <w:r>
          <w:fldChar w:fldCharType="separate"/>
        </w:r>
        <w:r>
          <w:t>54</w:t>
        </w:r>
        <w:r>
          <w:fldChar w:fldCharType="end"/>
        </w:r>
      </w:hyperlink>
    </w:p>
    <w:p>
      <w:pPr>
        <w:pStyle w:val="TOC2"/>
        <w:tabs>
          <w:tab w:val="right" w:leader="dot" w:pos="8306"/>
        </w:tabs>
      </w:pPr>
      <w:hyperlink w:anchor="_Toc20386" w:history="1">
        <w:r>
          <w:rPr>
            <w:rFonts w:ascii="仿宋" w:eastAsia="仿宋" w:hAnsi="仿宋" w:cs="仿宋" w:hint="eastAsia"/>
            <w:lang w:eastAsia="zh-CN"/>
          </w:rPr>
          <w:t>(二)、变更实施与控制</w:t>
        </w:r>
        <w:r>
          <w:tab/>
        </w:r>
        <w:r>
          <w:fldChar w:fldCharType="begin"/>
        </w:r>
        <w:r>
          <w:instrText xml:space="preserve"> PAGEREF _Toc20386 \h </w:instrText>
        </w:r>
        <w:r>
          <w:fldChar w:fldCharType="separate"/>
        </w:r>
        <w:r>
          <w:t>54</w:t>
        </w:r>
        <w:r>
          <w:fldChar w:fldCharType="end"/>
        </w:r>
      </w:hyperlink>
    </w:p>
    <w:p>
      <w:pPr>
        <w:pStyle w:val="TOC1"/>
        <w:tabs>
          <w:tab w:val="right" w:leader="dot" w:pos="8306"/>
        </w:tabs>
      </w:pPr>
      <w:hyperlink w:anchor="_Toc9326" w:history="1">
        <w:r>
          <w:rPr>
            <w:rFonts w:ascii="仿宋" w:eastAsia="仿宋" w:hAnsi="仿宋" w:cs="仿宋" w:hint="eastAsia"/>
            <w:lang w:eastAsia="zh-CN"/>
          </w:rPr>
          <w:t>十五、风险识别与分类</w:t>
        </w:r>
        <w:r>
          <w:tab/>
        </w:r>
        <w:r>
          <w:fldChar w:fldCharType="begin"/>
        </w:r>
        <w:r>
          <w:instrText xml:space="preserve"> PAGEREF _Toc9326 \h </w:instrText>
        </w:r>
        <w:r>
          <w:fldChar w:fldCharType="separate"/>
        </w:r>
        <w:r>
          <w:t>55</w:t>
        </w:r>
        <w:r>
          <w:fldChar w:fldCharType="end"/>
        </w:r>
      </w:hyperlink>
    </w:p>
    <w:p>
      <w:pPr>
        <w:pStyle w:val="TOC2"/>
        <w:tabs>
          <w:tab w:val="right" w:leader="dot" w:pos="8306"/>
        </w:tabs>
      </w:pPr>
      <w:hyperlink w:anchor="_Toc24277" w:history="1">
        <w:r>
          <w:rPr>
            <w:rFonts w:ascii="仿宋" w:eastAsia="仿宋" w:hAnsi="仿宋" w:cs="仿宋" w:hint="eastAsia"/>
            <w:lang w:eastAsia="zh-CN"/>
          </w:rPr>
          <w:t>(一)、风险识别</w:t>
        </w:r>
        <w:r>
          <w:tab/>
        </w:r>
        <w:r>
          <w:fldChar w:fldCharType="begin"/>
        </w:r>
        <w:r>
          <w:instrText xml:space="preserve"> PAGEREF _Toc24277 \h </w:instrText>
        </w:r>
        <w:r>
          <w:fldChar w:fldCharType="separate"/>
        </w:r>
        <w:r>
          <w:t>55</w:t>
        </w:r>
        <w:r>
          <w:fldChar w:fldCharType="end"/>
        </w:r>
      </w:hyperlink>
    </w:p>
    <w:p>
      <w:pPr>
        <w:pStyle w:val="TOC2"/>
        <w:tabs>
          <w:tab w:val="right" w:leader="dot" w:pos="8306"/>
        </w:tabs>
      </w:pPr>
      <w:hyperlink w:anchor="_Toc4911" w:history="1">
        <w:r>
          <w:rPr>
            <w:rFonts w:ascii="仿宋" w:eastAsia="仿宋" w:hAnsi="仿宋" w:cs="仿宋" w:hint="eastAsia"/>
            <w:lang w:eastAsia="zh-CN"/>
          </w:rPr>
          <w:t>(二)、风险分类</w:t>
        </w:r>
        <w:r>
          <w:tab/>
        </w:r>
        <w:r>
          <w:fldChar w:fldCharType="begin"/>
        </w:r>
        <w:r>
          <w:instrText xml:space="preserve"> PAGEREF _Toc4911 \h </w:instrText>
        </w:r>
        <w:r>
          <w:fldChar w:fldCharType="separate"/>
        </w:r>
        <w:r>
          <w:t>56</w:t>
        </w:r>
        <w:r>
          <w:fldChar w:fldCharType="end"/>
        </w:r>
      </w:hyperlink>
    </w:p>
    <w:p>
      <w:pPr>
        <w:pStyle w:val="TOC1"/>
        <w:tabs>
          <w:tab w:val="right" w:leader="dot" w:pos="8306"/>
        </w:tabs>
      </w:pPr>
      <w:hyperlink w:anchor="_Toc24993" w:history="1">
        <w:r>
          <w:rPr>
            <w:rFonts w:ascii="仿宋" w:eastAsia="仿宋" w:hAnsi="仿宋" w:cs="仿宋" w:hint="eastAsia"/>
            <w:lang w:eastAsia="zh-CN"/>
          </w:rPr>
          <w:t>十六、润滑油添加剂项目实施时间节点</w:t>
        </w:r>
        <w:r>
          <w:tab/>
        </w:r>
        <w:r>
          <w:fldChar w:fldCharType="begin"/>
        </w:r>
        <w:r>
          <w:instrText xml:space="preserve"> PAGEREF _Toc24993 \h </w:instrText>
        </w:r>
        <w:r>
          <w:fldChar w:fldCharType="separate"/>
        </w:r>
        <w:r>
          <w:t>58</w:t>
        </w:r>
        <w:r>
          <w:fldChar w:fldCharType="end"/>
        </w:r>
      </w:hyperlink>
    </w:p>
    <w:p>
      <w:pPr>
        <w:pStyle w:val="TOC2"/>
        <w:tabs>
          <w:tab w:val="right" w:leader="dot" w:pos="8306"/>
        </w:tabs>
      </w:pPr>
      <w:hyperlink w:anchor="_Toc12602" w:history="1">
        <w:r>
          <w:rPr>
            <w:rFonts w:ascii="仿宋" w:eastAsia="仿宋" w:hAnsi="仿宋" w:cs="仿宋" w:hint="eastAsia"/>
            <w:lang w:eastAsia="zh-CN"/>
          </w:rPr>
          <w:t>(一)、润滑油添加剂项目启动阶段时间节点</w:t>
        </w:r>
        <w:r>
          <w:tab/>
        </w:r>
        <w:r>
          <w:fldChar w:fldCharType="begin"/>
        </w:r>
        <w:r>
          <w:instrText xml:space="preserve"> PAGEREF _Toc12602 \h </w:instrText>
        </w:r>
        <w:r>
          <w:fldChar w:fldCharType="separate"/>
        </w:r>
        <w:r>
          <w:t>58</w:t>
        </w:r>
        <w:r>
          <w:fldChar w:fldCharType="end"/>
        </w:r>
      </w:hyperlink>
    </w:p>
    <w:p>
      <w:pPr>
        <w:pStyle w:val="TOC2"/>
        <w:tabs>
          <w:tab w:val="right" w:leader="dot" w:pos="8306"/>
        </w:tabs>
      </w:pPr>
      <w:hyperlink w:anchor="_Toc22868" w:history="1">
        <w:r>
          <w:rPr>
            <w:rFonts w:ascii="仿宋" w:eastAsia="仿宋" w:hAnsi="仿宋" w:cs="仿宋" w:hint="eastAsia"/>
            <w:lang w:eastAsia="zh-CN"/>
          </w:rPr>
          <w:t>(二)、润滑油添加剂项目执行阶段时间节点</w:t>
        </w:r>
        <w:r>
          <w:tab/>
        </w:r>
        <w:r>
          <w:fldChar w:fldCharType="begin"/>
        </w:r>
        <w:r>
          <w:instrText xml:space="preserve"> PAGEREF _Toc22868 \h </w:instrText>
        </w:r>
        <w:r>
          <w:fldChar w:fldCharType="separate"/>
        </w:r>
        <w:r>
          <w:t>60</w:t>
        </w:r>
        <w:r>
          <w:fldChar w:fldCharType="end"/>
        </w:r>
      </w:hyperlink>
    </w:p>
    <w:p>
      <w:pPr>
        <w:pStyle w:val="TOC2"/>
        <w:tabs>
          <w:tab w:val="right" w:leader="dot" w:pos="8306"/>
        </w:tabs>
      </w:pPr>
      <w:hyperlink w:anchor="_Toc1349" w:history="1">
        <w:r>
          <w:rPr>
            <w:rFonts w:ascii="仿宋" w:eastAsia="仿宋" w:hAnsi="仿宋" w:cs="仿宋" w:hint="eastAsia"/>
            <w:lang w:eastAsia="zh-CN"/>
          </w:rPr>
          <w:t>(三)、润滑油添加剂项目完成阶段时间节点</w:t>
        </w:r>
        <w:r>
          <w:tab/>
        </w:r>
        <w:r>
          <w:fldChar w:fldCharType="begin"/>
        </w:r>
        <w:r>
          <w:instrText xml:space="preserve"> PAGEREF _Toc1349 \h </w:instrText>
        </w:r>
        <w:r>
          <w:fldChar w:fldCharType="separate"/>
        </w:r>
        <w:r>
          <w:t>61</w:t>
        </w:r>
        <w:r>
          <w:fldChar w:fldCharType="end"/>
        </w:r>
      </w:hyperlink>
    </w:p>
    <w:p>
      <w:pPr>
        <w:pStyle w:val="TOC1"/>
        <w:tabs>
          <w:tab w:val="right" w:leader="dot" w:pos="8306"/>
        </w:tabs>
      </w:pPr>
      <w:hyperlink w:anchor="_Toc6627" w:history="1">
        <w:r>
          <w:rPr>
            <w:rFonts w:ascii="仿宋" w:eastAsia="仿宋" w:hAnsi="仿宋" w:cs="仿宋" w:hint="eastAsia"/>
            <w:lang w:eastAsia="zh-CN"/>
          </w:rPr>
          <w:t>十七、润滑油添加剂项目实施保障措施</w:t>
        </w:r>
        <w:r>
          <w:tab/>
        </w:r>
        <w:r>
          <w:fldChar w:fldCharType="begin"/>
        </w:r>
        <w:r>
          <w:instrText xml:space="preserve"> PAGEREF _Toc6627 \h </w:instrText>
        </w:r>
        <w:r>
          <w:fldChar w:fldCharType="separate"/>
        </w:r>
        <w:r>
          <w:t>62</w:t>
        </w:r>
        <w:r>
          <w:fldChar w:fldCharType="end"/>
        </w:r>
      </w:hyperlink>
    </w:p>
    <w:p>
      <w:pPr>
        <w:pStyle w:val="TOC2"/>
        <w:tabs>
          <w:tab w:val="right" w:leader="dot" w:pos="8306"/>
        </w:tabs>
      </w:pPr>
      <w:hyperlink w:anchor="_Toc17191" w:history="1">
        <w:r>
          <w:rPr>
            <w:rFonts w:ascii="仿宋" w:eastAsia="仿宋" w:hAnsi="仿宋" w:cs="仿宋" w:hint="eastAsia"/>
            <w:lang w:eastAsia="zh-CN"/>
          </w:rPr>
          <w:t>(一)、润滑油添加剂项目实施保障机制</w:t>
        </w:r>
        <w:r>
          <w:tab/>
        </w:r>
        <w:r>
          <w:fldChar w:fldCharType="begin"/>
        </w:r>
        <w:r>
          <w:instrText xml:space="preserve"> PAGEREF _Toc17191 \h </w:instrText>
        </w:r>
        <w:r>
          <w:fldChar w:fldCharType="separate"/>
        </w:r>
        <w:r>
          <w:t>62</w:t>
        </w:r>
        <w:r>
          <w:fldChar w:fldCharType="end"/>
        </w:r>
      </w:hyperlink>
    </w:p>
    <w:p>
      <w:pPr>
        <w:pStyle w:val="TOC2"/>
        <w:tabs>
          <w:tab w:val="right" w:leader="dot" w:pos="8306"/>
        </w:tabs>
      </w:pPr>
      <w:hyperlink w:anchor="_Toc16567" w:history="1">
        <w:r>
          <w:rPr>
            <w:rFonts w:ascii="仿宋" w:eastAsia="仿宋" w:hAnsi="仿宋" w:cs="仿宋" w:hint="eastAsia"/>
            <w:lang w:eastAsia="zh-CN"/>
          </w:rPr>
          <w:t>(二)、润滑油添加剂项目法律合规要求</w:t>
        </w:r>
        <w:r>
          <w:tab/>
        </w:r>
        <w:r>
          <w:fldChar w:fldCharType="begin"/>
        </w:r>
        <w:r>
          <w:instrText xml:space="preserve"> PAGEREF _Toc16567 \h </w:instrText>
        </w:r>
        <w:r>
          <w:fldChar w:fldCharType="separate"/>
        </w:r>
        <w:r>
          <w:t>65</w:t>
        </w:r>
        <w:r>
          <w:fldChar w:fldCharType="end"/>
        </w:r>
      </w:hyperlink>
    </w:p>
    <w:p>
      <w:pPr>
        <w:pStyle w:val="TOC2"/>
        <w:tabs>
          <w:tab w:val="right" w:leader="dot" w:pos="8306"/>
        </w:tabs>
      </w:pPr>
      <w:hyperlink w:anchor="_Toc4064" w:history="1">
        <w:r>
          <w:rPr>
            <w:rFonts w:ascii="仿宋" w:eastAsia="仿宋" w:hAnsi="仿宋" w:cs="仿宋" w:hint="eastAsia"/>
            <w:lang w:eastAsia="zh-CN"/>
          </w:rPr>
          <w:t>(三)、润滑油添加剂项目合同管理与法律事务</w:t>
        </w:r>
        <w:r>
          <w:tab/>
        </w:r>
        <w:r>
          <w:fldChar w:fldCharType="begin"/>
        </w:r>
        <w:r>
          <w:instrText xml:space="preserve"> PAGEREF _Toc4064 \h </w:instrText>
        </w:r>
        <w:r>
          <w:fldChar w:fldCharType="separate"/>
        </w:r>
        <w:r>
          <w:t>70</w:t>
        </w:r>
        <w:r>
          <w:fldChar w:fldCharType="end"/>
        </w:r>
      </w:hyperlink>
    </w:p>
    <w:p>
      <w:pPr>
        <w:pStyle w:val="TOC2"/>
        <w:tabs>
          <w:tab w:val="right" w:leader="dot" w:pos="8306"/>
        </w:tabs>
      </w:pPr>
      <w:hyperlink w:anchor="_Toc28419" w:history="1">
        <w:r>
          <w:rPr>
            <w:rFonts w:ascii="仿宋" w:eastAsia="仿宋" w:hAnsi="仿宋" w:cs="仿宋" w:hint="eastAsia"/>
            <w:lang w:eastAsia="zh-CN"/>
          </w:rPr>
          <w:t>(四)、润滑油添加剂项目知识产权保护策略</w:t>
        </w:r>
        <w:r>
          <w:tab/>
        </w:r>
        <w:r>
          <w:fldChar w:fldCharType="begin"/>
        </w:r>
        <w:r>
          <w:instrText xml:space="preserve"> PAGEREF _Toc28419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90"/>
      <w:r>
        <w:rPr>
          <w:rFonts w:ascii="仿宋" w:eastAsia="仿宋" w:hAnsi="仿宋" w:cs="仿宋" w:hint="eastAsia"/>
          <w:sz w:val="28"/>
          <w:lang w:eastAsia="zh-CN"/>
        </w:rPr>
        <w:t>一、润滑油添加剂项目文档管理</w:t>
      </w:r>
      <w:bookmarkEnd w:id="2"/>
    </w:p>
    <w:p>
      <w:pPr>
        <w:pStyle w:val="Heading2"/>
        <w:rPr>
          <w:rFonts w:ascii="仿宋" w:eastAsia="仿宋" w:hAnsi="仿宋" w:cs="仿宋" w:hint="eastAsia"/>
          <w:lang w:eastAsia="zh-CN"/>
        </w:rPr>
      </w:pPr>
      <w:bookmarkStart w:id="3" w:name="_Toc36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润滑油添加剂项目高度重视文档的质量和准确性，以支持润滑油添加剂项目的各项活动和决策。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文档的编制始于润滑油添加剂项目计划的初期，我们制定了详细的文档编制计划，明确了每个文档的内容、格式和编写责任人。在润滑油添加剂项目启动阶段，我们首先编制了润滑油添加剂项目章程，明确定义了润滑油添加剂项目的目标、范围、风险等关键要素。随后，润滑油添加剂项目团队根据计划陆续编制了需求文档、设计文档、测试文档等各类文档，确保润滑油添加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油添加剂项目管理中的重要环节，旨在确保润滑油添加剂项目文档符合质量标准和润滑油添加剂项目需求。在润滑油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油添加剂项目相关利益方和专业领域的专家对文档进行独立审查。这有助于获取更全面、客观的反馈，确保润滑油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润滑油添加剂项目在文档编制与审查方面建立了严格的管理机制，通过规范的流程和多维度的审查，确保润滑油添加剂项目文档的质量、准确性和可靠性，为润滑油添加剂项目的顺利推进提供了有力支持。</w:t>
      </w:r>
    </w:p>
    <w:p>
      <w:pPr>
        <w:pStyle w:val="Heading2"/>
        <w:ind w:firstLine="560" w:firstLineChars="200"/>
        <w:rPr>
          <w:rFonts w:ascii="仿宋" w:eastAsia="仿宋" w:hAnsi="仿宋" w:cs="仿宋" w:hint="eastAsia"/>
          <w:sz w:val="28"/>
          <w:lang w:eastAsia="zh-CN"/>
        </w:rPr>
      </w:pPr>
      <w:bookmarkStart w:id="4" w:name="_Toc58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我们通过多渠道发布文档，包括电子邮件、润滑油添加剂项目管理平台、内部网站等，以满足不同团队成员的偏好和需求。多渠道发布确保了信息的全面覆盖。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我们采用了精细的权限控制，确保只有授权人员可以访问敏感信息。这种安全措施保护了润滑油添加剂项目文档的机密性，防止了未经授权的信息泄露。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1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润滑油添加剂项目生命周期中一个至关重要的环节，直接关系到润滑油添加剂项目信息的长期保存和历史记录的完整性。在润滑油添加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443"/>
      <w:r>
        <w:rPr>
          <w:rFonts w:ascii="仿宋" w:eastAsia="仿宋" w:hAnsi="仿宋" w:cs="仿宋" w:hint="eastAsia"/>
          <w:sz w:val="28"/>
          <w:lang w:eastAsia="zh-CN"/>
        </w:rPr>
        <w:t>二、润滑油添加剂项目绩效评估</w:t>
      </w:r>
      <w:bookmarkEnd w:id="6"/>
    </w:p>
    <w:p>
      <w:pPr>
        <w:pStyle w:val="Heading2"/>
        <w:rPr>
          <w:rFonts w:ascii="仿宋" w:eastAsia="仿宋" w:hAnsi="仿宋" w:cs="仿宋" w:hint="eastAsia"/>
          <w:lang w:eastAsia="zh-CN"/>
        </w:rPr>
      </w:pPr>
      <w:bookmarkStart w:id="7" w:name="_Toc1435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添加剂项目中，我们设计了一套全面的绩效评估指标，以确保润滑油添加剂项目的可控和成功交付。这些指标跨足润滑油添加剂项目目标、成本、进度和质量等多个维度，为我们提供了全面洞察润滑油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目标达成率是我们关注的首要指标。我们设定了明确的目标，并通过定期监测和评估，迅速发现并应对潜在的目标偏差。这为润滑油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成本绩效是另一个核心关注点。通过实际成本与预算成本的对比分析，我们深入了解成本差异的原因，及时调整资源分配，保持润滑油添加剂项目在经济效益方面的合理水平。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进度作为关键的绩效指标之一，得到了精心的关注。我们制定了详细的润滑油添加剂项目进度计划，并设立了进度符合度指标，确保实际进度与计划进度保持一致。这使我们能够快速发现和解决潜在的进度问题，保持润滑油添加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润滑油添加剂项目绩效的不可或缺的一环。我们引入了一系列的质量标准和客户满意度指标，以确保润滑油添加剂项目交付的成果在质量上达到或超越预期水平。通过持续监测这些指标，我们努力提升润滑油添加剂项目整体质量水平，为润滑油添加剂项目的成功交付提供有力保障。通过这些科学且全面的绩效评估，我们能够更好地引导润滑油添加剂项目的持续改进，确保润滑油添加剂项目目标的顺利达成。</w:t>
      </w:r>
    </w:p>
    <w:p>
      <w:pPr>
        <w:pStyle w:val="Heading2"/>
        <w:ind w:firstLine="560" w:firstLineChars="200"/>
        <w:rPr>
          <w:rFonts w:ascii="仿宋" w:eastAsia="仿宋" w:hAnsi="仿宋" w:cs="仿宋" w:hint="eastAsia"/>
          <w:sz w:val="28"/>
          <w:lang w:eastAsia="zh-CN"/>
        </w:rPr>
      </w:pPr>
      <w:bookmarkStart w:id="8" w:name="_Toc2455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绩效评估是润滑油添加剂项目中的关键环节，为确保润滑油添加剂项目达到预期目标，我们采用了多层次、多维度的绩效评估方法。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润滑油添加剂项目的战略目标对齐，确保每个决策和行动都与润滑油添加剂项目整体目标保持一致。团队会定期召开战略对齐会议，审视当前工作与润滑油添加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润滑油添加剂项目进度、质量、成本和风险等方面。这些指标通过数据收集和分析，为润滑油添加剂项目管理团队提供了客观的评估依据。例如，我们通过润滑油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绩效评估不仅仅停留在润滑油添加剂项目内部，还考虑了润滑油添加剂项目对外部环境的影响。我们定期进行干系人满意度调查，以了解各利益相关方对润滑油添加剂项目的期望和满意度，并及时做出调整。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这种多层次、多角度的绩效评估方法，使得我们能够全面了解润滑油添加剂项目的运行状态，及时做出调整，确保润滑油添加剂项目在不断变化的环境中保持稳健前行。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225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为了确保润滑油添加剂项目的有效管理和不断优化，我们采用了精心设计的绩效评估周期。这个周期旨在实现灵活、实时和全面的评估，以适应润滑油添加剂项目执行中的各种挑战。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润滑油添加剂项目的不同需求，分为短期、中期和长期。短期评估关注每个迭代或工作周期，以及时发现和解决当前任务中的问题。中期评估涵盖几个迭代，深入了解整体润滑油添加剂项目的趋势和性能。长期评估则着眼于整个润滑油添加剂项目阶段，确保润滑油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润滑油添加剂项目管理工具和协作平台，团队成员能够随时更新和分享润滑油添加剂项目数据。这种实时性的反馈机制使我们能够及时察觉潜在问题，快速调整，保持润滑油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润滑油添加剂项目的决策制定密不可分。每个周期的润滑油添加剂项目回顾会议成为集体总结经验、识别问题深层次原因并找到创新解决方案的平台。这种定期的反思与调整机制使润滑油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118"/>
      <w:r>
        <w:rPr>
          <w:rFonts w:ascii="仿宋" w:eastAsia="仿宋" w:hAnsi="仿宋" w:cs="仿宋" w:hint="eastAsia"/>
          <w:sz w:val="28"/>
          <w:lang w:eastAsia="zh-CN"/>
        </w:rPr>
        <w:t>三、润滑油添加剂项目土建工程</w:t>
      </w:r>
      <w:bookmarkEnd w:id="10"/>
    </w:p>
    <w:p>
      <w:pPr>
        <w:pStyle w:val="Heading2"/>
        <w:rPr>
          <w:rFonts w:ascii="仿宋" w:eastAsia="仿宋" w:hAnsi="仿宋" w:cs="仿宋" w:hint="eastAsia"/>
          <w:lang w:eastAsia="zh-CN"/>
        </w:rPr>
      </w:pPr>
      <w:bookmarkStart w:id="11" w:name="_Toc3116"/>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在润滑油添加剂项目的建筑工程设计中，我们将秉承一系列重要的设计原则，以确保润滑油添加剂项目建筑在功能、美观、可持续性等方面达到最佳效果。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首要原则是确保建筑的功能性得到最大化的发挥。我们将充分理解润滑油添加剂项目的实际需求，合理布局各个功能区域，保证建筑在满足业务需求的同时，提供高效的工作环境。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在建筑设计中，我们将综合考虑建设和运营成本。通过精细的经济效益分析，确保设计方案在高效利用资源的同时，对润滑油添加剂项目的长期盈利能力有积极的贡献。</w:t>
      </w:r>
    </w:p>
    <w:p>
      <w:pPr>
        <w:pStyle w:val="Heading2"/>
        <w:ind w:firstLine="560" w:firstLineChars="200"/>
        <w:rPr>
          <w:rFonts w:ascii="仿宋" w:eastAsia="仿宋" w:hAnsi="仿宋" w:cs="仿宋" w:hint="eastAsia"/>
          <w:sz w:val="28"/>
          <w:lang w:eastAsia="zh-CN"/>
        </w:rPr>
      </w:pPr>
      <w:bookmarkStart w:id="12" w:name="_Toc2325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添加剂项目的土建工程设计中，我们将精准设定设计年限，结合润滑油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滑油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476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润滑油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滑油添加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滑油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679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本期工程润滑油添加剂项目预计总建筑面积XXX平方米，其中：计容建筑面积XXX平方米，计划建筑工程投资XX万元，占润滑油添加剂项目总投资的XX%。</w:t>
      </w:r>
    </w:p>
    <w:p>
      <w:pPr>
        <w:pStyle w:val="Heading1"/>
        <w:ind w:firstLine="560" w:firstLineChars="200"/>
        <w:rPr>
          <w:rFonts w:ascii="仿宋" w:eastAsia="仿宋" w:hAnsi="仿宋" w:cs="仿宋" w:hint="eastAsia"/>
          <w:sz w:val="28"/>
          <w:lang w:eastAsia="zh-CN"/>
        </w:rPr>
      </w:pPr>
      <w:bookmarkStart w:id="15" w:name="_Toc28132"/>
      <w:r>
        <w:rPr>
          <w:rFonts w:ascii="仿宋" w:eastAsia="仿宋" w:hAnsi="仿宋" w:cs="仿宋" w:hint="eastAsia"/>
          <w:sz w:val="28"/>
          <w:lang w:eastAsia="zh-CN"/>
        </w:rPr>
        <w:t>四、润滑油添加剂项目建设背景及必要性分析</w:t>
      </w:r>
      <w:bookmarkEnd w:id="15"/>
    </w:p>
    <w:p>
      <w:pPr>
        <w:pStyle w:val="Heading2"/>
        <w:rPr>
          <w:rFonts w:ascii="仿宋" w:eastAsia="仿宋" w:hAnsi="仿宋" w:cs="仿宋" w:hint="eastAsia"/>
          <w:lang w:eastAsia="zh-CN"/>
        </w:rPr>
      </w:pPr>
      <w:bookmarkStart w:id="16" w:name="_Toc18712"/>
      <w:r>
        <w:rPr>
          <w:rFonts w:ascii="仿宋" w:eastAsia="仿宋" w:hAnsi="仿宋" w:cs="仿宋" w:hint="eastAsia"/>
          <w:lang w:eastAsia="zh-CN"/>
        </w:rPr>
        <w:t>(一)、润滑油添加剂项目背景分析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滑油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滑油添加剂项目在这个潮流中的定位。同时，我们将关注行业内涌现的新兴机遇，以便润滑油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滑油添加剂项目提供了强大的发展动力。我们将聚焦于行业内最新的技术发展趋势，包括但不限于人工智能、大数据分析、物联网等领域。通过深度的技术研究，我们将确保润滑油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滑油添加剂项目发展的源泉。我们将投入更多的精力对市场需求进行深入剖析，超越表面的需求，深入挖掘潜在的市场痛点和机遇。通过对市场需求的细致了解，润滑油添加剂项目将更有针对性地设计解决方案，满足市场的多样化需求，从而更好地促进润滑油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滑油添加剂项目战略至关重要。我们将对竞争态势进行更为深入的分析，包括但不限于市场份额、产品特点、客户满意度等多个维度。通过深度的竞争分析，润滑油添加剂项目将能够更准确地把握市场脉搏，制定具有竞争力的润滑油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润滑油添加剂项目的发展具有直接的影响。我们将进行更为全面的法规和政策分析，了解行业发展中的潜在法律风险和合规挑战。通过充分了解和遵守相关法规，润滑油添加剂项目将确保在法律框架内合法合规运营，为润滑油添加剂项目的稳健发展提供有力支持。</w:t>
      </w:r>
    </w:p>
    <w:p>
      <w:pPr>
        <w:pStyle w:val="Heading2"/>
        <w:ind w:firstLine="560" w:firstLineChars="200"/>
        <w:rPr>
          <w:rFonts w:ascii="仿宋" w:eastAsia="仿宋" w:hAnsi="仿宋" w:cs="仿宋" w:hint="eastAsia"/>
          <w:sz w:val="28"/>
          <w:lang w:eastAsia="zh-CN"/>
        </w:rPr>
      </w:pPr>
      <w:bookmarkStart w:id="17" w:name="_Toc20992"/>
      <w:r>
        <w:rPr>
          <w:rFonts w:ascii="仿宋" w:eastAsia="仿宋" w:hAnsi="仿宋" w:cs="仿宋" w:hint="eastAsia"/>
          <w:sz w:val="28"/>
          <w:lang w:eastAsia="zh-CN"/>
        </w:rPr>
        <w:t>(二)、润滑油添加剂项目建设必要性分析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建设的迫切性源于对行业发展趋势的深刻洞察。我们正处于一个行业变革的时代，科技创新、数字化转型成为企业发展的关键动力。润滑油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建设不仅仅是为了跟上潮流，更是为了通过技术创新推动企业的持续发展。通过引入先进的技术和解决方案，润滑油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滑油添加剂项目的建设成为必然选择，通过提高产品质量、拓展服务领域，从而在竞争中获得更多的机会。润滑油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滑油添加剂项目建设的必要性体现在对客户需求更精准的满足。通过润滑油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建设的背后是对企业持续创新的追求。只有通过不断创新，企业才能在竞争中立于不败之地。润滑油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064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91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的技术管理特点体现在其创新导向。通过引入最先进的技术趋势和解决方案，润滑油添加剂项目致力于提升科技含量、提高质量和效率水平。这意味着我们将采用最新的工具和方法，确保润滑油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油添加剂项目技术管理的显著特征。通过整合不同领域的技术资源，我们实现了跨学科的协同工作。这有助于优化技术架构，提高整体效能。此外，整合性策略还促进了不同技术团队之间的紧密沟通和高效合作，确保润滑油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https://d.book118.com/997125021045006034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B2EA2"/>
    <w:rsid w:val="0BDB2E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2502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2024-01-19T06:16:00Z</dcterms:created>
  <dcterms:modified xsi:type="dcterms:W3CDTF">2024-01-19T06:17:14Z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6D6F0DFFF45846C9BB762C0A19F37357_11</vt:lpwstr>
  </property>
  <property fmtid="{D5CDD505-2E9C-101B-9397-08002B2CF9AE}" pid="3" name="KSOProductBuildVer">
    <vt:lpwstr>2052-12.1.0.16120</vt:lpwstr>
  </property>
</Properties>
</file>