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泡打粉项目规划设计方案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1" w:history="1">
        <w:r>
          <w:rPr>
            <w:rFonts w:ascii="仿宋" w:eastAsia="仿宋" w:hAnsi="仿宋" w:cs="仿宋" w:hint="eastAsia"/>
            <w:lang w:eastAsia="zh-CN"/>
          </w:rPr>
          <w:t>前言</w:t>
        </w:r>
        <w:r>
          <w:tab/>
        </w:r>
        <w:r>
          <w:fldChar w:fldCharType="begin"/>
        </w:r>
        <w:r>
          <w:instrText xml:space="preserve"> PAGEREF _Toc15191 \h </w:instrText>
        </w:r>
        <w:r>
          <w:fldChar w:fldCharType="separate"/>
        </w:r>
        <w:r>
          <w:t>3</w:t>
        </w:r>
        <w:r>
          <w:fldChar w:fldCharType="end"/>
        </w:r>
      </w:hyperlink>
    </w:p>
    <w:p>
      <w:pPr>
        <w:pStyle w:val="TOC1"/>
        <w:tabs>
          <w:tab w:val="right" w:leader="dot" w:pos="8306"/>
        </w:tabs>
      </w:pPr>
      <w:hyperlink w:anchor="_Toc31301" w:history="1">
        <w:r>
          <w:rPr>
            <w:rFonts w:ascii="仿宋" w:eastAsia="仿宋" w:hAnsi="仿宋" w:cs="仿宋" w:hint="eastAsia"/>
            <w:lang w:eastAsia="zh-CN"/>
          </w:rPr>
          <w:t>一、泡打粉项目概论</w:t>
        </w:r>
        <w:r>
          <w:tab/>
        </w:r>
        <w:r>
          <w:fldChar w:fldCharType="begin"/>
        </w:r>
        <w:r>
          <w:instrText xml:space="preserve"> PAGEREF _Toc31301 \h </w:instrText>
        </w:r>
        <w:r>
          <w:fldChar w:fldCharType="separate"/>
        </w:r>
        <w:r>
          <w:t>3</w:t>
        </w:r>
        <w:r>
          <w:fldChar w:fldCharType="end"/>
        </w:r>
      </w:hyperlink>
    </w:p>
    <w:p>
      <w:pPr>
        <w:pStyle w:val="TOC2"/>
        <w:tabs>
          <w:tab w:val="right" w:leader="dot" w:pos="8306"/>
        </w:tabs>
      </w:pPr>
      <w:hyperlink w:anchor="_Toc7209" w:history="1">
        <w:r>
          <w:rPr>
            <w:rFonts w:ascii="仿宋" w:eastAsia="仿宋" w:hAnsi="仿宋" w:cs="仿宋" w:hint="eastAsia"/>
            <w:lang w:eastAsia="zh-CN"/>
          </w:rPr>
          <w:t>(一)、泡打粉项目概况</w:t>
        </w:r>
        <w:r>
          <w:tab/>
        </w:r>
        <w:r>
          <w:fldChar w:fldCharType="begin"/>
        </w:r>
        <w:r>
          <w:instrText xml:space="preserve"> PAGEREF _Toc7209 \h </w:instrText>
        </w:r>
        <w:r>
          <w:fldChar w:fldCharType="separate"/>
        </w:r>
        <w:r>
          <w:t>3</w:t>
        </w:r>
        <w:r>
          <w:fldChar w:fldCharType="end"/>
        </w:r>
      </w:hyperlink>
    </w:p>
    <w:p>
      <w:pPr>
        <w:pStyle w:val="TOC2"/>
        <w:tabs>
          <w:tab w:val="right" w:leader="dot" w:pos="8306"/>
        </w:tabs>
      </w:pPr>
      <w:hyperlink w:anchor="_Toc356" w:history="1">
        <w:r>
          <w:rPr>
            <w:rFonts w:ascii="仿宋" w:eastAsia="仿宋" w:hAnsi="仿宋" w:cs="仿宋" w:hint="eastAsia"/>
            <w:lang w:eastAsia="zh-CN"/>
          </w:rPr>
          <w:t>(二)、泡打粉项目目标</w:t>
        </w:r>
        <w:r>
          <w:tab/>
        </w:r>
        <w:r>
          <w:fldChar w:fldCharType="begin"/>
        </w:r>
        <w:r>
          <w:instrText xml:space="preserve"> PAGEREF _Toc356 \h </w:instrText>
        </w:r>
        <w:r>
          <w:fldChar w:fldCharType="separate"/>
        </w:r>
        <w:r>
          <w:t>5</w:t>
        </w:r>
        <w:r>
          <w:fldChar w:fldCharType="end"/>
        </w:r>
      </w:hyperlink>
    </w:p>
    <w:p>
      <w:pPr>
        <w:pStyle w:val="TOC2"/>
        <w:tabs>
          <w:tab w:val="right" w:leader="dot" w:pos="8306"/>
        </w:tabs>
      </w:pPr>
      <w:hyperlink w:anchor="_Toc31784" w:history="1">
        <w:r>
          <w:rPr>
            <w:rFonts w:ascii="仿宋" w:eastAsia="仿宋" w:hAnsi="仿宋" w:cs="仿宋" w:hint="eastAsia"/>
            <w:lang w:eastAsia="zh-CN"/>
          </w:rPr>
          <w:t>(三)、泡打粉项目提出的理由</w:t>
        </w:r>
        <w:r>
          <w:tab/>
        </w:r>
        <w:r>
          <w:fldChar w:fldCharType="begin"/>
        </w:r>
        <w:r>
          <w:instrText xml:space="preserve"> PAGEREF _Toc31784 \h </w:instrText>
        </w:r>
        <w:r>
          <w:fldChar w:fldCharType="separate"/>
        </w:r>
        <w:r>
          <w:t>6</w:t>
        </w:r>
        <w:r>
          <w:fldChar w:fldCharType="end"/>
        </w:r>
      </w:hyperlink>
    </w:p>
    <w:p>
      <w:pPr>
        <w:pStyle w:val="TOC2"/>
        <w:tabs>
          <w:tab w:val="right" w:leader="dot" w:pos="8306"/>
        </w:tabs>
      </w:pPr>
      <w:hyperlink w:anchor="_Toc10990" w:history="1">
        <w:r>
          <w:rPr>
            <w:rFonts w:ascii="仿宋" w:eastAsia="仿宋" w:hAnsi="仿宋" w:cs="仿宋" w:hint="eastAsia"/>
            <w:lang w:eastAsia="zh-CN"/>
          </w:rPr>
          <w:t>(四)、泡打粉项目意义</w:t>
        </w:r>
        <w:r>
          <w:tab/>
        </w:r>
        <w:r>
          <w:fldChar w:fldCharType="begin"/>
        </w:r>
        <w:r>
          <w:instrText xml:space="preserve"> PAGEREF _Toc10990 \h </w:instrText>
        </w:r>
        <w:r>
          <w:fldChar w:fldCharType="separate"/>
        </w:r>
        <w:r>
          <w:t>8</w:t>
        </w:r>
        <w:r>
          <w:fldChar w:fldCharType="end"/>
        </w:r>
      </w:hyperlink>
    </w:p>
    <w:p>
      <w:pPr>
        <w:pStyle w:val="TOC2"/>
        <w:tabs>
          <w:tab w:val="right" w:leader="dot" w:pos="8306"/>
        </w:tabs>
      </w:pPr>
      <w:hyperlink w:anchor="_Toc9752" w:history="1">
        <w:r>
          <w:rPr>
            <w:rFonts w:ascii="仿宋" w:eastAsia="仿宋" w:hAnsi="仿宋" w:cs="仿宋" w:hint="eastAsia"/>
            <w:lang w:eastAsia="zh-CN"/>
          </w:rPr>
          <w:t>(五)、泡打粉项目背景</w:t>
        </w:r>
        <w:r>
          <w:tab/>
        </w:r>
        <w:r>
          <w:fldChar w:fldCharType="begin"/>
        </w:r>
        <w:r>
          <w:instrText xml:space="preserve"> PAGEREF _Toc9752 \h </w:instrText>
        </w:r>
        <w:r>
          <w:fldChar w:fldCharType="separate"/>
        </w:r>
        <w:r>
          <w:t>8</w:t>
        </w:r>
        <w:r>
          <w:fldChar w:fldCharType="end"/>
        </w:r>
      </w:hyperlink>
    </w:p>
    <w:p>
      <w:pPr>
        <w:pStyle w:val="TOC1"/>
        <w:tabs>
          <w:tab w:val="right" w:leader="dot" w:pos="8306"/>
        </w:tabs>
      </w:pPr>
      <w:hyperlink w:anchor="_Toc12310" w:history="1">
        <w:r>
          <w:rPr>
            <w:rFonts w:ascii="仿宋" w:eastAsia="仿宋" w:hAnsi="仿宋" w:cs="仿宋" w:hint="eastAsia"/>
            <w:lang w:eastAsia="zh-CN"/>
          </w:rPr>
          <w:t>二、工艺说明</w:t>
        </w:r>
        <w:r>
          <w:tab/>
        </w:r>
        <w:r>
          <w:fldChar w:fldCharType="begin"/>
        </w:r>
        <w:r>
          <w:instrText xml:space="preserve"> PAGEREF _Toc12310 \h </w:instrText>
        </w:r>
        <w:r>
          <w:fldChar w:fldCharType="separate"/>
        </w:r>
        <w:r>
          <w:t>9</w:t>
        </w:r>
        <w:r>
          <w:fldChar w:fldCharType="end"/>
        </w:r>
      </w:hyperlink>
    </w:p>
    <w:p>
      <w:pPr>
        <w:pStyle w:val="TOC2"/>
        <w:tabs>
          <w:tab w:val="right" w:leader="dot" w:pos="8306"/>
        </w:tabs>
      </w:pPr>
      <w:hyperlink w:anchor="_Toc10710" w:history="1">
        <w:r>
          <w:rPr>
            <w:rFonts w:ascii="仿宋" w:eastAsia="仿宋" w:hAnsi="仿宋" w:cs="仿宋" w:hint="eastAsia"/>
            <w:lang w:eastAsia="zh-CN"/>
          </w:rPr>
          <w:t>(一)、技术管理特点</w:t>
        </w:r>
        <w:r>
          <w:tab/>
        </w:r>
        <w:r>
          <w:fldChar w:fldCharType="begin"/>
        </w:r>
        <w:r>
          <w:instrText xml:space="preserve"> PAGEREF _Toc10710 \h </w:instrText>
        </w:r>
        <w:r>
          <w:fldChar w:fldCharType="separate"/>
        </w:r>
        <w:r>
          <w:t>9</w:t>
        </w:r>
        <w:r>
          <w:fldChar w:fldCharType="end"/>
        </w:r>
      </w:hyperlink>
    </w:p>
    <w:p>
      <w:pPr>
        <w:pStyle w:val="TOC2"/>
        <w:tabs>
          <w:tab w:val="right" w:leader="dot" w:pos="8306"/>
        </w:tabs>
      </w:pPr>
      <w:hyperlink w:anchor="_Toc5851" w:history="1">
        <w:r>
          <w:rPr>
            <w:rFonts w:ascii="仿宋" w:eastAsia="仿宋" w:hAnsi="仿宋" w:cs="仿宋" w:hint="eastAsia"/>
            <w:lang w:eastAsia="zh-CN"/>
          </w:rPr>
          <w:t>(二)、泡打粉项目工艺技术设计方案</w:t>
        </w:r>
        <w:r>
          <w:tab/>
        </w:r>
        <w:r>
          <w:fldChar w:fldCharType="begin"/>
        </w:r>
        <w:r>
          <w:instrText xml:space="preserve"> PAGEREF _Toc5851 \h </w:instrText>
        </w:r>
        <w:r>
          <w:fldChar w:fldCharType="separate"/>
        </w:r>
        <w:r>
          <w:t>10</w:t>
        </w:r>
        <w:r>
          <w:fldChar w:fldCharType="end"/>
        </w:r>
      </w:hyperlink>
    </w:p>
    <w:p>
      <w:pPr>
        <w:pStyle w:val="TOC2"/>
        <w:tabs>
          <w:tab w:val="right" w:leader="dot" w:pos="8306"/>
        </w:tabs>
      </w:pPr>
      <w:hyperlink w:anchor="_Toc7347" w:history="1">
        <w:r>
          <w:rPr>
            <w:rFonts w:ascii="仿宋" w:eastAsia="仿宋" w:hAnsi="仿宋" w:cs="仿宋" w:hint="eastAsia"/>
            <w:lang w:eastAsia="zh-CN"/>
          </w:rPr>
          <w:t>(三)、设备选型方案</w:t>
        </w:r>
        <w:r>
          <w:tab/>
        </w:r>
        <w:r>
          <w:fldChar w:fldCharType="begin"/>
        </w:r>
        <w:r>
          <w:instrText xml:space="preserve"> PAGEREF _Toc7347 \h </w:instrText>
        </w:r>
        <w:r>
          <w:fldChar w:fldCharType="separate"/>
        </w:r>
        <w:r>
          <w:t>12</w:t>
        </w:r>
        <w:r>
          <w:fldChar w:fldCharType="end"/>
        </w:r>
      </w:hyperlink>
    </w:p>
    <w:p>
      <w:pPr>
        <w:pStyle w:val="TOC1"/>
        <w:tabs>
          <w:tab w:val="right" w:leader="dot" w:pos="8306"/>
        </w:tabs>
      </w:pPr>
      <w:hyperlink w:anchor="_Toc20838" w:history="1">
        <w:r>
          <w:rPr>
            <w:rFonts w:ascii="仿宋" w:eastAsia="仿宋" w:hAnsi="仿宋" w:cs="仿宋" w:hint="eastAsia"/>
            <w:lang w:eastAsia="zh-CN"/>
          </w:rPr>
          <w:t>三、产品规划分析</w:t>
        </w:r>
        <w:r>
          <w:tab/>
        </w:r>
        <w:r>
          <w:fldChar w:fldCharType="begin"/>
        </w:r>
        <w:r>
          <w:instrText xml:space="preserve"> PAGEREF _Toc20838 \h </w:instrText>
        </w:r>
        <w:r>
          <w:fldChar w:fldCharType="separate"/>
        </w:r>
        <w:r>
          <w:t>13</w:t>
        </w:r>
        <w:r>
          <w:fldChar w:fldCharType="end"/>
        </w:r>
      </w:hyperlink>
    </w:p>
    <w:p>
      <w:pPr>
        <w:pStyle w:val="TOC2"/>
        <w:tabs>
          <w:tab w:val="right" w:leader="dot" w:pos="8306"/>
        </w:tabs>
      </w:pPr>
      <w:hyperlink w:anchor="_Toc6599" w:history="1">
        <w:r>
          <w:rPr>
            <w:rFonts w:ascii="仿宋" w:eastAsia="仿宋" w:hAnsi="仿宋" w:cs="仿宋" w:hint="eastAsia"/>
            <w:lang w:eastAsia="zh-CN"/>
          </w:rPr>
          <w:t>(一)、产品规划</w:t>
        </w:r>
        <w:r>
          <w:tab/>
        </w:r>
        <w:r>
          <w:fldChar w:fldCharType="begin"/>
        </w:r>
        <w:r>
          <w:instrText xml:space="preserve"> PAGEREF _Toc6599 \h </w:instrText>
        </w:r>
        <w:r>
          <w:fldChar w:fldCharType="separate"/>
        </w:r>
        <w:r>
          <w:t>13</w:t>
        </w:r>
        <w:r>
          <w:fldChar w:fldCharType="end"/>
        </w:r>
      </w:hyperlink>
    </w:p>
    <w:p>
      <w:pPr>
        <w:pStyle w:val="TOC2"/>
        <w:tabs>
          <w:tab w:val="right" w:leader="dot" w:pos="8306"/>
        </w:tabs>
      </w:pPr>
      <w:hyperlink w:anchor="_Toc8614" w:history="1">
        <w:r>
          <w:rPr>
            <w:rFonts w:ascii="仿宋" w:eastAsia="仿宋" w:hAnsi="仿宋" w:cs="仿宋" w:hint="eastAsia"/>
            <w:lang w:eastAsia="zh-CN"/>
          </w:rPr>
          <w:t>(二)、建设规模</w:t>
        </w:r>
        <w:r>
          <w:tab/>
        </w:r>
        <w:r>
          <w:fldChar w:fldCharType="begin"/>
        </w:r>
        <w:r>
          <w:instrText xml:space="preserve"> PAGEREF _Toc8614 \h </w:instrText>
        </w:r>
        <w:r>
          <w:fldChar w:fldCharType="separate"/>
        </w:r>
        <w:r>
          <w:t>14</w:t>
        </w:r>
        <w:r>
          <w:fldChar w:fldCharType="end"/>
        </w:r>
      </w:hyperlink>
    </w:p>
    <w:p>
      <w:pPr>
        <w:pStyle w:val="TOC1"/>
        <w:tabs>
          <w:tab w:val="right" w:leader="dot" w:pos="8306"/>
        </w:tabs>
      </w:pPr>
      <w:hyperlink w:anchor="_Toc27062" w:history="1">
        <w:r>
          <w:rPr>
            <w:rFonts w:ascii="仿宋" w:eastAsia="仿宋" w:hAnsi="仿宋" w:cs="仿宋" w:hint="eastAsia"/>
            <w:lang w:eastAsia="zh-CN"/>
          </w:rPr>
          <w:t>四、泡打粉项目土建工程</w:t>
        </w:r>
        <w:r>
          <w:tab/>
        </w:r>
        <w:r>
          <w:fldChar w:fldCharType="begin"/>
        </w:r>
        <w:r>
          <w:instrText xml:space="preserve"> PAGEREF _Toc27062 \h </w:instrText>
        </w:r>
        <w:r>
          <w:fldChar w:fldCharType="separate"/>
        </w:r>
        <w:r>
          <w:t>15</w:t>
        </w:r>
        <w:r>
          <w:fldChar w:fldCharType="end"/>
        </w:r>
      </w:hyperlink>
    </w:p>
    <w:p>
      <w:pPr>
        <w:pStyle w:val="TOC2"/>
        <w:tabs>
          <w:tab w:val="right" w:leader="dot" w:pos="8306"/>
        </w:tabs>
      </w:pPr>
      <w:hyperlink w:anchor="_Toc10863" w:history="1">
        <w:r>
          <w:rPr>
            <w:rFonts w:ascii="仿宋" w:eastAsia="仿宋" w:hAnsi="仿宋" w:cs="仿宋" w:hint="eastAsia"/>
            <w:lang w:eastAsia="zh-CN"/>
          </w:rPr>
          <w:t>(一)、建筑工程设计原则</w:t>
        </w:r>
        <w:r>
          <w:tab/>
        </w:r>
        <w:r>
          <w:fldChar w:fldCharType="begin"/>
        </w:r>
        <w:r>
          <w:instrText xml:space="preserve"> PAGEREF _Toc10863 \h </w:instrText>
        </w:r>
        <w:r>
          <w:fldChar w:fldCharType="separate"/>
        </w:r>
        <w:r>
          <w:t>15</w:t>
        </w:r>
        <w:r>
          <w:fldChar w:fldCharType="end"/>
        </w:r>
      </w:hyperlink>
    </w:p>
    <w:p>
      <w:pPr>
        <w:pStyle w:val="TOC2"/>
        <w:tabs>
          <w:tab w:val="right" w:leader="dot" w:pos="8306"/>
        </w:tabs>
      </w:pPr>
      <w:hyperlink w:anchor="_Toc13754" w:history="1">
        <w:r>
          <w:rPr>
            <w:rFonts w:ascii="仿宋" w:eastAsia="仿宋" w:hAnsi="仿宋" w:cs="仿宋" w:hint="eastAsia"/>
            <w:lang w:eastAsia="zh-CN"/>
          </w:rPr>
          <w:t>(二)、土建工程设计年限及安全等级</w:t>
        </w:r>
        <w:r>
          <w:tab/>
        </w:r>
        <w:r>
          <w:fldChar w:fldCharType="begin"/>
        </w:r>
        <w:r>
          <w:instrText xml:space="preserve"> PAGEREF _Toc13754 \h </w:instrText>
        </w:r>
        <w:r>
          <w:fldChar w:fldCharType="separate"/>
        </w:r>
        <w:r>
          <w:t>16</w:t>
        </w:r>
        <w:r>
          <w:fldChar w:fldCharType="end"/>
        </w:r>
      </w:hyperlink>
    </w:p>
    <w:p>
      <w:pPr>
        <w:pStyle w:val="TOC2"/>
        <w:tabs>
          <w:tab w:val="right" w:leader="dot" w:pos="8306"/>
        </w:tabs>
      </w:pPr>
      <w:hyperlink w:anchor="_Toc8932" w:history="1">
        <w:r>
          <w:rPr>
            <w:rFonts w:ascii="仿宋" w:eastAsia="仿宋" w:hAnsi="仿宋" w:cs="仿宋" w:hint="eastAsia"/>
            <w:lang w:eastAsia="zh-CN"/>
          </w:rPr>
          <w:t>(三)、建筑工程设计总体要求</w:t>
        </w:r>
        <w:r>
          <w:tab/>
        </w:r>
        <w:r>
          <w:fldChar w:fldCharType="begin"/>
        </w:r>
        <w:r>
          <w:instrText xml:space="preserve"> PAGEREF _Toc8932 \h </w:instrText>
        </w:r>
        <w:r>
          <w:fldChar w:fldCharType="separate"/>
        </w:r>
        <w:r>
          <w:t>17</w:t>
        </w:r>
        <w:r>
          <w:fldChar w:fldCharType="end"/>
        </w:r>
      </w:hyperlink>
    </w:p>
    <w:p>
      <w:pPr>
        <w:pStyle w:val="TOC2"/>
        <w:tabs>
          <w:tab w:val="right" w:leader="dot" w:pos="8306"/>
        </w:tabs>
      </w:pPr>
      <w:hyperlink w:anchor="_Toc2039" w:history="1">
        <w:r>
          <w:rPr>
            <w:rFonts w:ascii="仿宋" w:eastAsia="仿宋" w:hAnsi="仿宋" w:cs="仿宋" w:hint="eastAsia"/>
            <w:lang w:eastAsia="zh-CN"/>
          </w:rPr>
          <w:t>(四)、土建工程建设指标</w:t>
        </w:r>
        <w:r>
          <w:tab/>
        </w:r>
        <w:r>
          <w:fldChar w:fldCharType="begin"/>
        </w:r>
        <w:r>
          <w:instrText xml:space="preserve"> PAGEREF _Toc2039 \h </w:instrText>
        </w:r>
        <w:r>
          <w:fldChar w:fldCharType="separate"/>
        </w:r>
        <w:r>
          <w:t>18</w:t>
        </w:r>
        <w:r>
          <w:fldChar w:fldCharType="end"/>
        </w:r>
      </w:hyperlink>
    </w:p>
    <w:p>
      <w:pPr>
        <w:pStyle w:val="TOC1"/>
        <w:tabs>
          <w:tab w:val="right" w:leader="dot" w:pos="8306"/>
        </w:tabs>
      </w:pPr>
      <w:hyperlink w:anchor="_Toc1533" w:history="1">
        <w:r>
          <w:rPr>
            <w:rFonts w:ascii="仿宋" w:eastAsia="仿宋" w:hAnsi="仿宋" w:cs="仿宋" w:hint="eastAsia"/>
            <w:lang w:eastAsia="zh-CN"/>
          </w:rPr>
          <w:t>五、泡打粉项目建设背景及必要性分析</w:t>
        </w:r>
        <w:r>
          <w:tab/>
        </w:r>
        <w:r>
          <w:fldChar w:fldCharType="begin"/>
        </w:r>
        <w:r>
          <w:instrText xml:space="preserve"> PAGEREF _Toc1533 \h </w:instrText>
        </w:r>
        <w:r>
          <w:fldChar w:fldCharType="separate"/>
        </w:r>
        <w:r>
          <w:t>18</w:t>
        </w:r>
        <w:r>
          <w:fldChar w:fldCharType="end"/>
        </w:r>
      </w:hyperlink>
    </w:p>
    <w:p>
      <w:pPr>
        <w:pStyle w:val="TOC2"/>
        <w:tabs>
          <w:tab w:val="right" w:leader="dot" w:pos="8306"/>
        </w:tabs>
      </w:pPr>
      <w:hyperlink w:anchor="_Toc11099" w:history="1">
        <w:r>
          <w:rPr>
            <w:rFonts w:ascii="仿宋" w:eastAsia="仿宋" w:hAnsi="仿宋" w:cs="仿宋" w:hint="eastAsia"/>
            <w:lang w:eastAsia="zh-CN"/>
          </w:rPr>
          <w:t>(一)、泡打粉项目背景分析</w:t>
        </w:r>
        <w:r>
          <w:tab/>
        </w:r>
        <w:r>
          <w:fldChar w:fldCharType="begin"/>
        </w:r>
        <w:r>
          <w:instrText xml:space="preserve"> PAGEREF _Toc11099 \h </w:instrText>
        </w:r>
        <w:r>
          <w:fldChar w:fldCharType="separate"/>
        </w:r>
        <w:r>
          <w:t>18</w:t>
        </w:r>
        <w:r>
          <w:fldChar w:fldCharType="end"/>
        </w:r>
      </w:hyperlink>
    </w:p>
    <w:p>
      <w:pPr>
        <w:pStyle w:val="TOC2"/>
        <w:tabs>
          <w:tab w:val="right" w:leader="dot" w:pos="8306"/>
        </w:tabs>
      </w:pPr>
      <w:hyperlink w:anchor="_Toc10082" w:history="1">
        <w:r>
          <w:rPr>
            <w:rFonts w:ascii="仿宋" w:eastAsia="仿宋" w:hAnsi="仿宋" w:cs="仿宋" w:hint="eastAsia"/>
            <w:lang w:eastAsia="zh-CN"/>
          </w:rPr>
          <w:t>(二)、泡打粉项目建设必要性分析</w:t>
        </w:r>
        <w:r>
          <w:tab/>
        </w:r>
        <w:r>
          <w:fldChar w:fldCharType="begin"/>
        </w:r>
        <w:r>
          <w:instrText xml:space="preserve"> PAGEREF _Toc10082 \h </w:instrText>
        </w:r>
        <w:r>
          <w:fldChar w:fldCharType="separate"/>
        </w:r>
        <w:r>
          <w:t>20</w:t>
        </w:r>
        <w:r>
          <w:fldChar w:fldCharType="end"/>
        </w:r>
      </w:hyperlink>
    </w:p>
    <w:p>
      <w:pPr>
        <w:pStyle w:val="TOC1"/>
        <w:tabs>
          <w:tab w:val="right" w:leader="dot" w:pos="8306"/>
        </w:tabs>
      </w:pPr>
      <w:hyperlink w:anchor="_Toc20380" w:history="1">
        <w:r>
          <w:rPr>
            <w:rFonts w:ascii="仿宋" w:eastAsia="仿宋" w:hAnsi="仿宋" w:cs="仿宋" w:hint="eastAsia"/>
            <w:lang w:eastAsia="zh-CN"/>
          </w:rPr>
          <w:t>六、泡打粉项目文档管理</w:t>
        </w:r>
        <w:r>
          <w:tab/>
        </w:r>
        <w:r>
          <w:fldChar w:fldCharType="begin"/>
        </w:r>
        <w:r>
          <w:instrText xml:space="preserve"> PAGEREF _Toc20380 \h </w:instrText>
        </w:r>
        <w:r>
          <w:fldChar w:fldCharType="separate"/>
        </w:r>
        <w:r>
          <w:t>21</w:t>
        </w:r>
        <w:r>
          <w:fldChar w:fldCharType="end"/>
        </w:r>
      </w:hyperlink>
    </w:p>
    <w:p>
      <w:pPr>
        <w:pStyle w:val="TOC2"/>
        <w:tabs>
          <w:tab w:val="right" w:leader="dot" w:pos="8306"/>
        </w:tabs>
      </w:pPr>
      <w:hyperlink w:anchor="_Toc8178" w:history="1">
        <w:r>
          <w:rPr>
            <w:rFonts w:ascii="仿宋" w:eastAsia="仿宋" w:hAnsi="仿宋" w:cs="仿宋" w:hint="eastAsia"/>
            <w:lang w:eastAsia="zh-CN"/>
          </w:rPr>
          <w:t>(一)、文档编制与审查</w:t>
        </w:r>
        <w:r>
          <w:tab/>
        </w:r>
        <w:r>
          <w:fldChar w:fldCharType="begin"/>
        </w:r>
        <w:r>
          <w:instrText xml:space="preserve"> PAGEREF _Toc8178 \h </w:instrText>
        </w:r>
        <w:r>
          <w:fldChar w:fldCharType="separate"/>
        </w:r>
        <w:r>
          <w:t>21</w:t>
        </w:r>
        <w:r>
          <w:fldChar w:fldCharType="end"/>
        </w:r>
      </w:hyperlink>
    </w:p>
    <w:p>
      <w:pPr>
        <w:pStyle w:val="TOC2"/>
        <w:tabs>
          <w:tab w:val="right" w:leader="dot" w:pos="8306"/>
        </w:tabs>
      </w:pPr>
      <w:hyperlink w:anchor="_Toc14868" w:history="1">
        <w:r>
          <w:rPr>
            <w:rFonts w:ascii="仿宋" w:eastAsia="仿宋" w:hAnsi="仿宋" w:cs="仿宋" w:hint="eastAsia"/>
            <w:lang w:eastAsia="zh-CN"/>
          </w:rPr>
          <w:t>(二)、文档发布与分发</w:t>
        </w:r>
        <w:r>
          <w:tab/>
        </w:r>
        <w:r>
          <w:fldChar w:fldCharType="begin"/>
        </w:r>
        <w:r>
          <w:instrText xml:space="preserve"> PAGEREF _Toc14868 \h </w:instrText>
        </w:r>
        <w:r>
          <w:fldChar w:fldCharType="separate"/>
        </w:r>
        <w:r>
          <w:t>22</w:t>
        </w:r>
        <w:r>
          <w:fldChar w:fldCharType="end"/>
        </w:r>
      </w:hyperlink>
    </w:p>
    <w:p>
      <w:pPr>
        <w:pStyle w:val="TOC2"/>
        <w:tabs>
          <w:tab w:val="right" w:leader="dot" w:pos="8306"/>
        </w:tabs>
      </w:pPr>
      <w:hyperlink w:anchor="_Toc22446" w:history="1">
        <w:r>
          <w:rPr>
            <w:rFonts w:ascii="仿宋" w:eastAsia="仿宋" w:hAnsi="仿宋" w:cs="仿宋" w:hint="eastAsia"/>
            <w:lang w:eastAsia="zh-CN"/>
          </w:rPr>
          <w:t>(三)、文档存档与归档</w:t>
        </w:r>
        <w:r>
          <w:tab/>
        </w:r>
        <w:r>
          <w:fldChar w:fldCharType="begin"/>
        </w:r>
        <w:r>
          <w:instrText xml:space="preserve"> PAGEREF _Toc22446 \h </w:instrText>
        </w:r>
        <w:r>
          <w:fldChar w:fldCharType="separate"/>
        </w:r>
        <w:r>
          <w:t>23</w:t>
        </w:r>
        <w:r>
          <w:fldChar w:fldCharType="end"/>
        </w:r>
      </w:hyperlink>
    </w:p>
    <w:p>
      <w:pPr>
        <w:pStyle w:val="TOC1"/>
        <w:tabs>
          <w:tab w:val="right" w:leader="dot" w:pos="8306"/>
        </w:tabs>
      </w:pPr>
      <w:hyperlink w:anchor="_Toc21131" w:history="1">
        <w:r>
          <w:rPr>
            <w:rFonts w:ascii="仿宋" w:eastAsia="仿宋" w:hAnsi="仿宋" w:cs="仿宋" w:hint="eastAsia"/>
            <w:lang w:eastAsia="zh-CN"/>
          </w:rPr>
          <w:t>七、泡打粉项目风险管理</w:t>
        </w:r>
        <w:r>
          <w:tab/>
        </w:r>
        <w:r>
          <w:fldChar w:fldCharType="begin"/>
        </w:r>
        <w:r>
          <w:instrText xml:space="preserve"> PAGEREF _Toc21131 \h </w:instrText>
        </w:r>
        <w:r>
          <w:fldChar w:fldCharType="separate"/>
        </w:r>
        <w:r>
          <w:t>24</w:t>
        </w:r>
        <w:r>
          <w:fldChar w:fldCharType="end"/>
        </w:r>
      </w:hyperlink>
    </w:p>
    <w:p>
      <w:pPr>
        <w:pStyle w:val="TOC2"/>
        <w:tabs>
          <w:tab w:val="right" w:leader="dot" w:pos="8306"/>
        </w:tabs>
      </w:pPr>
      <w:hyperlink w:anchor="_Toc24552" w:history="1">
        <w:r>
          <w:rPr>
            <w:rFonts w:ascii="仿宋" w:eastAsia="仿宋" w:hAnsi="仿宋" w:cs="仿宋" w:hint="eastAsia"/>
            <w:lang w:eastAsia="zh-CN"/>
          </w:rPr>
          <w:t>(一)、风险识别与评估</w:t>
        </w:r>
        <w:r>
          <w:tab/>
        </w:r>
        <w:r>
          <w:fldChar w:fldCharType="begin"/>
        </w:r>
        <w:r>
          <w:instrText xml:space="preserve"> PAGEREF _Toc24552 \h </w:instrText>
        </w:r>
        <w:r>
          <w:fldChar w:fldCharType="separate"/>
        </w:r>
        <w:r>
          <w:t>24</w:t>
        </w:r>
        <w:r>
          <w:fldChar w:fldCharType="end"/>
        </w:r>
      </w:hyperlink>
    </w:p>
    <w:p>
      <w:pPr>
        <w:pStyle w:val="TOC2"/>
        <w:tabs>
          <w:tab w:val="right" w:leader="dot" w:pos="8306"/>
        </w:tabs>
      </w:pPr>
      <w:hyperlink w:anchor="_Toc4903" w:history="1">
        <w:r>
          <w:rPr>
            <w:rFonts w:ascii="仿宋" w:eastAsia="仿宋" w:hAnsi="仿宋" w:cs="仿宋" w:hint="eastAsia"/>
            <w:lang w:eastAsia="zh-CN"/>
          </w:rPr>
          <w:t>(二)、风险应对策略</w:t>
        </w:r>
        <w:r>
          <w:tab/>
        </w:r>
        <w:r>
          <w:fldChar w:fldCharType="begin"/>
        </w:r>
        <w:r>
          <w:instrText xml:space="preserve"> PAGEREF _Toc4903 \h </w:instrText>
        </w:r>
        <w:r>
          <w:fldChar w:fldCharType="separate"/>
        </w:r>
        <w:r>
          <w:t>26</w:t>
        </w:r>
        <w:r>
          <w:fldChar w:fldCharType="end"/>
        </w:r>
      </w:hyperlink>
    </w:p>
    <w:p>
      <w:pPr>
        <w:pStyle w:val="TOC2"/>
        <w:tabs>
          <w:tab w:val="right" w:leader="dot" w:pos="8306"/>
        </w:tabs>
      </w:pPr>
      <w:hyperlink w:anchor="_Toc10201" w:history="1">
        <w:r>
          <w:rPr>
            <w:rFonts w:ascii="仿宋" w:eastAsia="仿宋" w:hAnsi="仿宋" w:cs="仿宋" w:hint="eastAsia"/>
            <w:lang w:eastAsia="zh-CN"/>
          </w:rPr>
          <w:t>(三)、风险监控与控制</w:t>
        </w:r>
        <w:r>
          <w:tab/>
        </w:r>
        <w:r>
          <w:fldChar w:fldCharType="begin"/>
        </w:r>
        <w:r>
          <w:instrText xml:space="preserve"> PAGEREF _Toc10201 \h </w:instrText>
        </w:r>
        <w:r>
          <w:fldChar w:fldCharType="separate"/>
        </w:r>
        <w:r>
          <w:t>27</w:t>
        </w:r>
        <w:r>
          <w:fldChar w:fldCharType="end"/>
        </w:r>
      </w:hyperlink>
    </w:p>
    <w:p>
      <w:pPr>
        <w:pStyle w:val="TOC1"/>
        <w:tabs>
          <w:tab w:val="right" w:leader="dot" w:pos="8306"/>
        </w:tabs>
      </w:pPr>
      <w:hyperlink w:anchor="_Toc23842" w:history="1">
        <w:r>
          <w:rPr>
            <w:rFonts w:ascii="仿宋" w:eastAsia="仿宋" w:hAnsi="仿宋" w:cs="仿宋" w:hint="eastAsia"/>
            <w:lang w:eastAsia="zh-CN"/>
          </w:rPr>
          <w:t>八、泡打粉项目环境影响分析</w:t>
        </w:r>
        <w:r>
          <w:tab/>
        </w:r>
        <w:r>
          <w:fldChar w:fldCharType="begin"/>
        </w:r>
        <w:r>
          <w:instrText xml:space="preserve"> PAGEREF _Toc23842 \h </w:instrText>
        </w:r>
        <w:r>
          <w:fldChar w:fldCharType="separate"/>
        </w:r>
        <w:r>
          <w:t>28</w:t>
        </w:r>
        <w:r>
          <w:fldChar w:fldCharType="end"/>
        </w:r>
      </w:hyperlink>
    </w:p>
    <w:p>
      <w:pPr>
        <w:pStyle w:val="TOC2"/>
        <w:tabs>
          <w:tab w:val="right" w:leader="dot" w:pos="8306"/>
        </w:tabs>
      </w:pPr>
      <w:hyperlink w:anchor="_Toc10007" w:history="1">
        <w:r>
          <w:rPr>
            <w:rFonts w:ascii="仿宋" w:eastAsia="仿宋" w:hAnsi="仿宋" w:cs="仿宋" w:hint="eastAsia"/>
            <w:lang w:eastAsia="zh-CN"/>
          </w:rPr>
          <w:t>(一)、建设区域环境质量现状</w:t>
        </w:r>
        <w:r>
          <w:tab/>
        </w:r>
        <w:r>
          <w:fldChar w:fldCharType="begin"/>
        </w:r>
        <w:r>
          <w:instrText xml:space="preserve"> PAGEREF _Toc10007 \h </w:instrText>
        </w:r>
        <w:r>
          <w:fldChar w:fldCharType="separate"/>
        </w:r>
        <w:r>
          <w:t>28</w:t>
        </w:r>
        <w:r>
          <w:fldChar w:fldCharType="end"/>
        </w:r>
      </w:hyperlink>
    </w:p>
    <w:p>
      <w:pPr>
        <w:pStyle w:val="TOC2"/>
        <w:tabs>
          <w:tab w:val="right" w:leader="dot" w:pos="8306"/>
        </w:tabs>
      </w:pPr>
      <w:hyperlink w:anchor="_Toc32762" w:history="1">
        <w:r>
          <w:rPr>
            <w:rFonts w:ascii="仿宋" w:eastAsia="仿宋" w:hAnsi="仿宋" w:cs="仿宋" w:hint="eastAsia"/>
            <w:lang w:eastAsia="zh-CN"/>
          </w:rPr>
          <w:t>(二)、建设期环境保护</w:t>
        </w:r>
        <w:r>
          <w:tab/>
        </w:r>
        <w:r>
          <w:fldChar w:fldCharType="begin"/>
        </w:r>
        <w:r>
          <w:instrText xml:space="preserve"> PAGEREF _Toc32762 \h </w:instrText>
        </w:r>
        <w:r>
          <w:fldChar w:fldCharType="separate"/>
        </w:r>
        <w:r>
          <w:t>30</w:t>
        </w:r>
        <w:r>
          <w:fldChar w:fldCharType="end"/>
        </w:r>
      </w:hyperlink>
    </w:p>
    <w:p>
      <w:pPr>
        <w:pStyle w:val="TOC2"/>
        <w:tabs>
          <w:tab w:val="right" w:leader="dot" w:pos="8306"/>
        </w:tabs>
      </w:pPr>
      <w:hyperlink w:anchor="_Toc13436" w:history="1">
        <w:r>
          <w:rPr>
            <w:rFonts w:ascii="仿宋" w:eastAsia="仿宋" w:hAnsi="仿宋" w:cs="仿宋" w:hint="eastAsia"/>
            <w:lang w:eastAsia="zh-CN"/>
          </w:rPr>
          <w:t>(三)、运营期环境保护</w:t>
        </w:r>
        <w:r>
          <w:tab/>
        </w:r>
        <w:r>
          <w:fldChar w:fldCharType="begin"/>
        </w:r>
        <w:r>
          <w:instrText xml:space="preserve"> PAGEREF _Toc13436 \h </w:instrText>
        </w:r>
        <w:r>
          <w:fldChar w:fldCharType="separate"/>
        </w:r>
        <w:r>
          <w:t>31</w:t>
        </w:r>
        <w:r>
          <w:fldChar w:fldCharType="end"/>
        </w:r>
      </w:hyperlink>
    </w:p>
    <w:p>
      <w:pPr>
        <w:pStyle w:val="TOC2"/>
        <w:tabs>
          <w:tab w:val="right" w:leader="dot" w:pos="8306"/>
        </w:tabs>
      </w:pPr>
      <w:hyperlink w:anchor="_Toc28457" w:history="1">
        <w:r>
          <w:rPr>
            <w:rFonts w:ascii="仿宋" w:eastAsia="仿宋" w:hAnsi="仿宋" w:cs="仿宋" w:hint="eastAsia"/>
            <w:lang w:eastAsia="zh-CN"/>
          </w:rPr>
          <w:t>(四)、泡打粉项目建设对区域经济的影响</w:t>
        </w:r>
        <w:r>
          <w:tab/>
        </w:r>
        <w:r>
          <w:fldChar w:fldCharType="begin"/>
        </w:r>
        <w:r>
          <w:instrText xml:space="preserve"> PAGEREF _Toc28457 \h </w:instrText>
        </w:r>
        <w:r>
          <w:fldChar w:fldCharType="separate"/>
        </w:r>
        <w:r>
          <w:t>32</w:t>
        </w:r>
        <w:r>
          <w:fldChar w:fldCharType="end"/>
        </w:r>
      </w:hyperlink>
    </w:p>
    <w:p>
      <w:pPr>
        <w:pStyle w:val="TOC2"/>
        <w:tabs>
          <w:tab w:val="right" w:leader="dot" w:pos="8306"/>
        </w:tabs>
      </w:pPr>
      <w:hyperlink w:anchor="_Toc13689" w:history="1">
        <w:r>
          <w:rPr>
            <w:rFonts w:ascii="仿宋" w:eastAsia="仿宋" w:hAnsi="仿宋" w:cs="仿宋" w:hint="eastAsia"/>
            <w:lang w:eastAsia="zh-CN"/>
          </w:rPr>
          <w:t>(五)、废弃物处理</w:t>
        </w:r>
        <w:r>
          <w:tab/>
        </w:r>
        <w:r>
          <w:fldChar w:fldCharType="begin"/>
        </w:r>
        <w:r>
          <w:instrText xml:space="preserve"> PAGEREF _Toc13689 \h </w:instrText>
        </w:r>
        <w:r>
          <w:fldChar w:fldCharType="separate"/>
        </w:r>
        <w:r>
          <w:t>34</w:t>
        </w:r>
        <w:r>
          <w:fldChar w:fldCharType="end"/>
        </w:r>
      </w:hyperlink>
    </w:p>
    <w:p>
      <w:pPr>
        <w:pStyle w:val="TOC2"/>
        <w:tabs>
          <w:tab w:val="right" w:leader="dot" w:pos="8306"/>
        </w:tabs>
      </w:pPr>
      <w:hyperlink w:anchor="_Toc17073" w:history="1">
        <w:r>
          <w:rPr>
            <w:rFonts w:ascii="仿宋" w:eastAsia="仿宋" w:hAnsi="仿宋" w:cs="仿宋" w:hint="eastAsia"/>
            <w:lang w:eastAsia="zh-CN"/>
          </w:rPr>
          <w:t>(六)、特殊环境影响分析</w:t>
        </w:r>
        <w:r>
          <w:tab/>
        </w:r>
        <w:r>
          <w:fldChar w:fldCharType="begin"/>
        </w:r>
        <w:r>
          <w:instrText xml:space="preserve"> PAGEREF _Toc17073 \h </w:instrText>
        </w:r>
        <w:r>
          <w:fldChar w:fldCharType="separate"/>
        </w:r>
        <w:r>
          <w:t>35</w:t>
        </w:r>
        <w:r>
          <w:fldChar w:fldCharType="end"/>
        </w:r>
      </w:hyperlink>
    </w:p>
    <w:p>
      <w:pPr>
        <w:pStyle w:val="TOC2"/>
        <w:tabs>
          <w:tab w:val="right" w:leader="dot" w:pos="8306"/>
        </w:tabs>
      </w:pPr>
      <w:hyperlink w:anchor="_Toc28921" w:history="1">
        <w:r>
          <w:rPr>
            <w:rFonts w:ascii="仿宋" w:eastAsia="仿宋" w:hAnsi="仿宋" w:cs="仿宋" w:hint="eastAsia"/>
            <w:lang w:eastAsia="zh-CN"/>
          </w:rPr>
          <w:t>(七)、清洁生产</w:t>
        </w:r>
        <w:r>
          <w:tab/>
        </w:r>
        <w:r>
          <w:fldChar w:fldCharType="begin"/>
        </w:r>
        <w:r>
          <w:instrText xml:space="preserve"> PAGEREF _Toc28921 \h </w:instrText>
        </w:r>
        <w:r>
          <w:fldChar w:fldCharType="separate"/>
        </w:r>
        <w:r>
          <w:t>37</w:t>
        </w:r>
        <w:r>
          <w:fldChar w:fldCharType="end"/>
        </w:r>
      </w:hyperlink>
    </w:p>
    <w:p>
      <w:pPr>
        <w:pStyle w:val="TOC2"/>
        <w:tabs>
          <w:tab w:val="right" w:leader="dot" w:pos="8306"/>
        </w:tabs>
      </w:pPr>
      <w:hyperlink w:anchor="_Toc16644" w:history="1">
        <w:r>
          <w:rPr>
            <w:rFonts w:ascii="仿宋" w:eastAsia="仿宋" w:hAnsi="仿宋" w:cs="仿宋" w:hint="eastAsia"/>
            <w:lang w:eastAsia="zh-CN"/>
          </w:rPr>
          <w:t>(八)、环境保护综合评价</w:t>
        </w:r>
        <w:r>
          <w:tab/>
        </w:r>
        <w:r>
          <w:fldChar w:fldCharType="begin"/>
        </w:r>
        <w:r>
          <w:instrText xml:space="preserve"> PAGEREF _Toc16644 \h </w:instrText>
        </w:r>
        <w:r>
          <w:fldChar w:fldCharType="separate"/>
        </w:r>
        <w:r>
          <w:t>38</w:t>
        </w:r>
        <w:r>
          <w:fldChar w:fldCharType="end"/>
        </w:r>
      </w:hyperlink>
    </w:p>
    <w:p>
      <w:pPr>
        <w:pStyle w:val="TOC1"/>
        <w:tabs>
          <w:tab w:val="right" w:leader="dot" w:pos="8306"/>
        </w:tabs>
      </w:pPr>
      <w:hyperlink w:anchor="_Toc27181" w:history="1">
        <w:r>
          <w:rPr>
            <w:rFonts w:ascii="仿宋" w:eastAsia="仿宋" w:hAnsi="仿宋" w:cs="仿宋" w:hint="eastAsia"/>
            <w:lang w:eastAsia="zh-CN"/>
          </w:rPr>
          <w:t>九、泡打粉项目人力资源管理</w:t>
        </w:r>
        <w:r>
          <w:tab/>
        </w:r>
        <w:r>
          <w:fldChar w:fldCharType="begin"/>
        </w:r>
        <w:r>
          <w:instrText xml:space="preserve"> PAGEREF _Toc27181 \h </w:instrText>
        </w:r>
        <w:r>
          <w:fldChar w:fldCharType="separate"/>
        </w:r>
        <w:r>
          <w:t>39</w:t>
        </w:r>
        <w:r>
          <w:fldChar w:fldCharType="end"/>
        </w:r>
      </w:hyperlink>
    </w:p>
    <w:p>
      <w:pPr>
        <w:pStyle w:val="TOC2"/>
        <w:tabs>
          <w:tab w:val="right" w:leader="dot" w:pos="8306"/>
        </w:tabs>
      </w:pPr>
      <w:hyperlink w:anchor="_Toc25858" w:history="1">
        <w:r>
          <w:rPr>
            <w:rFonts w:ascii="仿宋" w:eastAsia="仿宋" w:hAnsi="仿宋" w:cs="仿宋" w:hint="eastAsia"/>
            <w:lang w:eastAsia="zh-CN"/>
          </w:rPr>
          <w:t>(一)、建立健全的预算管理制度</w:t>
        </w:r>
        <w:r>
          <w:tab/>
        </w:r>
        <w:r>
          <w:fldChar w:fldCharType="begin"/>
        </w:r>
        <w:r>
          <w:instrText xml:space="preserve"> PAGEREF _Toc25858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9" w:history="1">
        <w:r>
          <w:rPr>
            <w:rFonts w:ascii="仿宋" w:eastAsia="仿宋" w:hAnsi="仿宋" w:cs="仿宋" w:hint="eastAsia"/>
            <w:lang w:eastAsia="zh-CN"/>
          </w:rPr>
          <w:t>(二)、加强资金流动监控</w:t>
        </w:r>
        <w:r>
          <w:tab/>
        </w:r>
        <w:r>
          <w:fldChar w:fldCharType="begin"/>
        </w:r>
        <w:r>
          <w:instrText xml:space="preserve"> PAGEREF _Toc2819 \h </w:instrText>
        </w:r>
        <w:r>
          <w:fldChar w:fldCharType="separate"/>
        </w:r>
        <w:r>
          <w:t>40</w:t>
        </w:r>
        <w:r>
          <w:fldChar w:fldCharType="end"/>
        </w:r>
      </w:hyperlink>
    </w:p>
    <w:p>
      <w:pPr>
        <w:pStyle w:val="TOC2"/>
        <w:tabs>
          <w:tab w:val="right" w:leader="dot" w:pos="8306"/>
        </w:tabs>
      </w:pPr>
      <w:hyperlink w:anchor="_Toc10541" w:history="1">
        <w:r>
          <w:rPr>
            <w:rFonts w:ascii="仿宋" w:eastAsia="仿宋" w:hAnsi="仿宋" w:cs="仿宋" w:hint="eastAsia"/>
            <w:lang w:eastAsia="zh-CN"/>
          </w:rPr>
          <w:t>(三)、制定完善的风险控制机制</w:t>
        </w:r>
        <w:r>
          <w:tab/>
        </w:r>
        <w:r>
          <w:fldChar w:fldCharType="begin"/>
        </w:r>
        <w:r>
          <w:instrText xml:space="preserve"> PAGEREF _Toc10541 \h </w:instrText>
        </w:r>
        <w:r>
          <w:fldChar w:fldCharType="separate"/>
        </w:r>
        <w:r>
          <w:t>41</w:t>
        </w:r>
        <w:r>
          <w:fldChar w:fldCharType="end"/>
        </w:r>
      </w:hyperlink>
    </w:p>
    <w:p>
      <w:pPr>
        <w:pStyle w:val="TOC2"/>
        <w:tabs>
          <w:tab w:val="right" w:leader="dot" w:pos="8306"/>
        </w:tabs>
      </w:pPr>
      <w:hyperlink w:anchor="_Toc25370" w:history="1">
        <w:r>
          <w:rPr>
            <w:rFonts w:ascii="仿宋" w:eastAsia="仿宋" w:hAnsi="仿宋" w:cs="仿宋" w:hint="eastAsia"/>
            <w:lang w:eastAsia="zh-CN"/>
          </w:rPr>
          <w:t>(四)、优化成本管理</w:t>
        </w:r>
        <w:r>
          <w:tab/>
        </w:r>
        <w:r>
          <w:fldChar w:fldCharType="begin"/>
        </w:r>
        <w:r>
          <w:instrText xml:space="preserve"> PAGEREF _Toc25370 \h </w:instrText>
        </w:r>
        <w:r>
          <w:fldChar w:fldCharType="separate"/>
        </w:r>
        <w:r>
          <w:t>43</w:t>
        </w:r>
        <w:r>
          <w:fldChar w:fldCharType="end"/>
        </w:r>
      </w:hyperlink>
    </w:p>
    <w:p>
      <w:pPr>
        <w:pStyle w:val="TOC1"/>
        <w:tabs>
          <w:tab w:val="right" w:leader="dot" w:pos="8306"/>
        </w:tabs>
      </w:pPr>
      <w:hyperlink w:anchor="_Toc26949" w:history="1">
        <w:r>
          <w:rPr>
            <w:rFonts w:ascii="仿宋" w:eastAsia="仿宋" w:hAnsi="仿宋" w:cs="仿宋" w:hint="eastAsia"/>
            <w:lang w:eastAsia="zh-CN"/>
          </w:rPr>
          <w:t>十、泡打粉项目技术管理</w:t>
        </w:r>
        <w:r>
          <w:tab/>
        </w:r>
        <w:r>
          <w:fldChar w:fldCharType="begin"/>
        </w:r>
        <w:r>
          <w:instrText xml:space="preserve"> PAGEREF _Toc26949 \h </w:instrText>
        </w:r>
        <w:r>
          <w:fldChar w:fldCharType="separate"/>
        </w:r>
        <w:r>
          <w:t>44</w:t>
        </w:r>
        <w:r>
          <w:fldChar w:fldCharType="end"/>
        </w:r>
      </w:hyperlink>
    </w:p>
    <w:p>
      <w:pPr>
        <w:pStyle w:val="TOC2"/>
        <w:tabs>
          <w:tab w:val="right" w:leader="dot" w:pos="8306"/>
        </w:tabs>
      </w:pPr>
      <w:hyperlink w:anchor="_Toc10081" w:history="1">
        <w:r>
          <w:rPr>
            <w:rFonts w:ascii="仿宋" w:eastAsia="仿宋" w:hAnsi="仿宋" w:cs="仿宋" w:hint="eastAsia"/>
            <w:lang w:eastAsia="zh-CN"/>
          </w:rPr>
          <w:t>(一)、技术方案选用方向</w:t>
        </w:r>
        <w:r>
          <w:tab/>
        </w:r>
        <w:r>
          <w:fldChar w:fldCharType="begin"/>
        </w:r>
        <w:r>
          <w:instrText xml:space="preserve"> PAGEREF _Toc10081 \h </w:instrText>
        </w:r>
        <w:r>
          <w:fldChar w:fldCharType="separate"/>
        </w:r>
        <w:r>
          <w:t>44</w:t>
        </w:r>
        <w:r>
          <w:fldChar w:fldCharType="end"/>
        </w:r>
      </w:hyperlink>
    </w:p>
    <w:p>
      <w:pPr>
        <w:pStyle w:val="TOC2"/>
        <w:tabs>
          <w:tab w:val="right" w:leader="dot" w:pos="8306"/>
        </w:tabs>
      </w:pPr>
      <w:hyperlink w:anchor="_Toc30178" w:history="1">
        <w:r>
          <w:rPr>
            <w:rFonts w:ascii="仿宋" w:eastAsia="仿宋" w:hAnsi="仿宋" w:cs="仿宋" w:hint="eastAsia"/>
            <w:lang w:eastAsia="zh-CN"/>
          </w:rPr>
          <w:t>(二)、工艺技术方案选用原则</w:t>
        </w:r>
        <w:r>
          <w:tab/>
        </w:r>
        <w:r>
          <w:fldChar w:fldCharType="begin"/>
        </w:r>
        <w:r>
          <w:instrText xml:space="preserve"> PAGEREF _Toc30178 \h </w:instrText>
        </w:r>
        <w:r>
          <w:fldChar w:fldCharType="separate"/>
        </w:r>
        <w:r>
          <w:t>46</w:t>
        </w:r>
        <w:r>
          <w:fldChar w:fldCharType="end"/>
        </w:r>
      </w:hyperlink>
    </w:p>
    <w:p>
      <w:pPr>
        <w:pStyle w:val="TOC2"/>
        <w:tabs>
          <w:tab w:val="right" w:leader="dot" w:pos="8306"/>
        </w:tabs>
      </w:pPr>
      <w:hyperlink w:anchor="_Toc16340" w:history="1">
        <w:r>
          <w:rPr>
            <w:rFonts w:ascii="仿宋" w:eastAsia="仿宋" w:hAnsi="仿宋" w:cs="仿宋" w:hint="eastAsia"/>
            <w:lang w:eastAsia="zh-CN"/>
          </w:rPr>
          <w:t>(三)、工艺技术方案要求</w:t>
        </w:r>
        <w:r>
          <w:tab/>
        </w:r>
        <w:r>
          <w:fldChar w:fldCharType="begin"/>
        </w:r>
        <w:r>
          <w:instrText xml:space="preserve"> PAGEREF _Toc16340 \h </w:instrText>
        </w:r>
        <w:r>
          <w:fldChar w:fldCharType="separate"/>
        </w:r>
        <w:r>
          <w:t>48</w:t>
        </w:r>
        <w:r>
          <w:fldChar w:fldCharType="end"/>
        </w:r>
      </w:hyperlink>
    </w:p>
    <w:p>
      <w:pPr>
        <w:pStyle w:val="TOC1"/>
        <w:tabs>
          <w:tab w:val="right" w:leader="dot" w:pos="8306"/>
        </w:tabs>
      </w:pPr>
      <w:hyperlink w:anchor="_Toc4555" w:history="1">
        <w:r>
          <w:rPr>
            <w:rFonts w:ascii="仿宋" w:eastAsia="仿宋" w:hAnsi="仿宋" w:cs="仿宋" w:hint="eastAsia"/>
            <w:lang w:eastAsia="zh-CN"/>
          </w:rPr>
          <w:t>十一、泡打粉项目人力资源培养与发展</w:t>
        </w:r>
        <w:r>
          <w:tab/>
        </w:r>
        <w:r>
          <w:fldChar w:fldCharType="begin"/>
        </w:r>
        <w:r>
          <w:instrText xml:space="preserve"> PAGEREF _Toc4555 \h </w:instrText>
        </w:r>
        <w:r>
          <w:fldChar w:fldCharType="separate"/>
        </w:r>
        <w:r>
          <w:t>50</w:t>
        </w:r>
        <w:r>
          <w:fldChar w:fldCharType="end"/>
        </w:r>
      </w:hyperlink>
    </w:p>
    <w:p>
      <w:pPr>
        <w:pStyle w:val="TOC2"/>
        <w:tabs>
          <w:tab w:val="right" w:leader="dot" w:pos="8306"/>
        </w:tabs>
      </w:pPr>
      <w:hyperlink w:anchor="_Toc23534" w:history="1">
        <w:r>
          <w:rPr>
            <w:rFonts w:ascii="仿宋" w:eastAsia="仿宋" w:hAnsi="仿宋" w:cs="仿宋" w:hint="eastAsia"/>
            <w:lang w:eastAsia="zh-CN"/>
          </w:rPr>
          <w:t>(一)、人才需求与规划</w:t>
        </w:r>
        <w:r>
          <w:tab/>
        </w:r>
        <w:r>
          <w:fldChar w:fldCharType="begin"/>
        </w:r>
        <w:r>
          <w:instrText xml:space="preserve"> PAGEREF _Toc23534 \h </w:instrText>
        </w:r>
        <w:r>
          <w:fldChar w:fldCharType="separate"/>
        </w:r>
        <w:r>
          <w:t>50</w:t>
        </w:r>
        <w:r>
          <w:fldChar w:fldCharType="end"/>
        </w:r>
      </w:hyperlink>
    </w:p>
    <w:p>
      <w:pPr>
        <w:pStyle w:val="TOC2"/>
        <w:tabs>
          <w:tab w:val="right" w:leader="dot" w:pos="8306"/>
        </w:tabs>
      </w:pPr>
      <w:hyperlink w:anchor="_Toc3867" w:history="1">
        <w:r>
          <w:rPr>
            <w:rFonts w:ascii="仿宋" w:eastAsia="仿宋" w:hAnsi="仿宋" w:cs="仿宋" w:hint="eastAsia"/>
            <w:lang w:eastAsia="zh-CN"/>
          </w:rPr>
          <w:t>(二)、培训与发展计划</w:t>
        </w:r>
        <w:r>
          <w:tab/>
        </w:r>
        <w:r>
          <w:fldChar w:fldCharType="begin"/>
        </w:r>
        <w:r>
          <w:instrText xml:space="preserve"> PAGEREF _Toc3867 \h </w:instrText>
        </w:r>
        <w:r>
          <w:fldChar w:fldCharType="separate"/>
        </w:r>
        <w:r>
          <w:t>50</w:t>
        </w:r>
        <w:r>
          <w:fldChar w:fldCharType="end"/>
        </w:r>
      </w:hyperlink>
    </w:p>
    <w:p>
      <w:pPr>
        <w:pStyle w:val="TOC1"/>
        <w:tabs>
          <w:tab w:val="right" w:leader="dot" w:pos="8306"/>
        </w:tabs>
      </w:pPr>
      <w:hyperlink w:anchor="_Toc3011" w:history="1">
        <w:r>
          <w:rPr>
            <w:rFonts w:ascii="仿宋" w:eastAsia="仿宋" w:hAnsi="仿宋" w:cs="仿宋" w:hint="eastAsia"/>
            <w:lang w:eastAsia="zh-CN"/>
          </w:rPr>
          <w:t>十二、生产安全保护</w:t>
        </w:r>
        <w:r>
          <w:tab/>
        </w:r>
        <w:r>
          <w:fldChar w:fldCharType="begin"/>
        </w:r>
        <w:r>
          <w:instrText xml:space="preserve"> PAGEREF _Toc3011 \h </w:instrText>
        </w:r>
        <w:r>
          <w:fldChar w:fldCharType="separate"/>
        </w:r>
        <w:r>
          <w:t>51</w:t>
        </w:r>
        <w:r>
          <w:fldChar w:fldCharType="end"/>
        </w:r>
      </w:hyperlink>
    </w:p>
    <w:p>
      <w:pPr>
        <w:pStyle w:val="TOC2"/>
        <w:tabs>
          <w:tab w:val="right" w:leader="dot" w:pos="8306"/>
        </w:tabs>
      </w:pPr>
      <w:hyperlink w:anchor="_Toc12913" w:history="1">
        <w:r>
          <w:rPr>
            <w:rFonts w:ascii="仿宋" w:eastAsia="仿宋" w:hAnsi="仿宋" w:cs="仿宋" w:hint="eastAsia"/>
            <w:lang w:eastAsia="zh-CN"/>
          </w:rPr>
          <w:t>(一)、消防安全</w:t>
        </w:r>
        <w:r>
          <w:tab/>
        </w:r>
        <w:r>
          <w:fldChar w:fldCharType="begin"/>
        </w:r>
        <w:r>
          <w:instrText xml:space="preserve"> PAGEREF _Toc12913 \h </w:instrText>
        </w:r>
        <w:r>
          <w:fldChar w:fldCharType="separate"/>
        </w:r>
        <w:r>
          <w:t>51</w:t>
        </w:r>
        <w:r>
          <w:fldChar w:fldCharType="end"/>
        </w:r>
      </w:hyperlink>
    </w:p>
    <w:p>
      <w:pPr>
        <w:pStyle w:val="TOC2"/>
        <w:tabs>
          <w:tab w:val="right" w:leader="dot" w:pos="8306"/>
        </w:tabs>
      </w:pPr>
      <w:hyperlink w:anchor="_Toc2789" w:history="1">
        <w:r>
          <w:rPr>
            <w:rFonts w:ascii="仿宋" w:eastAsia="仿宋" w:hAnsi="仿宋" w:cs="仿宋" w:hint="eastAsia"/>
            <w:lang w:eastAsia="zh-CN"/>
          </w:rPr>
          <w:t>(二)、防火防爆总图布置措施</w:t>
        </w:r>
        <w:r>
          <w:tab/>
        </w:r>
        <w:r>
          <w:fldChar w:fldCharType="begin"/>
        </w:r>
        <w:r>
          <w:instrText xml:space="preserve"> PAGEREF _Toc2789 \h </w:instrText>
        </w:r>
        <w:r>
          <w:fldChar w:fldCharType="separate"/>
        </w:r>
        <w:r>
          <w:t>53</w:t>
        </w:r>
        <w:r>
          <w:fldChar w:fldCharType="end"/>
        </w:r>
      </w:hyperlink>
    </w:p>
    <w:p>
      <w:pPr>
        <w:pStyle w:val="TOC2"/>
        <w:tabs>
          <w:tab w:val="right" w:leader="dot" w:pos="8306"/>
        </w:tabs>
      </w:pPr>
      <w:hyperlink w:anchor="_Toc29887" w:history="1">
        <w:r>
          <w:rPr>
            <w:rFonts w:ascii="仿宋" w:eastAsia="仿宋" w:hAnsi="仿宋" w:cs="仿宋" w:hint="eastAsia"/>
            <w:lang w:eastAsia="zh-CN"/>
          </w:rPr>
          <w:t>(三)、自然灾害防范措施</w:t>
        </w:r>
        <w:r>
          <w:tab/>
        </w:r>
        <w:r>
          <w:fldChar w:fldCharType="begin"/>
        </w:r>
        <w:r>
          <w:instrText xml:space="preserve"> PAGEREF _Toc29887 \h </w:instrText>
        </w:r>
        <w:r>
          <w:fldChar w:fldCharType="separate"/>
        </w:r>
        <w:r>
          <w:t>53</w:t>
        </w:r>
        <w:r>
          <w:fldChar w:fldCharType="end"/>
        </w:r>
      </w:hyperlink>
    </w:p>
    <w:p>
      <w:pPr>
        <w:pStyle w:val="TOC2"/>
        <w:tabs>
          <w:tab w:val="right" w:leader="dot" w:pos="8306"/>
        </w:tabs>
      </w:pPr>
      <w:hyperlink w:anchor="_Toc4994" w:history="1">
        <w:r>
          <w:rPr>
            <w:rFonts w:ascii="仿宋" w:eastAsia="仿宋" w:hAnsi="仿宋" w:cs="仿宋" w:hint="eastAsia"/>
            <w:lang w:eastAsia="zh-CN"/>
          </w:rPr>
          <w:t>(四)、安全色及安全标志使用要求</w:t>
        </w:r>
        <w:r>
          <w:tab/>
        </w:r>
        <w:r>
          <w:fldChar w:fldCharType="begin"/>
        </w:r>
        <w:r>
          <w:instrText xml:space="preserve"> PAGEREF _Toc4994 \h </w:instrText>
        </w:r>
        <w:r>
          <w:fldChar w:fldCharType="separate"/>
        </w:r>
        <w:r>
          <w:t>54</w:t>
        </w:r>
        <w:r>
          <w:fldChar w:fldCharType="end"/>
        </w:r>
      </w:hyperlink>
    </w:p>
    <w:p>
      <w:pPr>
        <w:pStyle w:val="TOC2"/>
        <w:tabs>
          <w:tab w:val="right" w:leader="dot" w:pos="8306"/>
        </w:tabs>
      </w:pPr>
      <w:hyperlink w:anchor="_Toc16501" w:history="1">
        <w:r>
          <w:rPr>
            <w:rFonts w:ascii="仿宋" w:eastAsia="仿宋" w:hAnsi="仿宋" w:cs="仿宋" w:hint="eastAsia"/>
            <w:lang w:eastAsia="zh-CN"/>
          </w:rPr>
          <w:t>(五)、防尘防毒措施</w:t>
        </w:r>
        <w:r>
          <w:tab/>
        </w:r>
        <w:r>
          <w:fldChar w:fldCharType="begin"/>
        </w:r>
        <w:r>
          <w:instrText xml:space="preserve"> PAGEREF _Toc16501 \h </w:instrText>
        </w:r>
        <w:r>
          <w:fldChar w:fldCharType="separate"/>
        </w:r>
        <w:r>
          <w:t>55</w:t>
        </w:r>
        <w:r>
          <w:fldChar w:fldCharType="end"/>
        </w:r>
      </w:hyperlink>
    </w:p>
    <w:p>
      <w:pPr>
        <w:pStyle w:val="TOC2"/>
        <w:tabs>
          <w:tab w:val="right" w:leader="dot" w:pos="8306"/>
        </w:tabs>
      </w:pPr>
      <w:hyperlink w:anchor="_Toc859" w:history="1">
        <w:r>
          <w:rPr>
            <w:rFonts w:ascii="仿宋" w:eastAsia="仿宋" w:hAnsi="仿宋" w:cs="仿宋" w:hint="eastAsia"/>
            <w:lang w:eastAsia="zh-CN"/>
          </w:rPr>
          <w:t>(六)、防静电、触电防护及防雷措施</w:t>
        </w:r>
        <w:r>
          <w:tab/>
        </w:r>
        <w:r>
          <w:fldChar w:fldCharType="begin"/>
        </w:r>
        <w:r>
          <w:instrText xml:space="preserve"> PAGEREF _Toc859 \h </w:instrText>
        </w:r>
        <w:r>
          <w:fldChar w:fldCharType="separate"/>
        </w:r>
        <w:r>
          <w:t>56</w:t>
        </w:r>
        <w:r>
          <w:fldChar w:fldCharType="end"/>
        </w:r>
      </w:hyperlink>
    </w:p>
    <w:p>
      <w:pPr>
        <w:pStyle w:val="TOC2"/>
        <w:tabs>
          <w:tab w:val="right" w:leader="dot" w:pos="8306"/>
        </w:tabs>
      </w:pPr>
      <w:hyperlink w:anchor="_Toc27927" w:history="1">
        <w:r>
          <w:rPr>
            <w:rFonts w:ascii="仿宋" w:eastAsia="仿宋" w:hAnsi="仿宋" w:cs="仿宋" w:hint="eastAsia"/>
            <w:lang w:eastAsia="zh-CN"/>
          </w:rPr>
          <w:t>(七)、机械设备安全保障措施</w:t>
        </w:r>
        <w:r>
          <w:tab/>
        </w:r>
        <w:r>
          <w:fldChar w:fldCharType="begin"/>
        </w:r>
        <w:r>
          <w:instrText xml:space="preserve"> PAGEREF _Toc27927 \h </w:instrText>
        </w:r>
        <w:r>
          <w:fldChar w:fldCharType="separate"/>
        </w:r>
        <w:r>
          <w:t>57</w:t>
        </w:r>
        <w:r>
          <w:fldChar w:fldCharType="end"/>
        </w:r>
      </w:hyperlink>
    </w:p>
    <w:p>
      <w:pPr>
        <w:pStyle w:val="TOC1"/>
        <w:tabs>
          <w:tab w:val="right" w:leader="dot" w:pos="8306"/>
        </w:tabs>
      </w:pPr>
      <w:hyperlink w:anchor="_Toc10629" w:history="1">
        <w:r>
          <w:rPr>
            <w:rFonts w:ascii="仿宋" w:eastAsia="仿宋" w:hAnsi="仿宋" w:cs="仿宋" w:hint="eastAsia"/>
            <w:lang w:eastAsia="zh-CN"/>
          </w:rPr>
          <w:t>十三、泡打粉项目实施时间节点</w:t>
        </w:r>
        <w:r>
          <w:tab/>
        </w:r>
        <w:r>
          <w:fldChar w:fldCharType="begin"/>
        </w:r>
        <w:r>
          <w:instrText xml:space="preserve"> PAGEREF _Toc10629 \h </w:instrText>
        </w:r>
        <w:r>
          <w:fldChar w:fldCharType="separate"/>
        </w:r>
        <w:r>
          <w:t>59</w:t>
        </w:r>
        <w:r>
          <w:fldChar w:fldCharType="end"/>
        </w:r>
      </w:hyperlink>
    </w:p>
    <w:p>
      <w:pPr>
        <w:pStyle w:val="TOC2"/>
        <w:tabs>
          <w:tab w:val="right" w:leader="dot" w:pos="8306"/>
        </w:tabs>
      </w:pPr>
      <w:hyperlink w:anchor="_Toc5256" w:history="1">
        <w:r>
          <w:rPr>
            <w:rFonts w:ascii="仿宋" w:eastAsia="仿宋" w:hAnsi="仿宋" w:cs="仿宋" w:hint="eastAsia"/>
            <w:lang w:eastAsia="zh-CN"/>
          </w:rPr>
          <w:t>(一)、泡打粉项目启动阶段时间节点</w:t>
        </w:r>
        <w:r>
          <w:tab/>
        </w:r>
        <w:r>
          <w:fldChar w:fldCharType="begin"/>
        </w:r>
        <w:r>
          <w:instrText xml:space="preserve"> PAGEREF _Toc5256 \h </w:instrText>
        </w:r>
        <w:r>
          <w:fldChar w:fldCharType="separate"/>
        </w:r>
        <w:r>
          <w:t>59</w:t>
        </w:r>
        <w:r>
          <w:fldChar w:fldCharType="end"/>
        </w:r>
      </w:hyperlink>
    </w:p>
    <w:p>
      <w:pPr>
        <w:pStyle w:val="TOC2"/>
        <w:tabs>
          <w:tab w:val="right" w:leader="dot" w:pos="8306"/>
        </w:tabs>
      </w:pPr>
      <w:hyperlink w:anchor="_Toc2829" w:history="1">
        <w:r>
          <w:rPr>
            <w:rFonts w:ascii="仿宋" w:eastAsia="仿宋" w:hAnsi="仿宋" w:cs="仿宋" w:hint="eastAsia"/>
            <w:lang w:eastAsia="zh-CN"/>
          </w:rPr>
          <w:t>(二)、泡打粉项目执行阶段时间节点</w:t>
        </w:r>
        <w:r>
          <w:tab/>
        </w:r>
        <w:r>
          <w:fldChar w:fldCharType="begin"/>
        </w:r>
        <w:r>
          <w:instrText xml:space="preserve"> PAGEREF _Toc2829 \h </w:instrText>
        </w:r>
        <w:r>
          <w:fldChar w:fldCharType="separate"/>
        </w:r>
        <w:r>
          <w:t>60</w:t>
        </w:r>
        <w:r>
          <w:fldChar w:fldCharType="end"/>
        </w:r>
      </w:hyperlink>
    </w:p>
    <w:p>
      <w:pPr>
        <w:pStyle w:val="TOC2"/>
        <w:tabs>
          <w:tab w:val="right" w:leader="dot" w:pos="8306"/>
        </w:tabs>
      </w:pPr>
      <w:hyperlink w:anchor="_Toc30595" w:history="1">
        <w:r>
          <w:rPr>
            <w:rFonts w:ascii="仿宋" w:eastAsia="仿宋" w:hAnsi="仿宋" w:cs="仿宋" w:hint="eastAsia"/>
            <w:lang w:eastAsia="zh-CN"/>
          </w:rPr>
          <w:t>(三)、泡打粉项目完成阶段时间节点</w:t>
        </w:r>
        <w:r>
          <w:tab/>
        </w:r>
        <w:r>
          <w:fldChar w:fldCharType="begin"/>
        </w:r>
        <w:r>
          <w:instrText xml:space="preserve"> PAGEREF _Toc30595 \h </w:instrText>
        </w:r>
        <w:r>
          <w:fldChar w:fldCharType="separate"/>
        </w:r>
        <w:r>
          <w:t>61</w:t>
        </w:r>
        <w:r>
          <w:fldChar w:fldCharType="end"/>
        </w:r>
      </w:hyperlink>
    </w:p>
    <w:p>
      <w:pPr>
        <w:pStyle w:val="TOC1"/>
        <w:tabs>
          <w:tab w:val="right" w:leader="dot" w:pos="8306"/>
        </w:tabs>
      </w:pPr>
      <w:hyperlink w:anchor="_Toc7679" w:history="1">
        <w:r>
          <w:rPr>
            <w:rFonts w:ascii="仿宋" w:eastAsia="仿宋" w:hAnsi="仿宋" w:cs="仿宋" w:hint="eastAsia"/>
            <w:lang w:eastAsia="zh-CN"/>
          </w:rPr>
          <w:t>十四、风险识别与分类</w:t>
        </w:r>
        <w:r>
          <w:tab/>
        </w:r>
        <w:r>
          <w:fldChar w:fldCharType="begin"/>
        </w:r>
        <w:r>
          <w:instrText xml:space="preserve"> PAGEREF _Toc7679 \h </w:instrText>
        </w:r>
        <w:r>
          <w:fldChar w:fldCharType="separate"/>
        </w:r>
        <w:r>
          <w:t>62</w:t>
        </w:r>
        <w:r>
          <w:fldChar w:fldCharType="end"/>
        </w:r>
      </w:hyperlink>
    </w:p>
    <w:p>
      <w:pPr>
        <w:pStyle w:val="TOC2"/>
        <w:tabs>
          <w:tab w:val="right" w:leader="dot" w:pos="8306"/>
        </w:tabs>
      </w:pPr>
      <w:hyperlink w:anchor="_Toc4900" w:history="1">
        <w:r>
          <w:rPr>
            <w:rFonts w:ascii="仿宋" w:eastAsia="仿宋" w:hAnsi="仿宋" w:cs="仿宋" w:hint="eastAsia"/>
            <w:lang w:eastAsia="zh-CN"/>
          </w:rPr>
          <w:t>(一)、风险识别</w:t>
        </w:r>
        <w:r>
          <w:tab/>
        </w:r>
        <w:r>
          <w:fldChar w:fldCharType="begin"/>
        </w:r>
        <w:r>
          <w:instrText xml:space="preserve"> PAGEREF _Toc4900 \h </w:instrText>
        </w:r>
        <w:r>
          <w:fldChar w:fldCharType="separate"/>
        </w:r>
        <w:r>
          <w:t>62</w:t>
        </w:r>
        <w:r>
          <w:fldChar w:fldCharType="end"/>
        </w:r>
      </w:hyperlink>
    </w:p>
    <w:p>
      <w:pPr>
        <w:pStyle w:val="TOC2"/>
        <w:tabs>
          <w:tab w:val="right" w:leader="dot" w:pos="8306"/>
        </w:tabs>
      </w:pPr>
      <w:hyperlink w:anchor="_Toc13660" w:history="1">
        <w:r>
          <w:rPr>
            <w:rFonts w:ascii="仿宋" w:eastAsia="仿宋" w:hAnsi="仿宋" w:cs="仿宋" w:hint="eastAsia"/>
            <w:lang w:eastAsia="zh-CN"/>
          </w:rPr>
          <w:t>(二)、风险分类</w:t>
        </w:r>
        <w:r>
          <w:tab/>
        </w:r>
        <w:r>
          <w:fldChar w:fldCharType="begin"/>
        </w:r>
        <w:r>
          <w:instrText xml:space="preserve"> PAGEREF _Toc13660 \h </w:instrText>
        </w:r>
        <w:r>
          <w:fldChar w:fldCharType="separate"/>
        </w:r>
        <w:r>
          <w:t>63</w:t>
        </w:r>
        <w:r>
          <w:fldChar w:fldCharType="end"/>
        </w:r>
      </w:hyperlink>
    </w:p>
    <w:p>
      <w:pPr>
        <w:pStyle w:val="TOC1"/>
        <w:tabs>
          <w:tab w:val="right" w:leader="dot" w:pos="8306"/>
        </w:tabs>
      </w:pPr>
      <w:hyperlink w:anchor="_Toc22380" w:history="1">
        <w:r>
          <w:rPr>
            <w:rFonts w:ascii="仿宋" w:eastAsia="仿宋" w:hAnsi="仿宋" w:cs="仿宋" w:hint="eastAsia"/>
            <w:lang w:eastAsia="zh-CN"/>
          </w:rPr>
          <w:t>十五、营销与推广策略</w:t>
        </w:r>
        <w:r>
          <w:tab/>
        </w:r>
        <w:r>
          <w:fldChar w:fldCharType="begin"/>
        </w:r>
        <w:r>
          <w:instrText xml:space="preserve"> PAGEREF _Toc22380 \h </w:instrText>
        </w:r>
        <w:r>
          <w:fldChar w:fldCharType="separate"/>
        </w:r>
        <w:r>
          <w:t>65</w:t>
        </w:r>
        <w:r>
          <w:fldChar w:fldCharType="end"/>
        </w:r>
      </w:hyperlink>
    </w:p>
    <w:p>
      <w:pPr>
        <w:pStyle w:val="TOC2"/>
        <w:tabs>
          <w:tab w:val="right" w:leader="dot" w:pos="8306"/>
        </w:tabs>
      </w:pPr>
      <w:hyperlink w:anchor="_Toc28162" w:history="1">
        <w:r>
          <w:rPr>
            <w:rFonts w:ascii="仿宋" w:eastAsia="仿宋" w:hAnsi="仿宋" w:cs="仿宋" w:hint="eastAsia"/>
            <w:lang w:eastAsia="zh-CN"/>
          </w:rPr>
          <w:t>(一)、产品/服务定位与特点</w:t>
        </w:r>
        <w:r>
          <w:tab/>
        </w:r>
        <w:r>
          <w:fldChar w:fldCharType="begin"/>
        </w:r>
        <w:r>
          <w:instrText xml:space="preserve"> PAGEREF _Toc28162 \h </w:instrText>
        </w:r>
        <w:r>
          <w:fldChar w:fldCharType="separate"/>
        </w:r>
        <w:r>
          <w:t>65</w:t>
        </w:r>
        <w:r>
          <w:fldChar w:fldCharType="end"/>
        </w:r>
      </w:hyperlink>
    </w:p>
    <w:p>
      <w:pPr>
        <w:pStyle w:val="TOC2"/>
        <w:tabs>
          <w:tab w:val="right" w:leader="dot" w:pos="8306"/>
        </w:tabs>
      </w:pPr>
      <w:hyperlink w:anchor="_Toc12063" w:history="1">
        <w:r>
          <w:rPr>
            <w:rFonts w:ascii="仿宋" w:eastAsia="仿宋" w:hAnsi="仿宋" w:cs="仿宋" w:hint="eastAsia"/>
            <w:lang w:eastAsia="zh-CN"/>
          </w:rPr>
          <w:t>(二)、市场定位与竞争分析</w:t>
        </w:r>
        <w:r>
          <w:tab/>
        </w:r>
        <w:r>
          <w:fldChar w:fldCharType="begin"/>
        </w:r>
        <w:r>
          <w:instrText xml:space="preserve"> PAGEREF _Toc12063 \h </w:instrText>
        </w:r>
        <w:r>
          <w:fldChar w:fldCharType="separate"/>
        </w:r>
        <w:r>
          <w:t>66</w:t>
        </w:r>
        <w:r>
          <w:fldChar w:fldCharType="end"/>
        </w:r>
      </w:hyperlink>
    </w:p>
    <w:p>
      <w:pPr>
        <w:pStyle w:val="TOC2"/>
        <w:tabs>
          <w:tab w:val="right" w:leader="dot" w:pos="8306"/>
        </w:tabs>
      </w:pPr>
      <w:hyperlink w:anchor="_Toc11158" w:history="1">
        <w:r>
          <w:rPr>
            <w:rFonts w:ascii="仿宋" w:eastAsia="仿宋" w:hAnsi="仿宋" w:cs="仿宋" w:hint="eastAsia"/>
            <w:lang w:eastAsia="zh-CN"/>
          </w:rPr>
          <w:t>(三)、营销渠道与策略</w:t>
        </w:r>
        <w:r>
          <w:tab/>
        </w:r>
        <w:r>
          <w:fldChar w:fldCharType="begin"/>
        </w:r>
        <w:r>
          <w:instrText xml:space="preserve"> PAGEREF _Toc11158 \h </w:instrText>
        </w:r>
        <w:r>
          <w:fldChar w:fldCharType="separate"/>
        </w:r>
        <w:r>
          <w:t>68</w:t>
        </w:r>
        <w:r>
          <w:fldChar w:fldCharType="end"/>
        </w:r>
      </w:hyperlink>
    </w:p>
    <w:p>
      <w:pPr>
        <w:pStyle w:val="TOC2"/>
        <w:tabs>
          <w:tab w:val="right" w:leader="dot" w:pos="8306"/>
        </w:tabs>
      </w:pPr>
      <w:hyperlink w:anchor="_Toc19321" w:history="1">
        <w:r>
          <w:rPr>
            <w:rFonts w:ascii="仿宋" w:eastAsia="仿宋" w:hAnsi="仿宋" w:cs="仿宋" w:hint="eastAsia"/>
            <w:lang w:eastAsia="zh-CN"/>
          </w:rPr>
          <w:t>(四)、推广与宣传活动</w:t>
        </w:r>
        <w:r>
          <w:tab/>
        </w:r>
        <w:r>
          <w:fldChar w:fldCharType="begin"/>
        </w:r>
        <w:r>
          <w:instrText xml:space="preserve"> PAGEREF _Toc19321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301"/>
      <w:r>
        <w:rPr>
          <w:rFonts w:ascii="仿宋" w:eastAsia="仿宋" w:hAnsi="仿宋" w:cs="仿宋" w:hint="eastAsia"/>
          <w:sz w:val="28"/>
          <w:lang w:eastAsia="zh-CN"/>
        </w:rPr>
        <w:t>一、泡打粉项目概论</w:t>
      </w:r>
      <w:bookmarkEnd w:id="2"/>
    </w:p>
    <w:p>
      <w:pPr>
        <w:pStyle w:val="Heading2"/>
        <w:rPr>
          <w:rFonts w:ascii="仿宋" w:eastAsia="仿宋" w:hAnsi="仿宋" w:cs="仿宋" w:hint="eastAsia"/>
          <w:lang w:eastAsia="zh-CN"/>
        </w:rPr>
      </w:pPr>
      <w:bookmarkStart w:id="3" w:name="_Toc7209"/>
      <w:r>
        <w:rPr>
          <w:rFonts w:ascii="仿宋" w:eastAsia="仿宋" w:hAnsi="仿宋" w:cs="仿宋" w:hint="eastAsia"/>
          <w:lang w:eastAsia="zh-CN"/>
        </w:rPr>
        <w:t>(一)、泡打粉项目概况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起源追溯至对市场的深入洞察。市场的不断演变与变革为泡打粉项目提供了难得的机遇。当前市场存在的需求缺口和变革的大环境共同构成了泡打粉项目的背景。这个泡打粉项目旨在充分利用市场机遇，填补行业中尚未满足的需求，为客户提供全新的解决方案。市场的变革和需求的增长使得这个泡打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泡打粉项目名称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泡打粉项目正式命名为泡打粉。这个名称不仅仅是一个标识，更代表了泡打粉项目的核心理念和愿景。它蕴含着泡打粉项目所要解决问题的关键字，具有强烈的表达和辨识度，为泡打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泡打粉项目目标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核心目标是提供一种全新、高效的解决方案，满足客户日益增长的需求。泡打粉项目追求的不仅仅是满足市场需求，更是在市场中获得卓越的竞争优势。通过不断提升产品或服务的质量和创新水平，泡打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泡打粉项目范围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全面涵盖了产品研发、制造、市场推广和售后服务，确保从产品设计到最终用户体验的全方位关注。这一全面的泡打粉项目范围是为了确保泡打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泡打粉项目时间表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泡打粉项目计划在未来18个月内完成，包括研发、测试、市场试点和正式推出等不同阶段。这个时间表的合理设计是为了确保泡打粉项目各个阶段的顺利推进，以便按时交付高质量的成果。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泡打粉项目预算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泡打粉项目总预算估算为XX百万美元，主要分配在研发、市场推广、人员培训和运营等方面。这一充足的预算为泡打粉项目提供了充足的资源，确保泡打粉项目在各个方面都能取得优异的表现。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泡打粉项目风险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泡打粉项目可能面临的风险包括市场接受度低、技术难题、竞争激烈等。泡打粉项目团队已经制定了相应的风险应对计划，通过前瞻性的风险管理，确保泡打粉项目在面对不确定性时能够迅速做出应对。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泡打粉项目团队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泡打粉项目汇聚了一支经验丰富、多领域专业素养的核心团队，确保泡打粉项目在各个方面都能拥有高水平的执行力。团队的协同作战是泡打粉项目成功的关键因素之一。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泡打粉项目背景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泡打粉项目的背景根植于市场对更高效、创新产品的渴望，同时也受到科技发展对行业格局的深刻改变的影响。这为泡打粉项目提供了广阔的发展空间和市场需求。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泡打粉项目现状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截至目前，泡打粉项目已完成市场调研和技术验证，取得了初步的成功。这为泡打粉项目在未来的发展奠定了坚实的基础，为更远大的目标打下了坚实的基石。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56"/>
      <w:r>
        <w:rPr>
          <w:rFonts w:ascii="仿宋" w:eastAsia="仿宋" w:hAnsi="仿宋" w:cs="仿宋" w:hint="eastAsia"/>
          <w:sz w:val="28"/>
          <w:lang w:eastAsia="zh-CN"/>
        </w:rPr>
        <w:t>(二)、泡打粉项目目标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keyword》泡打粉项目首要业务目标是在市场中占据有利地位，实现产品/服务的成功推广和销售。通过不断提升产品质量、创新性，泡打粉项目追求成为行业中的领导者，赢得更多客户的青睐。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在科技迅速发展的时代，泡打粉项目着眼于技术创新。通过持续的研发和技术升级，泡打粉项目旨在推出更具创新性的产品或服务，以满足市场对新鲜、先进解决方案的需求。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为了建立可持续的客户关系，泡打粉项目设定了客户满意度目标。通过提供卓越的产品质量和优质的客户服务，泡打粉项目追求赢得客户的信任和忠诚度，确保他们的满意度达到行业领先水平。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泡打粉项目注重社会责任和可持续发展。通过实施环保、社会责任泡打粉项目，泡打粉项目致力于在经济发展的同时保护环境，促进社会公平，实现可持续经营。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泡打粉项目的团队是实现目标的核心驱动力。因此，泡打粉项目设定了团队发展目标，包括提升团队成员的专业技能、培养领导力，以及搭建协同高效的团队工作氛围。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784"/>
      <w:r>
        <w:rPr>
          <w:rFonts w:ascii="仿宋" w:eastAsia="仿宋" w:hAnsi="仿宋" w:cs="仿宋" w:hint="eastAsia"/>
          <w:sz w:val="28"/>
          <w:lang w:eastAsia="zh-CN"/>
        </w:rPr>
        <w:t>(三)、泡打粉项目提出的理由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泡打粉项目提出的理由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提出源于对市场机遇的深刻洞察。当前市场中存在的需求缺口和行业发展趋势表明，有巨大的商业机会等待被开发。通过准确捕捉市场机遇，泡打粉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理念基于对技术创新的信仰。通过持续的研发和技术投入，泡打粉项目有望推出更具创新性的产品或服务。在科技飞速发展的当下，泡打粉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提出是为了增强企业的行业竞争力。通过提升产品或服务的质量和独特性，泡打粉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响应了消费者需求的变化。随着社会和科技的不断发展，消费者对产品和服务的需求也在发生变化。通过深入了解并及时回应消费者的新需求，泡打粉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泡打粉项目的提出是企业战略发展规划的一部分。在面对日益激烈的市场竞争和不断变化的商业环境中，泡打粉项目作为企业战略的一环，旨在为企业开辟新的增长领域，巩固企业在行业中的地位。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泡打粉项目的提出不仅仅是基于商业考量，还注重社会责任。通过推出环保、社会责任等方面的泡打粉项目，泡打粉企业可以在社会中树立积极形象，为社会做出积极贡献，实现经济效益和社会效益的双赢。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泡打粉项目的提出反映了对利益相关者期望的关注。包括客户、员工、投资者等利益相关者在企业发展中都有着各自的期望，泡打粉项目力求在满足这些期望的同时，取得更大的共赢。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990"/>
      <w:r>
        <w:rPr>
          <w:rFonts w:ascii="仿宋" w:eastAsia="仿宋" w:hAnsi="仿宋" w:cs="仿宋" w:hint="eastAsia"/>
          <w:sz w:val="28"/>
          <w:lang w:eastAsia="zh-CN"/>
        </w:rPr>
        <w:t>(四)、泡打粉项目意义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在实施泡打粉项目的过程中，我们不仅仅是在追逐商业成功，更是为企业和社会的多个层面创造了深远的意义。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首要意义在于提升企业的市场竞争力。通过持续的创新和对产品质量的高标准要求，泡打粉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泡打粉项目的推进将促使行业技术水平的提升。通过引入先进技术和创新性解决方案，泡打粉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在社会层面，泡打粉项目不仅创造了大量就业机会，提高了就业水平，还注重社会责任和环保。通过参与社会公益事业和推动环保泡打粉项目，泡打粉项目为社会贡献了一份力量，体现了企业对社会的积极回馈。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综合而言，泡打粉项目意义重大，不仅推动了企业的发展，也为行业和社会的进步贡献了积极力量。这是一个全面而深刻的影响，将在未来产生可持续的正面效应。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752"/>
      <w:r>
        <w:rPr>
          <w:rFonts w:ascii="仿宋" w:eastAsia="仿宋" w:hAnsi="仿宋" w:cs="仿宋" w:hint="eastAsia"/>
          <w:sz w:val="28"/>
          <w:lang w:eastAsia="zh-CN"/>
        </w:rPr>
        <w:t>(五)、泡打粉项目背景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在当今迅猛发展的商业环境中，泡打粉项目的动因根植于对多方面因素的审慎考量。这个泡打粉项目的提出并非孤立的决策，而是对企业所处背景深入思考的产物。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市场的不断演变是泡打粉项目背后的首要原因。科技的迅速发展和全球市场的快速变化使得企业必须灵活应对。泡打粉项目应运而生，旨在通过创新性的解决方案迎合市场的多变需求，赢得竞争中的先机。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竞争的激烈程度也是泡打粉项目背景中不可忽视的一环。企业需要在激烈竞争中脱颖而出，为此，泡打粉项目致力于打破常规，提供独特的价值主张，以吸引客户并确保市场份额的增长。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技术的迅速发展为企业带来了机遇与挑战。作为泡打粉项目启动的背景之一，对新兴技术的应用将有助于提升企业的技术水平，使其在不断演进的商业环境中保持竞争优势。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此外，社会对企业责任的期望也在逐渐升高。泡打粉项目充分融入了社会责任的理念，通过可持续经营和社会公益泡打粉项目，企图为社会贡献一份力量，在商业成功的同时关注社会价值。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310"/>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071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技术管理特点体现在其创新导向。通过引入最先进的技术趋势和解决方案，泡打粉项目致力于提升科技含量、提高质量和效率水平。这意味着我们将采用最新的工具和方法，确保泡打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泡打粉项目技术管理的显著特征。通过整合不同领域的技术资源，我们实现了跨学科的协同工作。这有助于优化技术架构，提高整体效能。此外，整合性策略还促进了不同技术团队之间的紧密沟通和高效合作，确保泡打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泡打粉项目所采用的技术。通过不断优化技术方案，泡打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泡打粉项目团队将在泡打粉项目初期识别可能的技术风险，并采取相应的预防和应对措施。通过建立健全的风险评估机制，泡打粉项目能够在实施过程中及时发现并解决潜在的技术问题，保障泡打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通过这些独特的技术管理特点，我们确信在泡打粉项目中，技术将成为泡打粉项目成功的有力支持。这一深度剖析揭示了技术管理在泡打粉项目实施中的关键作用，为泡打粉项目的技术基础奠定了坚实的基础。</w:t>
      </w:r>
    </w:p>
    <w:p>
      <w:pPr>
        <w:pStyle w:val="Heading2"/>
        <w:ind w:firstLine="560" w:firstLineChars="200"/>
        <w:rPr>
          <w:rFonts w:ascii="仿宋" w:eastAsia="仿宋" w:hAnsi="仿宋" w:cs="仿宋" w:hint="eastAsia"/>
          <w:sz w:val="28"/>
          <w:lang w:eastAsia="zh-CN"/>
        </w:rPr>
      </w:pPr>
      <w:bookmarkStart w:id="10" w:name="_Toc5851"/>
      <w:r>
        <w:rPr>
          <w:rFonts w:ascii="仿宋" w:eastAsia="仿宋" w:hAnsi="仿宋" w:cs="仿宋" w:hint="eastAsia"/>
          <w:sz w:val="28"/>
          <w:lang w:eastAsia="zh-CN"/>
        </w:rPr>
        <w:t>(二)、泡打粉项目工艺技术设计方案</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泡打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泡打粉项目将严格按照相关行业规范要求进行组织。通过有效控制产品质量，泡打粉项目将致力于为顾客提供优质的泡打粉项目产品和良好的服务。这体现了泡打粉项目对于生产活动合规性和质量标准的高度重视，为泡打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泡打粉项目注重生态效益和清洁生产原则。泡打粉项目建设将紧密结合地方特色经济发展，与社会经济发展规划和区域环境保护规划方案相协调一致。通过与当地区域自然生态系统的结合，泡打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泡打粉项目产品具有多样化的客户需求和个性化的特点。因此，泡打粉项目产品规格品种多样，且单批生产数量较小。为满足这一特点，泡打粉项目承办单位将建设先进的柔性制造生产线。通过广泛应用柔性制造技术，泡打粉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泡打粉项目采用的技术具有较高的技术含量和自动化水平，处于国内先进水平。这一技术选用不仅体现了对生产效率、质量和环境友好性的高标准要求，同时为泡打粉项目的可持续发展奠定了坚实的基础。</w:t>
      </w:r>
    </w:p>
    <w:p>
      <w:pPr>
        <w:pStyle w:val="Heading2"/>
        <w:ind w:firstLine="560" w:firstLineChars="200"/>
        <w:rPr>
          <w:rFonts w:ascii="仿宋" w:eastAsia="仿宋" w:hAnsi="仿宋" w:cs="仿宋" w:hint="eastAsia"/>
          <w:sz w:val="28"/>
          <w:lang w:eastAsia="zh-CN"/>
        </w:rPr>
      </w:pPr>
      <w:bookmarkStart w:id="11" w:name="_Toc734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为确保泡打粉项目的高效生产和技术实施，我们制定了一套精心设计的设备选型方案，以满足泡打粉项目生产、质量和环保的要求。该方案的主要特点如下：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泡打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针对泡打粉项目产品的多样性和小批量生产的特点，我们将建设柔性制造生产线。通过在设备选型中考虑柔性制造技术，可以灵活应对不同产品规格和生产需求，实现生产线的高度灵活性和适应性。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0838"/>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659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泡打粉项目的主要产品是XXXX，预计年产值为XXX万元。这一产品在市场中占据着重要的地位，其广泛的应用范围使得该泡打粉项目的市场前景非常广阔。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泡打粉项目的xxx产品作为重要的原材料之一，将在多个领域发挥关键作用。其在建筑、交通、能源等方面的广泛应用将为整个产业链提供强大的支持，形成产业协同效应。泡打粉项目的年产值XXX万XXX万XXX万万元不仅反映了其在市场上的巨大潜力，更预示着它对国民经济的积极贡献。这种关联度高、涉及面广的产业关系，使得该泡打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61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总征地面积为XXXX平方米，相当于约XX.XX亩，其中净用地面积为XXXX平方米，红线范围内相当于约XX.XX亩。这一用地规模充分考虑了泡打粉项目的建设需求，保障了泡打粉项目在合适的空间内得以充分发展。泡打粉项目规划的总建筑面积为XXXX平方米，其中主体工程建设占XXXX平方米，计容建筑面积达XXXX平方米。预计建筑工程的投资将达到XXXX万元，为泡打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计划购置的设备共计XXXX台（套），设备购置费用为XXXX万元。这一设备购置计划充分考虑到泡打粉项目的生产需求和技术要求，确保了泡打粉项目在生产运营中具备先进的技术装备和高效的生产能力。设备的合理配置将为泡打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泡打粉项目计划总投资为XXXX万元，预计年实现营业收入为XXXX万元。这一产能规模的设定旨在确保泡打粉项目能够在投资与回报之间取得平衡，实现长期可持续的发展。泡打粉项目的总投资充分考虑到各个方面的需求，包括用地建设、设备购置等多个环节，以确保泡打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7062"/>
      <w:r>
        <w:rPr>
          <w:rFonts w:ascii="仿宋" w:eastAsia="仿宋" w:hAnsi="仿宋" w:cs="仿宋" w:hint="eastAsia"/>
          <w:sz w:val="28"/>
          <w:lang w:eastAsia="zh-CN"/>
        </w:rPr>
        <w:t>四、泡打粉项目土建工程</w:t>
      </w:r>
      <w:bookmarkEnd w:id="15"/>
    </w:p>
    <w:p>
      <w:pPr>
        <w:pStyle w:val="Heading2"/>
        <w:rPr>
          <w:rFonts w:ascii="仿宋" w:eastAsia="仿宋" w:hAnsi="仿宋" w:cs="仿宋" w:hint="eastAsia"/>
          <w:lang w:eastAsia="zh-CN"/>
        </w:rPr>
      </w:pPr>
      <w:bookmarkStart w:id="16" w:name="_Toc10863"/>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在泡打粉项目的建筑工程设计中，我们将秉承一系列重要的设计原则，以确保泡打粉项目建筑在功能、美观、可持续性等方面达到最佳效果。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首要原则是确保建筑的功能性得到最大化的发挥。我们将充分理解泡打粉项目的实际需求，合理布局各个功能区域，保证建筑在满足业务需求的同时，提供高效的工作环境。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在建筑设计中，我们将综合考虑建设和运营成本。通过精细的经济效益分析，确保设计方案在高效利用资源的同时，对泡打粉项目的长期盈利能力有积极的贡献。</w:t>
      </w:r>
    </w:p>
    <w:p>
      <w:pPr>
        <w:pStyle w:val="Heading2"/>
        <w:ind w:firstLine="560" w:firstLineChars="200"/>
        <w:rPr>
          <w:rFonts w:ascii="仿宋" w:eastAsia="仿宋" w:hAnsi="仿宋" w:cs="仿宋" w:hint="eastAsia"/>
          <w:sz w:val="28"/>
          <w:lang w:eastAsia="zh-CN"/>
        </w:rPr>
      </w:pPr>
      <w:bookmarkStart w:id="17" w:name="_Toc13754"/>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泡打粉项目的土建工程设计中，我们将精准设定设计年限，结合泡打粉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https://d.book118.com/997131115150006040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泡打粉项目规划设计方案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9B6605"/>
    <w:rsid w:val="299B66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3111515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2024-02-07T04:41:00Z</dcterms:created>
  <dcterms:modified xsi:type="dcterms:W3CDTF">2024-02-07T04:41:38Z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15EE4E3AC16B41E0967876524F9FDC97_11</vt:lpwstr>
  </property>
  <property fmtid="{D5CDD505-2E9C-101B-9397-08002B2CF9AE}" pid="3" name="KSOProductBuildVer">
    <vt:lpwstr>2052-12.1.0.16250</vt:lpwstr>
  </property>
</Properties>
</file>