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碳酸饮料项目规划设计方案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59" w:history="1">
        <w:r>
          <w:rPr>
            <w:rFonts w:ascii="仿宋" w:eastAsia="仿宋" w:hAnsi="仿宋" w:cs="仿宋" w:hint="eastAsia"/>
            <w:lang w:eastAsia="zh-CN"/>
          </w:rPr>
          <w:t>序言</w:t>
        </w:r>
        <w:r>
          <w:tab/>
        </w:r>
        <w:r>
          <w:fldChar w:fldCharType="begin"/>
        </w:r>
        <w:r>
          <w:instrText xml:space="preserve"> PAGEREF _Toc20759 \h </w:instrText>
        </w:r>
        <w:r>
          <w:fldChar w:fldCharType="separate"/>
        </w:r>
        <w:r>
          <w:t>3</w:t>
        </w:r>
        <w:r>
          <w:fldChar w:fldCharType="end"/>
        </w:r>
      </w:hyperlink>
    </w:p>
    <w:p>
      <w:pPr>
        <w:pStyle w:val="TOC1"/>
        <w:tabs>
          <w:tab w:val="right" w:leader="dot" w:pos="8306"/>
        </w:tabs>
      </w:pPr>
      <w:hyperlink w:anchor="_Toc12378" w:history="1">
        <w:r>
          <w:rPr>
            <w:rFonts w:ascii="仿宋" w:eastAsia="仿宋" w:hAnsi="仿宋" w:cs="仿宋" w:hint="eastAsia"/>
            <w:lang w:eastAsia="zh-CN"/>
          </w:rPr>
          <w:t>一、碳酸饮料项目概论</w:t>
        </w:r>
        <w:r>
          <w:tab/>
        </w:r>
        <w:r>
          <w:fldChar w:fldCharType="begin"/>
        </w:r>
        <w:r>
          <w:instrText xml:space="preserve"> PAGEREF _Toc12378 \h </w:instrText>
        </w:r>
        <w:r>
          <w:fldChar w:fldCharType="separate"/>
        </w:r>
        <w:r>
          <w:t>3</w:t>
        </w:r>
        <w:r>
          <w:fldChar w:fldCharType="end"/>
        </w:r>
      </w:hyperlink>
    </w:p>
    <w:p>
      <w:pPr>
        <w:pStyle w:val="TOC2"/>
        <w:tabs>
          <w:tab w:val="right" w:leader="dot" w:pos="8306"/>
        </w:tabs>
      </w:pPr>
      <w:hyperlink w:anchor="_Toc10903" w:history="1">
        <w:r>
          <w:rPr>
            <w:rFonts w:ascii="仿宋" w:eastAsia="仿宋" w:hAnsi="仿宋" w:cs="仿宋" w:hint="eastAsia"/>
            <w:lang w:eastAsia="zh-CN"/>
          </w:rPr>
          <w:t>(一)、碳酸饮料项目概况</w:t>
        </w:r>
        <w:r>
          <w:tab/>
        </w:r>
        <w:r>
          <w:fldChar w:fldCharType="begin"/>
        </w:r>
        <w:r>
          <w:instrText xml:space="preserve"> PAGEREF _Toc10903 \h </w:instrText>
        </w:r>
        <w:r>
          <w:fldChar w:fldCharType="separate"/>
        </w:r>
        <w:r>
          <w:t>3</w:t>
        </w:r>
        <w:r>
          <w:fldChar w:fldCharType="end"/>
        </w:r>
      </w:hyperlink>
    </w:p>
    <w:p>
      <w:pPr>
        <w:pStyle w:val="TOC2"/>
        <w:tabs>
          <w:tab w:val="right" w:leader="dot" w:pos="8306"/>
        </w:tabs>
      </w:pPr>
      <w:hyperlink w:anchor="_Toc16384" w:history="1">
        <w:r>
          <w:rPr>
            <w:rFonts w:ascii="仿宋" w:eastAsia="仿宋" w:hAnsi="仿宋" w:cs="仿宋" w:hint="eastAsia"/>
            <w:lang w:eastAsia="zh-CN"/>
          </w:rPr>
          <w:t>(二)、碳酸饮料项目目标</w:t>
        </w:r>
        <w:r>
          <w:tab/>
        </w:r>
        <w:r>
          <w:fldChar w:fldCharType="begin"/>
        </w:r>
        <w:r>
          <w:instrText xml:space="preserve"> PAGEREF _Toc16384 \h </w:instrText>
        </w:r>
        <w:r>
          <w:fldChar w:fldCharType="separate"/>
        </w:r>
        <w:r>
          <w:t>5</w:t>
        </w:r>
        <w:r>
          <w:fldChar w:fldCharType="end"/>
        </w:r>
      </w:hyperlink>
    </w:p>
    <w:p>
      <w:pPr>
        <w:pStyle w:val="TOC2"/>
        <w:tabs>
          <w:tab w:val="right" w:leader="dot" w:pos="8306"/>
        </w:tabs>
      </w:pPr>
      <w:hyperlink w:anchor="_Toc20180" w:history="1">
        <w:r>
          <w:rPr>
            <w:rFonts w:ascii="仿宋" w:eastAsia="仿宋" w:hAnsi="仿宋" w:cs="仿宋" w:hint="eastAsia"/>
            <w:lang w:eastAsia="zh-CN"/>
          </w:rPr>
          <w:t>(三)、碳酸饮料项目提出的理由</w:t>
        </w:r>
        <w:r>
          <w:tab/>
        </w:r>
        <w:r>
          <w:fldChar w:fldCharType="begin"/>
        </w:r>
        <w:r>
          <w:instrText xml:space="preserve"> PAGEREF _Toc20180 \h </w:instrText>
        </w:r>
        <w:r>
          <w:fldChar w:fldCharType="separate"/>
        </w:r>
        <w:r>
          <w:t>6</w:t>
        </w:r>
        <w:r>
          <w:fldChar w:fldCharType="end"/>
        </w:r>
      </w:hyperlink>
    </w:p>
    <w:p>
      <w:pPr>
        <w:pStyle w:val="TOC2"/>
        <w:tabs>
          <w:tab w:val="right" w:leader="dot" w:pos="8306"/>
        </w:tabs>
      </w:pPr>
      <w:hyperlink w:anchor="_Toc25306" w:history="1">
        <w:r>
          <w:rPr>
            <w:rFonts w:ascii="仿宋" w:eastAsia="仿宋" w:hAnsi="仿宋" w:cs="仿宋" w:hint="eastAsia"/>
            <w:lang w:eastAsia="zh-CN"/>
          </w:rPr>
          <w:t>(四)、碳酸饮料项目意义</w:t>
        </w:r>
        <w:r>
          <w:tab/>
        </w:r>
        <w:r>
          <w:fldChar w:fldCharType="begin"/>
        </w:r>
        <w:r>
          <w:instrText xml:space="preserve"> PAGEREF _Toc25306 \h </w:instrText>
        </w:r>
        <w:r>
          <w:fldChar w:fldCharType="separate"/>
        </w:r>
        <w:r>
          <w:t>8</w:t>
        </w:r>
        <w:r>
          <w:fldChar w:fldCharType="end"/>
        </w:r>
      </w:hyperlink>
    </w:p>
    <w:p>
      <w:pPr>
        <w:pStyle w:val="TOC2"/>
        <w:tabs>
          <w:tab w:val="right" w:leader="dot" w:pos="8306"/>
        </w:tabs>
      </w:pPr>
      <w:hyperlink w:anchor="_Toc7222" w:history="1">
        <w:r>
          <w:rPr>
            <w:rFonts w:ascii="仿宋" w:eastAsia="仿宋" w:hAnsi="仿宋" w:cs="仿宋" w:hint="eastAsia"/>
            <w:lang w:eastAsia="zh-CN"/>
          </w:rPr>
          <w:t>(五)、碳酸饮料项目背景</w:t>
        </w:r>
        <w:r>
          <w:tab/>
        </w:r>
        <w:r>
          <w:fldChar w:fldCharType="begin"/>
        </w:r>
        <w:r>
          <w:instrText xml:space="preserve"> PAGEREF _Toc7222 \h </w:instrText>
        </w:r>
        <w:r>
          <w:fldChar w:fldCharType="separate"/>
        </w:r>
        <w:r>
          <w:t>8</w:t>
        </w:r>
        <w:r>
          <w:fldChar w:fldCharType="end"/>
        </w:r>
      </w:hyperlink>
    </w:p>
    <w:p>
      <w:pPr>
        <w:pStyle w:val="TOC1"/>
        <w:tabs>
          <w:tab w:val="right" w:leader="dot" w:pos="8306"/>
        </w:tabs>
      </w:pPr>
      <w:hyperlink w:anchor="_Toc11018" w:history="1">
        <w:r>
          <w:rPr>
            <w:rFonts w:ascii="仿宋" w:eastAsia="仿宋" w:hAnsi="仿宋" w:cs="仿宋" w:hint="eastAsia"/>
            <w:lang w:eastAsia="zh-CN"/>
          </w:rPr>
          <w:t>二、市场分析、调研</w:t>
        </w:r>
        <w:r>
          <w:tab/>
        </w:r>
        <w:r>
          <w:fldChar w:fldCharType="begin"/>
        </w:r>
        <w:r>
          <w:instrText xml:space="preserve"> PAGEREF _Toc11018 \h </w:instrText>
        </w:r>
        <w:r>
          <w:fldChar w:fldCharType="separate"/>
        </w:r>
        <w:r>
          <w:t>9</w:t>
        </w:r>
        <w:r>
          <w:fldChar w:fldCharType="end"/>
        </w:r>
      </w:hyperlink>
    </w:p>
    <w:p>
      <w:pPr>
        <w:pStyle w:val="TOC2"/>
        <w:tabs>
          <w:tab w:val="right" w:leader="dot" w:pos="8306"/>
        </w:tabs>
      </w:pPr>
      <w:hyperlink w:anchor="_Toc15429" w:history="1">
        <w:r>
          <w:rPr>
            <w:rFonts w:ascii="仿宋" w:eastAsia="仿宋" w:hAnsi="仿宋" w:cs="仿宋" w:hint="eastAsia"/>
            <w:lang w:eastAsia="zh-CN"/>
          </w:rPr>
          <w:t>(一)、碳酸饮料行业分析</w:t>
        </w:r>
        <w:r>
          <w:tab/>
        </w:r>
        <w:r>
          <w:fldChar w:fldCharType="begin"/>
        </w:r>
        <w:r>
          <w:instrText xml:space="preserve"> PAGEREF _Toc15429 \h </w:instrText>
        </w:r>
        <w:r>
          <w:fldChar w:fldCharType="separate"/>
        </w:r>
        <w:r>
          <w:t>9</w:t>
        </w:r>
        <w:r>
          <w:fldChar w:fldCharType="end"/>
        </w:r>
      </w:hyperlink>
    </w:p>
    <w:p>
      <w:pPr>
        <w:pStyle w:val="TOC2"/>
        <w:tabs>
          <w:tab w:val="right" w:leader="dot" w:pos="8306"/>
        </w:tabs>
      </w:pPr>
      <w:hyperlink w:anchor="_Toc17442" w:history="1">
        <w:r>
          <w:rPr>
            <w:rFonts w:ascii="仿宋" w:eastAsia="仿宋" w:hAnsi="仿宋" w:cs="仿宋" w:hint="eastAsia"/>
            <w:lang w:eastAsia="zh-CN"/>
          </w:rPr>
          <w:t>(二)、碳酸饮料市场分析预测</w:t>
        </w:r>
        <w:r>
          <w:tab/>
        </w:r>
        <w:r>
          <w:fldChar w:fldCharType="begin"/>
        </w:r>
        <w:r>
          <w:instrText xml:space="preserve"> PAGEREF _Toc17442 \h </w:instrText>
        </w:r>
        <w:r>
          <w:fldChar w:fldCharType="separate"/>
        </w:r>
        <w:r>
          <w:t>10</w:t>
        </w:r>
        <w:r>
          <w:fldChar w:fldCharType="end"/>
        </w:r>
      </w:hyperlink>
    </w:p>
    <w:p>
      <w:pPr>
        <w:pStyle w:val="TOC1"/>
        <w:tabs>
          <w:tab w:val="right" w:leader="dot" w:pos="8306"/>
        </w:tabs>
      </w:pPr>
      <w:hyperlink w:anchor="_Toc23501" w:history="1">
        <w:r>
          <w:rPr>
            <w:rFonts w:ascii="仿宋" w:eastAsia="仿宋" w:hAnsi="仿宋" w:cs="仿宋" w:hint="eastAsia"/>
            <w:lang w:eastAsia="zh-CN"/>
          </w:rPr>
          <w:t>三、碳酸饮料项目绩效评估</w:t>
        </w:r>
        <w:r>
          <w:tab/>
        </w:r>
        <w:r>
          <w:fldChar w:fldCharType="begin"/>
        </w:r>
        <w:r>
          <w:instrText xml:space="preserve"> PAGEREF _Toc23501 \h </w:instrText>
        </w:r>
        <w:r>
          <w:fldChar w:fldCharType="separate"/>
        </w:r>
        <w:r>
          <w:t>11</w:t>
        </w:r>
        <w:r>
          <w:fldChar w:fldCharType="end"/>
        </w:r>
      </w:hyperlink>
    </w:p>
    <w:p>
      <w:pPr>
        <w:pStyle w:val="TOC2"/>
        <w:tabs>
          <w:tab w:val="right" w:leader="dot" w:pos="8306"/>
        </w:tabs>
      </w:pPr>
      <w:hyperlink w:anchor="_Toc8504" w:history="1">
        <w:r>
          <w:rPr>
            <w:rFonts w:ascii="仿宋" w:eastAsia="仿宋" w:hAnsi="仿宋" w:cs="仿宋" w:hint="eastAsia"/>
            <w:lang w:eastAsia="zh-CN"/>
          </w:rPr>
          <w:t>(一)、绩效评估指标</w:t>
        </w:r>
        <w:r>
          <w:tab/>
        </w:r>
        <w:r>
          <w:fldChar w:fldCharType="begin"/>
        </w:r>
        <w:r>
          <w:instrText xml:space="preserve"> PAGEREF _Toc8504 \h </w:instrText>
        </w:r>
        <w:r>
          <w:fldChar w:fldCharType="separate"/>
        </w:r>
        <w:r>
          <w:t>11</w:t>
        </w:r>
        <w:r>
          <w:fldChar w:fldCharType="end"/>
        </w:r>
      </w:hyperlink>
    </w:p>
    <w:p>
      <w:pPr>
        <w:pStyle w:val="TOC2"/>
        <w:tabs>
          <w:tab w:val="right" w:leader="dot" w:pos="8306"/>
        </w:tabs>
      </w:pPr>
      <w:hyperlink w:anchor="_Toc7455" w:history="1">
        <w:r>
          <w:rPr>
            <w:rFonts w:ascii="仿宋" w:eastAsia="仿宋" w:hAnsi="仿宋" w:cs="仿宋" w:hint="eastAsia"/>
            <w:lang w:eastAsia="zh-CN"/>
          </w:rPr>
          <w:t>(二)、绩效评估方法</w:t>
        </w:r>
        <w:r>
          <w:tab/>
        </w:r>
        <w:r>
          <w:fldChar w:fldCharType="begin"/>
        </w:r>
        <w:r>
          <w:instrText xml:space="preserve"> PAGEREF _Toc7455 \h </w:instrText>
        </w:r>
        <w:r>
          <w:fldChar w:fldCharType="separate"/>
        </w:r>
        <w:r>
          <w:t>12</w:t>
        </w:r>
        <w:r>
          <w:fldChar w:fldCharType="end"/>
        </w:r>
      </w:hyperlink>
    </w:p>
    <w:p>
      <w:pPr>
        <w:pStyle w:val="TOC2"/>
        <w:tabs>
          <w:tab w:val="right" w:leader="dot" w:pos="8306"/>
        </w:tabs>
      </w:pPr>
      <w:hyperlink w:anchor="_Toc12452" w:history="1">
        <w:r>
          <w:rPr>
            <w:rFonts w:ascii="仿宋" w:eastAsia="仿宋" w:hAnsi="仿宋" w:cs="仿宋" w:hint="eastAsia"/>
            <w:lang w:eastAsia="zh-CN"/>
          </w:rPr>
          <w:t>(三)、绩效评估周期</w:t>
        </w:r>
        <w:r>
          <w:tab/>
        </w:r>
        <w:r>
          <w:fldChar w:fldCharType="begin"/>
        </w:r>
        <w:r>
          <w:instrText xml:space="preserve"> PAGEREF _Toc12452 \h </w:instrText>
        </w:r>
        <w:r>
          <w:fldChar w:fldCharType="separate"/>
        </w:r>
        <w:r>
          <w:t>13</w:t>
        </w:r>
        <w:r>
          <w:fldChar w:fldCharType="end"/>
        </w:r>
      </w:hyperlink>
    </w:p>
    <w:p>
      <w:pPr>
        <w:pStyle w:val="TOC1"/>
        <w:tabs>
          <w:tab w:val="right" w:leader="dot" w:pos="8306"/>
        </w:tabs>
      </w:pPr>
      <w:hyperlink w:anchor="_Toc23894" w:history="1">
        <w:r>
          <w:rPr>
            <w:rFonts w:ascii="仿宋" w:eastAsia="仿宋" w:hAnsi="仿宋" w:cs="仿宋" w:hint="eastAsia"/>
            <w:lang w:eastAsia="zh-CN"/>
          </w:rPr>
          <w:t>四、碳酸饮料项目危机管理</w:t>
        </w:r>
        <w:r>
          <w:tab/>
        </w:r>
        <w:r>
          <w:fldChar w:fldCharType="begin"/>
        </w:r>
        <w:r>
          <w:instrText xml:space="preserve"> PAGEREF _Toc23894 \h </w:instrText>
        </w:r>
        <w:r>
          <w:fldChar w:fldCharType="separate"/>
        </w:r>
        <w:r>
          <w:t>14</w:t>
        </w:r>
        <w:r>
          <w:fldChar w:fldCharType="end"/>
        </w:r>
      </w:hyperlink>
    </w:p>
    <w:p>
      <w:pPr>
        <w:pStyle w:val="TOC2"/>
        <w:tabs>
          <w:tab w:val="right" w:leader="dot" w:pos="8306"/>
        </w:tabs>
      </w:pPr>
      <w:hyperlink w:anchor="_Toc27311" w:history="1">
        <w:r>
          <w:rPr>
            <w:rFonts w:ascii="仿宋" w:eastAsia="仿宋" w:hAnsi="仿宋" w:cs="仿宋" w:hint="eastAsia"/>
            <w:lang w:eastAsia="zh-CN"/>
          </w:rPr>
          <w:t>(一)、危机预警与识别</w:t>
        </w:r>
        <w:r>
          <w:tab/>
        </w:r>
        <w:r>
          <w:fldChar w:fldCharType="begin"/>
        </w:r>
        <w:r>
          <w:instrText xml:space="preserve"> PAGEREF _Toc27311 \h </w:instrText>
        </w:r>
        <w:r>
          <w:fldChar w:fldCharType="separate"/>
        </w:r>
        <w:r>
          <w:t>14</w:t>
        </w:r>
        <w:r>
          <w:fldChar w:fldCharType="end"/>
        </w:r>
      </w:hyperlink>
    </w:p>
    <w:p>
      <w:pPr>
        <w:pStyle w:val="TOC2"/>
        <w:tabs>
          <w:tab w:val="right" w:leader="dot" w:pos="8306"/>
        </w:tabs>
      </w:pPr>
      <w:hyperlink w:anchor="_Toc27850" w:history="1">
        <w:r>
          <w:rPr>
            <w:rFonts w:ascii="仿宋" w:eastAsia="仿宋" w:hAnsi="仿宋" w:cs="仿宋" w:hint="eastAsia"/>
            <w:lang w:eastAsia="zh-CN"/>
          </w:rPr>
          <w:t>(二)、危机应对与恢复</w:t>
        </w:r>
        <w:r>
          <w:tab/>
        </w:r>
        <w:r>
          <w:fldChar w:fldCharType="begin"/>
        </w:r>
        <w:r>
          <w:instrText xml:space="preserve"> PAGEREF _Toc27850 \h </w:instrText>
        </w:r>
        <w:r>
          <w:fldChar w:fldCharType="separate"/>
        </w:r>
        <w:r>
          <w:t>15</w:t>
        </w:r>
        <w:r>
          <w:fldChar w:fldCharType="end"/>
        </w:r>
      </w:hyperlink>
    </w:p>
    <w:p>
      <w:pPr>
        <w:pStyle w:val="TOC1"/>
        <w:tabs>
          <w:tab w:val="right" w:leader="dot" w:pos="8306"/>
        </w:tabs>
      </w:pPr>
      <w:hyperlink w:anchor="_Toc31417" w:history="1">
        <w:r>
          <w:rPr>
            <w:rFonts w:ascii="仿宋" w:eastAsia="仿宋" w:hAnsi="仿宋" w:cs="仿宋" w:hint="eastAsia"/>
            <w:lang w:eastAsia="zh-CN"/>
          </w:rPr>
          <w:t>五、碳酸饮料项目选址可行性分析</w:t>
        </w:r>
        <w:r>
          <w:tab/>
        </w:r>
        <w:r>
          <w:fldChar w:fldCharType="begin"/>
        </w:r>
        <w:r>
          <w:instrText xml:space="preserve"> PAGEREF _Toc31417 \h </w:instrText>
        </w:r>
        <w:r>
          <w:fldChar w:fldCharType="separate"/>
        </w:r>
        <w:r>
          <w:t>16</w:t>
        </w:r>
        <w:r>
          <w:fldChar w:fldCharType="end"/>
        </w:r>
      </w:hyperlink>
    </w:p>
    <w:p>
      <w:pPr>
        <w:pStyle w:val="TOC2"/>
        <w:tabs>
          <w:tab w:val="right" w:leader="dot" w:pos="8306"/>
        </w:tabs>
      </w:pPr>
      <w:hyperlink w:anchor="_Toc7191" w:history="1">
        <w:r>
          <w:rPr>
            <w:rFonts w:ascii="仿宋" w:eastAsia="仿宋" w:hAnsi="仿宋" w:cs="仿宋" w:hint="eastAsia"/>
            <w:lang w:eastAsia="zh-CN"/>
          </w:rPr>
          <w:t>(一)、碳酸饮料项目选址</w:t>
        </w:r>
        <w:r>
          <w:tab/>
        </w:r>
        <w:r>
          <w:fldChar w:fldCharType="begin"/>
        </w:r>
        <w:r>
          <w:instrText xml:space="preserve"> PAGEREF _Toc7191 \h </w:instrText>
        </w:r>
        <w:r>
          <w:fldChar w:fldCharType="separate"/>
        </w:r>
        <w:r>
          <w:t>16</w:t>
        </w:r>
        <w:r>
          <w:fldChar w:fldCharType="end"/>
        </w:r>
      </w:hyperlink>
    </w:p>
    <w:p>
      <w:pPr>
        <w:pStyle w:val="TOC2"/>
        <w:tabs>
          <w:tab w:val="right" w:leader="dot" w:pos="8306"/>
        </w:tabs>
      </w:pPr>
      <w:hyperlink w:anchor="_Toc32424" w:history="1">
        <w:r>
          <w:rPr>
            <w:rFonts w:ascii="仿宋" w:eastAsia="仿宋" w:hAnsi="仿宋" w:cs="仿宋" w:hint="eastAsia"/>
            <w:lang w:eastAsia="zh-CN"/>
          </w:rPr>
          <w:t>(二)、用地控制指标</w:t>
        </w:r>
        <w:r>
          <w:tab/>
        </w:r>
        <w:r>
          <w:fldChar w:fldCharType="begin"/>
        </w:r>
        <w:r>
          <w:instrText xml:space="preserve"> PAGEREF _Toc32424 \h </w:instrText>
        </w:r>
        <w:r>
          <w:fldChar w:fldCharType="separate"/>
        </w:r>
        <w:r>
          <w:t>16</w:t>
        </w:r>
        <w:r>
          <w:fldChar w:fldCharType="end"/>
        </w:r>
      </w:hyperlink>
    </w:p>
    <w:p>
      <w:pPr>
        <w:pStyle w:val="TOC2"/>
        <w:tabs>
          <w:tab w:val="right" w:leader="dot" w:pos="8306"/>
        </w:tabs>
      </w:pPr>
      <w:hyperlink w:anchor="_Toc19044" w:history="1">
        <w:r>
          <w:rPr>
            <w:rFonts w:ascii="仿宋" w:eastAsia="仿宋" w:hAnsi="仿宋" w:cs="仿宋" w:hint="eastAsia"/>
            <w:lang w:eastAsia="zh-CN"/>
          </w:rPr>
          <w:t>(三)、节约用地措施</w:t>
        </w:r>
        <w:r>
          <w:tab/>
        </w:r>
        <w:r>
          <w:fldChar w:fldCharType="begin"/>
        </w:r>
        <w:r>
          <w:instrText xml:space="preserve"> PAGEREF _Toc19044 \h </w:instrText>
        </w:r>
        <w:r>
          <w:fldChar w:fldCharType="separate"/>
        </w:r>
        <w:r>
          <w:t>18</w:t>
        </w:r>
        <w:r>
          <w:fldChar w:fldCharType="end"/>
        </w:r>
      </w:hyperlink>
    </w:p>
    <w:p>
      <w:pPr>
        <w:pStyle w:val="TOC2"/>
        <w:tabs>
          <w:tab w:val="right" w:leader="dot" w:pos="8306"/>
        </w:tabs>
      </w:pPr>
      <w:hyperlink w:anchor="_Toc30356" w:history="1">
        <w:r>
          <w:rPr>
            <w:rFonts w:ascii="仿宋" w:eastAsia="仿宋" w:hAnsi="仿宋" w:cs="仿宋" w:hint="eastAsia"/>
            <w:lang w:eastAsia="zh-CN"/>
          </w:rPr>
          <w:t>(四)、总图布置方案</w:t>
        </w:r>
        <w:r>
          <w:tab/>
        </w:r>
        <w:r>
          <w:fldChar w:fldCharType="begin"/>
        </w:r>
        <w:r>
          <w:instrText xml:space="preserve"> PAGEREF _Toc30356 \h </w:instrText>
        </w:r>
        <w:r>
          <w:fldChar w:fldCharType="separate"/>
        </w:r>
        <w:r>
          <w:t>19</w:t>
        </w:r>
        <w:r>
          <w:fldChar w:fldCharType="end"/>
        </w:r>
      </w:hyperlink>
    </w:p>
    <w:p>
      <w:pPr>
        <w:pStyle w:val="TOC2"/>
        <w:tabs>
          <w:tab w:val="right" w:leader="dot" w:pos="8306"/>
        </w:tabs>
      </w:pPr>
      <w:hyperlink w:anchor="_Toc18122" w:history="1">
        <w:r>
          <w:rPr>
            <w:rFonts w:ascii="仿宋" w:eastAsia="仿宋" w:hAnsi="仿宋" w:cs="仿宋" w:hint="eastAsia"/>
            <w:lang w:eastAsia="zh-CN"/>
          </w:rPr>
          <w:t>(五)、选址综合评价</w:t>
        </w:r>
        <w:r>
          <w:tab/>
        </w:r>
        <w:r>
          <w:fldChar w:fldCharType="begin"/>
        </w:r>
        <w:r>
          <w:instrText xml:space="preserve"> PAGEREF _Toc18122 \h </w:instrText>
        </w:r>
        <w:r>
          <w:fldChar w:fldCharType="separate"/>
        </w:r>
        <w:r>
          <w:t>20</w:t>
        </w:r>
        <w:r>
          <w:fldChar w:fldCharType="end"/>
        </w:r>
      </w:hyperlink>
    </w:p>
    <w:p>
      <w:pPr>
        <w:pStyle w:val="TOC1"/>
        <w:tabs>
          <w:tab w:val="right" w:leader="dot" w:pos="8306"/>
        </w:tabs>
      </w:pPr>
      <w:hyperlink w:anchor="_Toc3852" w:history="1">
        <w:r>
          <w:rPr>
            <w:rFonts w:ascii="仿宋" w:eastAsia="仿宋" w:hAnsi="仿宋" w:cs="仿宋" w:hint="eastAsia"/>
            <w:lang w:eastAsia="zh-CN"/>
          </w:rPr>
          <w:t>六、碳酸饮料项目建设单位说明</w:t>
        </w:r>
        <w:r>
          <w:tab/>
        </w:r>
        <w:r>
          <w:fldChar w:fldCharType="begin"/>
        </w:r>
        <w:r>
          <w:instrText xml:space="preserve"> PAGEREF _Toc3852 \h </w:instrText>
        </w:r>
        <w:r>
          <w:fldChar w:fldCharType="separate"/>
        </w:r>
        <w:r>
          <w:t>22</w:t>
        </w:r>
        <w:r>
          <w:fldChar w:fldCharType="end"/>
        </w:r>
      </w:hyperlink>
    </w:p>
    <w:p>
      <w:pPr>
        <w:pStyle w:val="TOC2"/>
        <w:tabs>
          <w:tab w:val="right" w:leader="dot" w:pos="8306"/>
        </w:tabs>
      </w:pPr>
      <w:hyperlink w:anchor="_Toc9737" w:history="1">
        <w:r>
          <w:rPr>
            <w:rFonts w:ascii="仿宋" w:eastAsia="仿宋" w:hAnsi="仿宋" w:cs="仿宋" w:hint="eastAsia"/>
            <w:lang w:eastAsia="zh-CN"/>
          </w:rPr>
          <w:t>(一)、碳酸饮料项目承办单位基本情况</w:t>
        </w:r>
        <w:r>
          <w:tab/>
        </w:r>
        <w:r>
          <w:fldChar w:fldCharType="begin"/>
        </w:r>
        <w:r>
          <w:instrText xml:space="preserve"> PAGEREF _Toc9737 \h </w:instrText>
        </w:r>
        <w:r>
          <w:fldChar w:fldCharType="separate"/>
        </w:r>
        <w:r>
          <w:t>22</w:t>
        </w:r>
        <w:r>
          <w:fldChar w:fldCharType="end"/>
        </w:r>
      </w:hyperlink>
    </w:p>
    <w:p>
      <w:pPr>
        <w:pStyle w:val="TOC2"/>
        <w:tabs>
          <w:tab w:val="right" w:leader="dot" w:pos="8306"/>
        </w:tabs>
      </w:pPr>
      <w:hyperlink w:anchor="_Toc628" w:history="1">
        <w:r>
          <w:rPr>
            <w:rFonts w:ascii="仿宋" w:eastAsia="仿宋" w:hAnsi="仿宋" w:cs="仿宋" w:hint="eastAsia"/>
            <w:lang w:eastAsia="zh-CN"/>
          </w:rPr>
          <w:t>(二)、公司经济效益分析</w:t>
        </w:r>
        <w:r>
          <w:tab/>
        </w:r>
        <w:r>
          <w:fldChar w:fldCharType="begin"/>
        </w:r>
        <w:r>
          <w:instrText xml:space="preserve"> PAGEREF _Toc628 \h </w:instrText>
        </w:r>
        <w:r>
          <w:fldChar w:fldCharType="separate"/>
        </w:r>
        <w:r>
          <w:t>22</w:t>
        </w:r>
        <w:r>
          <w:fldChar w:fldCharType="end"/>
        </w:r>
      </w:hyperlink>
    </w:p>
    <w:p>
      <w:pPr>
        <w:pStyle w:val="TOC1"/>
        <w:tabs>
          <w:tab w:val="right" w:leader="dot" w:pos="8306"/>
        </w:tabs>
      </w:pPr>
      <w:hyperlink w:anchor="_Toc30458" w:history="1">
        <w:r>
          <w:rPr>
            <w:rFonts w:ascii="仿宋" w:eastAsia="仿宋" w:hAnsi="仿宋" w:cs="仿宋" w:hint="eastAsia"/>
            <w:lang w:eastAsia="zh-CN"/>
          </w:rPr>
          <w:t>七、生产安全保护</w:t>
        </w:r>
        <w:r>
          <w:tab/>
        </w:r>
        <w:r>
          <w:fldChar w:fldCharType="begin"/>
        </w:r>
        <w:r>
          <w:instrText xml:space="preserve"> PAGEREF _Toc30458 \h </w:instrText>
        </w:r>
        <w:r>
          <w:fldChar w:fldCharType="separate"/>
        </w:r>
        <w:r>
          <w:t>23</w:t>
        </w:r>
        <w:r>
          <w:fldChar w:fldCharType="end"/>
        </w:r>
      </w:hyperlink>
    </w:p>
    <w:p>
      <w:pPr>
        <w:pStyle w:val="TOC2"/>
        <w:tabs>
          <w:tab w:val="right" w:leader="dot" w:pos="8306"/>
        </w:tabs>
      </w:pPr>
      <w:hyperlink w:anchor="_Toc29250" w:history="1">
        <w:r>
          <w:rPr>
            <w:rFonts w:ascii="仿宋" w:eastAsia="仿宋" w:hAnsi="仿宋" w:cs="仿宋" w:hint="eastAsia"/>
            <w:lang w:eastAsia="zh-CN"/>
          </w:rPr>
          <w:t>(一)、消防安全</w:t>
        </w:r>
        <w:r>
          <w:tab/>
        </w:r>
        <w:r>
          <w:fldChar w:fldCharType="begin"/>
        </w:r>
        <w:r>
          <w:instrText xml:space="preserve"> PAGEREF _Toc29250 \h </w:instrText>
        </w:r>
        <w:r>
          <w:fldChar w:fldCharType="separate"/>
        </w:r>
        <w:r>
          <w:t>23</w:t>
        </w:r>
        <w:r>
          <w:fldChar w:fldCharType="end"/>
        </w:r>
      </w:hyperlink>
    </w:p>
    <w:p>
      <w:pPr>
        <w:pStyle w:val="TOC2"/>
        <w:tabs>
          <w:tab w:val="right" w:leader="dot" w:pos="8306"/>
        </w:tabs>
      </w:pPr>
      <w:hyperlink w:anchor="_Toc21330" w:history="1">
        <w:r>
          <w:rPr>
            <w:rFonts w:ascii="仿宋" w:eastAsia="仿宋" w:hAnsi="仿宋" w:cs="仿宋" w:hint="eastAsia"/>
            <w:lang w:eastAsia="zh-CN"/>
          </w:rPr>
          <w:t>(二)、防火防爆总图布置措施</w:t>
        </w:r>
        <w:r>
          <w:tab/>
        </w:r>
        <w:r>
          <w:fldChar w:fldCharType="begin"/>
        </w:r>
        <w:r>
          <w:instrText xml:space="preserve"> PAGEREF _Toc21330 \h </w:instrText>
        </w:r>
        <w:r>
          <w:fldChar w:fldCharType="separate"/>
        </w:r>
        <w:r>
          <w:t>25</w:t>
        </w:r>
        <w:r>
          <w:fldChar w:fldCharType="end"/>
        </w:r>
      </w:hyperlink>
    </w:p>
    <w:p>
      <w:pPr>
        <w:pStyle w:val="TOC2"/>
        <w:tabs>
          <w:tab w:val="right" w:leader="dot" w:pos="8306"/>
        </w:tabs>
      </w:pPr>
      <w:hyperlink w:anchor="_Toc24350" w:history="1">
        <w:r>
          <w:rPr>
            <w:rFonts w:ascii="仿宋" w:eastAsia="仿宋" w:hAnsi="仿宋" w:cs="仿宋" w:hint="eastAsia"/>
            <w:lang w:eastAsia="zh-CN"/>
          </w:rPr>
          <w:t>(三)、自然灾害防范措施</w:t>
        </w:r>
        <w:r>
          <w:tab/>
        </w:r>
        <w:r>
          <w:fldChar w:fldCharType="begin"/>
        </w:r>
        <w:r>
          <w:instrText xml:space="preserve"> PAGEREF _Toc24350 \h </w:instrText>
        </w:r>
        <w:r>
          <w:fldChar w:fldCharType="separate"/>
        </w:r>
        <w:r>
          <w:t>25</w:t>
        </w:r>
        <w:r>
          <w:fldChar w:fldCharType="end"/>
        </w:r>
      </w:hyperlink>
    </w:p>
    <w:p>
      <w:pPr>
        <w:pStyle w:val="TOC2"/>
        <w:tabs>
          <w:tab w:val="right" w:leader="dot" w:pos="8306"/>
        </w:tabs>
      </w:pPr>
      <w:hyperlink w:anchor="_Toc30640" w:history="1">
        <w:r>
          <w:rPr>
            <w:rFonts w:ascii="仿宋" w:eastAsia="仿宋" w:hAnsi="仿宋" w:cs="仿宋" w:hint="eastAsia"/>
            <w:lang w:eastAsia="zh-CN"/>
          </w:rPr>
          <w:t>(四)、安全色及安全标志使用要求</w:t>
        </w:r>
        <w:r>
          <w:tab/>
        </w:r>
        <w:r>
          <w:fldChar w:fldCharType="begin"/>
        </w:r>
        <w:r>
          <w:instrText xml:space="preserve"> PAGEREF _Toc30640 \h </w:instrText>
        </w:r>
        <w:r>
          <w:fldChar w:fldCharType="separate"/>
        </w:r>
        <w:r>
          <w:t>26</w:t>
        </w:r>
        <w:r>
          <w:fldChar w:fldCharType="end"/>
        </w:r>
      </w:hyperlink>
    </w:p>
    <w:p>
      <w:pPr>
        <w:pStyle w:val="TOC2"/>
        <w:tabs>
          <w:tab w:val="right" w:leader="dot" w:pos="8306"/>
        </w:tabs>
      </w:pPr>
      <w:hyperlink w:anchor="_Toc24388" w:history="1">
        <w:r>
          <w:rPr>
            <w:rFonts w:ascii="仿宋" w:eastAsia="仿宋" w:hAnsi="仿宋" w:cs="仿宋" w:hint="eastAsia"/>
            <w:lang w:eastAsia="zh-CN"/>
          </w:rPr>
          <w:t>(五)、防尘防毒措施</w:t>
        </w:r>
        <w:r>
          <w:tab/>
        </w:r>
        <w:r>
          <w:fldChar w:fldCharType="begin"/>
        </w:r>
        <w:r>
          <w:instrText xml:space="preserve"> PAGEREF _Toc24388 \h </w:instrText>
        </w:r>
        <w:r>
          <w:fldChar w:fldCharType="separate"/>
        </w:r>
        <w:r>
          <w:t>27</w:t>
        </w:r>
        <w:r>
          <w:fldChar w:fldCharType="end"/>
        </w:r>
      </w:hyperlink>
    </w:p>
    <w:p>
      <w:pPr>
        <w:pStyle w:val="TOC2"/>
        <w:tabs>
          <w:tab w:val="right" w:leader="dot" w:pos="8306"/>
        </w:tabs>
      </w:pPr>
      <w:hyperlink w:anchor="_Toc9499" w:history="1">
        <w:r>
          <w:rPr>
            <w:rFonts w:ascii="仿宋" w:eastAsia="仿宋" w:hAnsi="仿宋" w:cs="仿宋" w:hint="eastAsia"/>
            <w:lang w:eastAsia="zh-CN"/>
          </w:rPr>
          <w:t>(六)、防静电、触电防护及防雷措施</w:t>
        </w:r>
        <w:r>
          <w:tab/>
        </w:r>
        <w:r>
          <w:fldChar w:fldCharType="begin"/>
        </w:r>
        <w:r>
          <w:instrText xml:space="preserve"> PAGEREF _Toc9499 \h </w:instrText>
        </w:r>
        <w:r>
          <w:fldChar w:fldCharType="separate"/>
        </w:r>
        <w:r>
          <w:t>28</w:t>
        </w:r>
        <w:r>
          <w:fldChar w:fldCharType="end"/>
        </w:r>
      </w:hyperlink>
    </w:p>
    <w:p>
      <w:pPr>
        <w:pStyle w:val="TOC2"/>
        <w:tabs>
          <w:tab w:val="right" w:leader="dot" w:pos="8306"/>
        </w:tabs>
      </w:pPr>
      <w:hyperlink w:anchor="_Toc27787" w:history="1">
        <w:r>
          <w:rPr>
            <w:rFonts w:ascii="仿宋" w:eastAsia="仿宋" w:hAnsi="仿宋" w:cs="仿宋" w:hint="eastAsia"/>
            <w:lang w:eastAsia="zh-CN"/>
          </w:rPr>
          <w:t>(七)、机械设备安全保障措施</w:t>
        </w:r>
        <w:r>
          <w:tab/>
        </w:r>
        <w:r>
          <w:fldChar w:fldCharType="begin"/>
        </w:r>
        <w:r>
          <w:instrText xml:space="preserve"> PAGEREF _Toc27787 \h </w:instrText>
        </w:r>
        <w:r>
          <w:fldChar w:fldCharType="separate"/>
        </w:r>
        <w:r>
          <w:t>30</w:t>
        </w:r>
        <w:r>
          <w:fldChar w:fldCharType="end"/>
        </w:r>
      </w:hyperlink>
    </w:p>
    <w:p>
      <w:pPr>
        <w:pStyle w:val="TOC1"/>
        <w:tabs>
          <w:tab w:val="right" w:leader="dot" w:pos="8306"/>
        </w:tabs>
      </w:pPr>
      <w:hyperlink w:anchor="_Toc24399" w:history="1">
        <w:r>
          <w:rPr>
            <w:rFonts w:ascii="仿宋" w:eastAsia="仿宋" w:hAnsi="仿宋" w:cs="仿宋" w:hint="eastAsia"/>
            <w:lang w:eastAsia="zh-CN"/>
          </w:rPr>
          <w:t>八、碳酸饮料项目经营效益</w:t>
        </w:r>
        <w:r>
          <w:tab/>
        </w:r>
        <w:r>
          <w:fldChar w:fldCharType="begin"/>
        </w:r>
        <w:r>
          <w:instrText xml:space="preserve"> PAGEREF _Toc24399 \h </w:instrText>
        </w:r>
        <w:r>
          <w:fldChar w:fldCharType="separate"/>
        </w:r>
        <w:r>
          <w:t>31</w:t>
        </w:r>
        <w:r>
          <w:fldChar w:fldCharType="end"/>
        </w:r>
      </w:hyperlink>
    </w:p>
    <w:p>
      <w:pPr>
        <w:pStyle w:val="TOC2"/>
        <w:tabs>
          <w:tab w:val="right" w:leader="dot" w:pos="8306"/>
        </w:tabs>
      </w:pPr>
      <w:hyperlink w:anchor="_Toc12281" w:history="1">
        <w:r>
          <w:rPr>
            <w:rFonts w:ascii="仿宋" w:eastAsia="仿宋" w:hAnsi="仿宋" w:cs="仿宋" w:hint="eastAsia"/>
            <w:lang w:eastAsia="zh-CN"/>
          </w:rPr>
          <w:t>(一)、经济评价财务测算</w:t>
        </w:r>
        <w:r>
          <w:tab/>
        </w:r>
        <w:r>
          <w:fldChar w:fldCharType="begin"/>
        </w:r>
        <w:r>
          <w:instrText xml:space="preserve"> PAGEREF _Toc12281 \h </w:instrText>
        </w:r>
        <w:r>
          <w:fldChar w:fldCharType="separate"/>
        </w:r>
        <w:r>
          <w:t>31</w:t>
        </w:r>
        <w:r>
          <w:fldChar w:fldCharType="end"/>
        </w:r>
      </w:hyperlink>
    </w:p>
    <w:p>
      <w:pPr>
        <w:pStyle w:val="TOC2"/>
        <w:tabs>
          <w:tab w:val="right" w:leader="dot" w:pos="8306"/>
        </w:tabs>
      </w:pPr>
      <w:hyperlink w:anchor="_Toc30346" w:history="1">
        <w:r>
          <w:rPr>
            <w:rFonts w:ascii="仿宋" w:eastAsia="仿宋" w:hAnsi="仿宋" w:cs="仿宋" w:hint="eastAsia"/>
            <w:lang w:eastAsia="zh-CN"/>
          </w:rPr>
          <w:t>(二)、碳酸饮料项目盈利能力分析</w:t>
        </w:r>
        <w:r>
          <w:tab/>
        </w:r>
        <w:r>
          <w:fldChar w:fldCharType="begin"/>
        </w:r>
        <w:r>
          <w:instrText xml:space="preserve"> PAGEREF _Toc30346 \h </w:instrText>
        </w:r>
        <w:r>
          <w:fldChar w:fldCharType="separate"/>
        </w:r>
        <w:r>
          <w:t>32</w:t>
        </w:r>
        <w:r>
          <w:fldChar w:fldCharType="end"/>
        </w:r>
      </w:hyperlink>
    </w:p>
    <w:p>
      <w:pPr>
        <w:pStyle w:val="TOC1"/>
        <w:tabs>
          <w:tab w:val="right" w:leader="dot" w:pos="8306"/>
        </w:tabs>
      </w:pPr>
      <w:hyperlink w:anchor="_Toc7902" w:history="1">
        <w:r>
          <w:rPr>
            <w:rFonts w:ascii="仿宋" w:eastAsia="仿宋" w:hAnsi="仿宋" w:cs="仿宋" w:hint="eastAsia"/>
            <w:lang w:eastAsia="zh-CN"/>
          </w:rPr>
          <w:t>九、碳酸饮料项目环境影响分析</w:t>
        </w:r>
        <w:r>
          <w:tab/>
        </w:r>
        <w:r>
          <w:fldChar w:fldCharType="begin"/>
        </w:r>
        <w:r>
          <w:instrText xml:space="preserve"> PAGEREF _Toc7902 \h </w:instrText>
        </w:r>
        <w:r>
          <w:fldChar w:fldCharType="separate"/>
        </w:r>
        <w:r>
          <w:t>33</w:t>
        </w:r>
        <w:r>
          <w:fldChar w:fldCharType="end"/>
        </w:r>
      </w:hyperlink>
    </w:p>
    <w:p>
      <w:pPr>
        <w:pStyle w:val="TOC2"/>
        <w:tabs>
          <w:tab w:val="right" w:leader="dot" w:pos="8306"/>
        </w:tabs>
      </w:pPr>
      <w:hyperlink w:anchor="_Toc189" w:history="1">
        <w:r>
          <w:rPr>
            <w:rFonts w:ascii="仿宋" w:eastAsia="仿宋" w:hAnsi="仿宋" w:cs="仿宋" w:hint="eastAsia"/>
            <w:lang w:eastAsia="zh-CN"/>
          </w:rPr>
          <w:t>(一)、建设区域环境质量现状</w:t>
        </w:r>
        <w:r>
          <w:tab/>
        </w:r>
        <w:r>
          <w:fldChar w:fldCharType="begin"/>
        </w:r>
        <w:r>
          <w:instrText xml:space="preserve"> PAGEREF _Toc189 \h </w:instrText>
        </w:r>
        <w:r>
          <w:fldChar w:fldCharType="separate"/>
        </w:r>
        <w:r>
          <w:t>33</w:t>
        </w:r>
        <w:r>
          <w:fldChar w:fldCharType="end"/>
        </w:r>
      </w:hyperlink>
    </w:p>
    <w:p>
      <w:pPr>
        <w:pStyle w:val="TOC2"/>
        <w:tabs>
          <w:tab w:val="right" w:leader="dot" w:pos="8306"/>
        </w:tabs>
      </w:pPr>
      <w:hyperlink w:anchor="_Toc7615" w:history="1">
        <w:r>
          <w:rPr>
            <w:rFonts w:ascii="仿宋" w:eastAsia="仿宋" w:hAnsi="仿宋" w:cs="仿宋" w:hint="eastAsia"/>
            <w:lang w:eastAsia="zh-CN"/>
          </w:rPr>
          <w:t>(二)、建设期环境保护</w:t>
        </w:r>
        <w:r>
          <w:tab/>
        </w:r>
        <w:r>
          <w:fldChar w:fldCharType="begin"/>
        </w:r>
        <w:r>
          <w:instrText xml:space="preserve"> PAGEREF _Toc7615 \h </w:instrText>
        </w:r>
        <w:r>
          <w:fldChar w:fldCharType="separate"/>
        </w:r>
        <w:r>
          <w:t>34</w:t>
        </w:r>
        <w:r>
          <w:fldChar w:fldCharType="end"/>
        </w:r>
      </w:hyperlink>
    </w:p>
    <w:p>
      <w:pPr>
        <w:pStyle w:val="TOC2"/>
        <w:tabs>
          <w:tab w:val="right" w:leader="dot" w:pos="8306"/>
        </w:tabs>
      </w:pPr>
      <w:hyperlink w:anchor="_Toc17741" w:history="1">
        <w:r>
          <w:rPr>
            <w:rFonts w:ascii="仿宋" w:eastAsia="仿宋" w:hAnsi="仿宋" w:cs="仿宋" w:hint="eastAsia"/>
            <w:lang w:eastAsia="zh-CN"/>
          </w:rPr>
          <w:t>(三)、运营期环境保护</w:t>
        </w:r>
        <w:r>
          <w:tab/>
        </w:r>
        <w:r>
          <w:fldChar w:fldCharType="begin"/>
        </w:r>
        <w:r>
          <w:instrText xml:space="preserve"> PAGEREF _Toc17741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81" w:history="1">
        <w:r>
          <w:rPr>
            <w:rFonts w:ascii="仿宋" w:eastAsia="仿宋" w:hAnsi="仿宋" w:cs="仿宋" w:hint="eastAsia"/>
            <w:lang w:eastAsia="zh-CN"/>
          </w:rPr>
          <w:t>(四)、碳酸饮料项目建设对区域经济的影响</w:t>
        </w:r>
        <w:r>
          <w:tab/>
        </w:r>
        <w:r>
          <w:fldChar w:fldCharType="begin"/>
        </w:r>
        <w:r>
          <w:instrText xml:space="preserve"> PAGEREF _Toc16281 \h </w:instrText>
        </w:r>
        <w:r>
          <w:fldChar w:fldCharType="separate"/>
        </w:r>
        <w:r>
          <w:t>37</w:t>
        </w:r>
        <w:r>
          <w:fldChar w:fldCharType="end"/>
        </w:r>
      </w:hyperlink>
    </w:p>
    <w:p>
      <w:pPr>
        <w:pStyle w:val="TOC2"/>
        <w:tabs>
          <w:tab w:val="right" w:leader="dot" w:pos="8306"/>
        </w:tabs>
      </w:pPr>
      <w:hyperlink w:anchor="_Toc30659" w:history="1">
        <w:r>
          <w:rPr>
            <w:rFonts w:ascii="仿宋" w:eastAsia="仿宋" w:hAnsi="仿宋" w:cs="仿宋" w:hint="eastAsia"/>
            <w:lang w:eastAsia="zh-CN"/>
          </w:rPr>
          <w:t>(五)、废弃物处理</w:t>
        </w:r>
        <w:r>
          <w:tab/>
        </w:r>
        <w:r>
          <w:fldChar w:fldCharType="begin"/>
        </w:r>
        <w:r>
          <w:instrText xml:space="preserve"> PAGEREF _Toc30659 \h </w:instrText>
        </w:r>
        <w:r>
          <w:fldChar w:fldCharType="separate"/>
        </w:r>
        <w:r>
          <w:t>39</w:t>
        </w:r>
        <w:r>
          <w:fldChar w:fldCharType="end"/>
        </w:r>
      </w:hyperlink>
    </w:p>
    <w:p>
      <w:pPr>
        <w:pStyle w:val="TOC2"/>
        <w:tabs>
          <w:tab w:val="right" w:leader="dot" w:pos="8306"/>
        </w:tabs>
      </w:pPr>
      <w:hyperlink w:anchor="_Toc11334" w:history="1">
        <w:r>
          <w:rPr>
            <w:rFonts w:ascii="仿宋" w:eastAsia="仿宋" w:hAnsi="仿宋" w:cs="仿宋" w:hint="eastAsia"/>
            <w:lang w:eastAsia="zh-CN"/>
          </w:rPr>
          <w:t>(六)、特殊环境影响分析</w:t>
        </w:r>
        <w:r>
          <w:tab/>
        </w:r>
        <w:r>
          <w:fldChar w:fldCharType="begin"/>
        </w:r>
        <w:r>
          <w:instrText xml:space="preserve"> PAGEREF _Toc11334 \h </w:instrText>
        </w:r>
        <w:r>
          <w:fldChar w:fldCharType="separate"/>
        </w:r>
        <w:r>
          <w:t>40</w:t>
        </w:r>
        <w:r>
          <w:fldChar w:fldCharType="end"/>
        </w:r>
      </w:hyperlink>
    </w:p>
    <w:p>
      <w:pPr>
        <w:pStyle w:val="TOC2"/>
        <w:tabs>
          <w:tab w:val="right" w:leader="dot" w:pos="8306"/>
        </w:tabs>
      </w:pPr>
      <w:hyperlink w:anchor="_Toc16674" w:history="1">
        <w:r>
          <w:rPr>
            <w:rFonts w:ascii="仿宋" w:eastAsia="仿宋" w:hAnsi="仿宋" w:cs="仿宋" w:hint="eastAsia"/>
            <w:lang w:eastAsia="zh-CN"/>
          </w:rPr>
          <w:t>(七)、清洁生产</w:t>
        </w:r>
        <w:r>
          <w:tab/>
        </w:r>
        <w:r>
          <w:fldChar w:fldCharType="begin"/>
        </w:r>
        <w:r>
          <w:instrText xml:space="preserve"> PAGEREF _Toc16674 \h </w:instrText>
        </w:r>
        <w:r>
          <w:fldChar w:fldCharType="separate"/>
        </w:r>
        <w:r>
          <w:t>41</w:t>
        </w:r>
        <w:r>
          <w:fldChar w:fldCharType="end"/>
        </w:r>
      </w:hyperlink>
    </w:p>
    <w:p>
      <w:pPr>
        <w:pStyle w:val="TOC2"/>
        <w:tabs>
          <w:tab w:val="right" w:leader="dot" w:pos="8306"/>
        </w:tabs>
      </w:pPr>
      <w:hyperlink w:anchor="_Toc20239" w:history="1">
        <w:r>
          <w:rPr>
            <w:rFonts w:ascii="仿宋" w:eastAsia="仿宋" w:hAnsi="仿宋" w:cs="仿宋" w:hint="eastAsia"/>
            <w:lang w:eastAsia="zh-CN"/>
          </w:rPr>
          <w:t>(八)、环境保护综合评价</w:t>
        </w:r>
        <w:r>
          <w:tab/>
        </w:r>
        <w:r>
          <w:fldChar w:fldCharType="begin"/>
        </w:r>
        <w:r>
          <w:instrText xml:space="preserve"> PAGEREF _Toc20239 \h </w:instrText>
        </w:r>
        <w:r>
          <w:fldChar w:fldCharType="separate"/>
        </w:r>
        <w:r>
          <w:t>42</w:t>
        </w:r>
        <w:r>
          <w:fldChar w:fldCharType="end"/>
        </w:r>
      </w:hyperlink>
    </w:p>
    <w:p>
      <w:pPr>
        <w:pStyle w:val="TOC1"/>
        <w:tabs>
          <w:tab w:val="right" w:leader="dot" w:pos="8306"/>
        </w:tabs>
      </w:pPr>
      <w:hyperlink w:anchor="_Toc21687" w:history="1">
        <w:r>
          <w:rPr>
            <w:rFonts w:ascii="仿宋" w:eastAsia="仿宋" w:hAnsi="仿宋" w:cs="仿宋" w:hint="eastAsia"/>
            <w:lang w:eastAsia="zh-CN"/>
          </w:rPr>
          <w:t>十、碳酸饮料项目人力资源管理</w:t>
        </w:r>
        <w:r>
          <w:tab/>
        </w:r>
        <w:r>
          <w:fldChar w:fldCharType="begin"/>
        </w:r>
        <w:r>
          <w:instrText xml:space="preserve"> PAGEREF _Toc21687 \h </w:instrText>
        </w:r>
        <w:r>
          <w:fldChar w:fldCharType="separate"/>
        </w:r>
        <w:r>
          <w:t>44</w:t>
        </w:r>
        <w:r>
          <w:fldChar w:fldCharType="end"/>
        </w:r>
      </w:hyperlink>
    </w:p>
    <w:p>
      <w:pPr>
        <w:pStyle w:val="TOC2"/>
        <w:tabs>
          <w:tab w:val="right" w:leader="dot" w:pos="8306"/>
        </w:tabs>
      </w:pPr>
      <w:hyperlink w:anchor="_Toc13989" w:history="1">
        <w:r>
          <w:rPr>
            <w:rFonts w:ascii="仿宋" w:eastAsia="仿宋" w:hAnsi="仿宋" w:cs="仿宋" w:hint="eastAsia"/>
            <w:lang w:eastAsia="zh-CN"/>
          </w:rPr>
          <w:t>(一)、建立健全的预算管理制度</w:t>
        </w:r>
        <w:r>
          <w:tab/>
        </w:r>
        <w:r>
          <w:fldChar w:fldCharType="begin"/>
        </w:r>
        <w:r>
          <w:instrText xml:space="preserve"> PAGEREF _Toc13989 \h </w:instrText>
        </w:r>
        <w:r>
          <w:fldChar w:fldCharType="separate"/>
        </w:r>
        <w:r>
          <w:t>44</w:t>
        </w:r>
        <w:r>
          <w:fldChar w:fldCharType="end"/>
        </w:r>
      </w:hyperlink>
    </w:p>
    <w:p>
      <w:pPr>
        <w:pStyle w:val="TOC2"/>
        <w:tabs>
          <w:tab w:val="right" w:leader="dot" w:pos="8306"/>
        </w:tabs>
      </w:pPr>
      <w:hyperlink w:anchor="_Toc29853" w:history="1">
        <w:r>
          <w:rPr>
            <w:rFonts w:ascii="仿宋" w:eastAsia="仿宋" w:hAnsi="仿宋" w:cs="仿宋" w:hint="eastAsia"/>
            <w:lang w:eastAsia="zh-CN"/>
          </w:rPr>
          <w:t>(二)、加强资金流动监控</w:t>
        </w:r>
        <w:r>
          <w:tab/>
        </w:r>
        <w:r>
          <w:fldChar w:fldCharType="begin"/>
        </w:r>
        <w:r>
          <w:instrText xml:space="preserve"> PAGEREF _Toc29853 \h </w:instrText>
        </w:r>
        <w:r>
          <w:fldChar w:fldCharType="separate"/>
        </w:r>
        <w:r>
          <w:t>45</w:t>
        </w:r>
        <w:r>
          <w:fldChar w:fldCharType="end"/>
        </w:r>
      </w:hyperlink>
    </w:p>
    <w:p>
      <w:pPr>
        <w:pStyle w:val="TOC2"/>
        <w:tabs>
          <w:tab w:val="right" w:leader="dot" w:pos="8306"/>
        </w:tabs>
      </w:pPr>
      <w:hyperlink w:anchor="_Toc6685" w:history="1">
        <w:r>
          <w:rPr>
            <w:rFonts w:ascii="仿宋" w:eastAsia="仿宋" w:hAnsi="仿宋" w:cs="仿宋" w:hint="eastAsia"/>
            <w:lang w:eastAsia="zh-CN"/>
          </w:rPr>
          <w:t>(三)、制定完善的风险控制机制</w:t>
        </w:r>
        <w:r>
          <w:tab/>
        </w:r>
        <w:r>
          <w:fldChar w:fldCharType="begin"/>
        </w:r>
        <w:r>
          <w:instrText xml:space="preserve"> PAGEREF _Toc6685 \h </w:instrText>
        </w:r>
        <w:r>
          <w:fldChar w:fldCharType="separate"/>
        </w:r>
        <w:r>
          <w:t>46</w:t>
        </w:r>
        <w:r>
          <w:fldChar w:fldCharType="end"/>
        </w:r>
      </w:hyperlink>
    </w:p>
    <w:p>
      <w:pPr>
        <w:pStyle w:val="TOC2"/>
        <w:tabs>
          <w:tab w:val="right" w:leader="dot" w:pos="8306"/>
        </w:tabs>
      </w:pPr>
      <w:hyperlink w:anchor="_Toc11096" w:history="1">
        <w:r>
          <w:rPr>
            <w:rFonts w:ascii="仿宋" w:eastAsia="仿宋" w:hAnsi="仿宋" w:cs="仿宋" w:hint="eastAsia"/>
            <w:lang w:eastAsia="zh-CN"/>
          </w:rPr>
          <w:t>(四)、优化成本管理</w:t>
        </w:r>
        <w:r>
          <w:tab/>
        </w:r>
        <w:r>
          <w:fldChar w:fldCharType="begin"/>
        </w:r>
        <w:r>
          <w:instrText xml:space="preserve"> PAGEREF _Toc11096 \h </w:instrText>
        </w:r>
        <w:r>
          <w:fldChar w:fldCharType="separate"/>
        </w:r>
        <w:r>
          <w:t>48</w:t>
        </w:r>
        <w:r>
          <w:fldChar w:fldCharType="end"/>
        </w:r>
      </w:hyperlink>
    </w:p>
    <w:p>
      <w:pPr>
        <w:pStyle w:val="TOC1"/>
        <w:tabs>
          <w:tab w:val="right" w:leader="dot" w:pos="8306"/>
        </w:tabs>
      </w:pPr>
      <w:hyperlink w:anchor="_Toc21159" w:history="1">
        <w:r>
          <w:rPr>
            <w:rFonts w:ascii="仿宋" w:eastAsia="仿宋" w:hAnsi="仿宋" w:cs="仿宋" w:hint="eastAsia"/>
            <w:lang w:eastAsia="zh-CN"/>
          </w:rPr>
          <w:t>十一、碳酸饮料项目技术管理</w:t>
        </w:r>
        <w:r>
          <w:tab/>
        </w:r>
        <w:r>
          <w:fldChar w:fldCharType="begin"/>
        </w:r>
        <w:r>
          <w:instrText xml:space="preserve"> PAGEREF _Toc21159 \h </w:instrText>
        </w:r>
        <w:r>
          <w:fldChar w:fldCharType="separate"/>
        </w:r>
        <w:r>
          <w:t>49</w:t>
        </w:r>
        <w:r>
          <w:fldChar w:fldCharType="end"/>
        </w:r>
      </w:hyperlink>
    </w:p>
    <w:p>
      <w:pPr>
        <w:pStyle w:val="TOC2"/>
        <w:tabs>
          <w:tab w:val="right" w:leader="dot" w:pos="8306"/>
        </w:tabs>
      </w:pPr>
      <w:hyperlink w:anchor="_Toc27430" w:history="1">
        <w:r>
          <w:rPr>
            <w:rFonts w:ascii="仿宋" w:eastAsia="仿宋" w:hAnsi="仿宋" w:cs="仿宋" w:hint="eastAsia"/>
            <w:lang w:eastAsia="zh-CN"/>
          </w:rPr>
          <w:t>(一)、技术方案选用方向</w:t>
        </w:r>
        <w:r>
          <w:tab/>
        </w:r>
        <w:r>
          <w:fldChar w:fldCharType="begin"/>
        </w:r>
        <w:r>
          <w:instrText xml:space="preserve"> PAGEREF _Toc27430 \h </w:instrText>
        </w:r>
        <w:r>
          <w:fldChar w:fldCharType="separate"/>
        </w:r>
        <w:r>
          <w:t>49</w:t>
        </w:r>
        <w:r>
          <w:fldChar w:fldCharType="end"/>
        </w:r>
      </w:hyperlink>
    </w:p>
    <w:p>
      <w:pPr>
        <w:pStyle w:val="TOC2"/>
        <w:tabs>
          <w:tab w:val="right" w:leader="dot" w:pos="8306"/>
        </w:tabs>
      </w:pPr>
      <w:hyperlink w:anchor="_Toc22549" w:history="1">
        <w:r>
          <w:rPr>
            <w:rFonts w:ascii="仿宋" w:eastAsia="仿宋" w:hAnsi="仿宋" w:cs="仿宋" w:hint="eastAsia"/>
            <w:lang w:eastAsia="zh-CN"/>
          </w:rPr>
          <w:t>(二)、工艺技术方案选用原则</w:t>
        </w:r>
        <w:r>
          <w:tab/>
        </w:r>
        <w:r>
          <w:fldChar w:fldCharType="begin"/>
        </w:r>
        <w:r>
          <w:instrText xml:space="preserve"> PAGEREF _Toc22549 \h </w:instrText>
        </w:r>
        <w:r>
          <w:fldChar w:fldCharType="separate"/>
        </w:r>
        <w:r>
          <w:t>51</w:t>
        </w:r>
        <w:r>
          <w:fldChar w:fldCharType="end"/>
        </w:r>
      </w:hyperlink>
    </w:p>
    <w:p>
      <w:pPr>
        <w:pStyle w:val="TOC2"/>
        <w:tabs>
          <w:tab w:val="right" w:leader="dot" w:pos="8306"/>
        </w:tabs>
      </w:pPr>
      <w:hyperlink w:anchor="_Toc2297" w:history="1">
        <w:r>
          <w:rPr>
            <w:rFonts w:ascii="仿宋" w:eastAsia="仿宋" w:hAnsi="仿宋" w:cs="仿宋" w:hint="eastAsia"/>
            <w:lang w:eastAsia="zh-CN"/>
          </w:rPr>
          <w:t>(三)、工艺技术方案要求</w:t>
        </w:r>
        <w:r>
          <w:tab/>
        </w:r>
        <w:r>
          <w:fldChar w:fldCharType="begin"/>
        </w:r>
        <w:r>
          <w:instrText xml:space="preserve"> PAGEREF _Toc2297 \h </w:instrText>
        </w:r>
        <w:r>
          <w:fldChar w:fldCharType="separate"/>
        </w:r>
        <w:r>
          <w:t>53</w:t>
        </w:r>
        <w:r>
          <w:fldChar w:fldCharType="end"/>
        </w:r>
      </w:hyperlink>
    </w:p>
    <w:p>
      <w:pPr>
        <w:pStyle w:val="TOC1"/>
        <w:tabs>
          <w:tab w:val="right" w:leader="dot" w:pos="8306"/>
        </w:tabs>
      </w:pPr>
      <w:hyperlink w:anchor="_Toc32358" w:history="1">
        <w:r>
          <w:rPr>
            <w:rFonts w:ascii="仿宋" w:eastAsia="仿宋" w:hAnsi="仿宋" w:cs="仿宋" w:hint="eastAsia"/>
            <w:lang w:eastAsia="zh-CN"/>
          </w:rPr>
          <w:t>十二、碳酸饮料项目人力资源培养与发展</w:t>
        </w:r>
        <w:r>
          <w:tab/>
        </w:r>
        <w:r>
          <w:fldChar w:fldCharType="begin"/>
        </w:r>
        <w:r>
          <w:instrText xml:space="preserve"> PAGEREF _Toc32358 \h </w:instrText>
        </w:r>
        <w:r>
          <w:fldChar w:fldCharType="separate"/>
        </w:r>
        <w:r>
          <w:t>55</w:t>
        </w:r>
        <w:r>
          <w:fldChar w:fldCharType="end"/>
        </w:r>
      </w:hyperlink>
    </w:p>
    <w:p>
      <w:pPr>
        <w:pStyle w:val="TOC2"/>
        <w:tabs>
          <w:tab w:val="right" w:leader="dot" w:pos="8306"/>
        </w:tabs>
      </w:pPr>
      <w:hyperlink w:anchor="_Toc30785" w:history="1">
        <w:r>
          <w:rPr>
            <w:rFonts w:ascii="仿宋" w:eastAsia="仿宋" w:hAnsi="仿宋" w:cs="仿宋" w:hint="eastAsia"/>
            <w:lang w:eastAsia="zh-CN"/>
          </w:rPr>
          <w:t>(一)、人才需求与规划</w:t>
        </w:r>
        <w:r>
          <w:tab/>
        </w:r>
        <w:r>
          <w:fldChar w:fldCharType="begin"/>
        </w:r>
        <w:r>
          <w:instrText xml:space="preserve"> PAGEREF _Toc30785 \h </w:instrText>
        </w:r>
        <w:r>
          <w:fldChar w:fldCharType="separate"/>
        </w:r>
        <w:r>
          <w:t>55</w:t>
        </w:r>
        <w:r>
          <w:fldChar w:fldCharType="end"/>
        </w:r>
      </w:hyperlink>
    </w:p>
    <w:p>
      <w:pPr>
        <w:pStyle w:val="TOC2"/>
        <w:tabs>
          <w:tab w:val="right" w:leader="dot" w:pos="8306"/>
        </w:tabs>
      </w:pPr>
      <w:hyperlink w:anchor="_Toc25851" w:history="1">
        <w:r>
          <w:rPr>
            <w:rFonts w:ascii="仿宋" w:eastAsia="仿宋" w:hAnsi="仿宋" w:cs="仿宋" w:hint="eastAsia"/>
            <w:lang w:eastAsia="zh-CN"/>
          </w:rPr>
          <w:t>(二)、培训与发展计划</w:t>
        </w:r>
        <w:r>
          <w:tab/>
        </w:r>
        <w:r>
          <w:fldChar w:fldCharType="begin"/>
        </w:r>
        <w:r>
          <w:instrText xml:space="preserve"> PAGEREF _Toc25851 \h </w:instrText>
        </w:r>
        <w:r>
          <w:fldChar w:fldCharType="separate"/>
        </w:r>
        <w:r>
          <w:t>56</w:t>
        </w:r>
        <w:r>
          <w:fldChar w:fldCharType="end"/>
        </w:r>
      </w:hyperlink>
    </w:p>
    <w:p>
      <w:pPr>
        <w:pStyle w:val="TOC1"/>
        <w:tabs>
          <w:tab w:val="right" w:leader="dot" w:pos="8306"/>
        </w:tabs>
      </w:pPr>
      <w:hyperlink w:anchor="_Toc5602" w:history="1">
        <w:r>
          <w:rPr>
            <w:rFonts w:ascii="仿宋" w:eastAsia="仿宋" w:hAnsi="仿宋" w:cs="仿宋" w:hint="eastAsia"/>
            <w:lang w:eastAsia="zh-CN"/>
          </w:rPr>
          <w:t>十三、碳酸饮料项目实施时间节点</w:t>
        </w:r>
        <w:r>
          <w:tab/>
        </w:r>
        <w:r>
          <w:fldChar w:fldCharType="begin"/>
        </w:r>
        <w:r>
          <w:instrText xml:space="preserve"> PAGEREF _Toc5602 \h </w:instrText>
        </w:r>
        <w:r>
          <w:fldChar w:fldCharType="separate"/>
        </w:r>
        <w:r>
          <w:t>56</w:t>
        </w:r>
        <w:r>
          <w:fldChar w:fldCharType="end"/>
        </w:r>
      </w:hyperlink>
    </w:p>
    <w:p>
      <w:pPr>
        <w:pStyle w:val="TOC2"/>
        <w:tabs>
          <w:tab w:val="right" w:leader="dot" w:pos="8306"/>
        </w:tabs>
      </w:pPr>
      <w:hyperlink w:anchor="_Toc19484" w:history="1">
        <w:r>
          <w:rPr>
            <w:rFonts w:ascii="仿宋" w:eastAsia="仿宋" w:hAnsi="仿宋" w:cs="仿宋" w:hint="eastAsia"/>
            <w:lang w:eastAsia="zh-CN"/>
          </w:rPr>
          <w:t>(一)、碳酸饮料项目启动阶段时间节点</w:t>
        </w:r>
        <w:r>
          <w:tab/>
        </w:r>
        <w:r>
          <w:fldChar w:fldCharType="begin"/>
        </w:r>
        <w:r>
          <w:instrText xml:space="preserve"> PAGEREF _Toc19484 \h </w:instrText>
        </w:r>
        <w:r>
          <w:fldChar w:fldCharType="separate"/>
        </w:r>
        <w:r>
          <w:t>56</w:t>
        </w:r>
        <w:r>
          <w:fldChar w:fldCharType="end"/>
        </w:r>
      </w:hyperlink>
    </w:p>
    <w:p>
      <w:pPr>
        <w:pStyle w:val="TOC2"/>
        <w:tabs>
          <w:tab w:val="right" w:leader="dot" w:pos="8306"/>
        </w:tabs>
      </w:pPr>
      <w:hyperlink w:anchor="_Toc1042" w:history="1">
        <w:r>
          <w:rPr>
            <w:rFonts w:ascii="仿宋" w:eastAsia="仿宋" w:hAnsi="仿宋" w:cs="仿宋" w:hint="eastAsia"/>
            <w:lang w:eastAsia="zh-CN"/>
          </w:rPr>
          <w:t>(二)、碳酸饮料项目执行阶段时间节点</w:t>
        </w:r>
        <w:r>
          <w:tab/>
        </w:r>
        <w:r>
          <w:fldChar w:fldCharType="begin"/>
        </w:r>
        <w:r>
          <w:instrText xml:space="preserve"> PAGEREF _Toc1042 \h </w:instrText>
        </w:r>
        <w:r>
          <w:fldChar w:fldCharType="separate"/>
        </w:r>
        <w:r>
          <w:t>57</w:t>
        </w:r>
        <w:r>
          <w:fldChar w:fldCharType="end"/>
        </w:r>
      </w:hyperlink>
    </w:p>
    <w:p>
      <w:pPr>
        <w:pStyle w:val="TOC2"/>
        <w:tabs>
          <w:tab w:val="right" w:leader="dot" w:pos="8306"/>
        </w:tabs>
      </w:pPr>
      <w:hyperlink w:anchor="_Toc27636" w:history="1">
        <w:r>
          <w:rPr>
            <w:rFonts w:ascii="仿宋" w:eastAsia="仿宋" w:hAnsi="仿宋" w:cs="仿宋" w:hint="eastAsia"/>
            <w:lang w:eastAsia="zh-CN"/>
          </w:rPr>
          <w:t>(三)、碳酸饮料项目完成阶段时间节点</w:t>
        </w:r>
        <w:r>
          <w:tab/>
        </w:r>
        <w:r>
          <w:fldChar w:fldCharType="begin"/>
        </w:r>
        <w:r>
          <w:instrText xml:space="preserve"> PAGEREF _Toc27636 \h </w:instrText>
        </w:r>
        <w:r>
          <w:fldChar w:fldCharType="separate"/>
        </w:r>
        <w:r>
          <w:t>58</w:t>
        </w:r>
        <w:r>
          <w:fldChar w:fldCharType="end"/>
        </w:r>
      </w:hyperlink>
    </w:p>
    <w:p>
      <w:pPr>
        <w:pStyle w:val="TOC1"/>
        <w:tabs>
          <w:tab w:val="right" w:leader="dot" w:pos="8306"/>
        </w:tabs>
      </w:pPr>
      <w:hyperlink w:anchor="_Toc26099" w:history="1">
        <w:r>
          <w:rPr>
            <w:rFonts w:ascii="仿宋" w:eastAsia="仿宋" w:hAnsi="仿宋" w:cs="仿宋" w:hint="eastAsia"/>
            <w:lang w:eastAsia="zh-CN"/>
          </w:rPr>
          <w:t>十四、碳酸饮料项目实施保障措施</w:t>
        </w:r>
        <w:r>
          <w:tab/>
        </w:r>
        <w:r>
          <w:fldChar w:fldCharType="begin"/>
        </w:r>
        <w:r>
          <w:instrText xml:space="preserve"> PAGEREF _Toc26099 \h </w:instrText>
        </w:r>
        <w:r>
          <w:fldChar w:fldCharType="separate"/>
        </w:r>
        <w:r>
          <w:t>59</w:t>
        </w:r>
        <w:r>
          <w:fldChar w:fldCharType="end"/>
        </w:r>
      </w:hyperlink>
    </w:p>
    <w:p>
      <w:pPr>
        <w:pStyle w:val="TOC2"/>
        <w:tabs>
          <w:tab w:val="right" w:leader="dot" w:pos="8306"/>
        </w:tabs>
      </w:pPr>
      <w:hyperlink w:anchor="_Toc53" w:history="1">
        <w:r>
          <w:rPr>
            <w:rFonts w:ascii="仿宋" w:eastAsia="仿宋" w:hAnsi="仿宋" w:cs="仿宋" w:hint="eastAsia"/>
            <w:lang w:eastAsia="zh-CN"/>
          </w:rPr>
          <w:t>(一)、碳酸饮料项目实施保障机制</w:t>
        </w:r>
        <w:r>
          <w:tab/>
        </w:r>
        <w:r>
          <w:fldChar w:fldCharType="begin"/>
        </w:r>
        <w:r>
          <w:instrText xml:space="preserve"> PAGEREF _Toc53 \h </w:instrText>
        </w:r>
        <w:r>
          <w:fldChar w:fldCharType="separate"/>
        </w:r>
        <w:r>
          <w:t>59</w:t>
        </w:r>
        <w:r>
          <w:fldChar w:fldCharType="end"/>
        </w:r>
      </w:hyperlink>
    </w:p>
    <w:p>
      <w:pPr>
        <w:pStyle w:val="TOC2"/>
        <w:tabs>
          <w:tab w:val="right" w:leader="dot" w:pos="8306"/>
        </w:tabs>
      </w:pPr>
      <w:hyperlink w:anchor="_Toc288" w:history="1">
        <w:r>
          <w:rPr>
            <w:rFonts w:ascii="仿宋" w:eastAsia="仿宋" w:hAnsi="仿宋" w:cs="仿宋" w:hint="eastAsia"/>
            <w:lang w:eastAsia="zh-CN"/>
          </w:rPr>
          <w:t>(二)、碳酸饮料项目法律合规要求</w:t>
        </w:r>
        <w:r>
          <w:tab/>
        </w:r>
        <w:r>
          <w:fldChar w:fldCharType="begin"/>
        </w:r>
        <w:r>
          <w:instrText xml:space="preserve"> PAGEREF _Toc288 \h </w:instrText>
        </w:r>
        <w:r>
          <w:fldChar w:fldCharType="separate"/>
        </w:r>
        <w:r>
          <w:t>63</w:t>
        </w:r>
        <w:r>
          <w:fldChar w:fldCharType="end"/>
        </w:r>
      </w:hyperlink>
    </w:p>
    <w:p>
      <w:pPr>
        <w:pStyle w:val="TOC2"/>
        <w:tabs>
          <w:tab w:val="right" w:leader="dot" w:pos="8306"/>
        </w:tabs>
      </w:pPr>
      <w:hyperlink w:anchor="_Toc5627" w:history="1">
        <w:r>
          <w:rPr>
            <w:rFonts w:ascii="仿宋" w:eastAsia="仿宋" w:hAnsi="仿宋" w:cs="仿宋" w:hint="eastAsia"/>
            <w:lang w:eastAsia="zh-CN"/>
          </w:rPr>
          <w:t>(三)、碳酸饮料项目合同管理与法律事务</w:t>
        </w:r>
        <w:r>
          <w:tab/>
        </w:r>
        <w:r>
          <w:fldChar w:fldCharType="begin"/>
        </w:r>
        <w:r>
          <w:instrText xml:space="preserve"> PAGEREF _Toc5627 \h </w:instrText>
        </w:r>
        <w:r>
          <w:fldChar w:fldCharType="separate"/>
        </w:r>
        <w:r>
          <w:t>67</w:t>
        </w:r>
        <w:r>
          <w:fldChar w:fldCharType="end"/>
        </w:r>
      </w:hyperlink>
    </w:p>
    <w:p>
      <w:pPr>
        <w:pStyle w:val="TOC2"/>
        <w:tabs>
          <w:tab w:val="right" w:leader="dot" w:pos="8306"/>
        </w:tabs>
      </w:pPr>
      <w:hyperlink w:anchor="_Toc15498" w:history="1">
        <w:r>
          <w:rPr>
            <w:rFonts w:ascii="仿宋" w:eastAsia="仿宋" w:hAnsi="仿宋" w:cs="仿宋" w:hint="eastAsia"/>
            <w:lang w:eastAsia="zh-CN"/>
          </w:rPr>
          <w:t>(四)、碳酸饮料项目知识产权保护策略</w:t>
        </w:r>
        <w:r>
          <w:tab/>
        </w:r>
        <w:r>
          <w:fldChar w:fldCharType="begin"/>
        </w:r>
        <w:r>
          <w:instrText xml:space="preserve"> PAGEREF _Toc15498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78"/>
      <w:r>
        <w:rPr>
          <w:rFonts w:ascii="仿宋" w:eastAsia="仿宋" w:hAnsi="仿宋" w:cs="仿宋" w:hint="eastAsia"/>
          <w:sz w:val="28"/>
          <w:lang w:eastAsia="zh-CN"/>
        </w:rPr>
        <w:t>一、碳酸饮料项目概论</w:t>
      </w:r>
      <w:bookmarkEnd w:id="2"/>
    </w:p>
    <w:p>
      <w:pPr>
        <w:pStyle w:val="Heading2"/>
        <w:rPr>
          <w:rFonts w:ascii="仿宋" w:eastAsia="仿宋" w:hAnsi="仿宋" w:cs="仿宋" w:hint="eastAsia"/>
          <w:lang w:eastAsia="zh-CN"/>
        </w:rPr>
      </w:pPr>
      <w:bookmarkStart w:id="3" w:name="_Toc10903"/>
      <w:r>
        <w:rPr>
          <w:rFonts w:ascii="仿宋" w:eastAsia="仿宋" w:hAnsi="仿宋" w:cs="仿宋" w:hint="eastAsia"/>
          <w:lang w:eastAsia="zh-CN"/>
        </w:rPr>
        <w:t>(一)、碳酸饮料项目概况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的起源追溯至对市场的深入洞察。市场的不断演变与变革为碳酸饮料项目提供了难得的机遇。当前市场存在的需求缺口和变革的大环境共同构成了碳酸饮料项目的背景。这个碳酸饮料项目旨在充分利用市场机遇，填补行业中尚未满足的需求，为客户提供全新的解决方案。市场的变革和需求的增长使得这个碳酸饮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碳酸饮料项目名称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正式命名为碳酸饮料。这个名称不仅仅是一个标识，更代表了碳酸饮料项目的核心理念和愿景。它蕴含着碳酸饮料项目所要解决问题的关键字，具有强烈的表达和辨识度，为碳酸饮料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碳酸饮料项目目标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的核心目标是提供一种全新、高效的解决方案，满足客户日益增长的需求。碳酸饮料项目追求的不仅仅是满足市场需求，更是在市场中获得卓越的竞争优势。通过不断提升产品或服务的质量和创新水平，碳酸饮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碳酸饮料项目范围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全面涵盖了产品研发、制造、市场推广和售后服务，确保从产品设计到最终用户体验的全方位关注。这一全面的碳酸饮料项目范围是为了确保碳酸饮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碳酸饮料项目时间表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碳酸饮料项目计划在未来18个月内完成，包括研发、测试、市场试点和正式推出等不同阶段。这个时间表的合理设计是为了确保碳酸饮料项目各个阶段的顺利推进，以便按时交付高质量的成果。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碳酸饮料项目预算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碳酸饮料项目总预算估算为XX百万美元，主要分配在研发、市场推广、人员培训和运营等方面。这一充足的预算为碳酸饮料项目提供了充足的资源，确保碳酸饮料项目在各个方面都能取得优异的表现。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碳酸饮料项目风险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碳酸饮料项目可能面临的风险包括市场接受度低、技术难题、竞争激烈等。碳酸饮料项目团队已经制定了相应的风险应对计划，通过前瞻性的风险管理，确保碳酸饮料项目在面对不确定性时能够迅速做出应对。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碳酸饮料项目团队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碳酸饮料项目汇聚了一支经验丰富、多领域专业素养的核心团队，确保碳酸饮料项目在各个方面都能拥有高水平的执行力。团队的协同作战是碳酸饮料项目成功的关键因素之一。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碳酸饮料项目背景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碳酸饮料项目的背景根植于市场对更高效、创新产品的渴望，同时也受到科技发展对行业格局的深刻改变的影响。这为碳酸饮料项目提供了广阔的发展空间和市场需求。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碳酸饮料项目现状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截至目前，碳酸饮料项目已完成市场调研和技术验证，取得了初步的成功。这为碳酸饮料项目在未来的发展奠定了坚实的基础，为更远大的目标打下了坚实的基石。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384"/>
      <w:r>
        <w:rPr>
          <w:rFonts w:ascii="仿宋" w:eastAsia="仿宋" w:hAnsi="仿宋" w:cs="仿宋" w:hint="eastAsia"/>
          <w:sz w:val="28"/>
          <w:lang w:eastAsia="zh-CN"/>
        </w:rPr>
        <w:t>(二)、碳酸饮料项目目标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keyword》碳酸饮料项目首要业务目标是在市场中占据有利地位，实现产品/服务的成功推广和销售。通过不断提升产品质量、创新性，碳酸饮料项目追求成为行业中的领导者，赢得更多客户的青睐。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在科技迅速发展的时代，碳酸饮料项目着眼于技术创新。通过持续的研发和技术升级，碳酸饮料项目旨在推出更具创新性的产品或服务，以满足市场对新鲜、先进解决方案的需求。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为了建立可持续的客户关系，碳酸饮料项目设定了客户满意度目标。通过提供卓越的产品质量和优质的客户服务，碳酸饮料项目追求赢得客户的信任和忠诚度，确保他们的满意度达到行业领先水平。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碳酸饮料项目注重社会责任和可持续发展。通过实施环保、社会责任碳酸饮料项目，碳酸饮料项目致力于在经济发展的同时保护环境，促进社会公平，实现可持续经营。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碳酸饮料项目的团队是实现目标的核心驱动力。因此，碳酸饮料项目设定了团队发展目标，包括提升团队成员的专业技能、培养领导力，以及搭建协同高效的团队工作氛围。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180"/>
      <w:r>
        <w:rPr>
          <w:rFonts w:ascii="仿宋" w:eastAsia="仿宋" w:hAnsi="仿宋" w:cs="仿宋" w:hint="eastAsia"/>
          <w:sz w:val="28"/>
          <w:lang w:eastAsia="zh-CN"/>
        </w:rPr>
        <w:t>(三)、碳酸饮料项目提出的理由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碳酸饮料项目提出的理由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的提出源于对市场机遇的深刻洞察。当前市场中存在的需求缺口和行业发展趋势表明，有巨大的商业机会等待被开发。通过准确捕捉市场机遇，碳酸饮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的理念基于对技术创新的信仰。通过持续的研发和技术投入，碳酸饮料项目有望推出更具创新性的产品或服务。在科技飞速发展的当下，碳酸饮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的提出是为了增强企业的行业竞争力。通过提升产品或服务的质量和独特性，碳酸饮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响应了消费者需求的变化。随着社会和科技的不断发展，消费者对产品和服务的需求也在发生变化。通过深入了解并及时回应消费者的新需求，碳酸饮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碳酸饮料项目的提出是企业战略发展规划的一部分。在面对日益激烈的市场竞争和不断变化的商业环境中，碳酸饮料项目作为企业战略的一环，旨在为企业开辟新的增长领域，巩固企业在行业中的地位。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的提出不仅仅是基于商业考量，还注重社会责任。通过推出环保、社会责任等方面的碳酸饮料项目，碳酸饮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碳酸饮料项目的提出反映了对利益相关者期望的关注。包括客户、员工、投资者等利益相关者在企业发展中都有着各自的期望，碳酸饮料项目力求在满足这些期望的同时，取得更大的共赢。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5306"/>
      <w:r>
        <w:rPr>
          <w:rFonts w:ascii="仿宋" w:eastAsia="仿宋" w:hAnsi="仿宋" w:cs="仿宋" w:hint="eastAsia"/>
          <w:sz w:val="28"/>
          <w:lang w:eastAsia="zh-CN"/>
        </w:rPr>
        <w:t>(四)、碳酸饮料项目意义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在实施碳酸饮料项目的过程中，我们不仅仅是在追逐商业成功，更是为企业和社会的多个层面创造了深远的意义。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的首要意义在于提升企业的市场竞争力。通过持续的创新和对产品质量的高标准要求，碳酸饮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酸饮料项目的推进将促使行业技术水平的提升。通过引入先进技术和创新性解决方案，碳酸饮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酸饮料项目不仅创造了大量就业机会，提高了就业水平，还注重社会责任和环保。通过参与社会公益事业和推动环保碳酸饮料项目，碳酸饮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综合而言，碳酸饮料项目意义重大，不仅推动了企业的发展，也为行业和社会的进步贡献了积极力量。这是一个全面而深刻的影响，将在未来产生可持续的正面效应。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222"/>
      <w:r>
        <w:rPr>
          <w:rFonts w:ascii="仿宋" w:eastAsia="仿宋" w:hAnsi="仿宋" w:cs="仿宋" w:hint="eastAsia"/>
          <w:sz w:val="28"/>
          <w:lang w:eastAsia="zh-CN"/>
        </w:rPr>
        <w:t>(五)、碳酸饮料项目背景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在当今迅猛发展的商业环境中，碳酸饮料项目的动因根植于对多方面因素的审慎考量。这个碳酸饮料项目的提出并非孤立的决策，而是对企业所处背景深入思考的产物。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市场的不断演变是碳酸饮料项目背后的首要原因。科技的迅速发展和全球市场的快速变化使得企业必须灵活应对。碳酸饮料项目应运而生，旨在通过创新性的解决方案迎合市场的多变需求，赢得竞争中的先机。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竞争的激烈程度也是碳酸饮料项目背景中不可忽视的一环。企业需要在激烈竞争中脱颖而出，为此，碳酸饮料项目致力于打破常规，提供独特的价值主张，以吸引客户并确保市场份额的增长。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技术的迅速发展为企业带来了机遇与挑战。作为碳酸饮料项目启动的背景之一，对新兴技术的应用将有助于提升企业的技术水平，使其在不断演进的商业环境中保持竞争优势。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此外，社会对企业责任的期望也在逐渐升高。碳酸饮料项目充分融入了社会责任的理念，通过可持续经营和社会公益碳酸饮料项目，企图为社会贡献一份力量，在商业成功的同时关注社会价值。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01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5429"/>
      <w:r>
        <w:rPr>
          <w:rFonts w:ascii="仿宋" w:eastAsia="仿宋" w:hAnsi="仿宋" w:cs="仿宋" w:hint="eastAsia"/>
          <w:lang w:eastAsia="zh-CN"/>
        </w:rPr>
        <w:t>(一)、碳酸饮料行业分析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碳酸饮料行业一直以来都是市场的关注焦点。行业内的发展趋势、竞争态势以及潜在机会都对碳酸饮料项目的推进产生深远的影响。通过深入研究行业的整体概貌，我们将更好地理解行业的核心特征，为碳酸饮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饮料行业，技术一直是推动创新和发展的关键因素。我们将对当前技术趋势进行详尽分析，包括但不限于人工智能、大数据应用、先进制造技术等。这有助于碳酸饮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酸饮料项目成功的基础。我们将对主要竞争对手进行深入研究，包括其市场份额、产品特点、市场定位等。通过全面了解竞争对手的优势和劣势，碳酸饮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442"/>
      <w:r>
        <w:rPr>
          <w:rFonts w:ascii="仿宋" w:eastAsia="仿宋" w:hAnsi="仿宋" w:cs="仿宋" w:hint="eastAsia"/>
          <w:sz w:val="28"/>
          <w:lang w:eastAsia="zh-CN"/>
        </w:rPr>
        <w:t>(二)、碳酸饮料市场分析预测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通过对市场规模的深入调研，我们将预测碳酸饮料市场未来的增长趋势。这包括市场的整体规模、各细分领域的发展趋势等。碳酸饮料项目可以根据市场的扩张速度和潜在机会，制定更符合市场需求的发展策略。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酸饮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酸饮料项目实施过程中需要充分考虑的因素。我们将对市场风险进行全面评估，包括但不限于政策法规风险、市场竞争风险、技术变革风险等。通过对潜在风险的深入分析，碳酸饮料项目可以制定相应的风险缓解策略，降低不确定性对碳酸饮料项目的影响。</w:t>
      </w:r>
    </w:p>
    <w:p>
      <w:pPr>
        <w:pStyle w:val="Heading1"/>
        <w:ind w:firstLine="560" w:firstLineChars="200"/>
        <w:rPr>
          <w:rFonts w:ascii="仿宋" w:eastAsia="仿宋" w:hAnsi="仿宋" w:cs="仿宋" w:hint="eastAsia"/>
          <w:sz w:val="28"/>
          <w:lang w:eastAsia="zh-CN"/>
        </w:rPr>
      </w:pPr>
      <w:bookmarkStart w:id="11" w:name="_Toc23501"/>
      <w:r>
        <w:rPr>
          <w:rFonts w:ascii="仿宋" w:eastAsia="仿宋" w:hAnsi="仿宋" w:cs="仿宋" w:hint="eastAsia"/>
          <w:sz w:val="28"/>
          <w:lang w:eastAsia="zh-CN"/>
        </w:rPr>
        <w:t>三、碳酸饮料项目绩效评估</w:t>
      </w:r>
      <w:bookmarkEnd w:id="11"/>
    </w:p>
    <w:p>
      <w:pPr>
        <w:pStyle w:val="Heading2"/>
        <w:rPr>
          <w:rFonts w:ascii="仿宋" w:eastAsia="仿宋" w:hAnsi="仿宋" w:cs="仿宋" w:hint="eastAsia"/>
          <w:lang w:eastAsia="zh-CN"/>
        </w:rPr>
      </w:pPr>
      <w:bookmarkStart w:id="12" w:name="_Toc850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饮料项目中，我们设计了一套全面的绩效评估指标，以确保碳酸饮料项目的可控和成功交付。这些指标跨足碳酸饮料项目目标、成本、进度和质量等多个维度，为我们提供了全面洞察碳酸饮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目标达成率是我们关注的首要指标。我们设定了明确的目标，并通过定期监测和评估，迅速发现并应对潜在的目标偏差。这为碳酸饮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成本绩效是另一个核心关注点。通过实际成本与预算成本的对比分析，我们深入了解成本差异的原因，及时调整资源分配，保持碳酸饮料项目在经济效益方面的合理水平。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进度作为关键的绩效指标之一，得到了精心的关注。我们制定了详细的碳酸饮料项目进度计划，并设立了进度符合度指标，确保实际进度与计划进度保持一致。这使我们能够快速发现和解决潜在的进度问题，保持碳酸饮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碳酸饮料项目绩效的不可或缺的一环。我们引入了一系列的质量标准和客户满意度指标，以确保碳酸饮料项目交付的成果在质量上达到或超越预期水平。通过持续监测这些指标，我们努力提升碳酸饮料项目整体质量水平，为碳酸饮料项目的成功交付提供有力保障。通过这些科学且全面的绩效评估，我们能够更好地引导碳酸饮料项目的持续改进，确保碳酸饮料项目目标的顺利达成。</w:t>
      </w:r>
    </w:p>
    <w:p>
      <w:pPr>
        <w:pStyle w:val="Heading2"/>
        <w:ind w:firstLine="560" w:firstLineChars="200"/>
        <w:rPr>
          <w:rFonts w:ascii="仿宋" w:eastAsia="仿宋" w:hAnsi="仿宋" w:cs="仿宋" w:hint="eastAsia"/>
          <w:sz w:val="28"/>
          <w:lang w:eastAsia="zh-CN"/>
        </w:rPr>
      </w:pPr>
      <w:bookmarkStart w:id="13" w:name="_Toc745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绩效评估是碳酸饮料项目中的关键环节，为确保碳酸饮料项目达到预期目标，我们采用了多层次、多维度的绩效评估方法。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碳酸饮料项目的战略目标对齐，确保每个决策和行动都与碳酸饮料项目整体目标保持一致。团队会定期召开战略对齐会议，审视当前工作与碳酸饮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酸饮料项目进度、质量、成本和风险等方面。这些指标通过数据收集和分析，为碳酸饮料项目管理团队提供了客观的评估依据。例如，我们通过碳酸饮料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绩效评估不仅仅停留在碳酸饮料项目内部，还考虑了碳酸饮料项目对外部环境的影响。我们定期进行干系人满意度调查，以了解各利益相关方对碳酸饮料项目的期望和满意度，并及时做出调整。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这种多层次、多角度的绩效评估方法，使得我们能够全面了解碳酸饮料项目的运行状态，及时做出调整，确保碳酸饮料项目在不断变化的环境中保持稳健前行。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1245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为了确保碳酸饮料项目的有效管理和不断优化，我们采用了精心设计的绩效评估周期。这个周期旨在实现灵活、实时和全面的评估，以适应碳酸饮料项目执行中的各种挑战。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碳酸饮料项目的不同需求，分为短期、中期和长期。短期评估关注每个迭代或工作周期，以及时发现和解决当前任务中的问题。中期评估涵盖几个迭代，深入了解整体碳酸饮料项目的趋势和性能。长期评估则着眼于整个碳酸饮料项目阶段，确保碳酸饮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碳酸饮料项目管理工具和协作平台，团队成员能够随时更新和分享碳酸饮料项目数据。这种实时性的反馈机制使我们能够及时察觉潜在问题，快速调整，保持碳酸饮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碳酸饮料项目的决策制定密不可分。每个周期的碳酸饮料项目回顾会议成为集体总结经验、识别问题深层次原因并找到创新解决方案的平台。这种定期的反思与调整机制使碳酸饮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894"/>
      <w:r>
        <w:rPr>
          <w:rFonts w:ascii="仿宋" w:eastAsia="仿宋" w:hAnsi="仿宋" w:cs="仿宋" w:hint="eastAsia"/>
          <w:sz w:val="28"/>
          <w:lang w:eastAsia="zh-CN"/>
        </w:rPr>
        <w:t>四、碳酸饮料项目危机管理</w:t>
      </w:r>
      <w:bookmarkEnd w:id="15"/>
    </w:p>
    <w:p>
      <w:pPr>
        <w:pStyle w:val="Heading2"/>
        <w:rPr>
          <w:rFonts w:ascii="仿宋" w:eastAsia="仿宋" w:hAnsi="仿宋" w:cs="仿宋" w:hint="eastAsia"/>
          <w:lang w:eastAsia="zh-CN"/>
        </w:rPr>
      </w:pPr>
      <w:bookmarkStart w:id="16" w:name="_Toc2731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饮料项目危机管理中，危机预警与识别是确保碳酸饮料项目稳健运行的核心步骤。通过建立全面的监测机制，碳酸饮料项目团队旨在及时发现和理解潜在的风险和危机因素，以便采取及时的预防和应对措施，确保碳酸饮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首先，通过深入的风险评估，碳酸饮料项目团队全面分析了整个碳酸饮料项目和各个阶段可能存在的威胁。这包括准确评估每个潜在风险的发生概率和可能影响的程度，为后续危机预警提供了有力支持。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制定敏感指标和预警机制，碳酸饮料项目团队着重于明确定义碳酸饮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酸饮料项目进展的持续监控，团队能够及时发现潜在问题并作出迅速反应。碳酸饮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在这一阶段，团队的专业素养和反应速度将发挥至关重要的作用，以确保潜在危机能够在初期得到有效的处理，最大程度地减轻负面影响。通过危机预警与识别，碳酸饮料项目得以更有序、可控地推进。</w:t>
      </w:r>
    </w:p>
    <w:p>
      <w:pPr>
        <w:pStyle w:val="Heading2"/>
        <w:ind w:firstLine="560" w:firstLineChars="200"/>
        <w:rPr>
          <w:rFonts w:ascii="仿宋" w:eastAsia="仿宋" w:hAnsi="仿宋" w:cs="仿宋" w:hint="eastAsia"/>
          <w:sz w:val="28"/>
          <w:lang w:eastAsia="zh-CN"/>
        </w:rPr>
      </w:pPr>
      <w:bookmarkStart w:id="17" w:name="_Toc2785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在危机发生时，碳酸饮料项目团队立即行动，成立了应急小组。该小组的任务是迅速制定并实施紧急应对措施，以最小化潜在损失。以下是采取的主要措施：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暂停碳酸饮料项目进度：为遏制危机蔓延，碳酸饮料项目暂时停止进行，以便全面评估当前状况。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资源重新分配：重新评估碳酸饮料项目资源的分配，确保最大限度地减小损失。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实时沟通：与关键利益相关者建立实时沟通机制，向他们传递碳酸饮料项目危机的实际状况，保障碳酸饮料项目核心利益。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在紧急应对的同时，碳酸饮料项目团队强调了团队协作和有效沟通的重要性。以下是团队协作的关键举措：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信息共享机制：建立了信息共享平台，确保团队成员能够及时获取碳酸饮料项目危机的实时信息。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领导者沟通：碳酸饮料项目领导者通过定期会议和即时沟通工具，指导团队应对危机，保持团队稳定运行。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随着危机得到初步控制，碳酸饮料项目团队转向制定恢复计划，以确保碳酸饮料项目能够从中迅速恢复。主要恢复计划包括：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修复受损的进度计划：重新评估碳酸饮料项目进度，制定修复计划，确保碳酸饮料项目尽快回归正常进程。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重新调整资源分配：优化资源分配，确保碳酸饮料项目在有限资源下高效运转。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风险管理机制加强：对碳酸饮料项目风险进行全面评估，制定更强化的风险管理策略，以预防未来可能的危机。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1417"/>
      <w:r>
        <w:rPr>
          <w:rFonts w:ascii="仿宋" w:eastAsia="仿宋" w:hAnsi="仿宋" w:cs="仿宋" w:hint="eastAsia"/>
          <w:sz w:val="28"/>
          <w:lang w:eastAsia="zh-CN"/>
        </w:rPr>
        <w:t>五、碳酸饮料项目选址可行性分析</w:t>
      </w:r>
      <w:bookmarkEnd w:id="18"/>
    </w:p>
    <w:p>
      <w:pPr>
        <w:pStyle w:val="Heading2"/>
        <w:rPr>
          <w:rFonts w:ascii="仿宋" w:eastAsia="仿宋" w:hAnsi="仿宋" w:cs="仿宋" w:hint="eastAsia"/>
          <w:lang w:eastAsia="zh-CN"/>
        </w:rPr>
      </w:pPr>
      <w:bookmarkStart w:id="19" w:name="_Toc7191"/>
      <w:r>
        <w:rPr>
          <w:rFonts w:ascii="仿宋" w:eastAsia="仿宋" w:hAnsi="仿宋" w:cs="仿宋" w:hint="eastAsia"/>
          <w:lang w:eastAsia="zh-CN"/>
        </w:rPr>
        <w:t>(一)、碳酸饮料项目选址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该碳酸饮料项目选址位于XX省XX市XX区XXX街道</w:t>
      </w:r>
    </w:p>
    <w:p>
      <w:pPr>
        <w:pStyle w:val="Heading2"/>
        <w:ind w:firstLine="560" w:firstLineChars="200"/>
        <w:rPr>
          <w:rFonts w:ascii="仿宋" w:eastAsia="仿宋" w:hAnsi="仿宋" w:cs="仿宋" w:hint="eastAsia"/>
          <w:sz w:val="28"/>
          <w:lang w:eastAsia="zh-CN"/>
        </w:rPr>
      </w:pPr>
      <w:bookmarkStart w:id="20" w:name="_Toc3242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https://d.book118.com/997133114026006040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984280"/>
    <w:rsid w:val="649842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33114026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2024-02-03T23:07:00Z</dcterms:created>
  <dcterms:modified xsi:type="dcterms:W3CDTF">2024-02-03T23:07:24Z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6BFDD0B07E4141BDBD8C542764ECC671_11</vt:lpwstr>
  </property>
  <property fmtid="{D5CDD505-2E9C-101B-9397-08002B2CF9AE}" pid="3" name="KSOProductBuildVer">
    <vt:lpwstr>2052-12.1.0.16250</vt:lpwstr>
  </property>
</Properties>
</file>