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磁性载体材料项目建设总纲及方案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30" w:history="1">
        <w:r>
          <w:rPr>
            <w:rFonts w:ascii="仿宋" w:eastAsia="仿宋" w:hAnsi="仿宋" w:cs="仿宋" w:hint="eastAsia"/>
            <w:lang w:eastAsia="zh-CN"/>
          </w:rPr>
          <w:t>概论</w:t>
        </w:r>
        <w:r>
          <w:tab/>
        </w:r>
        <w:r>
          <w:fldChar w:fldCharType="begin"/>
        </w:r>
        <w:r>
          <w:instrText xml:space="preserve"> PAGEREF _Toc15530 \h </w:instrText>
        </w:r>
        <w:r>
          <w:fldChar w:fldCharType="separate"/>
        </w:r>
        <w:r>
          <w:t>3</w:t>
        </w:r>
        <w:r>
          <w:fldChar w:fldCharType="end"/>
        </w:r>
      </w:hyperlink>
    </w:p>
    <w:p>
      <w:pPr>
        <w:pStyle w:val="TOC1"/>
        <w:tabs>
          <w:tab w:val="right" w:leader="dot" w:pos="8306"/>
        </w:tabs>
      </w:pPr>
      <w:hyperlink w:anchor="_Toc8097" w:history="1">
        <w:r>
          <w:rPr>
            <w:rFonts w:ascii="仿宋" w:eastAsia="仿宋" w:hAnsi="仿宋" w:cs="仿宋" w:hint="eastAsia"/>
            <w:lang w:eastAsia="zh-CN"/>
          </w:rPr>
          <w:t>一、背景、必要性分析</w:t>
        </w:r>
        <w:r>
          <w:tab/>
        </w:r>
        <w:r>
          <w:fldChar w:fldCharType="begin"/>
        </w:r>
        <w:r>
          <w:instrText xml:space="preserve"> PAGEREF _Toc8097 \h </w:instrText>
        </w:r>
        <w:r>
          <w:fldChar w:fldCharType="separate"/>
        </w:r>
        <w:r>
          <w:t>3</w:t>
        </w:r>
        <w:r>
          <w:fldChar w:fldCharType="end"/>
        </w:r>
      </w:hyperlink>
    </w:p>
    <w:p>
      <w:pPr>
        <w:pStyle w:val="TOC2"/>
        <w:tabs>
          <w:tab w:val="right" w:leader="dot" w:pos="8306"/>
        </w:tabs>
      </w:pPr>
      <w:hyperlink w:anchor="_Toc10044" w:history="1">
        <w:r>
          <w:rPr>
            <w:rFonts w:ascii="仿宋" w:eastAsia="仿宋" w:hAnsi="仿宋" w:cs="仿宋" w:hint="eastAsia"/>
            <w:lang w:eastAsia="zh-CN"/>
          </w:rPr>
          <w:t>(一)、项目建设背景</w:t>
        </w:r>
        <w:r>
          <w:tab/>
        </w:r>
        <w:r>
          <w:fldChar w:fldCharType="begin"/>
        </w:r>
        <w:r>
          <w:instrText xml:space="preserve"> PAGEREF _Toc10044 \h </w:instrText>
        </w:r>
        <w:r>
          <w:fldChar w:fldCharType="separate"/>
        </w:r>
        <w:r>
          <w:t>3</w:t>
        </w:r>
        <w:r>
          <w:fldChar w:fldCharType="end"/>
        </w:r>
      </w:hyperlink>
    </w:p>
    <w:p>
      <w:pPr>
        <w:pStyle w:val="TOC2"/>
        <w:tabs>
          <w:tab w:val="right" w:leader="dot" w:pos="8306"/>
        </w:tabs>
      </w:pPr>
      <w:hyperlink w:anchor="_Toc2396" w:history="1">
        <w:r>
          <w:rPr>
            <w:rFonts w:ascii="仿宋" w:eastAsia="仿宋" w:hAnsi="仿宋" w:cs="仿宋" w:hint="eastAsia"/>
            <w:lang w:eastAsia="zh-CN"/>
          </w:rPr>
          <w:t>(二)、必要性分析</w:t>
        </w:r>
        <w:r>
          <w:tab/>
        </w:r>
        <w:r>
          <w:fldChar w:fldCharType="begin"/>
        </w:r>
        <w:r>
          <w:instrText xml:space="preserve"> PAGEREF _Toc2396 \h </w:instrText>
        </w:r>
        <w:r>
          <w:fldChar w:fldCharType="separate"/>
        </w:r>
        <w:r>
          <w:t>4</w:t>
        </w:r>
        <w:r>
          <w:fldChar w:fldCharType="end"/>
        </w:r>
      </w:hyperlink>
    </w:p>
    <w:p>
      <w:pPr>
        <w:pStyle w:val="TOC2"/>
        <w:tabs>
          <w:tab w:val="right" w:leader="dot" w:pos="8306"/>
        </w:tabs>
      </w:pPr>
      <w:hyperlink w:anchor="_Toc6362" w:history="1">
        <w:r>
          <w:rPr>
            <w:rFonts w:ascii="仿宋" w:eastAsia="仿宋" w:hAnsi="仿宋" w:cs="仿宋" w:hint="eastAsia"/>
            <w:lang w:eastAsia="zh-CN"/>
          </w:rPr>
          <w:t>(三)、项目建设有利条件</w:t>
        </w:r>
        <w:r>
          <w:tab/>
        </w:r>
        <w:r>
          <w:fldChar w:fldCharType="begin"/>
        </w:r>
        <w:r>
          <w:instrText xml:space="preserve"> PAGEREF _Toc6362 \h </w:instrText>
        </w:r>
        <w:r>
          <w:fldChar w:fldCharType="separate"/>
        </w:r>
        <w:r>
          <w:t>5</w:t>
        </w:r>
        <w:r>
          <w:fldChar w:fldCharType="end"/>
        </w:r>
      </w:hyperlink>
    </w:p>
    <w:p>
      <w:pPr>
        <w:pStyle w:val="TOC1"/>
        <w:tabs>
          <w:tab w:val="right" w:leader="dot" w:pos="8306"/>
        </w:tabs>
      </w:pPr>
      <w:hyperlink w:anchor="_Toc9906" w:history="1">
        <w:r>
          <w:rPr>
            <w:rFonts w:ascii="仿宋" w:eastAsia="仿宋" w:hAnsi="仿宋" w:cs="仿宋" w:hint="eastAsia"/>
            <w:lang w:eastAsia="zh-CN"/>
          </w:rPr>
          <w:t>二、环境和生态影响分析</w:t>
        </w:r>
        <w:r>
          <w:tab/>
        </w:r>
        <w:r>
          <w:fldChar w:fldCharType="begin"/>
        </w:r>
        <w:r>
          <w:instrText xml:space="preserve"> PAGEREF _Toc9906 \h </w:instrText>
        </w:r>
        <w:r>
          <w:fldChar w:fldCharType="separate"/>
        </w:r>
        <w:r>
          <w:t>7</w:t>
        </w:r>
        <w:r>
          <w:fldChar w:fldCharType="end"/>
        </w:r>
      </w:hyperlink>
    </w:p>
    <w:p>
      <w:pPr>
        <w:pStyle w:val="TOC2"/>
        <w:tabs>
          <w:tab w:val="right" w:leader="dot" w:pos="8306"/>
        </w:tabs>
      </w:pPr>
      <w:hyperlink w:anchor="_Toc28254" w:history="1">
        <w:r>
          <w:rPr>
            <w:rFonts w:ascii="仿宋" w:eastAsia="仿宋" w:hAnsi="仿宋" w:cs="仿宋" w:hint="eastAsia"/>
            <w:lang w:eastAsia="zh-CN"/>
          </w:rPr>
          <w:t>(一)、环境和生态现状</w:t>
        </w:r>
        <w:r>
          <w:tab/>
        </w:r>
        <w:r>
          <w:fldChar w:fldCharType="begin"/>
        </w:r>
        <w:r>
          <w:instrText xml:space="preserve"> PAGEREF _Toc28254 \h </w:instrText>
        </w:r>
        <w:r>
          <w:fldChar w:fldCharType="separate"/>
        </w:r>
        <w:r>
          <w:t>7</w:t>
        </w:r>
        <w:r>
          <w:fldChar w:fldCharType="end"/>
        </w:r>
      </w:hyperlink>
    </w:p>
    <w:p>
      <w:pPr>
        <w:pStyle w:val="TOC2"/>
        <w:tabs>
          <w:tab w:val="right" w:leader="dot" w:pos="8306"/>
        </w:tabs>
      </w:pPr>
      <w:hyperlink w:anchor="_Toc4396" w:history="1">
        <w:r>
          <w:rPr>
            <w:rFonts w:ascii="仿宋" w:eastAsia="仿宋" w:hAnsi="仿宋" w:cs="仿宋" w:hint="eastAsia"/>
            <w:lang w:eastAsia="zh-CN"/>
          </w:rPr>
          <w:t>(二)、生态环境影响分析</w:t>
        </w:r>
        <w:r>
          <w:tab/>
        </w:r>
        <w:r>
          <w:fldChar w:fldCharType="begin"/>
        </w:r>
        <w:r>
          <w:instrText xml:space="preserve"> PAGEREF _Toc4396 \h </w:instrText>
        </w:r>
        <w:r>
          <w:fldChar w:fldCharType="separate"/>
        </w:r>
        <w:r>
          <w:t>9</w:t>
        </w:r>
        <w:r>
          <w:fldChar w:fldCharType="end"/>
        </w:r>
      </w:hyperlink>
    </w:p>
    <w:p>
      <w:pPr>
        <w:pStyle w:val="TOC2"/>
        <w:tabs>
          <w:tab w:val="right" w:leader="dot" w:pos="8306"/>
        </w:tabs>
      </w:pPr>
      <w:hyperlink w:anchor="_Toc4860" w:history="1">
        <w:r>
          <w:rPr>
            <w:rFonts w:ascii="仿宋" w:eastAsia="仿宋" w:hAnsi="仿宋" w:cs="仿宋" w:hint="eastAsia"/>
            <w:lang w:eastAsia="zh-CN"/>
          </w:rPr>
          <w:t>(三)、生态环境保护措施</w:t>
        </w:r>
        <w:r>
          <w:tab/>
        </w:r>
        <w:r>
          <w:fldChar w:fldCharType="begin"/>
        </w:r>
        <w:r>
          <w:instrText xml:space="preserve"> PAGEREF _Toc4860 \h </w:instrText>
        </w:r>
        <w:r>
          <w:fldChar w:fldCharType="separate"/>
        </w:r>
        <w:r>
          <w:t>10</w:t>
        </w:r>
        <w:r>
          <w:fldChar w:fldCharType="end"/>
        </w:r>
      </w:hyperlink>
    </w:p>
    <w:p>
      <w:pPr>
        <w:pStyle w:val="TOC2"/>
        <w:tabs>
          <w:tab w:val="right" w:leader="dot" w:pos="8306"/>
        </w:tabs>
      </w:pPr>
      <w:hyperlink w:anchor="_Toc2000" w:history="1">
        <w:r>
          <w:rPr>
            <w:rFonts w:ascii="仿宋" w:eastAsia="仿宋" w:hAnsi="仿宋" w:cs="仿宋" w:hint="eastAsia"/>
            <w:lang w:eastAsia="zh-CN"/>
          </w:rPr>
          <w:t>(四)、地质灾害影响分析</w:t>
        </w:r>
        <w:r>
          <w:tab/>
        </w:r>
        <w:r>
          <w:fldChar w:fldCharType="begin"/>
        </w:r>
        <w:r>
          <w:instrText xml:space="preserve"> PAGEREF _Toc2000 \h </w:instrText>
        </w:r>
        <w:r>
          <w:fldChar w:fldCharType="separate"/>
        </w:r>
        <w:r>
          <w:t>12</w:t>
        </w:r>
        <w:r>
          <w:fldChar w:fldCharType="end"/>
        </w:r>
      </w:hyperlink>
    </w:p>
    <w:p>
      <w:pPr>
        <w:pStyle w:val="TOC2"/>
        <w:tabs>
          <w:tab w:val="right" w:leader="dot" w:pos="8306"/>
        </w:tabs>
      </w:pPr>
      <w:hyperlink w:anchor="_Toc20409" w:history="1">
        <w:r>
          <w:rPr>
            <w:rFonts w:ascii="仿宋" w:eastAsia="仿宋" w:hAnsi="仿宋" w:cs="仿宋" w:hint="eastAsia"/>
            <w:lang w:eastAsia="zh-CN"/>
          </w:rPr>
          <w:t>(五)、特殊环境影响</w:t>
        </w:r>
        <w:r>
          <w:tab/>
        </w:r>
        <w:r>
          <w:fldChar w:fldCharType="begin"/>
        </w:r>
        <w:r>
          <w:instrText xml:space="preserve"> PAGEREF _Toc20409 \h </w:instrText>
        </w:r>
        <w:r>
          <w:fldChar w:fldCharType="separate"/>
        </w:r>
        <w:r>
          <w:t>13</w:t>
        </w:r>
        <w:r>
          <w:fldChar w:fldCharType="end"/>
        </w:r>
      </w:hyperlink>
    </w:p>
    <w:p>
      <w:pPr>
        <w:pStyle w:val="TOC1"/>
        <w:tabs>
          <w:tab w:val="right" w:leader="dot" w:pos="8306"/>
        </w:tabs>
      </w:pPr>
      <w:hyperlink w:anchor="_Toc1343" w:history="1">
        <w:r>
          <w:rPr>
            <w:rFonts w:ascii="仿宋" w:eastAsia="仿宋" w:hAnsi="仿宋" w:cs="仿宋" w:hint="eastAsia"/>
            <w:lang w:eastAsia="zh-CN"/>
          </w:rPr>
          <w:t>三、资源开发及综合利用分析</w:t>
        </w:r>
        <w:r>
          <w:tab/>
        </w:r>
        <w:r>
          <w:fldChar w:fldCharType="begin"/>
        </w:r>
        <w:r>
          <w:instrText xml:space="preserve"> PAGEREF _Toc1343 \h </w:instrText>
        </w:r>
        <w:r>
          <w:fldChar w:fldCharType="separate"/>
        </w:r>
        <w:r>
          <w:t>14</w:t>
        </w:r>
        <w:r>
          <w:fldChar w:fldCharType="end"/>
        </w:r>
      </w:hyperlink>
    </w:p>
    <w:p>
      <w:pPr>
        <w:pStyle w:val="TOC2"/>
        <w:tabs>
          <w:tab w:val="right" w:leader="dot" w:pos="8306"/>
        </w:tabs>
      </w:pPr>
      <w:hyperlink w:anchor="_Toc31645" w:history="1">
        <w:r>
          <w:rPr>
            <w:rFonts w:ascii="仿宋" w:eastAsia="仿宋" w:hAnsi="仿宋" w:cs="仿宋" w:hint="eastAsia"/>
            <w:lang w:eastAsia="zh-CN"/>
          </w:rPr>
          <w:t>(一)、资源开发方案</w:t>
        </w:r>
        <w:r>
          <w:tab/>
        </w:r>
        <w:r>
          <w:fldChar w:fldCharType="begin"/>
        </w:r>
        <w:r>
          <w:instrText xml:space="preserve"> PAGEREF _Toc31645 \h </w:instrText>
        </w:r>
        <w:r>
          <w:fldChar w:fldCharType="separate"/>
        </w:r>
        <w:r>
          <w:t>14</w:t>
        </w:r>
        <w:r>
          <w:fldChar w:fldCharType="end"/>
        </w:r>
      </w:hyperlink>
    </w:p>
    <w:p>
      <w:pPr>
        <w:pStyle w:val="TOC2"/>
        <w:tabs>
          <w:tab w:val="right" w:leader="dot" w:pos="8306"/>
        </w:tabs>
      </w:pPr>
      <w:hyperlink w:anchor="_Toc22435" w:history="1">
        <w:r>
          <w:rPr>
            <w:rFonts w:ascii="仿宋" w:eastAsia="仿宋" w:hAnsi="仿宋" w:cs="仿宋" w:hint="eastAsia"/>
            <w:lang w:eastAsia="zh-CN"/>
          </w:rPr>
          <w:t>(二)、资源利用方案</w:t>
        </w:r>
        <w:r>
          <w:tab/>
        </w:r>
        <w:r>
          <w:fldChar w:fldCharType="begin"/>
        </w:r>
        <w:r>
          <w:instrText xml:space="preserve"> PAGEREF _Toc22435 \h </w:instrText>
        </w:r>
        <w:r>
          <w:fldChar w:fldCharType="separate"/>
        </w:r>
        <w:r>
          <w:t>15</w:t>
        </w:r>
        <w:r>
          <w:fldChar w:fldCharType="end"/>
        </w:r>
      </w:hyperlink>
    </w:p>
    <w:p>
      <w:pPr>
        <w:pStyle w:val="TOC2"/>
        <w:tabs>
          <w:tab w:val="right" w:leader="dot" w:pos="8306"/>
        </w:tabs>
      </w:pPr>
      <w:hyperlink w:anchor="_Toc14947" w:history="1">
        <w:r>
          <w:rPr>
            <w:rFonts w:ascii="仿宋" w:eastAsia="仿宋" w:hAnsi="仿宋" w:cs="仿宋" w:hint="eastAsia"/>
            <w:lang w:eastAsia="zh-CN"/>
          </w:rPr>
          <w:t>(三)、资源节约措施</w:t>
        </w:r>
        <w:r>
          <w:tab/>
        </w:r>
        <w:r>
          <w:fldChar w:fldCharType="begin"/>
        </w:r>
        <w:r>
          <w:instrText xml:space="preserve"> PAGEREF _Toc14947 \h </w:instrText>
        </w:r>
        <w:r>
          <w:fldChar w:fldCharType="separate"/>
        </w:r>
        <w:r>
          <w:t>16</w:t>
        </w:r>
        <w:r>
          <w:fldChar w:fldCharType="end"/>
        </w:r>
      </w:hyperlink>
    </w:p>
    <w:p>
      <w:pPr>
        <w:pStyle w:val="TOC1"/>
        <w:tabs>
          <w:tab w:val="right" w:leader="dot" w:pos="8306"/>
        </w:tabs>
      </w:pPr>
      <w:hyperlink w:anchor="_Toc20764" w:history="1">
        <w:r>
          <w:rPr>
            <w:rFonts w:ascii="仿宋" w:eastAsia="仿宋" w:hAnsi="仿宋" w:cs="仿宋" w:hint="eastAsia"/>
            <w:lang w:eastAsia="zh-CN"/>
          </w:rPr>
          <w:t>四、项目监理与质量保证</w:t>
        </w:r>
        <w:r>
          <w:tab/>
        </w:r>
        <w:r>
          <w:fldChar w:fldCharType="begin"/>
        </w:r>
        <w:r>
          <w:instrText xml:space="preserve"> PAGEREF _Toc20764 \h </w:instrText>
        </w:r>
        <w:r>
          <w:fldChar w:fldCharType="separate"/>
        </w:r>
        <w:r>
          <w:t>18</w:t>
        </w:r>
        <w:r>
          <w:fldChar w:fldCharType="end"/>
        </w:r>
      </w:hyperlink>
    </w:p>
    <w:p>
      <w:pPr>
        <w:pStyle w:val="TOC2"/>
        <w:tabs>
          <w:tab w:val="right" w:leader="dot" w:pos="8306"/>
        </w:tabs>
      </w:pPr>
      <w:hyperlink w:anchor="_Toc9652" w:history="1">
        <w:r>
          <w:rPr>
            <w:rFonts w:ascii="仿宋" w:eastAsia="仿宋" w:hAnsi="仿宋" w:cs="仿宋" w:hint="eastAsia"/>
            <w:lang w:eastAsia="zh-CN"/>
          </w:rPr>
          <w:t>(一)、监理体系构建</w:t>
        </w:r>
        <w:r>
          <w:tab/>
        </w:r>
        <w:r>
          <w:fldChar w:fldCharType="begin"/>
        </w:r>
        <w:r>
          <w:instrText xml:space="preserve"> PAGEREF _Toc9652 \h </w:instrText>
        </w:r>
        <w:r>
          <w:fldChar w:fldCharType="separate"/>
        </w:r>
        <w:r>
          <w:t>18</w:t>
        </w:r>
        <w:r>
          <w:fldChar w:fldCharType="end"/>
        </w:r>
      </w:hyperlink>
    </w:p>
    <w:p>
      <w:pPr>
        <w:pStyle w:val="TOC2"/>
        <w:tabs>
          <w:tab w:val="right" w:leader="dot" w:pos="8306"/>
        </w:tabs>
      </w:pPr>
      <w:hyperlink w:anchor="_Toc7315" w:history="1">
        <w:r>
          <w:rPr>
            <w:rFonts w:ascii="仿宋" w:eastAsia="仿宋" w:hAnsi="仿宋" w:cs="仿宋" w:hint="eastAsia"/>
            <w:lang w:eastAsia="zh-CN"/>
          </w:rPr>
          <w:t>(二)、质量保证体系实施</w:t>
        </w:r>
        <w:r>
          <w:tab/>
        </w:r>
        <w:r>
          <w:fldChar w:fldCharType="begin"/>
        </w:r>
        <w:r>
          <w:instrText xml:space="preserve"> PAGEREF _Toc7315 \h </w:instrText>
        </w:r>
        <w:r>
          <w:fldChar w:fldCharType="separate"/>
        </w:r>
        <w:r>
          <w:t>18</w:t>
        </w:r>
        <w:r>
          <w:fldChar w:fldCharType="end"/>
        </w:r>
      </w:hyperlink>
    </w:p>
    <w:p>
      <w:pPr>
        <w:pStyle w:val="TOC2"/>
        <w:tabs>
          <w:tab w:val="right" w:leader="dot" w:pos="8306"/>
        </w:tabs>
      </w:pPr>
      <w:hyperlink w:anchor="_Toc23857" w:history="1">
        <w:r>
          <w:rPr>
            <w:rFonts w:ascii="仿宋" w:eastAsia="仿宋" w:hAnsi="仿宋" w:cs="仿宋" w:hint="eastAsia"/>
            <w:lang w:eastAsia="zh-CN"/>
          </w:rPr>
          <w:t>(三)、监理与质量控制流程</w:t>
        </w:r>
        <w:r>
          <w:tab/>
        </w:r>
        <w:r>
          <w:fldChar w:fldCharType="begin"/>
        </w:r>
        <w:r>
          <w:instrText xml:space="preserve"> PAGEREF _Toc23857 \h </w:instrText>
        </w:r>
        <w:r>
          <w:fldChar w:fldCharType="separate"/>
        </w:r>
        <w:r>
          <w:t>19</w:t>
        </w:r>
        <w:r>
          <w:fldChar w:fldCharType="end"/>
        </w:r>
      </w:hyperlink>
    </w:p>
    <w:p>
      <w:pPr>
        <w:pStyle w:val="TOC1"/>
        <w:tabs>
          <w:tab w:val="right" w:leader="dot" w:pos="8306"/>
        </w:tabs>
      </w:pPr>
      <w:hyperlink w:anchor="_Toc25111" w:history="1">
        <w:r>
          <w:rPr>
            <w:rFonts w:ascii="仿宋" w:eastAsia="仿宋" w:hAnsi="仿宋" w:cs="仿宋" w:hint="eastAsia"/>
            <w:lang w:eastAsia="zh-CN"/>
          </w:rPr>
          <w:t>五、磁性载体材料项目概论</w:t>
        </w:r>
        <w:r>
          <w:tab/>
        </w:r>
        <w:r>
          <w:fldChar w:fldCharType="begin"/>
        </w:r>
        <w:r>
          <w:instrText xml:space="preserve"> PAGEREF _Toc25111 \h </w:instrText>
        </w:r>
        <w:r>
          <w:fldChar w:fldCharType="separate"/>
        </w:r>
        <w:r>
          <w:t>20</w:t>
        </w:r>
        <w:r>
          <w:fldChar w:fldCharType="end"/>
        </w:r>
      </w:hyperlink>
    </w:p>
    <w:p>
      <w:pPr>
        <w:pStyle w:val="TOC2"/>
        <w:tabs>
          <w:tab w:val="right" w:leader="dot" w:pos="8306"/>
        </w:tabs>
      </w:pPr>
      <w:hyperlink w:anchor="_Toc7127" w:history="1">
        <w:r>
          <w:rPr>
            <w:rFonts w:ascii="仿宋" w:eastAsia="仿宋" w:hAnsi="仿宋" w:cs="仿宋" w:hint="eastAsia"/>
            <w:lang w:eastAsia="zh-CN"/>
          </w:rPr>
          <w:t>(一)、项目申报单位概况</w:t>
        </w:r>
        <w:r>
          <w:tab/>
        </w:r>
        <w:r>
          <w:fldChar w:fldCharType="begin"/>
        </w:r>
        <w:r>
          <w:instrText xml:space="preserve"> PAGEREF _Toc7127 \h </w:instrText>
        </w:r>
        <w:r>
          <w:fldChar w:fldCharType="separate"/>
        </w:r>
        <w:r>
          <w:t>20</w:t>
        </w:r>
        <w:r>
          <w:fldChar w:fldCharType="end"/>
        </w:r>
      </w:hyperlink>
    </w:p>
    <w:p>
      <w:pPr>
        <w:pStyle w:val="TOC2"/>
        <w:tabs>
          <w:tab w:val="right" w:leader="dot" w:pos="8306"/>
        </w:tabs>
      </w:pPr>
      <w:hyperlink w:anchor="_Toc32559" w:history="1">
        <w:r>
          <w:rPr>
            <w:rFonts w:ascii="仿宋" w:eastAsia="仿宋" w:hAnsi="仿宋" w:cs="仿宋" w:hint="eastAsia"/>
            <w:lang w:eastAsia="zh-CN"/>
          </w:rPr>
          <w:t>(二)、项目概况</w:t>
        </w:r>
        <w:r>
          <w:tab/>
        </w:r>
        <w:r>
          <w:fldChar w:fldCharType="begin"/>
        </w:r>
        <w:r>
          <w:instrText xml:space="preserve"> PAGEREF _Toc32559 \h </w:instrText>
        </w:r>
        <w:r>
          <w:fldChar w:fldCharType="separate"/>
        </w:r>
        <w:r>
          <w:t>21</w:t>
        </w:r>
        <w:r>
          <w:fldChar w:fldCharType="end"/>
        </w:r>
      </w:hyperlink>
    </w:p>
    <w:p>
      <w:pPr>
        <w:pStyle w:val="TOC1"/>
        <w:tabs>
          <w:tab w:val="right" w:leader="dot" w:pos="8306"/>
        </w:tabs>
      </w:pPr>
      <w:hyperlink w:anchor="_Toc9607" w:history="1">
        <w:r>
          <w:rPr>
            <w:rFonts w:ascii="仿宋" w:eastAsia="仿宋" w:hAnsi="仿宋" w:cs="仿宋" w:hint="eastAsia"/>
            <w:lang w:eastAsia="zh-CN"/>
          </w:rPr>
          <w:t>六、财务管理与成本控制</w:t>
        </w:r>
        <w:r>
          <w:tab/>
        </w:r>
        <w:r>
          <w:fldChar w:fldCharType="begin"/>
        </w:r>
        <w:r>
          <w:instrText xml:space="preserve"> PAGEREF _Toc9607 \h </w:instrText>
        </w:r>
        <w:r>
          <w:fldChar w:fldCharType="separate"/>
        </w:r>
        <w:r>
          <w:t>24</w:t>
        </w:r>
        <w:r>
          <w:fldChar w:fldCharType="end"/>
        </w:r>
      </w:hyperlink>
    </w:p>
    <w:p>
      <w:pPr>
        <w:pStyle w:val="TOC2"/>
        <w:tabs>
          <w:tab w:val="right" w:leader="dot" w:pos="8306"/>
        </w:tabs>
      </w:pPr>
      <w:hyperlink w:anchor="_Toc31441" w:history="1">
        <w:r>
          <w:rPr>
            <w:rFonts w:ascii="仿宋" w:eastAsia="仿宋" w:hAnsi="仿宋" w:cs="仿宋" w:hint="eastAsia"/>
            <w:lang w:eastAsia="zh-CN"/>
          </w:rPr>
          <w:t>(一)、财务管理体系建设</w:t>
        </w:r>
        <w:r>
          <w:tab/>
        </w:r>
        <w:r>
          <w:fldChar w:fldCharType="begin"/>
        </w:r>
        <w:r>
          <w:instrText xml:space="preserve"> PAGEREF _Toc31441 \h </w:instrText>
        </w:r>
        <w:r>
          <w:fldChar w:fldCharType="separate"/>
        </w:r>
        <w:r>
          <w:t>24</w:t>
        </w:r>
        <w:r>
          <w:fldChar w:fldCharType="end"/>
        </w:r>
      </w:hyperlink>
    </w:p>
    <w:p>
      <w:pPr>
        <w:pStyle w:val="TOC2"/>
        <w:tabs>
          <w:tab w:val="right" w:leader="dot" w:pos="8306"/>
        </w:tabs>
      </w:pPr>
      <w:hyperlink w:anchor="_Toc13743" w:history="1">
        <w:r>
          <w:rPr>
            <w:rFonts w:ascii="仿宋" w:eastAsia="仿宋" w:hAnsi="仿宋" w:cs="仿宋" w:hint="eastAsia"/>
            <w:lang w:eastAsia="zh-CN"/>
          </w:rPr>
          <w:t>(二)、成本控制措施</w:t>
        </w:r>
        <w:r>
          <w:tab/>
        </w:r>
        <w:r>
          <w:fldChar w:fldCharType="begin"/>
        </w:r>
        <w:r>
          <w:instrText xml:space="preserve"> PAGEREF _Toc13743 \h </w:instrText>
        </w:r>
        <w:r>
          <w:fldChar w:fldCharType="separate"/>
        </w:r>
        <w:r>
          <w:t>25</w:t>
        </w:r>
        <w:r>
          <w:fldChar w:fldCharType="end"/>
        </w:r>
      </w:hyperlink>
    </w:p>
    <w:p>
      <w:pPr>
        <w:pStyle w:val="TOC1"/>
        <w:tabs>
          <w:tab w:val="right" w:leader="dot" w:pos="8306"/>
        </w:tabs>
      </w:pPr>
      <w:hyperlink w:anchor="_Toc22992" w:history="1">
        <w:r>
          <w:rPr>
            <w:rFonts w:ascii="仿宋" w:eastAsia="仿宋" w:hAnsi="仿宋" w:cs="仿宋" w:hint="eastAsia"/>
            <w:lang w:eastAsia="zh-CN"/>
          </w:rPr>
          <w:t>七、资金管理与财务规划</w:t>
        </w:r>
        <w:r>
          <w:tab/>
        </w:r>
        <w:r>
          <w:fldChar w:fldCharType="begin"/>
        </w:r>
        <w:r>
          <w:instrText xml:space="preserve"> PAGEREF _Toc22992 \h </w:instrText>
        </w:r>
        <w:r>
          <w:fldChar w:fldCharType="separate"/>
        </w:r>
        <w:r>
          <w:t>26</w:t>
        </w:r>
        <w:r>
          <w:fldChar w:fldCharType="end"/>
        </w:r>
      </w:hyperlink>
    </w:p>
    <w:p>
      <w:pPr>
        <w:pStyle w:val="TOC2"/>
        <w:tabs>
          <w:tab w:val="right" w:leader="dot" w:pos="8306"/>
        </w:tabs>
      </w:pPr>
      <w:hyperlink w:anchor="_Toc8302" w:history="1">
        <w:r>
          <w:rPr>
            <w:rFonts w:ascii="仿宋" w:eastAsia="仿宋" w:hAnsi="仿宋" w:cs="仿宋" w:hint="eastAsia"/>
            <w:lang w:eastAsia="zh-CN"/>
          </w:rPr>
          <w:t>(一)、项目资金来源与筹措</w:t>
        </w:r>
        <w:r>
          <w:tab/>
        </w:r>
        <w:r>
          <w:fldChar w:fldCharType="begin"/>
        </w:r>
        <w:r>
          <w:instrText xml:space="preserve"> PAGEREF _Toc8302 \h </w:instrText>
        </w:r>
        <w:r>
          <w:fldChar w:fldCharType="separate"/>
        </w:r>
        <w:r>
          <w:t>26</w:t>
        </w:r>
        <w:r>
          <w:fldChar w:fldCharType="end"/>
        </w:r>
      </w:hyperlink>
    </w:p>
    <w:p>
      <w:pPr>
        <w:pStyle w:val="TOC2"/>
        <w:tabs>
          <w:tab w:val="right" w:leader="dot" w:pos="8306"/>
        </w:tabs>
      </w:pPr>
      <w:hyperlink w:anchor="_Toc24578" w:history="1">
        <w:r>
          <w:rPr>
            <w:rFonts w:ascii="仿宋" w:eastAsia="仿宋" w:hAnsi="仿宋" w:cs="仿宋" w:hint="eastAsia"/>
            <w:lang w:eastAsia="zh-CN"/>
          </w:rPr>
          <w:t>(二)、资金使用与监管</w:t>
        </w:r>
        <w:r>
          <w:tab/>
        </w:r>
        <w:r>
          <w:fldChar w:fldCharType="begin"/>
        </w:r>
        <w:r>
          <w:instrText xml:space="preserve"> PAGEREF _Toc24578 \h </w:instrText>
        </w:r>
        <w:r>
          <w:fldChar w:fldCharType="separate"/>
        </w:r>
        <w:r>
          <w:t>28</w:t>
        </w:r>
        <w:r>
          <w:fldChar w:fldCharType="end"/>
        </w:r>
      </w:hyperlink>
    </w:p>
    <w:p>
      <w:pPr>
        <w:pStyle w:val="TOC2"/>
        <w:tabs>
          <w:tab w:val="right" w:leader="dot" w:pos="8306"/>
        </w:tabs>
      </w:pPr>
      <w:hyperlink w:anchor="_Toc8618" w:history="1">
        <w:r>
          <w:rPr>
            <w:rFonts w:ascii="仿宋" w:eastAsia="仿宋" w:hAnsi="仿宋" w:cs="仿宋" w:hint="eastAsia"/>
            <w:lang w:eastAsia="zh-CN"/>
          </w:rPr>
          <w:t>(三)、财务规划与预测</w:t>
        </w:r>
        <w:r>
          <w:tab/>
        </w:r>
        <w:r>
          <w:fldChar w:fldCharType="begin"/>
        </w:r>
        <w:r>
          <w:instrText xml:space="preserve"> PAGEREF _Toc8618 \h </w:instrText>
        </w:r>
        <w:r>
          <w:fldChar w:fldCharType="separate"/>
        </w:r>
        <w:r>
          <w:t>29</w:t>
        </w:r>
        <w:r>
          <w:fldChar w:fldCharType="end"/>
        </w:r>
      </w:hyperlink>
    </w:p>
    <w:p>
      <w:pPr>
        <w:pStyle w:val="TOC1"/>
        <w:tabs>
          <w:tab w:val="right" w:leader="dot" w:pos="8306"/>
        </w:tabs>
      </w:pPr>
      <w:hyperlink w:anchor="_Toc27513" w:history="1">
        <w:r>
          <w:rPr>
            <w:rFonts w:ascii="仿宋" w:eastAsia="仿宋" w:hAnsi="仿宋" w:cs="仿宋" w:hint="eastAsia"/>
            <w:lang w:eastAsia="zh-CN"/>
          </w:rPr>
          <w:t>八、项目变更管理</w:t>
        </w:r>
        <w:r>
          <w:tab/>
        </w:r>
        <w:r>
          <w:fldChar w:fldCharType="begin"/>
        </w:r>
        <w:r>
          <w:instrText xml:space="preserve"> PAGEREF _Toc27513 \h </w:instrText>
        </w:r>
        <w:r>
          <w:fldChar w:fldCharType="separate"/>
        </w:r>
        <w:r>
          <w:t>30</w:t>
        </w:r>
        <w:r>
          <w:fldChar w:fldCharType="end"/>
        </w:r>
      </w:hyperlink>
    </w:p>
    <w:p>
      <w:pPr>
        <w:pStyle w:val="TOC2"/>
        <w:tabs>
          <w:tab w:val="right" w:leader="dot" w:pos="8306"/>
        </w:tabs>
      </w:pPr>
      <w:hyperlink w:anchor="_Toc29159" w:history="1">
        <w:r>
          <w:rPr>
            <w:rFonts w:ascii="仿宋" w:eastAsia="仿宋" w:hAnsi="仿宋" w:cs="仿宋" w:hint="eastAsia"/>
            <w:lang w:eastAsia="zh-CN"/>
          </w:rPr>
          <w:t>(一)、变更控制流程</w:t>
        </w:r>
        <w:r>
          <w:tab/>
        </w:r>
        <w:r>
          <w:fldChar w:fldCharType="begin"/>
        </w:r>
        <w:r>
          <w:instrText xml:space="preserve"> PAGEREF _Toc29159 \h </w:instrText>
        </w:r>
        <w:r>
          <w:fldChar w:fldCharType="separate"/>
        </w:r>
        <w:r>
          <w:t>30</w:t>
        </w:r>
        <w:r>
          <w:fldChar w:fldCharType="end"/>
        </w:r>
      </w:hyperlink>
    </w:p>
    <w:p>
      <w:pPr>
        <w:pStyle w:val="TOC2"/>
        <w:tabs>
          <w:tab w:val="right" w:leader="dot" w:pos="8306"/>
        </w:tabs>
      </w:pPr>
      <w:hyperlink w:anchor="_Toc17014" w:history="1">
        <w:r>
          <w:rPr>
            <w:rFonts w:ascii="仿宋" w:eastAsia="仿宋" w:hAnsi="仿宋" w:cs="仿宋" w:hint="eastAsia"/>
            <w:lang w:eastAsia="zh-CN"/>
          </w:rPr>
          <w:t>(二)、影响评估与处理</w:t>
        </w:r>
        <w:r>
          <w:tab/>
        </w:r>
        <w:r>
          <w:fldChar w:fldCharType="begin"/>
        </w:r>
        <w:r>
          <w:instrText xml:space="preserve"> PAGEREF _Toc17014 \h </w:instrText>
        </w:r>
        <w:r>
          <w:fldChar w:fldCharType="separate"/>
        </w:r>
        <w:r>
          <w:t>31</w:t>
        </w:r>
        <w:r>
          <w:fldChar w:fldCharType="end"/>
        </w:r>
      </w:hyperlink>
    </w:p>
    <w:p>
      <w:pPr>
        <w:pStyle w:val="TOC2"/>
        <w:tabs>
          <w:tab w:val="right" w:leader="dot" w:pos="8306"/>
        </w:tabs>
      </w:pPr>
      <w:hyperlink w:anchor="_Toc14063" w:history="1">
        <w:r>
          <w:rPr>
            <w:rFonts w:ascii="仿宋" w:eastAsia="仿宋" w:hAnsi="仿宋" w:cs="仿宋" w:hint="eastAsia"/>
            <w:lang w:eastAsia="zh-CN"/>
          </w:rPr>
          <w:t>(三)、变更记录与追踪</w:t>
        </w:r>
        <w:r>
          <w:tab/>
        </w:r>
        <w:r>
          <w:fldChar w:fldCharType="begin"/>
        </w:r>
        <w:r>
          <w:instrText xml:space="preserve"> PAGEREF _Toc14063 \h </w:instrText>
        </w:r>
        <w:r>
          <w:fldChar w:fldCharType="separate"/>
        </w:r>
        <w:r>
          <w:t>32</w:t>
        </w:r>
        <w:r>
          <w:fldChar w:fldCharType="end"/>
        </w:r>
      </w:hyperlink>
    </w:p>
    <w:p>
      <w:pPr>
        <w:pStyle w:val="TOC2"/>
        <w:tabs>
          <w:tab w:val="right" w:leader="dot" w:pos="8306"/>
        </w:tabs>
      </w:pPr>
      <w:hyperlink w:anchor="_Toc12802" w:history="1">
        <w:r>
          <w:rPr>
            <w:rFonts w:ascii="仿宋" w:eastAsia="仿宋" w:hAnsi="仿宋" w:cs="仿宋" w:hint="eastAsia"/>
            <w:lang w:eastAsia="zh-CN"/>
          </w:rPr>
          <w:t>(四)、变更管理策略</w:t>
        </w:r>
        <w:r>
          <w:tab/>
        </w:r>
        <w:r>
          <w:fldChar w:fldCharType="begin"/>
        </w:r>
        <w:r>
          <w:instrText xml:space="preserve"> PAGEREF _Toc12802 \h </w:instrText>
        </w:r>
        <w:r>
          <w:fldChar w:fldCharType="separate"/>
        </w:r>
        <w:r>
          <w:t>34</w:t>
        </w:r>
        <w:r>
          <w:fldChar w:fldCharType="end"/>
        </w:r>
      </w:hyperlink>
    </w:p>
    <w:p>
      <w:pPr>
        <w:pStyle w:val="TOC1"/>
        <w:tabs>
          <w:tab w:val="right" w:leader="dot" w:pos="8306"/>
        </w:tabs>
      </w:pPr>
      <w:hyperlink w:anchor="_Toc22144" w:history="1">
        <w:r>
          <w:rPr>
            <w:rFonts w:ascii="仿宋" w:eastAsia="仿宋" w:hAnsi="仿宋" w:cs="仿宋" w:hint="eastAsia"/>
            <w:lang w:eastAsia="zh-CN"/>
          </w:rPr>
          <w:t>九、技术创新与产业升级</w:t>
        </w:r>
        <w:r>
          <w:tab/>
        </w:r>
        <w:r>
          <w:fldChar w:fldCharType="begin"/>
        </w:r>
        <w:r>
          <w:instrText xml:space="preserve"> PAGEREF _Toc22144 \h </w:instrText>
        </w:r>
        <w:r>
          <w:fldChar w:fldCharType="separate"/>
        </w:r>
        <w:r>
          <w:t>36</w:t>
        </w:r>
        <w:r>
          <w:fldChar w:fldCharType="end"/>
        </w:r>
      </w:hyperlink>
    </w:p>
    <w:p>
      <w:pPr>
        <w:pStyle w:val="TOC2"/>
        <w:tabs>
          <w:tab w:val="right" w:leader="dot" w:pos="8306"/>
        </w:tabs>
      </w:pPr>
      <w:hyperlink w:anchor="_Toc2646" w:history="1">
        <w:r>
          <w:rPr>
            <w:rFonts w:ascii="仿宋" w:eastAsia="仿宋" w:hAnsi="仿宋" w:cs="仿宋" w:hint="eastAsia"/>
            <w:lang w:eastAsia="zh-CN"/>
          </w:rPr>
          <w:t>(一)、技术创新方向与目标</w:t>
        </w:r>
        <w:r>
          <w:tab/>
        </w:r>
        <w:r>
          <w:fldChar w:fldCharType="begin"/>
        </w:r>
        <w:r>
          <w:instrText xml:space="preserve"> PAGEREF _Toc2646 \h </w:instrText>
        </w:r>
        <w:r>
          <w:fldChar w:fldCharType="separate"/>
        </w:r>
        <w:r>
          <w:t>36</w:t>
        </w:r>
        <w:r>
          <w:fldChar w:fldCharType="end"/>
        </w:r>
      </w:hyperlink>
    </w:p>
    <w:p>
      <w:pPr>
        <w:pStyle w:val="TOC2"/>
        <w:tabs>
          <w:tab w:val="right" w:leader="dot" w:pos="8306"/>
        </w:tabs>
      </w:pPr>
      <w:hyperlink w:anchor="_Toc9111" w:history="1">
        <w:r>
          <w:rPr>
            <w:rFonts w:ascii="仿宋" w:eastAsia="仿宋" w:hAnsi="仿宋" w:cs="仿宋" w:hint="eastAsia"/>
            <w:lang w:eastAsia="zh-CN"/>
          </w:rPr>
          <w:t>(二)、产业升级路径与措施</w:t>
        </w:r>
        <w:r>
          <w:tab/>
        </w:r>
        <w:r>
          <w:fldChar w:fldCharType="begin"/>
        </w:r>
        <w:r>
          <w:instrText xml:space="preserve"> PAGEREF _Toc9111 \h </w:instrText>
        </w:r>
        <w:r>
          <w:fldChar w:fldCharType="separate"/>
        </w:r>
        <w:r>
          <w:t>37</w:t>
        </w:r>
        <w:r>
          <w:fldChar w:fldCharType="end"/>
        </w:r>
      </w:hyperlink>
    </w:p>
    <w:p>
      <w:pPr>
        <w:pStyle w:val="TOC1"/>
        <w:tabs>
          <w:tab w:val="right" w:leader="dot" w:pos="8306"/>
        </w:tabs>
      </w:pPr>
      <w:hyperlink w:anchor="_Toc12150" w:history="1">
        <w:r>
          <w:rPr>
            <w:rFonts w:ascii="仿宋" w:eastAsia="仿宋" w:hAnsi="仿宋" w:cs="仿宋" w:hint="eastAsia"/>
            <w:lang w:eastAsia="zh-CN"/>
          </w:rPr>
          <w:t>十、项目质量与标准</w:t>
        </w:r>
        <w:r>
          <w:tab/>
        </w:r>
        <w:r>
          <w:fldChar w:fldCharType="begin"/>
        </w:r>
        <w:r>
          <w:instrText xml:space="preserve"> PAGEREF _Toc12150 \h </w:instrText>
        </w:r>
        <w:r>
          <w:fldChar w:fldCharType="separate"/>
        </w:r>
        <w:r>
          <w:t>38</w:t>
        </w:r>
        <w:r>
          <w:fldChar w:fldCharType="end"/>
        </w:r>
      </w:hyperlink>
    </w:p>
    <w:p>
      <w:pPr>
        <w:pStyle w:val="TOC2"/>
        <w:tabs>
          <w:tab w:val="right" w:leader="dot" w:pos="8306"/>
        </w:tabs>
      </w:pPr>
      <w:hyperlink w:anchor="_Toc25380" w:history="1">
        <w:r>
          <w:rPr>
            <w:rFonts w:ascii="仿宋" w:eastAsia="仿宋" w:hAnsi="仿宋" w:cs="仿宋" w:hint="eastAsia"/>
            <w:lang w:eastAsia="zh-CN"/>
          </w:rPr>
          <w:t>(一)、质量保障体系</w:t>
        </w:r>
        <w:r>
          <w:tab/>
        </w:r>
        <w:r>
          <w:fldChar w:fldCharType="begin"/>
        </w:r>
        <w:r>
          <w:instrText xml:space="preserve"> PAGEREF _Toc25380 \h </w:instrText>
        </w:r>
        <w:r>
          <w:fldChar w:fldCharType="separate"/>
        </w:r>
        <w:r>
          <w:t>38</w:t>
        </w:r>
        <w:r>
          <w:fldChar w:fldCharType="end"/>
        </w:r>
      </w:hyperlink>
    </w:p>
    <w:p>
      <w:pPr>
        <w:pStyle w:val="TOC2"/>
        <w:tabs>
          <w:tab w:val="right" w:leader="dot" w:pos="8306"/>
        </w:tabs>
      </w:pPr>
      <w:hyperlink w:anchor="_Toc26537" w:history="1">
        <w:r>
          <w:rPr>
            <w:rFonts w:ascii="仿宋" w:eastAsia="仿宋" w:hAnsi="仿宋" w:cs="仿宋" w:hint="eastAsia"/>
            <w:lang w:eastAsia="zh-CN"/>
          </w:rPr>
          <w:t>(二)、标准化作业流程</w:t>
        </w:r>
        <w:r>
          <w:tab/>
        </w:r>
        <w:r>
          <w:fldChar w:fldCharType="begin"/>
        </w:r>
        <w:r>
          <w:instrText xml:space="preserve"> PAGEREF _Toc26537 \h </w:instrText>
        </w:r>
        <w:r>
          <w:fldChar w:fldCharType="separate"/>
        </w:r>
        <w:r>
          <w:t>40</w:t>
        </w:r>
        <w:r>
          <w:fldChar w:fldCharType="end"/>
        </w:r>
      </w:hyperlink>
    </w:p>
    <w:p>
      <w:pPr>
        <w:pStyle w:val="TOC2"/>
        <w:tabs>
          <w:tab w:val="right" w:leader="dot" w:pos="8306"/>
        </w:tabs>
      </w:pPr>
      <w:hyperlink w:anchor="_Toc19226" w:history="1">
        <w:r>
          <w:rPr>
            <w:rFonts w:ascii="仿宋" w:eastAsia="仿宋" w:hAnsi="仿宋" w:cs="仿宋" w:hint="eastAsia"/>
            <w:lang w:eastAsia="zh-CN"/>
          </w:rPr>
          <w:t>(三)、质量监控与评估</w:t>
        </w:r>
        <w:r>
          <w:tab/>
        </w:r>
        <w:r>
          <w:fldChar w:fldCharType="begin"/>
        </w:r>
        <w:r>
          <w:instrText xml:space="preserve"> PAGEREF _Toc19226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65" w:history="1">
        <w:r>
          <w:rPr>
            <w:rFonts w:ascii="仿宋" w:eastAsia="仿宋" w:hAnsi="仿宋" w:cs="仿宋" w:hint="eastAsia"/>
            <w:lang w:eastAsia="zh-CN"/>
          </w:rPr>
          <w:t>(四)、质量改进计划</w:t>
        </w:r>
        <w:r>
          <w:tab/>
        </w:r>
        <w:r>
          <w:fldChar w:fldCharType="begin"/>
        </w:r>
        <w:r>
          <w:instrText xml:space="preserve"> PAGEREF _Toc7865 \h </w:instrText>
        </w:r>
        <w:r>
          <w:fldChar w:fldCharType="separate"/>
        </w:r>
        <w:r>
          <w:t>42</w:t>
        </w:r>
        <w:r>
          <w:fldChar w:fldCharType="end"/>
        </w:r>
      </w:hyperlink>
    </w:p>
    <w:p>
      <w:pPr>
        <w:pStyle w:val="TOC1"/>
        <w:tabs>
          <w:tab w:val="right" w:leader="dot" w:pos="8306"/>
        </w:tabs>
      </w:pPr>
      <w:hyperlink w:anchor="_Toc30519" w:history="1">
        <w:r>
          <w:rPr>
            <w:rFonts w:ascii="仿宋" w:eastAsia="仿宋" w:hAnsi="仿宋" w:cs="仿宋" w:hint="eastAsia"/>
            <w:lang w:eastAsia="zh-CN"/>
          </w:rPr>
          <w:t>十一、安全与应急管理</w:t>
        </w:r>
        <w:r>
          <w:tab/>
        </w:r>
        <w:r>
          <w:fldChar w:fldCharType="begin"/>
        </w:r>
        <w:r>
          <w:instrText xml:space="preserve"> PAGEREF _Toc30519 \h </w:instrText>
        </w:r>
        <w:r>
          <w:fldChar w:fldCharType="separate"/>
        </w:r>
        <w:r>
          <w:t>44</w:t>
        </w:r>
        <w:r>
          <w:fldChar w:fldCharType="end"/>
        </w:r>
      </w:hyperlink>
    </w:p>
    <w:p>
      <w:pPr>
        <w:pStyle w:val="TOC2"/>
        <w:tabs>
          <w:tab w:val="right" w:leader="dot" w:pos="8306"/>
        </w:tabs>
      </w:pPr>
      <w:hyperlink w:anchor="_Toc19482" w:history="1">
        <w:r>
          <w:rPr>
            <w:rFonts w:ascii="仿宋" w:eastAsia="仿宋" w:hAnsi="仿宋" w:cs="仿宋" w:hint="eastAsia"/>
            <w:lang w:eastAsia="zh-CN"/>
          </w:rPr>
          <w:t>(一)、安全生产管理</w:t>
        </w:r>
        <w:r>
          <w:tab/>
        </w:r>
        <w:r>
          <w:fldChar w:fldCharType="begin"/>
        </w:r>
        <w:r>
          <w:instrText xml:space="preserve"> PAGEREF _Toc19482 \h </w:instrText>
        </w:r>
        <w:r>
          <w:fldChar w:fldCharType="separate"/>
        </w:r>
        <w:r>
          <w:t>44</w:t>
        </w:r>
        <w:r>
          <w:fldChar w:fldCharType="end"/>
        </w:r>
      </w:hyperlink>
    </w:p>
    <w:p>
      <w:pPr>
        <w:pStyle w:val="TOC2"/>
        <w:tabs>
          <w:tab w:val="right" w:leader="dot" w:pos="8306"/>
        </w:tabs>
      </w:pPr>
      <w:hyperlink w:anchor="_Toc26887" w:history="1">
        <w:r>
          <w:rPr>
            <w:rFonts w:ascii="仿宋" w:eastAsia="仿宋" w:hAnsi="仿宋" w:cs="仿宋" w:hint="eastAsia"/>
            <w:lang w:eastAsia="zh-CN"/>
          </w:rPr>
          <w:t>(二)、应急预案与响应</w:t>
        </w:r>
        <w:r>
          <w:tab/>
        </w:r>
        <w:r>
          <w:fldChar w:fldCharType="begin"/>
        </w:r>
        <w:r>
          <w:instrText xml:space="preserve"> PAGEREF _Toc26887 \h </w:instrText>
        </w:r>
        <w:r>
          <w:fldChar w:fldCharType="separate"/>
        </w:r>
        <w:r>
          <w:t>45</w:t>
        </w:r>
        <w:r>
          <w:fldChar w:fldCharType="end"/>
        </w:r>
      </w:hyperlink>
    </w:p>
    <w:p>
      <w:pPr>
        <w:pStyle w:val="TOC1"/>
        <w:tabs>
          <w:tab w:val="right" w:leader="dot" w:pos="8306"/>
        </w:tabs>
      </w:pPr>
      <w:hyperlink w:anchor="_Toc23406" w:history="1">
        <w:r>
          <w:rPr>
            <w:rFonts w:ascii="仿宋" w:eastAsia="仿宋" w:hAnsi="仿宋" w:cs="仿宋" w:hint="eastAsia"/>
            <w:lang w:eastAsia="zh-CN"/>
          </w:rPr>
          <w:t>十二、环境保护与治理方案</w:t>
        </w:r>
        <w:r>
          <w:tab/>
        </w:r>
        <w:r>
          <w:fldChar w:fldCharType="begin"/>
        </w:r>
        <w:r>
          <w:instrText xml:space="preserve"> PAGEREF _Toc23406 \h </w:instrText>
        </w:r>
        <w:r>
          <w:fldChar w:fldCharType="separate"/>
        </w:r>
        <w:r>
          <w:t>47</w:t>
        </w:r>
        <w:r>
          <w:fldChar w:fldCharType="end"/>
        </w:r>
      </w:hyperlink>
    </w:p>
    <w:p>
      <w:pPr>
        <w:pStyle w:val="TOC2"/>
        <w:tabs>
          <w:tab w:val="right" w:leader="dot" w:pos="8306"/>
        </w:tabs>
      </w:pPr>
      <w:hyperlink w:anchor="_Toc5347" w:history="1">
        <w:r>
          <w:rPr>
            <w:rFonts w:ascii="仿宋" w:eastAsia="仿宋" w:hAnsi="仿宋" w:cs="仿宋" w:hint="eastAsia"/>
            <w:lang w:eastAsia="zh-CN"/>
          </w:rPr>
          <w:t>(一)、项目环境影响评估</w:t>
        </w:r>
        <w:r>
          <w:tab/>
        </w:r>
        <w:r>
          <w:fldChar w:fldCharType="begin"/>
        </w:r>
        <w:r>
          <w:instrText xml:space="preserve"> PAGEREF _Toc5347 \h </w:instrText>
        </w:r>
        <w:r>
          <w:fldChar w:fldCharType="separate"/>
        </w:r>
        <w:r>
          <w:t>47</w:t>
        </w:r>
        <w:r>
          <w:fldChar w:fldCharType="end"/>
        </w:r>
      </w:hyperlink>
    </w:p>
    <w:p>
      <w:pPr>
        <w:pStyle w:val="TOC2"/>
        <w:tabs>
          <w:tab w:val="right" w:leader="dot" w:pos="8306"/>
        </w:tabs>
      </w:pPr>
      <w:hyperlink w:anchor="_Toc12796" w:history="1">
        <w:r>
          <w:rPr>
            <w:rFonts w:ascii="仿宋" w:eastAsia="仿宋" w:hAnsi="仿宋" w:cs="仿宋" w:hint="eastAsia"/>
            <w:lang w:eastAsia="zh-CN"/>
          </w:rPr>
          <w:t>(二)、环境保护措施与治理方案</w:t>
        </w:r>
        <w:r>
          <w:tab/>
        </w:r>
        <w:r>
          <w:fldChar w:fldCharType="begin"/>
        </w:r>
        <w:r>
          <w:instrText xml:space="preserve"> PAGEREF _Toc12796 \h </w:instrText>
        </w:r>
        <w:r>
          <w:fldChar w:fldCharType="separate"/>
        </w:r>
        <w:r>
          <w:t>47</w:t>
        </w:r>
        <w:r>
          <w:fldChar w:fldCharType="end"/>
        </w:r>
      </w:hyperlink>
    </w:p>
    <w:p>
      <w:pPr>
        <w:pStyle w:val="TOC1"/>
        <w:tabs>
          <w:tab w:val="right" w:leader="dot" w:pos="8306"/>
        </w:tabs>
      </w:pPr>
      <w:hyperlink w:anchor="_Toc19449" w:history="1">
        <w:r>
          <w:rPr>
            <w:rFonts w:ascii="仿宋" w:eastAsia="仿宋" w:hAnsi="仿宋" w:cs="仿宋" w:hint="eastAsia"/>
            <w:lang w:eastAsia="zh-CN"/>
          </w:rPr>
          <w:t>十三、知识产权管理与保护</w:t>
        </w:r>
        <w:r>
          <w:tab/>
        </w:r>
        <w:r>
          <w:fldChar w:fldCharType="begin"/>
        </w:r>
        <w:r>
          <w:instrText xml:space="preserve"> PAGEREF _Toc19449 \h </w:instrText>
        </w:r>
        <w:r>
          <w:fldChar w:fldCharType="separate"/>
        </w:r>
        <w:r>
          <w:t>48</w:t>
        </w:r>
        <w:r>
          <w:fldChar w:fldCharType="end"/>
        </w:r>
      </w:hyperlink>
    </w:p>
    <w:p>
      <w:pPr>
        <w:pStyle w:val="TOC2"/>
        <w:tabs>
          <w:tab w:val="right" w:leader="dot" w:pos="8306"/>
        </w:tabs>
      </w:pPr>
      <w:hyperlink w:anchor="_Toc279" w:history="1">
        <w:r>
          <w:rPr>
            <w:rFonts w:ascii="仿宋" w:eastAsia="仿宋" w:hAnsi="仿宋" w:cs="仿宋" w:hint="eastAsia"/>
            <w:lang w:eastAsia="zh-CN"/>
          </w:rPr>
          <w:t>(一)、知识产权管理体系建设</w:t>
        </w:r>
        <w:r>
          <w:tab/>
        </w:r>
        <w:r>
          <w:fldChar w:fldCharType="begin"/>
        </w:r>
        <w:r>
          <w:instrText xml:space="preserve"> PAGEREF _Toc279 \h </w:instrText>
        </w:r>
        <w:r>
          <w:fldChar w:fldCharType="separate"/>
        </w:r>
        <w:r>
          <w:t>48</w:t>
        </w:r>
        <w:r>
          <w:fldChar w:fldCharType="end"/>
        </w:r>
      </w:hyperlink>
    </w:p>
    <w:p>
      <w:pPr>
        <w:pStyle w:val="TOC2"/>
        <w:tabs>
          <w:tab w:val="right" w:leader="dot" w:pos="8306"/>
        </w:tabs>
      </w:pPr>
      <w:hyperlink w:anchor="_Toc5036" w:history="1">
        <w:r>
          <w:rPr>
            <w:rFonts w:ascii="仿宋" w:eastAsia="仿宋" w:hAnsi="仿宋" w:cs="仿宋" w:hint="eastAsia"/>
            <w:lang w:eastAsia="zh-CN"/>
          </w:rPr>
          <w:t>(二)、知识产权保护措施</w:t>
        </w:r>
        <w:r>
          <w:tab/>
        </w:r>
        <w:r>
          <w:fldChar w:fldCharType="begin"/>
        </w:r>
        <w:r>
          <w:instrText xml:space="preserve"> PAGEREF _Toc5036 \h </w:instrText>
        </w:r>
        <w:r>
          <w:fldChar w:fldCharType="separate"/>
        </w:r>
        <w:r>
          <w:t>49</w:t>
        </w:r>
        <w:r>
          <w:fldChar w:fldCharType="end"/>
        </w:r>
      </w:hyperlink>
    </w:p>
    <w:p>
      <w:pPr>
        <w:pStyle w:val="TOC1"/>
        <w:tabs>
          <w:tab w:val="right" w:leader="dot" w:pos="8306"/>
        </w:tabs>
      </w:pPr>
      <w:hyperlink w:anchor="_Toc21643" w:history="1">
        <w:r>
          <w:rPr>
            <w:rFonts w:ascii="仿宋" w:eastAsia="仿宋" w:hAnsi="仿宋" w:cs="仿宋" w:hint="eastAsia"/>
            <w:lang w:eastAsia="zh-CN"/>
          </w:rPr>
          <w:t>十四、项目施工方案</w:t>
        </w:r>
        <w:r>
          <w:tab/>
        </w:r>
        <w:r>
          <w:fldChar w:fldCharType="begin"/>
        </w:r>
        <w:r>
          <w:instrText xml:space="preserve"> PAGEREF _Toc21643 \h </w:instrText>
        </w:r>
        <w:r>
          <w:fldChar w:fldCharType="separate"/>
        </w:r>
        <w:r>
          <w:t>50</w:t>
        </w:r>
        <w:r>
          <w:fldChar w:fldCharType="end"/>
        </w:r>
      </w:hyperlink>
    </w:p>
    <w:p>
      <w:pPr>
        <w:pStyle w:val="TOC2"/>
        <w:tabs>
          <w:tab w:val="right" w:leader="dot" w:pos="8306"/>
        </w:tabs>
      </w:pPr>
      <w:hyperlink w:anchor="_Toc15558" w:history="1">
        <w:r>
          <w:rPr>
            <w:rFonts w:ascii="仿宋" w:eastAsia="仿宋" w:hAnsi="仿宋" w:cs="仿宋" w:hint="eastAsia"/>
            <w:lang w:eastAsia="zh-CN"/>
          </w:rPr>
          <w:t>(一)、施工组织设计</w:t>
        </w:r>
        <w:r>
          <w:tab/>
        </w:r>
        <w:r>
          <w:fldChar w:fldCharType="begin"/>
        </w:r>
        <w:r>
          <w:instrText xml:space="preserve"> PAGEREF _Toc15558 \h </w:instrText>
        </w:r>
        <w:r>
          <w:fldChar w:fldCharType="separate"/>
        </w:r>
        <w:r>
          <w:t>50</w:t>
        </w:r>
        <w:r>
          <w:fldChar w:fldCharType="end"/>
        </w:r>
      </w:hyperlink>
    </w:p>
    <w:p>
      <w:pPr>
        <w:pStyle w:val="TOC2"/>
        <w:tabs>
          <w:tab w:val="right" w:leader="dot" w:pos="8306"/>
        </w:tabs>
      </w:pPr>
      <w:hyperlink w:anchor="_Toc1406" w:history="1">
        <w:r>
          <w:rPr>
            <w:rFonts w:ascii="仿宋" w:eastAsia="仿宋" w:hAnsi="仿宋" w:cs="仿宋" w:hint="eastAsia"/>
            <w:lang w:eastAsia="zh-CN"/>
          </w:rPr>
          <w:t>(二)、施工工艺与技术路线</w:t>
        </w:r>
        <w:r>
          <w:tab/>
        </w:r>
        <w:r>
          <w:fldChar w:fldCharType="begin"/>
        </w:r>
        <w:r>
          <w:instrText xml:space="preserve"> PAGEREF _Toc1406 \h </w:instrText>
        </w:r>
        <w:r>
          <w:fldChar w:fldCharType="separate"/>
        </w:r>
        <w:r>
          <w:t>52</w:t>
        </w:r>
        <w:r>
          <w:fldChar w:fldCharType="end"/>
        </w:r>
      </w:hyperlink>
    </w:p>
    <w:p>
      <w:pPr>
        <w:pStyle w:val="TOC2"/>
        <w:tabs>
          <w:tab w:val="right" w:leader="dot" w:pos="8306"/>
        </w:tabs>
      </w:pPr>
      <w:hyperlink w:anchor="_Toc24907" w:history="1">
        <w:r>
          <w:rPr>
            <w:rFonts w:ascii="仿宋" w:eastAsia="仿宋" w:hAnsi="仿宋" w:cs="仿宋" w:hint="eastAsia"/>
            <w:lang w:eastAsia="zh-CN"/>
          </w:rPr>
          <w:t>(三)、关键节点施工计划</w:t>
        </w:r>
        <w:r>
          <w:tab/>
        </w:r>
        <w:r>
          <w:fldChar w:fldCharType="begin"/>
        </w:r>
        <w:r>
          <w:instrText xml:space="preserve"> PAGEREF _Toc24907 \h </w:instrText>
        </w:r>
        <w:r>
          <w:fldChar w:fldCharType="separate"/>
        </w:r>
        <w:r>
          <w:t>53</w:t>
        </w:r>
        <w:r>
          <w:fldChar w:fldCharType="end"/>
        </w:r>
      </w:hyperlink>
    </w:p>
    <w:p>
      <w:pPr>
        <w:pStyle w:val="TOC2"/>
        <w:tabs>
          <w:tab w:val="right" w:leader="dot" w:pos="8306"/>
        </w:tabs>
      </w:pPr>
      <w:hyperlink w:anchor="_Toc15733" w:history="1">
        <w:r>
          <w:rPr>
            <w:rFonts w:ascii="仿宋" w:eastAsia="仿宋" w:hAnsi="仿宋" w:cs="仿宋" w:hint="eastAsia"/>
            <w:lang w:eastAsia="zh-CN"/>
          </w:rPr>
          <w:t>(四)、施工现场管理</w:t>
        </w:r>
        <w:r>
          <w:tab/>
        </w:r>
        <w:r>
          <w:fldChar w:fldCharType="begin"/>
        </w:r>
        <w:r>
          <w:instrText xml:space="preserve"> PAGEREF _Toc15733 \h </w:instrText>
        </w:r>
        <w:r>
          <w:fldChar w:fldCharType="separate"/>
        </w:r>
        <w:r>
          <w:t>55</w:t>
        </w:r>
        <w:r>
          <w:fldChar w:fldCharType="end"/>
        </w:r>
      </w:hyperlink>
    </w:p>
    <w:p>
      <w:pPr>
        <w:pStyle w:val="TOC1"/>
        <w:tabs>
          <w:tab w:val="right" w:leader="dot" w:pos="8306"/>
        </w:tabs>
      </w:pPr>
      <w:hyperlink w:anchor="_Toc26105" w:history="1">
        <w:r>
          <w:rPr>
            <w:rFonts w:ascii="仿宋" w:eastAsia="仿宋" w:hAnsi="仿宋" w:cs="仿宋" w:hint="eastAsia"/>
            <w:lang w:eastAsia="zh-CN"/>
          </w:rPr>
          <w:t>十五、人力资源管理与开发</w:t>
        </w:r>
        <w:r>
          <w:tab/>
        </w:r>
        <w:r>
          <w:fldChar w:fldCharType="begin"/>
        </w:r>
        <w:r>
          <w:instrText xml:space="preserve"> PAGEREF _Toc26105 \h </w:instrText>
        </w:r>
        <w:r>
          <w:fldChar w:fldCharType="separate"/>
        </w:r>
        <w:r>
          <w:t>57</w:t>
        </w:r>
        <w:r>
          <w:fldChar w:fldCharType="end"/>
        </w:r>
      </w:hyperlink>
    </w:p>
    <w:p>
      <w:pPr>
        <w:pStyle w:val="TOC2"/>
        <w:tabs>
          <w:tab w:val="right" w:leader="dot" w:pos="8306"/>
        </w:tabs>
      </w:pPr>
      <w:hyperlink w:anchor="_Toc21077" w:history="1">
        <w:r>
          <w:rPr>
            <w:rFonts w:ascii="仿宋" w:eastAsia="仿宋" w:hAnsi="仿宋" w:cs="仿宋" w:hint="eastAsia"/>
            <w:lang w:eastAsia="zh-CN"/>
          </w:rPr>
          <w:t>(一)、人力资源规划</w:t>
        </w:r>
        <w:r>
          <w:tab/>
        </w:r>
        <w:r>
          <w:fldChar w:fldCharType="begin"/>
        </w:r>
        <w:r>
          <w:instrText xml:space="preserve"> PAGEREF _Toc21077 \h </w:instrText>
        </w:r>
        <w:r>
          <w:fldChar w:fldCharType="separate"/>
        </w:r>
        <w:r>
          <w:t>57</w:t>
        </w:r>
        <w:r>
          <w:fldChar w:fldCharType="end"/>
        </w:r>
      </w:hyperlink>
    </w:p>
    <w:p>
      <w:pPr>
        <w:pStyle w:val="TOC2"/>
        <w:tabs>
          <w:tab w:val="right" w:leader="dot" w:pos="8306"/>
        </w:tabs>
      </w:pPr>
      <w:hyperlink w:anchor="_Toc17593" w:history="1">
        <w:r>
          <w:rPr>
            <w:rFonts w:ascii="仿宋" w:eastAsia="仿宋" w:hAnsi="仿宋" w:cs="仿宋" w:hint="eastAsia"/>
            <w:lang w:eastAsia="zh-CN"/>
          </w:rPr>
          <w:t>(二)、人力资源开发与培训</w:t>
        </w:r>
        <w:r>
          <w:tab/>
        </w:r>
        <w:r>
          <w:fldChar w:fldCharType="begin"/>
        </w:r>
        <w:r>
          <w:instrText xml:space="preserve"> PAGEREF _Toc17593 \h </w:instrText>
        </w:r>
        <w:r>
          <w:fldChar w:fldCharType="separate"/>
        </w:r>
        <w:r>
          <w:t>59</w:t>
        </w:r>
        <w:r>
          <w:fldChar w:fldCharType="end"/>
        </w:r>
      </w:hyperlink>
    </w:p>
    <w:p>
      <w:pPr>
        <w:pStyle w:val="TOC1"/>
        <w:tabs>
          <w:tab w:val="right" w:leader="dot" w:pos="8306"/>
        </w:tabs>
      </w:pPr>
      <w:hyperlink w:anchor="_Toc19353" w:history="1">
        <w:r>
          <w:rPr>
            <w:rFonts w:ascii="仿宋" w:eastAsia="仿宋" w:hAnsi="仿宋" w:cs="仿宋" w:hint="eastAsia"/>
            <w:lang w:eastAsia="zh-CN"/>
          </w:rPr>
          <w:t>十六、成果转化与推广应用</w:t>
        </w:r>
        <w:r>
          <w:tab/>
        </w:r>
        <w:r>
          <w:fldChar w:fldCharType="begin"/>
        </w:r>
        <w:r>
          <w:instrText xml:space="preserve"> PAGEREF _Toc19353 \h </w:instrText>
        </w:r>
        <w:r>
          <w:fldChar w:fldCharType="separate"/>
        </w:r>
        <w:r>
          <w:t>61</w:t>
        </w:r>
        <w:r>
          <w:fldChar w:fldCharType="end"/>
        </w:r>
      </w:hyperlink>
    </w:p>
    <w:p>
      <w:pPr>
        <w:pStyle w:val="TOC2"/>
        <w:tabs>
          <w:tab w:val="right" w:leader="dot" w:pos="8306"/>
        </w:tabs>
      </w:pPr>
      <w:hyperlink w:anchor="_Toc20355" w:history="1">
        <w:r>
          <w:rPr>
            <w:rFonts w:ascii="仿宋" w:eastAsia="仿宋" w:hAnsi="仿宋" w:cs="仿宋" w:hint="eastAsia"/>
            <w:lang w:eastAsia="zh-CN"/>
          </w:rPr>
          <w:t>(一)、成果转化策略制定</w:t>
        </w:r>
        <w:r>
          <w:tab/>
        </w:r>
        <w:r>
          <w:fldChar w:fldCharType="begin"/>
        </w:r>
        <w:r>
          <w:instrText xml:space="preserve"> PAGEREF _Toc20355 \h </w:instrText>
        </w:r>
        <w:r>
          <w:fldChar w:fldCharType="separate"/>
        </w:r>
        <w:r>
          <w:t>61</w:t>
        </w:r>
        <w:r>
          <w:fldChar w:fldCharType="end"/>
        </w:r>
      </w:hyperlink>
    </w:p>
    <w:p>
      <w:pPr>
        <w:pStyle w:val="TOC2"/>
        <w:tabs>
          <w:tab w:val="right" w:leader="dot" w:pos="8306"/>
        </w:tabs>
      </w:pPr>
      <w:hyperlink w:anchor="_Toc8729" w:history="1">
        <w:r>
          <w:rPr>
            <w:rFonts w:ascii="仿宋" w:eastAsia="仿宋" w:hAnsi="仿宋" w:cs="仿宋" w:hint="eastAsia"/>
            <w:lang w:eastAsia="zh-CN"/>
          </w:rPr>
          <w:t>(二)、成果推广应用方案</w:t>
        </w:r>
        <w:r>
          <w:tab/>
        </w:r>
        <w:r>
          <w:fldChar w:fldCharType="begin"/>
        </w:r>
        <w:r>
          <w:instrText xml:space="preserve"> PAGEREF _Toc8729 \h </w:instrText>
        </w:r>
        <w:r>
          <w:fldChar w:fldCharType="separate"/>
        </w:r>
        <w:r>
          <w:t>62</w:t>
        </w:r>
        <w:r>
          <w:fldChar w:fldCharType="end"/>
        </w:r>
      </w:hyperlink>
    </w:p>
    <w:p>
      <w:pPr>
        <w:pStyle w:val="TOC1"/>
        <w:tabs>
          <w:tab w:val="right" w:leader="dot" w:pos="8306"/>
        </w:tabs>
      </w:pPr>
      <w:hyperlink w:anchor="_Toc22410" w:history="1">
        <w:r>
          <w:rPr>
            <w:rFonts w:ascii="仿宋" w:eastAsia="仿宋" w:hAnsi="仿宋" w:cs="仿宋" w:hint="eastAsia"/>
            <w:lang w:eastAsia="zh-CN"/>
          </w:rPr>
          <w:t>十七、质量管理与控制</w:t>
        </w:r>
        <w:r>
          <w:tab/>
        </w:r>
        <w:r>
          <w:fldChar w:fldCharType="begin"/>
        </w:r>
        <w:r>
          <w:instrText xml:space="preserve"> PAGEREF _Toc22410 \h </w:instrText>
        </w:r>
        <w:r>
          <w:fldChar w:fldCharType="separate"/>
        </w:r>
        <w:r>
          <w:t>64</w:t>
        </w:r>
        <w:r>
          <w:fldChar w:fldCharType="end"/>
        </w:r>
      </w:hyperlink>
    </w:p>
    <w:p>
      <w:pPr>
        <w:pStyle w:val="TOC2"/>
        <w:tabs>
          <w:tab w:val="right" w:leader="dot" w:pos="8306"/>
        </w:tabs>
      </w:pPr>
      <w:hyperlink w:anchor="_Toc5902" w:history="1">
        <w:r>
          <w:rPr>
            <w:rFonts w:ascii="仿宋" w:eastAsia="仿宋" w:hAnsi="仿宋" w:cs="仿宋" w:hint="eastAsia"/>
            <w:lang w:eastAsia="zh-CN"/>
          </w:rPr>
          <w:t>(一)、质量管理体系建设</w:t>
        </w:r>
        <w:r>
          <w:tab/>
        </w:r>
        <w:r>
          <w:fldChar w:fldCharType="begin"/>
        </w:r>
        <w:r>
          <w:instrText xml:space="preserve"> PAGEREF _Toc5902 \h </w:instrText>
        </w:r>
        <w:r>
          <w:fldChar w:fldCharType="separate"/>
        </w:r>
        <w:r>
          <w:t>64</w:t>
        </w:r>
        <w:r>
          <w:fldChar w:fldCharType="end"/>
        </w:r>
      </w:hyperlink>
    </w:p>
    <w:p>
      <w:pPr>
        <w:pStyle w:val="TOC2"/>
        <w:tabs>
          <w:tab w:val="right" w:leader="dot" w:pos="8306"/>
        </w:tabs>
      </w:pPr>
      <w:hyperlink w:anchor="_Toc17069" w:history="1">
        <w:r>
          <w:rPr>
            <w:rFonts w:ascii="仿宋" w:eastAsia="仿宋" w:hAnsi="仿宋" w:cs="仿宋" w:hint="eastAsia"/>
            <w:lang w:eastAsia="zh-CN"/>
          </w:rPr>
          <w:t>(二)、质量控制措施</w:t>
        </w:r>
        <w:r>
          <w:tab/>
        </w:r>
        <w:r>
          <w:fldChar w:fldCharType="begin"/>
        </w:r>
        <w:r>
          <w:instrText xml:space="preserve"> PAGEREF _Toc17069 \h </w:instrText>
        </w:r>
        <w:r>
          <w:fldChar w:fldCharType="separate"/>
        </w:r>
        <w:r>
          <w:t>65</w:t>
        </w:r>
        <w:r>
          <w:fldChar w:fldCharType="end"/>
        </w:r>
      </w:hyperlink>
    </w:p>
    <w:p>
      <w:pPr>
        <w:pStyle w:val="TOC1"/>
        <w:tabs>
          <w:tab w:val="right" w:leader="dot" w:pos="8306"/>
        </w:tabs>
      </w:pPr>
      <w:hyperlink w:anchor="_Toc9276" w:history="1">
        <w:r>
          <w:rPr>
            <w:rFonts w:ascii="仿宋" w:eastAsia="仿宋" w:hAnsi="仿宋" w:cs="仿宋" w:hint="eastAsia"/>
            <w:lang w:eastAsia="zh-CN"/>
          </w:rPr>
          <w:t>十八、创新驱动与持续发展</w:t>
        </w:r>
        <w:r>
          <w:tab/>
        </w:r>
        <w:r>
          <w:fldChar w:fldCharType="begin"/>
        </w:r>
        <w:r>
          <w:instrText xml:space="preserve"> PAGEREF _Toc9276 \h </w:instrText>
        </w:r>
        <w:r>
          <w:fldChar w:fldCharType="separate"/>
        </w:r>
        <w:r>
          <w:t>66</w:t>
        </w:r>
        <w:r>
          <w:fldChar w:fldCharType="end"/>
        </w:r>
      </w:hyperlink>
    </w:p>
    <w:p>
      <w:pPr>
        <w:pStyle w:val="TOC2"/>
        <w:tabs>
          <w:tab w:val="right" w:leader="dot" w:pos="8306"/>
        </w:tabs>
      </w:pPr>
      <w:hyperlink w:anchor="_Toc10620" w:history="1">
        <w:r>
          <w:rPr>
            <w:rFonts w:ascii="仿宋" w:eastAsia="仿宋" w:hAnsi="仿宋" w:cs="仿宋" w:hint="eastAsia"/>
            <w:lang w:eastAsia="zh-CN"/>
          </w:rPr>
          <w:t>(一)、创新驱动战略实施</w:t>
        </w:r>
        <w:r>
          <w:tab/>
        </w:r>
        <w:r>
          <w:fldChar w:fldCharType="begin"/>
        </w:r>
        <w:r>
          <w:instrText xml:space="preserve"> PAGEREF _Toc10620 \h </w:instrText>
        </w:r>
        <w:r>
          <w:fldChar w:fldCharType="separate"/>
        </w:r>
        <w:r>
          <w:t>66</w:t>
        </w:r>
        <w:r>
          <w:fldChar w:fldCharType="end"/>
        </w:r>
      </w:hyperlink>
    </w:p>
    <w:p>
      <w:pPr>
        <w:pStyle w:val="TOC2"/>
        <w:tabs>
          <w:tab w:val="right" w:leader="dot" w:pos="8306"/>
        </w:tabs>
      </w:pPr>
      <w:hyperlink w:anchor="_Toc22119" w:history="1">
        <w:r>
          <w:rPr>
            <w:rFonts w:ascii="仿宋" w:eastAsia="仿宋" w:hAnsi="仿宋" w:cs="仿宋" w:hint="eastAsia"/>
            <w:lang w:eastAsia="zh-CN"/>
          </w:rPr>
          <w:t>(二)、持续发展路径探索</w:t>
        </w:r>
        <w:r>
          <w:tab/>
        </w:r>
        <w:r>
          <w:fldChar w:fldCharType="begin"/>
        </w:r>
        <w:r>
          <w:instrText xml:space="preserve"> PAGEREF _Toc22119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097"/>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10044"/>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磁性载体材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磁性载体材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396"/>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磁性载体材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磁性载体材料项目在其专注的领域内，特别是在人工智能和数据科学方面，有望推动显著的技术革新。项目的研发活动不仅有望孕育出改变行业运作方式的新技术，还可能在长远中影响整个技术生态系统。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磁性载体材料项目还致力于提升当地居民的技能和就业能力，通过与当地教育机构合作提供培训和教育机会，从而提高社区整体的生活水平和社会福祉。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磁性载体材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6362"/>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磁性载体材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磁性载体材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9906"/>
      <w:r>
        <w:rPr>
          <w:rFonts w:ascii="仿宋" w:eastAsia="仿宋" w:hAnsi="仿宋" w:cs="仿宋" w:hint="eastAsia"/>
          <w:sz w:val="28"/>
          <w:lang w:eastAsia="zh-CN"/>
        </w:rPr>
        <w:t>二、环境和生态影响分析</w:t>
      </w:r>
      <w:bookmarkEnd w:id="6"/>
    </w:p>
    <w:p>
      <w:pPr>
        <w:pStyle w:val="Heading2"/>
        <w:rPr>
          <w:rFonts w:ascii="仿宋" w:eastAsia="仿宋" w:hAnsi="仿宋" w:cs="仿宋" w:hint="eastAsia"/>
          <w:lang w:eastAsia="zh-CN"/>
        </w:rPr>
      </w:pPr>
      <w:bookmarkStart w:id="7" w:name="_Toc28254"/>
      <w:r>
        <w:rPr>
          <w:rFonts w:ascii="仿宋" w:eastAsia="仿宋" w:hAnsi="仿宋" w:cs="仿宋" w:hint="eastAsia"/>
          <w:lang w:eastAsia="zh-CN"/>
        </w:rPr>
        <w:t>(一)、环境和生态现状</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性载体材料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磁性载体材料项目还将参与当地的环保活动和计划，如资助当地的环境保护项目或与社区合作进行环保宣传活动。通过这些活动，项目不仅能够提高自身的环境表现，还能在当地社区中树立积极的环保形象。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8" w:name="_Toc4396"/>
      <w:r>
        <w:rPr>
          <w:rFonts w:ascii="仿宋" w:eastAsia="仿宋" w:hAnsi="仿宋" w:cs="仿宋" w:hint="eastAsia"/>
          <w:sz w:val="28"/>
          <w:lang w:eastAsia="zh-CN"/>
        </w:rPr>
        <w:t>(二)、生态环境影响分析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磁性载体材料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磁性载体材料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磁性载体材料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9" w:name="_Toc4860"/>
      <w:r>
        <w:rPr>
          <w:rFonts w:ascii="仿宋" w:eastAsia="仿宋" w:hAnsi="仿宋" w:cs="仿宋" w:hint="eastAsia"/>
          <w:sz w:val="28"/>
          <w:lang w:eastAsia="zh-CN"/>
        </w:rPr>
        <w:t>(三)、生态环境保护措施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磁性载体材料项目将举办环保教育研讨会，向员工和当地社区普及环保知识，提升对环境保护重要性的认识。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https://d.book118.com/997155024033006044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磁性载体材料项目建设总纲及方案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39584B"/>
    <w:rsid w:val="353958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7155024033006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2024-02-14T09:31:00Z</dcterms:created>
  <dcterms:modified xsi:type="dcterms:W3CDTF">2024-02-14T09:32:23Z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19EF9E11D06048018FE0FDFB33C92016_11</vt:lpwstr>
  </property>
  <property fmtid="{D5CDD505-2E9C-101B-9397-08002B2CF9AE}" pid="3" name="KSOProductBuildVer">
    <vt:lpwstr>2052-12.1.0.16250</vt:lpwstr>
  </property>
</Properties>
</file>