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导静电胶管项目规划设计蓝图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02" w:history="1">
        <w:r>
          <w:rPr>
            <w:rFonts w:ascii="仿宋" w:eastAsia="仿宋" w:hAnsi="仿宋" w:cs="仿宋" w:hint="eastAsia"/>
            <w:lang w:eastAsia="zh-CN"/>
          </w:rPr>
          <w:t>前言</w:t>
        </w:r>
        <w:r>
          <w:tab/>
        </w:r>
        <w:r>
          <w:fldChar w:fldCharType="begin"/>
        </w:r>
        <w:r>
          <w:instrText xml:space="preserve"> PAGEREF _Toc24202 \h </w:instrText>
        </w:r>
        <w:r>
          <w:fldChar w:fldCharType="separate"/>
        </w:r>
        <w:r>
          <w:t>3</w:t>
        </w:r>
        <w:r>
          <w:fldChar w:fldCharType="end"/>
        </w:r>
      </w:hyperlink>
    </w:p>
    <w:p>
      <w:pPr>
        <w:pStyle w:val="TOC1"/>
        <w:tabs>
          <w:tab w:val="right" w:leader="dot" w:pos="8306"/>
        </w:tabs>
      </w:pPr>
      <w:hyperlink w:anchor="_Toc30713" w:history="1">
        <w:r>
          <w:rPr>
            <w:rFonts w:ascii="仿宋" w:eastAsia="仿宋" w:hAnsi="仿宋" w:cs="仿宋" w:hint="eastAsia"/>
            <w:lang w:eastAsia="zh-CN"/>
          </w:rPr>
          <w:t>一、产品规划分析</w:t>
        </w:r>
        <w:r>
          <w:tab/>
        </w:r>
        <w:r>
          <w:fldChar w:fldCharType="begin"/>
        </w:r>
        <w:r>
          <w:instrText xml:space="preserve"> PAGEREF _Toc30713 \h </w:instrText>
        </w:r>
        <w:r>
          <w:fldChar w:fldCharType="separate"/>
        </w:r>
        <w:r>
          <w:t>3</w:t>
        </w:r>
        <w:r>
          <w:fldChar w:fldCharType="end"/>
        </w:r>
      </w:hyperlink>
    </w:p>
    <w:p>
      <w:pPr>
        <w:pStyle w:val="TOC2"/>
        <w:tabs>
          <w:tab w:val="right" w:leader="dot" w:pos="8306"/>
        </w:tabs>
      </w:pPr>
      <w:hyperlink w:anchor="_Toc14167" w:history="1">
        <w:r>
          <w:rPr>
            <w:rFonts w:ascii="仿宋" w:eastAsia="仿宋" w:hAnsi="仿宋" w:cs="仿宋" w:hint="eastAsia"/>
            <w:lang w:eastAsia="zh-CN"/>
          </w:rPr>
          <w:t>(一)、产品规划</w:t>
        </w:r>
        <w:r>
          <w:tab/>
        </w:r>
        <w:r>
          <w:fldChar w:fldCharType="begin"/>
        </w:r>
        <w:r>
          <w:instrText xml:space="preserve"> PAGEREF _Toc14167 \h </w:instrText>
        </w:r>
        <w:r>
          <w:fldChar w:fldCharType="separate"/>
        </w:r>
        <w:r>
          <w:t>3</w:t>
        </w:r>
        <w:r>
          <w:fldChar w:fldCharType="end"/>
        </w:r>
      </w:hyperlink>
    </w:p>
    <w:p>
      <w:pPr>
        <w:pStyle w:val="TOC2"/>
        <w:tabs>
          <w:tab w:val="right" w:leader="dot" w:pos="8306"/>
        </w:tabs>
      </w:pPr>
      <w:hyperlink w:anchor="_Toc21614" w:history="1">
        <w:r>
          <w:rPr>
            <w:rFonts w:ascii="仿宋" w:eastAsia="仿宋" w:hAnsi="仿宋" w:cs="仿宋" w:hint="eastAsia"/>
            <w:lang w:eastAsia="zh-CN"/>
          </w:rPr>
          <w:t>(二)、建设规模</w:t>
        </w:r>
        <w:r>
          <w:tab/>
        </w:r>
        <w:r>
          <w:fldChar w:fldCharType="begin"/>
        </w:r>
        <w:r>
          <w:instrText xml:space="preserve"> PAGEREF _Toc21614 \h </w:instrText>
        </w:r>
        <w:r>
          <w:fldChar w:fldCharType="separate"/>
        </w:r>
        <w:r>
          <w:t>4</w:t>
        </w:r>
        <w:r>
          <w:fldChar w:fldCharType="end"/>
        </w:r>
      </w:hyperlink>
    </w:p>
    <w:p>
      <w:pPr>
        <w:pStyle w:val="TOC1"/>
        <w:tabs>
          <w:tab w:val="right" w:leader="dot" w:pos="8306"/>
        </w:tabs>
      </w:pPr>
      <w:hyperlink w:anchor="_Toc12546" w:history="1">
        <w:r>
          <w:rPr>
            <w:rFonts w:ascii="仿宋" w:eastAsia="仿宋" w:hAnsi="仿宋" w:cs="仿宋" w:hint="eastAsia"/>
            <w:lang w:eastAsia="zh-CN"/>
          </w:rPr>
          <w:t>二、导静电胶管项目建设背景及必要性分析</w:t>
        </w:r>
        <w:r>
          <w:tab/>
        </w:r>
        <w:r>
          <w:fldChar w:fldCharType="begin"/>
        </w:r>
        <w:r>
          <w:instrText xml:space="preserve"> PAGEREF _Toc12546 \h </w:instrText>
        </w:r>
        <w:r>
          <w:fldChar w:fldCharType="separate"/>
        </w:r>
        <w:r>
          <w:t>5</w:t>
        </w:r>
        <w:r>
          <w:fldChar w:fldCharType="end"/>
        </w:r>
      </w:hyperlink>
    </w:p>
    <w:p>
      <w:pPr>
        <w:pStyle w:val="TOC2"/>
        <w:tabs>
          <w:tab w:val="right" w:leader="dot" w:pos="8306"/>
        </w:tabs>
      </w:pPr>
      <w:hyperlink w:anchor="_Toc28526" w:history="1">
        <w:r>
          <w:rPr>
            <w:rFonts w:ascii="仿宋" w:eastAsia="仿宋" w:hAnsi="仿宋" w:cs="仿宋" w:hint="eastAsia"/>
            <w:lang w:eastAsia="zh-CN"/>
          </w:rPr>
          <w:t>(一)、导静电胶管项目背景分析</w:t>
        </w:r>
        <w:r>
          <w:tab/>
        </w:r>
        <w:r>
          <w:fldChar w:fldCharType="begin"/>
        </w:r>
        <w:r>
          <w:instrText xml:space="preserve"> PAGEREF _Toc28526 \h </w:instrText>
        </w:r>
        <w:r>
          <w:fldChar w:fldCharType="separate"/>
        </w:r>
        <w:r>
          <w:t>5</w:t>
        </w:r>
        <w:r>
          <w:fldChar w:fldCharType="end"/>
        </w:r>
      </w:hyperlink>
    </w:p>
    <w:p>
      <w:pPr>
        <w:pStyle w:val="TOC2"/>
        <w:tabs>
          <w:tab w:val="right" w:leader="dot" w:pos="8306"/>
        </w:tabs>
      </w:pPr>
      <w:hyperlink w:anchor="_Toc10401" w:history="1">
        <w:r>
          <w:rPr>
            <w:rFonts w:ascii="仿宋" w:eastAsia="仿宋" w:hAnsi="仿宋" w:cs="仿宋" w:hint="eastAsia"/>
            <w:lang w:eastAsia="zh-CN"/>
          </w:rPr>
          <w:t>(二)、导静电胶管项目建设必要性分析</w:t>
        </w:r>
        <w:r>
          <w:tab/>
        </w:r>
        <w:r>
          <w:fldChar w:fldCharType="begin"/>
        </w:r>
        <w:r>
          <w:instrText xml:space="preserve"> PAGEREF _Toc10401 \h </w:instrText>
        </w:r>
        <w:r>
          <w:fldChar w:fldCharType="separate"/>
        </w:r>
        <w:r>
          <w:t>7</w:t>
        </w:r>
        <w:r>
          <w:fldChar w:fldCharType="end"/>
        </w:r>
      </w:hyperlink>
    </w:p>
    <w:p>
      <w:pPr>
        <w:pStyle w:val="TOC1"/>
        <w:tabs>
          <w:tab w:val="right" w:leader="dot" w:pos="8306"/>
        </w:tabs>
      </w:pPr>
      <w:hyperlink w:anchor="_Toc3276" w:history="1">
        <w:r>
          <w:rPr>
            <w:rFonts w:ascii="仿宋" w:eastAsia="仿宋" w:hAnsi="仿宋" w:cs="仿宋" w:hint="eastAsia"/>
            <w:lang w:eastAsia="zh-CN"/>
          </w:rPr>
          <w:t>三、导静电胶管项目选址可行性分析</w:t>
        </w:r>
        <w:r>
          <w:tab/>
        </w:r>
        <w:r>
          <w:fldChar w:fldCharType="begin"/>
        </w:r>
        <w:r>
          <w:instrText xml:space="preserve"> PAGEREF _Toc3276 \h </w:instrText>
        </w:r>
        <w:r>
          <w:fldChar w:fldCharType="separate"/>
        </w:r>
        <w:r>
          <w:t>8</w:t>
        </w:r>
        <w:r>
          <w:fldChar w:fldCharType="end"/>
        </w:r>
      </w:hyperlink>
    </w:p>
    <w:p>
      <w:pPr>
        <w:pStyle w:val="TOC2"/>
        <w:tabs>
          <w:tab w:val="right" w:leader="dot" w:pos="8306"/>
        </w:tabs>
      </w:pPr>
      <w:hyperlink w:anchor="_Toc10611" w:history="1">
        <w:r>
          <w:rPr>
            <w:rFonts w:ascii="仿宋" w:eastAsia="仿宋" w:hAnsi="仿宋" w:cs="仿宋" w:hint="eastAsia"/>
            <w:lang w:eastAsia="zh-CN"/>
          </w:rPr>
          <w:t>(一)、导静电胶管项目选址</w:t>
        </w:r>
        <w:r>
          <w:tab/>
        </w:r>
        <w:r>
          <w:fldChar w:fldCharType="begin"/>
        </w:r>
        <w:r>
          <w:instrText xml:space="preserve"> PAGEREF _Toc10611 \h </w:instrText>
        </w:r>
        <w:r>
          <w:fldChar w:fldCharType="separate"/>
        </w:r>
        <w:r>
          <w:t>8</w:t>
        </w:r>
        <w:r>
          <w:fldChar w:fldCharType="end"/>
        </w:r>
      </w:hyperlink>
    </w:p>
    <w:p>
      <w:pPr>
        <w:pStyle w:val="TOC2"/>
        <w:tabs>
          <w:tab w:val="right" w:leader="dot" w:pos="8306"/>
        </w:tabs>
      </w:pPr>
      <w:hyperlink w:anchor="_Toc20156" w:history="1">
        <w:r>
          <w:rPr>
            <w:rFonts w:ascii="仿宋" w:eastAsia="仿宋" w:hAnsi="仿宋" w:cs="仿宋" w:hint="eastAsia"/>
            <w:lang w:eastAsia="zh-CN"/>
          </w:rPr>
          <w:t>(二)、用地控制指标</w:t>
        </w:r>
        <w:r>
          <w:tab/>
        </w:r>
        <w:r>
          <w:fldChar w:fldCharType="begin"/>
        </w:r>
        <w:r>
          <w:instrText xml:space="preserve"> PAGEREF _Toc20156 \h </w:instrText>
        </w:r>
        <w:r>
          <w:fldChar w:fldCharType="separate"/>
        </w:r>
        <w:r>
          <w:t>8</w:t>
        </w:r>
        <w:r>
          <w:fldChar w:fldCharType="end"/>
        </w:r>
      </w:hyperlink>
    </w:p>
    <w:p>
      <w:pPr>
        <w:pStyle w:val="TOC2"/>
        <w:tabs>
          <w:tab w:val="right" w:leader="dot" w:pos="8306"/>
        </w:tabs>
      </w:pPr>
      <w:hyperlink w:anchor="_Toc10517" w:history="1">
        <w:r>
          <w:rPr>
            <w:rFonts w:ascii="仿宋" w:eastAsia="仿宋" w:hAnsi="仿宋" w:cs="仿宋" w:hint="eastAsia"/>
            <w:lang w:eastAsia="zh-CN"/>
          </w:rPr>
          <w:t>(三)、节约用地措施</w:t>
        </w:r>
        <w:r>
          <w:tab/>
        </w:r>
        <w:r>
          <w:fldChar w:fldCharType="begin"/>
        </w:r>
        <w:r>
          <w:instrText xml:space="preserve"> PAGEREF _Toc10517 \h </w:instrText>
        </w:r>
        <w:r>
          <w:fldChar w:fldCharType="separate"/>
        </w:r>
        <w:r>
          <w:t>10</w:t>
        </w:r>
        <w:r>
          <w:fldChar w:fldCharType="end"/>
        </w:r>
      </w:hyperlink>
    </w:p>
    <w:p>
      <w:pPr>
        <w:pStyle w:val="TOC2"/>
        <w:tabs>
          <w:tab w:val="right" w:leader="dot" w:pos="8306"/>
        </w:tabs>
      </w:pPr>
      <w:hyperlink w:anchor="_Toc18331" w:history="1">
        <w:r>
          <w:rPr>
            <w:rFonts w:ascii="仿宋" w:eastAsia="仿宋" w:hAnsi="仿宋" w:cs="仿宋" w:hint="eastAsia"/>
            <w:lang w:eastAsia="zh-CN"/>
          </w:rPr>
          <w:t>(四)、总图布置方案</w:t>
        </w:r>
        <w:r>
          <w:tab/>
        </w:r>
        <w:r>
          <w:fldChar w:fldCharType="begin"/>
        </w:r>
        <w:r>
          <w:instrText xml:space="preserve"> PAGEREF _Toc18331 \h </w:instrText>
        </w:r>
        <w:r>
          <w:fldChar w:fldCharType="separate"/>
        </w:r>
        <w:r>
          <w:t>11</w:t>
        </w:r>
        <w:r>
          <w:fldChar w:fldCharType="end"/>
        </w:r>
      </w:hyperlink>
    </w:p>
    <w:p>
      <w:pPr>
        <w:pStyle w:val="TOC2"/>
        <w:tabs>
          <w:tab w:val="right" w:leader="dot" w:pos="8306"/>
        </w:tabs>
      </w:pPr>
      <w:hyperlink w:anchor="_Toc32456" w:history="1">
        <w:r>
          <w:rPr>
            <w:rFonts w:ascii="仿宋" w:eastAsia="仿宋" w:hAnsi="仿宋" w:cs="仿宋" w:hint="eastAsia"/>
            <w:lang w:eastAsia="zh-CN"/>
          </w:rPr>
          <w:t>(五)、选址综合评价</w:t>
        </w:r>
        <w:r>
          <w:tab/>
        </w:r>
        <w:r>
          <w:fldChar w:fldCharType="begin"/>
        </w:r>
        <w:r>
          <w:instrText xml:space="preserve"> PAGEREF _Toc32456 \h </w:instrText>
        </w:r>
        <w:r>
          <w:fldChar w:fldCharType="separate"/>
        </w:r>
        <w:r>
          <w:t>12</w:t>
        </w:r>
        <w:r>
          <w:fldChar w:fldCharType="end"/>
        </w:r>
      </w:hyperlink>
    </w:p>
    <w:p>
      <w:pPr>
        <w:pStyle w:val="TOC1"/>
        <w:tabs>
          <w:tab w:val="right" w:leader="dot" w:pos="8306"/>
        </w:tabs>
      </w:pPr>
      <w:hyperlink w:anchor="_Toc3764" w:history="1">
        <w:r>
          <w:rPr>
            <w:rFonts w:ascii="仿宋" w:eastAsia="仿宋" w:hAnsi="仿宋" w:cs="仿宋" w:hint="eastAsia"/>
            <w:lang w:eastAsia="zh-CN"/>
          </w:rPr>
          <w:t>四、工艺说明</w:t>
        </w:r>
        <w:r>
          <w:tab/>
        </w:r>
        <w:r>
          <w:fldChar w:fldCharType="begin"/>
        </w:r>
        <w:r>
          <w:instrText xml:space="preserve"> PAGEREF _Toc3764 \h </w:instrText>
        </w:r>
        <w:r>
          <w:fldChar w:fldCharType="separate"/>
        </w:r>
        <w:r>
          <w:t>13</w:t>
        </w:r>
        <w:r>
          <w:fldChar w:fldCharType="end"/>
        </w:r>
      </w:hyperlink>
    </w:p>
    <w:p>
      <w:pPr>
        <w:pStyle w:val="TOC2"/>
        <w:tabs>
          <w:tab w:val="right" w:leader="dot" w:pos="8306"/>
        </w:tabs>
      </w:pPr>
      <w:hyperlink w:anchor="_Toc13709" w:history="1">
        <w:r>
          <w:rPr>
            <w:rFonts w:ascii="仿宋" w:eastAsia="仿宋" w:hAnsi="仿宋" w:cs="仿宋" w:hint="eastAsia"/>
            <w:lang w:eastAsia="zh-CN"/>
          </w:rPr>
          <w:t>(一)、技术管理特点</w:t>
        </w:r>
        <w:r>
          <w:tab/>
        </w:r>
        <w:r>
          <w:fldChar w:fldCharType="begin"/>
        </w:r>
        <w:r>
          <w:instrText xml:space="preserve"> PAGEREF _Toc13709 \h </w:instrText>
        </w:r>
        <w:r>
          <w:fldChar w:fldCharType="separate"/>
        </w:r>
        <w:r>
          <w:t>13</w:t>
        </w:r>
        <w:r>
          <w:fldChar w:fldCharType="end"/>
        </w:r>
      </w:hyperlink>
    </w:p>
    <w:p>
      <w:pPr>
        <w:pStyle w:val="TOC2"/>
        <w:tabs>
          <w:tab w:val="right" w:leader="dot" w:pos="8306"/>
        </w:tabs>
      </w:pPr>
      <w:hyperlink w:anchor="_Toc6235" w:history="1">
        <w:r>
          <w:rPr>
            <w:rFonts w:ascii="仿宋" w:eastAsia="仿宋" w:hAnsi="仿宋" w:cs="仿宋" w:hint="eastAsia"/>
            <w:lang w:eastAsia="zh-CN"/>
          </w:rPr>
          <w:t>(二)、导静电胶管项目工艺技术设计方案</w:t>
        </w:r>
        <w:r>
          <w:tab/>
        </w:r>
        <w:r>
          <w:fldChar w:fldCharType="begin"/>
        </w:r>
        <w:r>
          <w:instrText xml:space="preserve"> PAGEREF _Toc6235 \h </w:instrText>
        </w:r>
        <w:r>
          <w:fldChar w:fldCharType="separate"/>
        </w:r>
        <w:r>
          <w:t>14</w:t>
        </w:r>
        <w:r>
          <w:fldChar w:fldCharType="end"/>
        </w:r>
      </w:hyperlink>
    </w:p>
    <w:p>
      <w:pPr>
        <w:pStyle w:val="TOC2"/>
        <w:tabs>
          <w:tab w:val="right" w:leader="dot" w:pos="8306"/>
        </w:tabs>
      </w:pPr>
      <w:hyperlink w:anchor="_Toc6230" w:history="1">
        <w:r>
          <w:rPr>
            <w:rFonts w:ascii="仿宋" w:eastAsia="仿宋" w:hAnsi="仿宋" w:cs="仿宋" w:hint="eastAsia"/>
            <w:lang w:eastAsia="zh-CN"/>
          </w:rPr>
          <w:t>(三)、设备选型方案</w:t>
        </w:r>
        <w:r>
          <w:tab/>
        </w:r>
        <w:r>
          <w:fldChar w:fldCharType="begin"/>
        </w:r>
        <w:r>
          <w:instrText xml:space="preserve"> PAGEREF _Toc6230 \h </w:instrText>
        </w:r>
        <w:r>
          <w:fldChar w:fldCharType="separate"/>
        </w:r>
        <w:r>
          <w:t>16</w:t>
        </w:r>
        <w:r>
          <w:fldChar w:fldCharType="end"/>
        </w:r>
      </w:hyperlink>
    </w:p>
    <w:p>
      <w:pPr>
        <w:pStyle w:val="TOC1"/>
        <w:tabs>
          <w:tab w:val="right" w:leader="dot" w:pos="8306"/>
        </w:tabs>
      </w:pPr>
      <w:hyperlink w:anchor="_Toc21476" w:history="1">
        <w:r>
          <w:rPr>
            <w:rFonts w:ascii="仿宋" w:eastAsia="仿宋" w:hAnsi="仿宋" w:cs="仿宋" w:hint="eastAsia"/>
            <w:lang w:eastAsia="zh-CN"/>
          </w:rPr>
          <w:t>五、市场分析、调研</w:t>
        </w:r>
        <w:r>
          <w:tab/>
        </w:r>
        <w:r>
          <w:fldChar w:fldCharType="begin"/>
        </w:r>
        <w:r>
          <w:instrText xml:space="preserve"> PAGEREF _Toc21476 \h </w:instrText>
        </w:r>
        <w:r>
          <w:fldChar w:fldCharType="separate"/>
        </w:r>
        <w:r>
          <w:t>17</w:t>
        </w:r>
        <w:r>
          <w:fldChar w:fldCharType="end"/>
        </w:r>
      </w:hyperlink>
    </w:p>
    <w:p>
      <w:pPr>
        <w:pStyle w:val="TOC2"/>
        <w:tabs>
          <w:tab w:val="right" w:leader="dot" w:pos="8306"/>
        </w:tabs>
      </w:pPr>
      <w:hyperlink w:anchor="_Toc4265" w:history="1">
        <w:r>
          <w:rPr>
            <w:rFonts w:ascii="仿宋" w:eastAsia="仿宋" w:hAnsi="仿宋" w:cs="仿宋" w:hint="eastAsia"/>
            <w:lang w:eastAsia="zh-CN"/>
          </w:rPr>
          <w:t>(一)、导静电胶管行业分析</w:t>
        </w:r>
        <w:r>
          <w:tab/>
        </w:r>
        <w:r>
          <w:fldChar w:fldCharType="begin"/>
        </w:r>
        <w:r>
          <w:instrText xml:space="preserve"> PAGEREF _Toc4265 \h </w:instrText>
        </w:r>
        <w:r>
          <w:fldChar w:fldCharType="separate"/>
        </w:r>
        <w:r>
          <w:t>17</w:t>
        </w:r>
        <w:r>
          <w:fldChar w:fldCharType="end"/>
        </w:r>
      </w:hyperlink>
    </w:p>
    <w:p>
      <w:pPr>
        <w:pStyle w:val="TOC2"/>
        <w:tabs>
          <w:tab w:val="right" w:leader="dot" w:pos="8306"/>
        </w:tabs>
      </w:pPr>
      <w:hyperlink w:anchor="_Toc26169" w:history="1">
        <w:r>
          <w:rPr>
            <w:rFonts w:ascii="仿宋" w:eastAsia="仿宋" w:hAnsi="仿宋" w:cs="仿宋" w:hint="eastAsia"/>
            <w:lang w:eastAsia="zh-CN"/>
          </w:rPr>
          <w:t>(二)、导静电胶管市场分析预测</w:t>
        </w:r>
        <w:r>
          <w:tab/>
        </w:r>
        <w:r>
          <w:fldChar w:fldCharType="begin"/>
        </w:r>
        <w:r>
          <w:instrText xml:space="preserve"> PAGEREF _Toc26169 \h </w:instrText>
        </w:r>
        <w:r>
          <w:fldChar w:fldCharType="separate"/>
        </w:r>
        <w:r>
          <w:t>18</w:t>
        </w:r>
        <w:r>
          <w:fldChar w:fldCharType="end"/>
        </w:r>
      </w:hyperlink>
    </w:p>
    <w:p>
      <w:pPr>
        <w:pStyle w:val="TOC1"/>
        <w:tabs>
          <w:tab w:val="right" w:leader="dot" w:pos="8306"/>
        </w:tabs>
      </w:pPr>
      <w:hyperlink w:anchor="_Toc29538" w:history="1">
        <w:r>
          <w:rPr>
            <w:rFonts w:ascii="仿宋" w:eastAsia="仿宋" w:hAnsi="仿宋" w:cs="仿宋" w:hint="eastAsia"/>
            <w:lang w:eastAsia="zh-CN"/>
          </w:rPr>
          <w:t>六、导静电胶管项目土建工程</w:t>
        </w:r>
        <w:r>
          <w:tab/>
        </w:r>
        <w:r>
          <w:fldChar w:fldCharType="begin"/>
        </w:r>
        <w:r>
          <w:instrText xml:space="preserve"> PAGEREF _Toc29538 \h </w:instrText>
        </w:r>
        <w:r>
          <w:fldChar w:fldCharType="separate"/>
        </w:r>
        <w:r>
          <w:t>19</w:t>
        </w:r>
        <w:r>
          <w:fldChar w:fldCharType="end"/>
        </w:r>
      </w:hyperlink>
    </w:p>
    <w:p>
      <w:pPr>
        <w:pStyle w:val="TOC2"/>
        <w:tabs>
          <w:tab w:val="right" w:leader="dot" w:pos="8306"/>
        </w:tabs>
      </w:pPr>
      <w:hyperlink w:anchor="_Toc19985" w:history="1">
        <w:r>
          <w:rPr>
            <w:rFonts w:ascii="仿宋" w:eastAsia="仿宋" w:hAnsi="仿宋" w:cs="仿宋" w:hint="eastAsia"/>
            <w:lang w:eastAsia="zh-CN"/>
          </w:rPr>
          <w:t>(一)、建筑工程设计原则</w:t>
        </w:r>
        <w:r>
          <w:tab/>
        </w:r>
        <w:r>
          <w:fldChar w:fldCharType="begin"/>
        </w:r>
        <w:r>
          <w:instrText xml:space="preserve"> PAGEREF _Toc19985 \h </w:instrText>
        </w:r>
        <w:r>
          <w:fldChar w:fldCharType="separate"/>
        </w:r>
        <w:r>
          <w:t>19</w:t>
        </w:r>
        <w:r>
          <w:fldChar w:fldCharType="end"/>
        </w:r>
      </w:hyperlink>
    </w:p>
    <w:p>
      <w:pPr>
        <w:pStyle w:val="TOC2"/>
        <w:tabs>
          <w:tab w:val="right" w:leader="dot" w:pos="8306"/>
        </w:tabs>
      </w:pPr>
      <w:hyperlink w:anchor="_Toc29812" w:history="1">
        <w:r>
          <w:rPr>
            <w:rFonts w:ascii="仿宋" w:eastAsia="仿宋" w:hAnsi="仿宋" w:cs="仿宋" w:hint="eastAsia"/>
            <w:lang w:eastAsia="zh-CN"/>
          </w:rPr>
          <w:t>(二)、土建工程设计年限及安全等级</w:t>
        </w:r>
        <w:r>
          <w:tab/>
        </w:r>
        <w:r>
          <w:fldChar w:fldCharType="begin"/>
        </w:r>
        <w:r>
          <w:instrText xml:space="preserve"> PAGEREF _Toc29812 \h </w:instrText>
        </w:r>
        <w:r>
          <w:fldChar w:fldCharType="separate"/>
        </w:r>
        <w:r>
          <w:t>20</w:t>
        </w:r>
        <w:r>
          <w:fldChar w:fldCharType="end"/>
        </w:r>
      </w:hyperlink>
    </w:p>
    <w:p>
      <w:pPr>
        <w:pStyle w:val="TOC2"/>
        <w:tabs>
          <w:tab w:val="right" w:leader="dot" w:pos="8306"/>
        </w:tabs>
      </w:pPr>
      <w:hyperlink w:anchor="_Toc26407" w:history="1">
        <w:r>
          <w:rPr>
            <w:rFonts w:ascii="仿宋" w:eastAsia="仿宋" w:hAnsi="仿宋" w:cs="仿宋" w:hint="eastAsia"/>
            <w:lang w:eastAsia="zh-CN"/>
          </w:rPr>
          <w:t>(三)、建筑工程设计总体要求</w:t>
        </w:r>
        <w:r>
          <w:tab/>
        </w:r>
        <w:r>
          <w:fldChar w:fldCharType="begin"/>
        </w:r>
        <w:r>
          <w:instrText xml:space="preserve"> PAGEREF _Toc26407 \h </w:instrText>
        </w:r>
        <w:r>
          <w:fldChar w:fldCharType="separate"/>
        </w:r>
        <w:r>
          <w:t>21</w:t>
        </w:r>
        <w:r>
          <w:fldChar w:fldCharType="end"/>
        </w:r>
      </w:hyperlink>
    </w:p>
    <w:p>
      <w:pPr>
        <w:pStyle w:val="TOC2"/>
        <w:tabs>
          <w:tab w:val="right" w:leader="dot" w:pos="8306"/>
        </w:tabs>
      </w:pPr>
      <w:hyperlink w:anchor="_Toc483" w:history="1">
        <w:r>
          <w:rPr>
            <w:rFonts w:ascii="仿宋" w:eastAsia="仿宋" w:hAnsi="仿宋" w:cs="仿宋" w:hint="eastAsia"/>
            <w:lang w:eastAsia="zh-CN"/>
          </w:rPr>
          <w:t>(四)、土建工程建设指标</w:t>
        </w:r>
        <w:r>
          <w:tab/>
        </w:r>
        <w:r>
          <w:fldChar w:fldCharType="begin"/>
        </w:r>
        <w:r>
          <w:instrText xml:space="preserve"> PAGEREF _Toc483 \h </w:instrText>
        </w:r>
        <w:r>
          <w:fldChar w:fldCharType="separate"/>
        </w:r>
        <w:r>
          <w:t>22</w:t>
        </w:r>
        <w:r>
          <w:fldChar w:fldCharType="end"/>
        </w:r>
      </w:hyperlink>
    </w:p>
    <w:p>
      <w:pPr>
        <w:pStyle w:val="TOC1"/>
        <w:tabs>
          <w:tab w:val="right" w:leader="dot" w:pos="8306"/>
        </w:tabs>
      </w:pPr>
      <w:hyperlink w:anchor="_Toc11233" w:history="1">
        <w:r>
          <w:rPr>
            <w:rFonts w:ascii="仿宋" w:eastAsia="仿宋" w:hAnsi="仿宋" w:cs="仿宋" w:hint="eastAsia"/>
            <w:lang w:eastAsia="zh-CN"/>
          </w:rPr>
          <w:t>七、导静电胶管项目环境影响分析</w:t>
        </w:r>
        <w:r>
          <w:tab/>
        </w:r>
        <w:r>
          <w:fldChar w:fldCharType="begin"/>
        </w:r>
        <w:r>
          <w:instrText xml:space="preserve"> PAGEREF _Toc11233 \h </w:instrText>
        </w:r>
        <w:r>
          <w:fldChar w:fldCharType="separate"/>
        </w:r>
        <w:r>
          <w:t>22</w:t>
        </w:r>
        <w:r>
          <w:fldChar w:fldCharType="end"/>
        </w:r>
      </w:hyperlink>
    </w:p>
    <w:p>
      <w:pPr>
        <w:pStyle w:val="TOC2"/>
        <w:tabs>
          <w:tab w:val="right" w:leader="dot" w:pos="8306"/>
        </w:tabs>
      </w:pPr>
      <w:hyperlink w:anchor="_Toc1861" w:history="1">
        <w:r>
          <w:rPr>
            <w:rFonts w:ascii="仿宋" w:eastAsia="仿宋" w:hAnsi="仿宋" w:cs="仿宋" w:hint="eastAsia"/>
            <w:lang w:eastAsia="zh-CN"/>
          </w:rPr>
          <w:t>(一)、建设区域环境质量现状</w:t>
        </w:r>
        <w:r>
          <w:tab/>
        </w:r>
        <w:r>
          <w:fldChar w:fldCharType="begin"/>
        </w:r>
        <w:r>
          <w:instrText xml:space="preserve"> PAGEREF _Toc1861 \h </w:instrText>
        </w:r>
        <w:r>
          <w:fldChar w:fldCharType="separate"/>
        </w:r>
        <w:r>
          <w:t>22</w:t>
        </w:r>
        <w:r>
          <w:fldChar w:fldCharType="end"/>
        </w:r>
      </w:hyperlink>
    </w:p>
    <w:p>
      <w:pPr>
        <w:pStyle w:val="TOC2"/>
        <w:tabs>
          <w:tab w:val="right" w:leader="dot" w:pos="8306"/>
        </w:tabs>
      </w:pPr>
      <w:hyperlink w:anchor="_Toc20786" w:history="1">
        <w:r>
          <w:rPr>
            <w:rFonts w:ascii="仿宋" w:eastAsia="仿宋" w:hAnsi="仿宋" w:cs="仿宋" w:hint="eastAsia"/>
            <w:lang w:eastAsia="zh-CN"/>
          </w:rPr>
          <w:t>(二)、建设期环境保护</w:t>
        </w:r>
        <w:r>
          <w:tab/>
        </w:r>
        <w:r>
          <w:fldChar w:fldCharType="begin"/>
        </w:r>
        <w:r>
          <w:instrText xml:space="preserve"> PAGEREF _Toc20786 \h </w:instrText>
        </w:r>
        <w:r>
          <w:fldChar w:fldCharType="separate"/>
        </w:r>
        <w:r>
          <w:t>23</w:t>
        </w:r>
        <w:r>
          <w:fldChar w:fldCharType="end"/>
        </w:r>
      </w:hyperlink>
    </w:p>
    <w:p>
      <w:pPr>
        <w:pStyle w:val="TOC2"/>
        <w:tabs>
          <w:tab w:val="right" w:leader="dot" w:pos="8306"/>
        </w:tabs>
      </w:pPr>
      <w:hyperlink w:anchor="_Toc26250" w:history="1">
        <w:r>
          <w:rPr>
            <w:rFonts w:ascii="仿宋" w:eastAsia="仿宋" w:hAnsi="仿宋" w:cs="仿宋" w:hint="eastAsia"/>
            <w:lang w:eastAsia="zh-CN"/>
          </w:rPr>
          <w:t>(三)、运营期环境保护</w:t>
        </w:r>
        <w:r>
          <w:tab/>
        </w:r>
        <w:r>
          <w:fldChar w:fldCharType="begin"/>
        </w:r>
        <w:r>
          <w:instrText xml:space="preserve"> PAGEREF _Toc26250 \h </w:instrText>
        </w:r>
        <w:r>
          <w:fldChar w:fldCharType="separate"/>
        </w:r>
        <w:r>
          <w:t>25</w:t>
        </w:r>
        <w:r>
          <w:fldChar w:fldCharType="end"/>
        </w:r>
      </w:hyperlink>
    </w:p>
    <w:p>
      <w:pPr>
        <w:pStyle w:val="TOC2"/>
        <w:tabs>
          <w:tab w:val="right" w:leader="dot" w:pos="8306"/>
        </w:tabs>
      </w:pPr>
      <w:hyperlink w:anchor="_Toc30423" w:history="1">
        <w:r>
          <w:rPr>
            <w:rFonts w:ascii="仿宋" w:eastAsia="仿宋" w:hAnsi="仿宋" w:cs="仿宋" w:hint="eastAsia"/>
            <w:lang w:eastAsia="zh-CN"/>
          </w:rPr>
          <w:t>(四)、导静电胶管项目建设对区域经济的影响</w:t>
        </w:r>
        <w:r>
          <w:tab/>
        </w:r>
        <w:r>
          <w:fldChar w:fldCharType="begin"/>
        </w:r>
        <w:r>
          <w:instrText xml:space="preserve"> PAGEREF _Toc30423 \h </w:instrText>
        </w:r>
        <w:r>
          <w:fldChar w:fldCharType="separate"/>
        </w:r>
        <w:r>
          <w:t>26</w:t>
        </w:r>
        <w:r>
          <w:fldChar w:fldCharType="end"/>
        </w:r>
      </w:hyperlink>
    </w:p>
    <w:p>
      <w:pPr>
        <w:pStyle w:val="TOC2"/>
        <w:tabs>
          <w:tab w:val="right" w:leader="dot" w:pos="8306"/>
        </w:tabs>
      </w:pPr>
      <w:hyperlink w:anchor="_Toc6116" w:history="1">
        <w:r>
          <w:rPr>
            <w:rFonts w:ascii="仿宋" w:eastAsia="仿宋" w:hAnsi="仿宋" w:cs="仿宋" w:hint="eastAsia"/>
            <w:lang w:eastAsia="zh-CN"/>
          </w:rPr>
          <w:t>(五)、废弃物处理</w:t>
        </w:r>
        <w:r>
          <w:tab/>
        </w:r>
        <w:r>
          <w:fldChar w:fldCharType="begin"/>
        </w:r>
        <w:r>
          <w:instrText xml:space="preserve"> PAGEREF _Toc6116 \h </w:instrText>
        </w:r>
        <w:r>
          <w:fldChar w:fldCharType="separate"/>
        </w:r>
        <w:r>
          <w:t>28</w:t>
        </w:r>
        <w:r>
          <w:fldChar w:fldCharType="end"/>
        </w:r>
      </w:hyperlink>
    </w:p>
    <w:p>
      <w:pPr>
        <w:pStyle w:val="TOC2"/>
        <w:tabs>
          <w:tab w:val="right" w:leader="dot" w:pos="8306"/>
        </w:tabs>
      </w:pPr>
      <w:hyperlink w:anchor="_Toc13840" w:history="1">
        <w:r>
          <w:rPr>
            <w:rFonts w:ascii="仿宋" w:eastAsia="仿宋" w:hAnsi="仿宋" w:cs="仿宋" w:hint="eastAsia"/>
            <w:lang w:eastAsia="zh-CN"/>
          </w:rPr>
          <w:t>(六)、特殊环境影响分析</w:t>
        </w:r>
        <w:r>
          <w:tab/>
        </w:r>
        <w:r>
          <w:fldChar w:fldCharType="begin"/>
        </w:r>
        <w:r>
          <w:instrText xml:space="preserve"> PAGEREF _Toc13840 \h </w:instrText>
        </w:r>
        <w:r>
          <w:fldChar w:fldCharType="separate"/>
        </w:r>
        <w:r>
          <w:t>29</w:t>
        </w:r>
        <w:r>
          <w:fldChar w:fldCharType="end"/>
        </w:r>
      </w:hyperlink>
    </w:p>
    <w:p>
      <w:pPr>
        <w:pStyle w:val="TOC2"/>
        <w:tabs>
          <w:tab w:val="right" w:leader="dot" w:pos="8306"/>
        </w:tabs>
      </w:pPr>
      <w:hyperlink w:anchor="_Toc12800" w:history="1">
        <w:r>
          <w:rPr>
            <w:rFonts w:ascii="仿宋" w:eastAsia="仿宋" w:hAnsi="仿宋" w:cs="仿宋" w:hint="eastAsia"/>
            <w:lang w:eastAsia="zh-CN"/>
          </w:rPr>
          <w:t>(七)、清洁生产</w:t>
        </w:r>
        <w:r>
          <w:tab/>
        </w:r>
        <w:r>
          <w:fldChar w:fldCharType="begin"/>
        </w:r>
        <w:r>
          <w:instrText xml:space="preserve"> PAGEREF _Toc12800 \h </w:instrText>
        </w:r>
        <w:r>
          <w:fldChar w:fldCharType="separate"/>
        </w:r>
        <w:r>
          <w:t>30</w:t>
        </w:r>
        <w:r>
          <w:fldChar w:fldCharType="end"/>
        </w:r>
      </w:hyperlink>
    </w:p>
    <w:p>
      <w:pPr>
        <w:pStyle w:val="TOC2"/>
        <w:tabs>
          <w:tab w:val="right" w:leader="dot" w:pos="8306"/>
        </w:tabs>
      </w:pPr>
      <w:hyperlink w:anchor="_Toc27524" w:history="1">
        <w:r>
          <w:rPr>
            <w:rFonts w:ascii="仿宋" w:eastAsia="仿宋" w:hAnsi="仿宋" w:cs="仿宋" w:hint="eastAsia"/>
            <w:lang w:eastAsia="zh-CN"/>
          </w:rPr>
          <w:t>(八)、环境保护综合评价</w:t>
        </w:r>
        <w:r>
          <w:tab/>
        </w:r>
        <w:r>
          <w:fldChar w:fldCharType="begin"/>
        </w:r>
        <w:r>
          <w:instrText xml:space="preserve"> PAGEREF _Toc27524 \h </w:instrText>
        </w:r>
        <w:r>
          <w:fldChar w:fldCharType="separate"/>
        </w:r>
        <w:r>
          <w:t>31</w:t>
        </w:r>
        <w:r>
          <w:fldChar w:fldCharType="end"/>
        </w:r>
      </w:hyperlink>
    </w:p>
    <w:p>
      <w:pPr>
        <w:pStyle w:val="TOC1"/>
        <w:tabs>
          <w:tab w:val="right" w:leader="dot" w:pos="8306"/>
        </w:tabs>
      </w:pPr>
      <w:hyperlink w:anchor="_Toc25838" w:history="1">
        <w:r>
          <w:rPr>
            <w:rFonts w:ascii="仿宋" w:eastAsia="仿宋" w:hAnsi="仿宋" w:cs="仿宋" w:hint="eastAsia"/>
            <w:lang w:eastAsia="zh-CN"/>
          </w:rPr>
          <w:t>八、生产安全保护</w:t>
        </w:r>
        <w:r>
          <w:tab/>
        </w:r>
        <w:r>
          <w:fldChar w:fldCharType="begin"/>
        </w:r>
        <w:r>
          <w:instrText xml:space="preserve"> PAGEREF _Toc25838 \h </w:instrText>
        </w:r>
        <w:r>
          <w:fldChar w:fldCharType="separate"/>
        </w:r>
        <w:r>
          <w:t>33</w:t>
        </w:r>
        <w:r>
          <w:fldChar w:fldCharType="end"/>
        </w:r>
      </w:hyperlink>
    </w:p>
    <w:p>
      <w:pPr>
        <w:pStyle w:val="TOC2"/>
        <w:tabs>
          <w:tab w:val="right" w:leader="dot" w:pos="8306"/>
        </w:tabs>
      </w:pPr>
      <w:hyperlink w:anchor="_Toc15609" w:history="1">
        <w:r>
          <w:rPr>
            <w:rFonts w:ascii="仿宋" w:eastAsia="仿宋" w:hAnsi="仿宋" w:cs="仿宋" w:hint="eastAsia"/>
            <w:lang w:eastAsia="zh-CN"/>
          </w:rPr>
          <w:t>(一)、消防安全</w:t>
        </w:r>
        <w:r>
          <w:tab/>
        </w:r>
        <w:r>
          <w:fldChar w:fldCharType="begin"/>
        </w:r>
        <w:r>
          <w:instrText xml:space="preserve"> PAGEREF _Toc15609 \h </w:instrText>
        </w:r>
        <w:r>
          <w:fldChar w:fldCharType="separate"/>
        </w:r>
        <w:r>
          <w:t>33</w:t>
        </w:r>
        <w:r>
          <w:fldChar w:fldCharType="end"/>
        </w:r>
      </w:hyperlink>
    </w:p>
    <w:p>
      <w:pPr>
        <w:pStyle w:val="TOC2"/>
        <w:tabs>
          <w:tab w:val="right" w:leader="dot" w:pos="8306"/>
        </w:tabs>
      </w:pPr>
      <w:hyperlink w:anchor="_Toc1391" w:history="1">
        <w:r>
          <w:rPr>
            <w:rFonts w:ascii="仿宋" w:eastAsia="仿宋" w:hAnsi="仿宋" w:cs="仿宋" w:hint="eastAsia"/>
            <w:lang w:eastAsia="zh-CN"/>
          </w:rPr>
          <w:t>(二)、防火防爆总图布置措施</w:t>
        </w:r>
        <w:r>
          <w:tab/>
        </w:r>
        <w:r>
          <w:fldChar w:fldCharType="begin"/>
        </w:r>
        <w:r>
          <w:instrText xml:space="preserve"> PAGEREF _Toc1391 \h </w:instrText>
        </w:r>
        <w:r>
          <w:fldChar w:fldCharType="separate"/>
        </w:r>
        <w:r>
          <w:t>34</w:t>
        </w:r>
        <w:r>
          <w:fldChar w:fldCharType="end"/>
        </w:r>
      </w:hyperlink>
    </w:p>
    <w:p>
      <w:pPr>
        <w:pStyle w:val="TOC2"/>
        <w:tabs>
          <w:tab w:val="right" w:leader="dot" w:pos="8306"/>
        </w:tabs>
      </w:pPr>
      <w:hyperlink w:anchor="_Toc8700" w:history="1">
        <w:r>
          <w:rPr>
            <w:rFonts w:ascii="仿宋" w:eastAsia="仿宋" w:hAnsi="仿宋" w:cs="仿宋" w:hint="eastAsia"/>
            <w:lang w:eastAsia="zh-CN"/>
          </w:rPr>
          <w:t>(三)、自然灾害防范措施</w:t>
        </w:r>
        <w:r>
          <w:tab/>
        </w:r>
        <w:r>
          <w:fldChar w:fldCharType="begin"/>
        </w:r>
        <w:r>
          <w:instrText xml:space="preserve"> PAGEREF _Toc8700 \h </w:instrText>
        </w:r>
        <w:r>
          <w:fldChar w:fldCharType="separate"/>
        </w:r>
        <w:r>
          <w:t>35</w:t>
        </w:r>
        <w:r>
          <w:fldChar w:fldCharType="end"/>
        </w:r>
      </w:hyperlink>
    </w:p>
    <w:p>
      <w:pPr>
        <w:pStyle w:val="TOC2"/>
        <w:tabs>
          <w:tab w:val="right" w:leader="dot" w:pos="8306"/>
        </w:tabs>
      </w:pPr>
      <w:hyperlink w:anchor="_Toc29563" w:history="1">
        <w:r>
          <w:rPr>
            <w:rFonts w:ascii="仿宋" w:eastAsia="仿宋" w:hAnsi="仿宋" w:cs="仿宋" w:hint="eastAsia"/>
            <w:lang w:eastAsia="zh-CN"/>
          </w:rPr>
          <w:t>(四)、安全色及安全标志使用要求</w:t>
        </w:r>
        <w:r>
          <w:tab/>
        </w:r>
        <w:r>
          <w:fldChar w:fldCharType="begin"/>
        </w:r>
        <w:r>
          <w:instrText xml:space="preserve"> PAGEREF _Toc29563 \h </w:instrText>
        </w:r>
        <w:r>
          <w:fldChar w:fldCharType="separate"/>
        </w:r>
        <w:r>
          <w:t>36</w:t>
        </w:r>
        <w:r>
          <w:fldChar w:fldCharType="end"/>
        </w:r>
      </w:hyperlink>
    </w:p>
    <w:p>
      <w:pPr>
        <w:pStyle w:val="TOC2"/>
        <w:tabs>
          <w:tab w:val="right" w:leader="dot" w:pos="8306"/>
        </w:tabs>
      </w:pPr>
      <w:hyperlink w:anchor="_Toc11961" w:history="1">
        <w:r>
          <w:rPr>
            <w:rFonts w:ascii="仿宋" w:eastAsia="仿宋" w:hAnsi="仿宋" w:cs="仿宋" w:hint="eastAsia"/>
            <w:lang w:eastAsia="zh-CN"/>
          </w:rPr>
          <w:t>(五)、防尘防毒措施</w:t>
        </w:r>
        <w:r>
          <w:tab/>
        </w:r>
        <w:r>
          <w:fldChar w:fldCharType="begin"/>
        </w:r>
        <w:r>
          <w:instrText xml:space="preserve"> PAGEREF _Toc11961 \h </w:instrText>
        </w:r>
        <w:r>
          <w:fldChar w:fldCharType="separate"/>
        </w:r>
        <w:r>
          <w:t>37</w:t>
        </w:r>
        <w:r>
          <w:fldChar w:fldCharType="end"/>
        </w:r>
      </w:hyperlink>
    </w:p>
    <w:p>
      <w:pPr>
        <w:pStyle w:val="TOC2"/>
        <w:tabs>
          <w:tab w:val="right" w:leader="dot" w:pos="8306"/>
        </w:tabs>
      </w:pPr>
      <w:hyperlink w:anchor="_Toc15939" w:history="1">
        <w:r>
          <w:rPr>
            <w:rFonts w:ascii="仿宋" w:eastAsia="仿宋" w:hAnsi="仿宋" w:cs="仿宋" w:hint="eastAsia"/>
            <w:lang w:eastAsia="zh-CN"/>
          </w:rPr>
          <w:t>(六)、防静电、触电防护及防雷措施</w:t>
        </w:r>
        <w:r>
          <w:tab/>
        </w:r>
        <w:r>
          <w:fldChar w:fldCharType="begin"/>
        </w:r>
        <w:r>
          <w:instrText xml:space="preserve"> PAGEREF _Toc15939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92" w:history="1">
        <w:r>
          <w:rPr>
            <w:rFonts w:ascii="仿宋" w:eastAsia="仿宋" w:hAnsi="仿宋" w:cs="仿宋" w:hint="eastAsia"/>
            <w:lang w:eastAsia="zh-CN"/>
          </w:rPr>
          <w:t>(七)、机械设备安全保障措施</w:t>
        </w:r>
        <w:r>
          <w:tab/>
        </w:r>
        <w:r>
          <w:fldChar w:fldCharType="begin"/>
        </w:r>
        <w:r>
          <w:instrText xml:space="preserve"> PAGEREF _Toc6792 \h </w:instrText>
        </w:r>
        <w:r>
          <w:fldChar w:fldCharType="separate"/>
        </w:r>
        <w:r>
          <w:t>39</w:t>
        </w:r>
        <w:r>
          <w:fldChar w:fldCharType="end"/>
        </w:r>
      </w:hyperlink>
    </w:p>
    <w:p>
      <w:pPr>
        <w:pStyle w:val="TOC1"/>
        <w:tabs>
          <w:tab w:val="right" w:leader="dot" w:pos="8306"/>
        </w:tabs>
      </w:pPr>
      <w:hyperlink w:anchor="_Toc14589" w:history="1">
        <w:r>
          <w:rPr>
            <w:rFonts w:ascii="仿宋" w:eastAsia="仿宋" w:hAnsi="仿宋" w:cs="仿宋" w:hint="eastAsia"/>
            <w:lang w:eastAsia="zh-CN"/>
          </w:rPr>
          <w:t>九、导静电胶管项目创新与研发</w:t>
        </w:r>
        <w:r>
          <w:tab/>
        </w:r>
        <w:r>
          <w:fldChar w:fldCharType="begin"/>
        </w:r>
        <w:r>
          <w:instrText xml:space="preserve"> PAGEREF _Toc14589 \h </w:instrText>
        </w:r>
        <w:r>
          <w:fldChar w:fldCharType="separate"/>
        </w:r>
        <w:r>
          <w:t>41</w:t>
        </w:r>
        <w:r>
          <w:fldChar w:fldCharType="end"/>
        </w:r>
      </w:hyperlink>
    </w:p>
    <w:p>
      <w:pPr>
        <w:pStyle w:val="TOC2"/>
        <w:tabs>
          <w:tab w:val="right" w:leader="dot" w:pos="8306"/>
        </w:tabs>
      </w:pPr>
      <w:hyperlink w:anchor="_Toc2050" w:history="1">
        <w:r>
          <w:rPr>
            <w:rFonts w:ascii="仿宋" w:eastAsia="仿宋" w:hAnsi="仿宋" w:cs="仿宋" w:hint="eastAsia"/>
            <w:lang w:eastAsia="zh-CN"/>
          </w:rPr>
          <w:t>(一)、创新策略与方向</w:t>
        </w:r>
        <w:r>
          <w:tab/>
        </w:r>
        <w:r>
          <w:fldChar w:fldCharType="begin"/>
        </w:r>
        <w:r>
          <w:instrText xml:space="preserve"> PAGEREF _Toc2050 \h </w:instrText>
        </w:r>
        <w:r>
          <w:fldChar w:fldCharType="separate"/>
        </w:r>
        <w:r>
          <w:t>41</w:t>
        </w:r>
        <w:r>
          <w:fldChar w:fldCharType="end"/>
        </w:r>
      </w:hyperlink>
    </w:p>
    <w:p>
      <w:pPr>
        <w:pStyle w:val="TOC2"/>
        <w:tabs>
          <w:tab w:val="right" w:leader="dot" w:pos="8306"/>
        </w:tabs>
      </w:pPr>
      <w:hyperlink w:anchor="_Toc3890" w:history="1">
        <w:r>
          <w:rPr>
            <w:rFonts w:ascii="仿宋" w:eastAsia="仿宋" w:hAnsi="仿宋" w:cs="仿宋" w:hint="eastAsia"/>
            <w:lang w:eastAsia="zh-CN"/>
          </w:rPr>
          <w:t>(二)、研发规划与投入</w:t>
        </w:r>
        <w:r>
          <w:tab/>
        </w:r>
        <w:r>
          <w:fldChar w:fldCharType="begin"/>
        </w:r>
        <w:r>
          <w:instrText xml:space="preserve"> PAGEREF _Toc3890 \h </w:instrText>
        </w:r>
        <w:r>
          <w:fldChar w:fldCharType="separate"/>
        </w:r>
        <w:r>
          <w:t>42</w:t>
        </w:r>
        <w:r>
          <w:fldChar w:fldCharType="end"/>
        </w:r>
      </w:hyperlink>
    </w:p>
    <w:p>
      <w:pPr>
        <w:pStyle w:val="TOC1"/>
        <w:tabs>
          <w:tab w:val="right" w:leader="dot" w:pos="8306"/>
        </w:tabs>
      </w:pPr>
      <w:hyperlink w:anchor="_Toc666" w:history="1">
        <w:r>
          <w:rPr>
            <w:rFonts w:ascii="仿宋" w:eastAsia="仿宋" w:hAnsi="仿宋" w:cs="仿宋" w:hint="eastAsia"/>
            <w:lang w:eastAsia="zh-CN"/>
          </w:rPr>
          <w:t>十、导静电胶管项目财务管理</w:t>
        </w:r>
        <w:r>
          <w:tab/>
        </w:r>
        <w:r>
          <w:fldChar w:fldCharType="begin"/>
        </w:r>
        <w:r>
          <w:instrText xml:space="preserve"> PAGEREF _Toc666 \h </w:instrText>
        </w:r>
        <w:r>
          <w:fldChar w:fldCharType="separate"/>
        </w:r>
        <w:r>
          <w:t>44</w:t>
        </w:r>
        <w:r>
          <w:fldChar w:fldCharType="end"/>
        </w:r>
      </w:hyperlink>
    </w:p>
    <w:p>
      <w:pPr>
        <w:pStyle w:val="TOC2"/>
        <w:tabs>
          <w:tab w:val="right" w:leader="dot" w:pos="8306"/>
        </w:tabs>
      </w:pPr>
      <w:hyperlink w:anchor="_Toc7276" w:history="1">
        <w:r>
          <w:rPr>
            <w:rFonts w:ascii="仿宋" w:eastAsia="仿宋" w:hAnsi="仿宋" w:cs="仿宋" w:hint="eastAsia"/>
            <w:lang w:eastAsia="zh-CN"/>
          </w:rPr>
          <w:t>(一)、资金需求大</w:t>
        </w:r>
        <w:r>
          <w:tab/>
        </w:r>
        <w:r>
          <w:fldChar w:fldCharType="begin"/>
        </w:r>
        <w:r>
          <w:instrText xml:space="preserve"> PAGEREF _Toc7276 \h </w:instrText>
        </w:r>
        <w:r>
          <w:fldChar w:fldCharType="separate"/>
        </w:r>
        <w:r>
          <w:t>44</w:t>
        </w:r>
        <w:r>
          <w:fldChar w:fldCharType="end"/>
        </w:r>
      </w:hyperlink>
    </w:p>
    <w:p>
      <w:pPr>
        <w:pStyle w:val="TOC2"/>
        <w:tabs>
          <w:tab w:val="right" w:leader="dot" w:pos="8306"/>
        </w:tabs>
      </w:pPr>
      <w:hyperlink w:anchor="_Toc1542" w:history="1">
        <w:r>
          <w:rPr>
            <w:rFonts w:ascii="仿宋" w:eastAsia="仿宋" w:hAnsi="仿宋" w:cs="仿宋" w:hint="eastAsia"/>
            <w:lang w:eastAsia="zh-CN"/>
          </w:rPr>
          <w:t>(二)、研发周期长</w:t>
        </w:r>
        <w:r>
          <w:tab/>
        </w:r>
        <w:r>
          <w:fldChar w:fldCharType="begin"/>
        </w:r>
        <w:r>
          <w:instrText xml:space="preserve"> PAGEREF _Toc1542 \h </w:instrText>
        </w:r>
        <w:r>
          <w:fldChar w:fldCharType="separate"/>
        </w:r>
        <w:r>
          <w:t>45</w:t>
        </w:r>
        <w:r>
          <w:fldChar w:fldCharType="end"/>
        </w:r>
      </w:hyperlink>
    </w:p>
    <w:p>
      <w:pPr>
        <w:pStyle w:val="TOC2"/>
        <w:tabs>
          <w:tab w:val="right" w:leader="dot" w:pos="8306"/>
        </w:tabs>
      </w:pPr>
      <w:hyperlink w:anchor="_Toc10873" w:history="1">
        <w:r>
          <w:rPr>
            <w:rFonts w:ascii="仿宋" w:eastAsia="仿宋" w:hAnsi="仿宋" w:cs="仿宋" w:hint="eastAsia"/>
            <w:lang w:eastAsia="zh-CN"/>
          </w:rPr>
          <w:t>(三)、市场风险大</w:t>
        </w:r>
        <w:r>
          <w:tab/>
        </w:r>
        <w:r>
          <w:fldChar w:fldCharType="begin"/>
        </w:r>
        <w:r>
          <w:instrText xml:space="preserve"> PAGEREF _Toc10873 \h </w:instrText>
        </w:r>
        <w:r>
          <w:fldChar w:fldCharType="separate"/>
        </w:r>
        <w:r>
          <w:t>46</w:t>
        </w:r>
        <w:r>
          <w:fldChar w:fldCharType="end"/>
        </w:r>
      </w:hyperlink>
    </w:p>
    <w:p>
      <w:pPr>
        <w:pStyle w:val="TOC2"/>
        <w:tabs>
          <w:tab w:val="right" w:leader="dot" w:pos="8306"/>
        </w:tabs>
      </w:pPr>
      <w:hyperlink w:anchor="_Toc17926" w:history="1">
        <w:r>
          <w:rPr>
            <w:rFonts w:ascii="仿宋" w:eastAsia="仿宋" w:hAnsi="仿宋" w:cs="仿宋" w:hint="eastAsia"/>
            <w:lang w:eastAsia="zh-CN"/>
          </w:rPr>
          <w:t>(四)、利润率高</w:t>
        </w:r>
        <w:r>
          <w:tab/>
        </w:r>
        <w:r>
          <w:fldChar w:fldCharType="begin"/>
        </w:r>
        <w:r>
          <w:instrText xml:space="preserve"> PAGEREF _Toc17926 \h </w:instrText>
        </w:r>
        <w:r>
          <w:fldChar w:fldCharType="separate"/>
        </w:r>
        <w:r>
          <w:t>49</w:t>
        </w:r>
        <w:r>
          <w:fldChar w:fldCharType="end"/>
        </w:r>
      </w:hyperlink>
    </w:p>
    <w:p>
      <w:pPr>
        <w:pStyle w:val="TOC1"/>
        <w:tabs>
          <w:tab w:val="right" w:leader="dot" w:pos="8306"/>
        </w:tabs>
      </w:pPr>
      <w:hyperlink w:anchor="_Toc4768" w:history="1">
        <w:r>
          <w:rPr>
            <w:rFonts w:ascii="仿宋" w:eastAsia="仿宋" w:hAnsi="仿宋" w:cs="仿宋" w:hint="eastAsia"/>
            <w:lang w:eastAsia="zh-CN"/>
          </w:rPr>
          <w:t>十一、导静电胶管项目计划安排</w:t>
        </w:r>
        <w:r>
          <w:tab/>
        </w:r>
        <w:r>
          <w:fldChar w:fldCharType="begin"/>
        </w:r>
        <w:r>
          <w:instrText xml:space="preserve"> PAGEREF _Toc4768 \h </w:instrText>
        </w:r>
        <w:r>
          <w:fldChar w:fldCharType="separate"/>
        </w:r>
        <w:r>
          <w:t>51</w:t>
        </w:r>
        <w:r>
          <w:fldChar w:fldCharType="end"/>
        </w:r>
      </w:hyperlink>
    </w:p>
    <w:p>
      <w:pPr>
        <w:pStyle w:val="TOC2"/>
        <w:tabs>
          <w:tab w:val="right" w:leader="dot" w:pos="8306"/>
        </w:tabs>
      </w:pPr>
      <w:hyperlink w:anchor="_Toc24901" w:history="1">
        <w:r>
          <w:rPr>
            <w:rFonts w:ascii="仿宋" w:eastAsia="仿宋" w:hAnsi="仿宋" w:cs="仿宋" w:hint="eastAsia"/>
            <w:lang w:eastAsia="zh-CN"/>
          </w:rPr>
          <w:t>(一)、建设周期</w:t>
        </w:r>
        <w:r>
          <w:tab/>
        </w:r>
        <w:r>
          <w:fldChar w:fldCharType="begin"/>
        </w:r>
        <w:r>
          <w:instrText xml:space="preserve"> PAGEREF _Toc24901 \h </w:instrText>
        </w:r>
        <w:r>
          <w:fldChar w:fldCharType="separate"/>
        </w:r>
        <w:r>
          <w:t>51</w:t>
        </w:r>
        <w:r>
          <w:fldChar w:fldCharType="end"/>
        </w:r>
      </w:hyperlink>
    </w:p>
    <w:p>
      <w:pPr>
        <w:pStyle w:val="TOC2"/>
        <w:tabs>
          <w:tab w:val="right" w:leader="dot" w:pos="8306"/>
        </w:tabs>
      </w:pPr>
      <w:hyperlink w:anchor="_Toc24937" w:history="1">
        <w:r>
          <w:rPr>
            <w:rFonts w:ascii="仿宋" w:eastAsia="仿宋" w:hAnsi="仿宋" w:cs="仿宋" w:hint="eastAsia"/>
            <w:lang w:eastAsia="zh-CN"/>
          </w:rPr>
          <w:t>(二)、建设进度</w:t>
        </w:r>
        <w:r>
          <w:tab/>
        </w:r>
        <w:r>
          <w:fldChar w:fldCharType="begin"/>
        </w:r>
        <w:r>
          <w:instrText xml:space="preserve"> PAGEREF _Toc24937 \h </w:instrText>
        </w:r>
        <w:r>
          <w:fldChar w:fldCharType="separate"/>
        </w:r>
        <w:r>
          <w:t>52</w:t>
        </w:r>
        <w:r>
          <w:fldChar w:fldCharType="end"/>
        </w:r>
      </w:hyperlink>
    </w:p>
    <w:p>
      <w:pPr>
        <w:pStyle w:val="TOC2"/>
        <w:tabs>
          <w:tab w:val="right" w:leader="dot" w:pos="8306"/>
        </w:tabs>
      </w:pPr>
      <w:hyperlink w:anchor="_Toc16494" w:history="1">
        <w:r>
          <w:rPr>
            <w:rFonts w:ascii="仿宋" w:eastAsia="仿宋" w:hAnsi="仿宋" w:cs="仿宋" w:hint="eastAsia"/>
            <w:lang w:eastAsia="zh-CN"/>
          </w:rPr>
          <w:t>(三)、进度安排注意事项</w:t>
        </w:r>
        <w:r>
          <w:tab/>
        </w:r>
        <w:r>
          <w:fldChar w:fldCharType="begin"/>
        </w:r>
        <w:r>
          <w:instrText xml:space="preserve"> PAGEREF _Toc16494 \h </w:instrText>
        </w:r>
        <w:r>
          <w:fldChar w:fldCharType="separate"/>
        </w:r>
        <w:r>
          <w:t>52</w:t>
        </w:r>
        <w:r>
          <w:fldChar w:fldCharType="end"/>
        </w:r>
      </w:hyperlink>
    </w:p>
    <w:p>
      <w:pPr>
        <w:pStyle w:val="TOC2"/>
        <w:tabs>
          <w:tab w:val="right" w:leader="dot" w:pos="8306"/>
        </w:tabs>
      </w:pPr>
      <w:hyperlink w:anchor="_Toc23038" w:history="1">
        <w:r>
          <w:rPr>
            <w:rFonts w:ascii="仿宋" w:eastAsia="仿宋" w:hAnsi="仿宋" w:cs="仿宋" w:hint="eastAsia"/>
            <w:lang w:eastAsia="zh-CN"/>
          </w:rPr>
          <w:t>(四)、人力资源配置</w:t>
        </w:r>
        <w:r>
          <w:tab/>
        </w:r>
        <w:r>
          <w:fldChar w:fldCharType="begin"/>
        </w:r>
        <w:r>
          <w:instrText xml:space="preserve"> PAGEREF _Toc23038 \h </w:instrText>
        </w:r>
        <w:r>
          <w:fldChar w:fldCharType="separate"/>
        </w:r>
        <w:r>
          <w:t>54</w:t>
        </w:r>
        <w:r>
          <w:fldChar w:fldCharType="end"/>
        </w:r>
      </w:hyperlink>
    </w:p>
    <w:p>
      <w:pPr>
        <w:pStyle w:val="TOC1"/>
        <w:tabs>
          <w:tab w:val="right" w:leader="dot" w:pos="8306"/>
        </w:tabs>
      </w:pPr>
      <w:hyperlink w:anchor="_Toc10916" w:history="1">
        <w:r>
          <w:rPr>
            <w:rFonts w:ascii="仿宋" w:eastAsia="仿宋" w:hAnsi="仿宋" w:cs="仿宋" w:hint="eastAsia"/>
            <w:lang w:eastAsia="zh-CN"/>
          </w:rPr>
          <w:t>十二、导静电胶管项目风险管理</w:t>
        </w:r>
        <w:r>
          <w:tab/>
        </w:r>
        <w:r>
          <w:fldChar w:fldCharType="begin"/>
        </w:r>
        <w:r>
          <w:instrText xml:space="preserve"> PAGEREF _Toc10916 \h </w:instrText>
        </w:r>
        <w:r>
          <w:fldChar w:fldCharType="separate"/>
        </w:r>
        <w:r>
          <w:t>55</w:t>
        </w:r>
        <w:r>
          <w:fldChar w:fldCharType="end"/>
        </w:r>
      </w:hyperlink>
    </w:p>
    <w:p>
      <w:pPr>
        <w:pStyle w:val="TOC2"/>
        <w:tabs>
          <w:tab w:val="right" w:leader="dot" w:pos="8306"/>
        </w:tabs>
      </w:pPr>
      <w:hyperlink w:anchor="_Toc23843" w:history="1">
        <w:r>
          <w:rPr>
            <w:rFonts w:ascii="仿宋" w:eastAsia="仿宋" w:hAnsi="仿宋" w:cs="仿宋" w:hint="eastAsia"/>
            <w:lang w:eastAsia="zh-CN"/>
          </w:rPr>
          <w:t>(一)、风险识别与评估</w:t>
        </w:r>
        <w:r>
          <w:tab/>
        </w:r>
        <w:r>
          <w:fldChar w:fldCharType="begin"/>
        </w:r>
        <w:r>
          <w:instrText xml:space="preserve"> PAGEREF _Toc23843 \h </w:instrText>
        </w:r>
        <w:r>
          <w:fldChar w:fldCharType="separate"/>
        </w:r>
        <w:r>
          <w:t>55</w:t>
        </w:r>
        <w:r>
          <w:fldChar w:fldCharType="end"/>
        </w:r>
      </w:hyperlink>
    </w:p>
    <w:p>
      <w:pPr>
        <w:pStyle w:val="TOC2"/>
        <w:tabs>
          <w:tab w:val="right" w:leader="dot" w:pos="8306"/>
        </w:tabs>
      </w:pPr>
      <w:hyperlink w:anchor="_Toc8958" w:history="1">
        <w:r>
          <w:rPr>
            <w:rFonts w:ascii="仿宋" w:eastAsia="仿宋" w:hAnsi="仿宋" w:cs="仿宋" w:hint="eastAsia"/>
            <w:lang w:eastAsia="zh-CN"/>
          </w:rPr>
          <w:t>(二)、风险应对策略</w:t>
        </w:r>
        <w:r>
          <w:tab/>
        </w:r>
        <w:r>
          <w:fldChar w:fldCharType="begin"/>
        </w:r>
        <w:r>
          <w:instrText xml:space="preserve"> PAGEREF _Toc8958 \h </w:instrText>
        </w:r>
        <w:r>
          <w:fldChar w:fldCharType="separate"/>
        </w:r>
        <w:r>
          <w:t>56</w:t>
        </w:r>
        <w:r>
          <w:fldChar w:fldCharType="end"/>
        </w:r>
      </w:hyperlink>
    </w:p>
    <w:p>
      <w:pPr>
        <w:pStyle w:val="TOC2"/>
        <w:tabs>
          <w:tab w:val="right" w:leader="dot" w:pos="8306"/>
        </w:tabs>
      </w:pPr>
      <w:hyperlink w:anchor="_Toc6486" w:history="1">
        <w:r>
          <w:rPr>
            <w:rFonts w:ascii="仿宋" w:eastAsia="仿宋" w:hAnsi="仿宋" w:cs="仿宋" w:hint="eastAsia"/>
            <w:lang w:eastAsia="zh-CN"/>
          </w:rPr>
          <w:t>(三)、风险监控与控制</w:t>
        </w:r>
        <w:r>
          <w:tab/>
        </w:r>
        <w:r>
          <w:fldChar w:fldCharType="begin"/>
        </w:r>
        <w:r>
          <w:instrText xml:space="preserve"> PAGEREF _Toc6486 \h </w:instrText>
        </w:r>
        <w:r>
          <w:fldChar w:fldCharType="separate"/>
        </w:r>
        <w:r>
          <w:t>58</w:t>
        </w:r>
        <w:r>
          <w:fldChar w:fldCharType="end"/>
        </w:r>
      </w:hyperlink>
    </w:p>
    <w:p>
      <w:pPr>
        <w:pStyle w:val="TOC1"/>
        <w:tabs>
          <w:tab w:val="right" w:leader="dot" w:pos="8306"/>
        </w:tabs>
      </w:pPr>
      <w:hyperlink w:anchor="_Toc32448" w:history="1">
        <w:r>
          <w:rPr>
            <w:rFonts w:ascii="仿宋" w:eastAsia="仿宋" w:hAnsi="仿宋" w:cs="仿宋" w:hint="eastAsia"/>
            <w:lang w:eastAsia="zh-CN"/>
          </w:rPr>
          <w:t>十三、导静电胶管项目治理与监督</w:t>
        </w:r>
        <w:r>
          <w:tab/>
        </w:r>
        <w:r>
          <w:fldChar w:fldCharType="begin"/>
        </w:r>
        <w:r>
          <w:instrText xml:space="preserve"> PAGEREF _Toc32448 \h </w:instrText>
        </w:r>
        <w:r>
          <w:fldChar w:fldCharType="separate"/>
        </w:r>
        <w:r>
          <w:t>59</w:t>
        </w:r>
        <w:r>
          <w:fldChar w:fldCharType="end"/>
        </w:r>
      </w:hyperlink>
    </w:p>
    <w:p>
      <w:pPr>
        <w:pStyle w:val="TOC2"/>
        <w:tabs>
          <w:tab w:val="right" w:leader="dot" w:pos="8306"/>
        </w:tabs>
      </w:pPr>
      <w:hyperlink w:anchor="_Toc21664" w:history="1">
        <w:r>
          <w:rPr>
            <w:rFonts w:ascii="仿宋" w:eastAsia="仿宋" w:hAnsi="仿宋" w:cs="仿宋" w:hint="eastAsia"/>
            <w:lang w:eastAsia="zh-CN"/>
          </w:rPr>
          <w:t>(一)、导静电胶管项目治理结构</w:t>
        </w:r>
        <w:r>
          <w:tab/>
        </w:r>
        <w:r>
          <w:fldChar w:fldCharType="begin"/>
        </w:r>
        <w:r>
          <w:instrText xml:space="preserve"> PAGEREF _Toc21664 \h </w:instrText>
        </w:r>
        <w:r>
          <w:fldChar w:fldCharType="separate"/>
        </w:r>
        <w:r>
          <w:t>59</w:t>
        </w:r>
        <w:r>
          <w:fldChar w:fldCharType="end"/>
        </w:r>
      </w:hyperlink>
    </w:p>
    <w:p>
      <w:pPr>
        <w:pStyle w:val="TOC2"/>
        <w:tabs>
          <w:tab w:val="right" w:leader="dot" w:pos="8306"/>
        </w:tabs>
      </w:pPr>
      <w:hyperlink w:anchor="_Toc25178" w:history="1">
        <w:r>
          <w:rPr>
            <w:rFonts w:ascii="仿宋" w:eastAsia="仿宋" w:hAnsi="仿宋" w:cs="仿宋" w:hint="eastAsia"/>
            <w:lang w:eastAsia="zh-CN"/>
          </w:rPr>
          <w:t>(二)、监督与审计</w:t>
        </w:r>
        <w:r>
          <w:tab/>
        </w:r>
        <w:r>
          <w:fldChar w:fldCharType="begin"/>
        </w:r>
        <w:r>
          <w:instrText xml:space="preserve"> PAGEREF _Toc25178 \h </w:instrText>
        </w:r>
        <w:r>
          <w:fldChar w:fldCharType="separate"/>
        </w:r>
        <w:r>
          <w:t>60</w:t>
        </w:r>
        <w:r>
          <w:fldChar w:fldCharType="end"/>
        </w:r>
      </w:hyperlink>
    </w:p>
    <w:p>
      <w:pPr>
        <w:pStyle w:val="TOC1"/>
        <w:tabs>
          <w:tab w:val="right" w:leader="dot" w:pos="8306"/>
        </w:tabs>
      </w:pPr>
      <w:hyperlink w:anchor="_Toc26124" w:history="1">
        <w:r>
          <w:rPr>
            <w:rFonts w:ascii="仿宋" w:eastAsia="仿宋" w:hAnsi="仿宋" w:cs="仿宋" w:hint="eastAsia"/>
            <w:lang w:eastAsia="zh-CN"/>
          </w:rPr>
          <w:t>十四、质量管理体系</w:t>
        </w:r>
        <w:r>
          <w:tab/>
        </w:r>
        <w:r>
          <w:fldChar w:fldCharType="begin"/>
        </w:r>
        <w:r>
          <w:instrText xml:space="preserve"> PAGEREF _Toc26124 \h </w:instrText>
        </w:r>
        <w:r>
          <w:fldChar w:fldCharType="separate"/>
        </w:r>
        <w:r>
          <w:t>62</w:t>
        </w:r>
        <w:r>
          <w:fldChar w:fldCharType="end"/>
        </w:r>
      </w:hyperlink>
    </w:p>
    <w:p>
      <w:pPr>
        <w:pStyle w:val="TOC2"/>
        <w:tabs>
          <w:tab w:val="right" w:leader="dot" w:pos="8306"/>
        </w:tabs>
      </w:pPr>
      <w:hyperlink w:anchor="_Toc897" w:history="1">
        <w:r>
          <w:rPr>
            <w:rFonts w:ascii="仿宋" w:eastAsia="仿宋" w:hAnsi="仿宋" w:cs="仿宋" w:hint="eastAsia"/>
            <w:lang w:eastAsia="zh-CN"/>
          </w:rPr>
          <w:t>(一)、质量目标与方针</w:t>
        </w:r>
        <w:r>
          <w:tab/>
        </w:r>
        <w:r>
          <w:fldChar w:fldCharType="begin"/>
        </w:r>
        <w:r>
          <w:instrText xml:space="preserve"> PAGEREF _Toc897 \h </w:instrText>
        </w:r>
        <w:r>
          <w:fldChar w:fldCharType="separate"/>
        </w:r>
        <w:r>
          <w:t>62</w:t>
        </w:r>
        <w:r>
          <w:fldChar w:fldCharType="end"/>
        </w:r>
      </w:hyperlink>
    </w:p>
    <w:p>
      <w:pPr>
        <w:pStyle w:val="TOC2"/>
        <w:tabs>
          <w:tab w:val="right" w:leader="dot" w:pos="8306"/>
        </w:tabs>
      </w:pPr>
      <w:hyperlink w:anchor="_Toc25588" w:history="1">
        <w:r>
          <w:rPr>
            <w:rFonts w:ascii="仿宋" w:eastAsia="仿宋" w:hAnsi="仿宋" w:cs="仿宋" w:hint="eastAsia"/>
            <w:lang w:eastAsia="zh-CN"/>
          </w:rPr>
          <w:t>(二)、质量管理责任</w:t>
        </w:r>
        <w:r>
          <w:tab/>
        </w:r>
        <w:r>
          <w:fldChar w:fldCharType="begin"/>
        </w:r>
        <w:r>
          <w:instrText xml:space="preserve"> PAGEREF _Toc25588 \h </w:instrText>
        </w:r>
        <w:r>
          <w:fldChar w:fldCharType="separate"/>
        </w:r>
        <w:r>
          <w:t>63</w:t>
        </w:r>
        <w:r>
          <w:fldChar w:fldCharType="end"/>
        </w:r>
      </w:hyperlink>
    </w:p>
    <w:p>
      <w:pPr>
        <w:pStyle w:val="TOC2"/>
        <w:tabs>
          <w:tab w:val="right" w:leader="dot" w:pos="8306"/>
        </w:tabs>
      </w:pPr>
      <w:hyperlink w:anchor="_Toc16597" w:history="1">
        <w:r>
          <w:rPr>
            <w:rFonts w:ascii="仿宋" w:eastAsia="仿宋" w:hAnsi="仿宋" w:cs="仿宋" w:hint="eastAsia"/>
            <w:lang w:eastAsia="zh-CN"/>
          </w:rPr>
          <w:t>(三)、质量管理体系文件</w:t>
        </w:r>
        <w:r>
          <w:tab/>
        </w:r>
        <w:r>
          <w:fldChar w:fldCharType="begin"/>
        </w:r>
        <w:r>
          <w:instrText xml:space="preserve"> PAGEREF _Toc16597 \h </w:instrText>
        </w:r>
        <w:r>
          <w:fldChar w:fldCharType="separate"/>
        </w:r>
        <w:r>
          <w:t>64</w:t>
        </w:r>
        <w:r>
          <w:fldChar w:fldCharType="end"/>
        </w:r>
      </w:hyperlink>
    </w:p>
    <w:p>
      <w:pPr>
        <w:pStyle w:val="TOC2"/>
        <w:tabs>
          <w:tab w:val="right" w:leader="dot" w:pos="8306"/>
        </w:tabs>
      </w:pPr>
      <w:hyperlink w:anchor="_Toc30070" w:history="1">
        <w:r>
          <w:rPr>
            <w:rFonts w:ascii="仿宋" w:eastAsia="仿宋" w:hAnsi="仿宋" w:cs="仿宋" w:hint="eastAsia"/>
            <w:lang w:eastAsia="zh-CN"/>
          </w:rPr>
          <w:t>(四)、质量培训与教育</w:t>
        </w:r>
        <w:r>
          <w:tab/>
        </w:r>
        <w:r>
          <w:fldChar w:fldCharType="begin"/>
        </w:r>
        <w:r>
          <w:instrText xml:space="preserve"> PAGEREF _Toc30070 \h </w:instrText>
        </w:r>
        <w:r>
          <w:fldChar w:fldCharType="separate"/>
        </w:r>
        <w:r>
          <w:t>66</w:t>
        </w:r>
        <w:r>
          <w:fldChar w:fldCharType="end"/>
        </w:r>
      </w:hyperlink>
    </w:p>
    <w:p>
      <w:pPr>
        <w:pStyle w:val="TOC2"/>
        <w:tabs>
          <w:tab w:val="right" w:leader="dot" w:pos="8306"/>
        </w:tabs>
      </w:pPr>
      <w:hyperlink w:anchor="_Toc25586" w:history="1">
        <w:r>
          <w:rPr>
            <w:rFonts w:ascii="仿宋" w:eastAsia="仿宋" w:hAnsi="仿宋" w:cs="仿宋" w:hint="eastAsia"/>
            <w:lang w:eastAsia="zh-CN"/>
          </w:rPr>
          <w:t>(五)、质量审核与评价</w:t>
        </w:r>
        <w:r>
          <w:tab/>
        </w:r>
        <w:r>
          <w:fldChar w:fldCharType="begin"/>
        </w:r>
        <w:r>
          <w:instrText xml:space="preserve"> PAGEREF _Toc25586 \h </w:instrText>
        </w:r>
        <w:r>
          <w:fldChar w:fldCharType="separate"/>
        </w:r>
        <w:r>
          <w:t>67</w:t>
        </w:r>
        <w:r>
          <w:fldChar w:fldCharType="end"/>
        </w:r>
      </w:hyperlink>
    </w:p>
    <w:p>
      <w:pPr>
        <w:pStyle w:val="TOC2"/>
        <w:tabs>
          <w:tab w:val="right" w:leader="dot" w:pos="8306"/>
        </w:tabs>
      </w:pPr>
      <w:hyperlink w:anchor="_Toc26835" w:history="1">
        <w:r>
          <w:rPr>
            <w:rFonts w:ascii="仿宋" w:eastAsia="仿宋" w:hAnsi="仿宋" w:cs="仿宋" w:hint="eastAsia"/>
            <w:lang w:eastAsia="zh-CN"/>
          </w:rPr>
          <w:t>(六)、不符合与纠正措施</w:t>
        </w:r>
        <w:r>
          <w:tab/>
        </w:r>
        <w:r>
          <w:fldChar w:fldCharType="begin"/>
        </w:r>
        <w:r>
          <w:instrText xml:space="preserve"> PAGEREF _Toc26835 \h </w:instrText>
        </w:r>
        <w:r>
          <w:fldChar w:fldCharType="separate"/>
        </w:r>
        <w:r>
          <w:t>68</w:t>
        </w:r>
        <w:r>
          <w:fldChar w:fldCharType="end"/>
        </w:r>
      </w:hyperlink>
    </w:p>
    <w:p>
      <w:pPr>
        <w:pStyle w:val="TOC1"/>
        <w:tabs>
          <w:tab w:val="right" w:leader="dot" w:pos="8306"/>
        </w:tabs>
      </w:pPr>
      <w:hyperlink w:anchor="_Toc18660" w:history="1">
        <w:r>
          <w:rPr>
            <w:rFonts w:ascii="仿宋" w:eastAsia="仿宋" w:hAnsi="仿宋" w:cs="仿宋" w:hint="eastAsia"/>
            <w:lang w:eastAsia="zh-CN"/>
          </w:rPr>
          <w:t>十五、导静电胶管项目变更管理</w:t>
        </w:r>
        <w:r>
          <w:tab/>
        </w:r>
        <w:r>
          <w:fldChar w:fldCharType="begin"/>
        </w:r>
        <w:r>
          <w:instrText xml:space="preserve"> PAGEREF _Toc18660 \h </w:instrText>
        </w:r>
        <w:r>
          <w:fldChar w:fldCharType="separate"/>
        </w:r>
        <w:r>
          <w:t>70</w:t>
        </w:r>
        <w:r>
          <w:fldChar w:fldCharType="end"/>
        </w:r>
      </w:hyperlink>
    </w:p>
    <w:p>
      <w:pPr>
        <w:pStyle w:val="TOC2"/>
        <w:tabs>
          <w:tab w:val="right" w:leader="dot" w:pos="8306"/>
        </w:tabs>
      </w:pPr>
      <w:hyperlink w:anchor="_Toc32134" w:history="1">
        <w:r>
          <w:rPr>
            <w:rFonts w:ascii="仿宋" w:eastAsia="仿宋" w:hAnsi="仿宋" w:cs="仿宋" w:hint="eastAsia"/>
            <w:lang w:eastAsia="zh-CN"/>
          </w:rPr>
          <w:t>(一)、变更申请与评估</w:t>
        </w:r>
        <w:r>
          <w:tab/>
        </w:r>
        <w:r>
          <w:fldChar w:fldCharType="begin"/>
        </w:r>
        <w:r>
          <w:instrText xml:space="preserve"> PAGEREF _Toc32134 \h </w:instrText>
        </w:r>
        <w:r>
          <w:fldChar w:fldCharType="separate"/>
        </w:r>
        <w:r>
          <w:t>70</w:t>
        </w:r>
        <w:r>
          <w:fldChar w:fldCharType="end"/>
        </w:r>
      </w:hyperlink>
    </w:p>
    <w:p>
      <w:pPr>
        <w:pStyle w:val="TOC2"/>
        <w:tabs>
          <w:tab w:val="right" w:leader="dot" w:pos="8306"/>
        </w:tabs>
      </w:pPr>
      <w:hyperlink w:anchor="_Toc15952" w:history="1">
        <w:r>
          <w:rPr>
            <w:rFonts w:ascii="仿宋" w:eastAsia="仿宋" w:hAnsi="仿宋" w:cs="仿宋" w:hint="eastAsia"/>
            <w:lang w:eastAsia="zh-CN"/>
          </w:rPr>
          <w:t>(二)、变更实施与控制</w:t>
        </w:r>
        <w:r>
          <w:tab/>
        </w:r>
        <w:r>
          <w:fldChar w:fldCharType="begin"/>
        </w:r>
        <w:r>
          <w:instrText xml:space="preserve"> PAGEREF _Toc15952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1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导静电胶管项目的主要产品是XXXX，预计年产值为XXX万元。这一产品在市场中占据着重要的地位，其广泛的应用范围使得该导静电胶管项目的市场前景非常广阔。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静电胶管项目的xxx产品作为重要的原材料之一，将在多个领域发挥关键作用。其在建筑、交通、能源等方面的广泛应用将为整个产业链提供强大的支持，形成产业协同效应。导静电胶管项目的年产值XXX万XXX万XXX万万元不仅反映了其在市场上的巨大潜力，更预示着它对国民经济的积极贡献。这种关联度高、涉及面广的产业关系，使得该导静电胶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6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总征地面积为XXXX平方米，相当于约XX.XX亩，其中净用地面积为XXXX平方米，红线范围内相当于约XX.XX亩。这一用地规模充分考虑了导静电胶管项目的建设需求，保障了导静电胶管项目在合适的空间内得以充分发展。导静电胶管项目规划的总建筑面积为XXXX平方米，其中主体工程建设占XXXX平方米，计容建筑面积达XXXX平方米。预计建筑工程的投资将达到XXXX万元，为导静电胶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计划购置的设备共计XXXX台（套），设备购置费用为XXXX万元。这一设备购置计划充分考虑到导静电胶管项目的生产需求和技术要求，确保了导静电胶管项目在生产运营中具备先进的技术装备和高效的生产能力。设备的合理配置将为导静电胶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计划总投资为XXXX万元，预计年实现营业收入为XXXX万元。这一产能规模的设定旨在确保导静电胶管项目能够在投资与回报之间取得平衡，实现长期可持续的发展。导静电胶管项目的总投资充分考虑到各个方面的需求，包括用地建设、设备购置等多个环节，以确保导静电胶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546"/>
      <w:r>
        <w:rPr>
          <w:rFonts w:ascii="仿宋" w:eastAsia="仿宋" w:hAnsi="仿宋" w:cs="仿宋" w:hint="eastAsia"/>
          <w:sz w:val="28"/>
          <w:lang w:eastAsia="zh-CN"/>
        </w:rPr>
        <w:t>二、导静电胶管项目建设背景及必要性分析</w:t>
      </w:r>
      <w:bookmarkEnd w:id="5"/>
    </w:p>
    <w:p>
      <w:pPr>
        <w:pStyle w:val="Heading2"/>
        <w:rPr>
          <w:rFonts w:ascii="仿宋" w:eastAsia="仿宋" w:hAnsi="仿宋" w:cs="仿宋" w:hint="eastAsia"/>
          <w:lang w:eastAsia="zh-CN"/>
        </w:rPr>
      </w:pPr>
      <w:bookmarkStart w:id="6" w:name="_Toc28526"/>
      <w:r>
        <w:rPr>
          <w:rFonts w:ascii="仿宋" w:eastAsia="仿宋" w:hAnsi="仿宋" w:cs="仿宋" w:hint="eastAsia"/>
          <w:lang w:eastAsia="zh-CN"/>
        </w:rPr>
        <w:t>(一)、导静电胶管项目背景分析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静电胶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静电胶管项目在这个潮流中的定位。同时，我们将关注行业内涌现的新兴机遇，以便导静电胶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静电胶管项目提供了强大的发展动力。我们将聚焦于行业内最新的技术发展趋势，包括但不限于人工智能、大数据分析、物联网等领域。通过深度的技术研究，我们将确保导静电胶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静电胶管项目发展的源泉。我们将投入更多的精力对市场需求进行深入剖析，超越表面的需求，深入挖掘潜在的市场痛点和机遇。通过对市场需求的细致了解，导静电胶管项目将更有针对性地设计解决方案，满足市场的多样化需求，从而更好地促进导静电胶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静电胶管项目战略至关重要。我们将对竞争态势进行更为深入的分析，包括但不限于市场份额、产品特点、客户满意度等多个维度。通过深度的竞争分析，导静电胶管项目将能够更准确地把握市场脉搏，制定具有竞争力的导静电胶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导静电胶管项目的发展具有直接的影响。我们将进行更为全面的法规和政策分析，了解行业发展中的潜在法律风险和合规挑战。通过充分了解和遵守相关法规，导静电胶管项目将确保在法律框架内合法合规运营，为导静电胶管项目的稳健发展提供有力支持。</w:t>
      </w:r>
    </w:p>
    <w:p>
      <w:pPr>
        <w:pStyle w:val="Heading2"/>
        <w:ind w:firstLine="560" w:firstLineChars="200"/>
        <w:rPr>
          <w:rFonts w:ascii="仿宋" w:eastAsia="仿宋" w:hAnsi="仿宋" w:cs="仿宋" w:hint="eastAsia"/>
          <w:sz w:val="28"/>
          <w:lang w:eastAsia="zh-CN"/>
        </w:rPr>
      </w:pPr>
      <w:bookmarkStart w:id="7" w:name="_Toc10401"/>
      <w:r>
        <w:rPr>
          <w:rFonts w:ascii="仿宋" w:eastAsia="仿宋" w:hAnsi="仿宋" w:cs="仿宋" w:hint="eastAsia"/>
          <w:sz w:val="28"/>
          <w:lang w:eastAsia="zh-CN"/>
        </w:rPr>
        <w:t>(二)、导静电胶管项目建设必要性分析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建设的迫切性源于对行业发展趋势的深刻洞察。我们正处于一个行业变革的时代，科技创新、数字化转型成为企业发展的关键动力。导静电胶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建设不仅仅是为了跟上潮流，更是为了通过技术创新推动企业的持续发展。通过引入先进的技术和解决方案，导静电胶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静电胶管项目的建设成为必然选择，通过提高产品质量、拓展服务领域，从而在竞争中获得更多的机会。导静电胶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静电胶管项目建设的必要性体现在对客户需求更精准的满足。通过导静电胶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建设的背后是对企业持续创新的追求。只有通过不断创新，企业才能在竞争中立于不败之地。导静电胶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76"/>
      <w:r>
        <w:rPr>
          <w:rFonts w:ascii="仿宋" w:eastAsia="仿宋" w:hAnsi="仿宋" w:cs="仿宋" w:hint="eastAsia"/>
          <w:sz w:val="28"/>
          <w:lang w:eastAsia="zh-CN"/>
        </w:rPr>
        <w:t>三、导静电胶管项目选址可行性分析</w:t>
      </w:r>
      <w:bookmarkEnd w:id="8"/>
    </w:p>
    <w:p>
      <w:pPr>
        <w:pStyle w:val="Heading2"/>
        <w:rPr>
          <w:rFonts w:ascii="仿宋" w:eastAsia="仿宋" w:hAnsi="仿宋" w:cs="仿宋" w:hint="eastAsia"/>
          <w:lang w:eastAsia="zh-CN"/>
        </w:rPr>
      </w:pPr>
      <w:bookmarkStart w:id="9" w:name="_Toc10611"/>
      <w:r>
        <w:rPr>
          <w:rFonts w:ascii="仿宋" w:eastAsia="仿宋" w:hAnsi="仿宋" w:cs="仿宋" w:hint="eastAsia"/>
          <w:lang w:eastAsia="zh-CN"/>
        </w:rPr>
        <w:t>(一)、导静电胶管项目选址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该导静电胶管项目选址位于XX省XX市XX区XXX街道</w:t>
      </w:r>
    </w:p>
    <w:p>
      <w:pPr>
        <w:pStyle w:val="Heading2"/>
        <w:ind w:firstLine="560" w:firstLineChars="200"/>
        <w:rPr>
          <w:rFonts w:ascii="仿宋" w:eastAsia="仿宋" w:hAnsi="仿宋" w:cs="仿宋" w:hint="eastAsia"/>
          <w:sz w:val="28"/>
          <w:lang w:eastAsia="zh-CN"/>
        </w:rPr>
      </w:pPr>
      <w:bookmarkStart w:id="10" w:name="_Toc2015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导静电胶管项目的征地面积将根据导静电胶管项目的实际规模和需求进行精确规划。具体面积XXX平方米，旨在确保导静电胶管项目不仅能够满足当前的发展需求，还能够预留空间以适应未来的扩展。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净用地面积是在征地面积基础上去除不可利用面积后的实际可开发用地。具体面积XXX平方米，考虑到环保、交通、安全等多方面因素，以确保导静电胶管项目在整体利用效率上达到最优。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导静电胶管项目计划建设的建筑总规模具体面积XXX平方米。这一规模的确定综合考虑了导静电胶管项目的性质、规模，以及城市规划的相关要求，确保建筑布局与周边环境协调一致。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绿地率是导静电胶管项目用地中被规划为绿地的比例。具体面积XXX平方米，旨在通过合理规划绿地，改善导静电胶管项目周边环境，提升居民生活质量，并符合城市整体绿化规划。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容积率是用地上可以建设的建筑总体积与用地面积之比。具体面积XXX，通过合理的容积率规划，确保导静电胶管项目建筑规模与周边环境和谐共生。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静电胶管项目选址与当地城市规划相一致，具体面积XXX平方米。通过与城市规划部门深入沟通，确保导静电胶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静电胶管项目选址符合当地产业政策，具体面积XXX平方米。这包括导静电胶管项目对当地经济的促进作用，以及对相关产业的带动效应，确保导静电胶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用地总体要求必须符合环保和可持续发展的原则，具体面积XXX平方米。通过采用绿色建筑设计、节能减排等措施，确保导静电胶管项目在建设和运营过程中对环境的影响最小化，达到可持续发展的要求。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确保导静电胶管项目选址具备必要的公共设施配套，具体面积XXX平方米。这包括交通便利性、教育、医疗等基础设施，以提高居民生活品质，使得导静电胶管项目选址更具吸引力。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考虑用地总体要求对当地社会稳定性的影响，具体面积XXX平方米。通过深入了解当地社区反馈，确保导静电胶管项目的选址和建设过程对当地社会和谐稳定产生积极作用。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导静电胶管项目选址不仅符合法规和规划，还在实际操作中具有可行性。这一全面规划将为导静电胶管项目的成功实施提供坚实的基础，确保导静电胶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51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静电胶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静电胶管项目的设备规划和空间设计中，我们将采取灵活设备布局的措施。设备布局将根据实际需求进行灵活设计，避免不必要的浪费。通过合理规划设备摆放位置，我们将提高设备的利用率，减少设备间距，以确保导静电胶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静电胶管项目内部引入共享设施的概念，例如共享会议室、办公区等。通过这种方式，我们可以减少对资源的重复建设，提高资源共享效率，从而减小导静电胶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3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静电胶管项目的总图布置中，我们将不同功能区域进行明确的规划，以最大程度满足导静电胶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245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静电胶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导静电胶管项目对环境的影响是综合评价的重要因素之一。我们将详细考虑选址周边的自然环境、生态保护区、水源地等情况，确保导静电胶管项目的建设和运营对环境影响最小化，并符合当地的环保法规标准。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对选址的评价还需充分考虑当地政府的产业政策和法规。我们将详细了解导静电胶管项目所在地的相关政策，确保导静电胶管项目的规划和运营与当地法规相符，降低不必要的法律风险。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考虑到社会稳定性对企业运营的重要性，我们将评估选址地区的社会安全情况、劳工关系、社区反馈等方面，以确保导静电胶管项目的建设和运营不会受到社会稳定性的负面影响。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最后，我们将综合考虑用地成本，包括土地购置费用、土地开发成本等。通过对用地成本的详细评估，我们能够做出更为精确的经济效益分析，为导静电胶管项目的投资决策提供有力支持。</w:t>
      </w:r>
    </w:p>
    <w:p>
      <w:pPr>
        <w:pStyle w:val="Heading1"/>
        <w:ind w:firstLine="560" w:firstLineChars="200"/>
        <w:rPr>
          <w:rFonts w:ascii="仿宋" w:eastAsia="仿宋" w:hAnsi="仿宋" w:cs="仿宋" w:hint="eastAsia"/>
          <w:sz w:val="28"/>
          <w:lang w:eastAsia="zh-CN"/>
        </w:rPr>
      </w:pPr>
      <w:bookmarkStart w:id="14" w:name="_Toc376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370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技术管理特点体现在其创新导向。通过引入最先进的技术趋势和解决方案，导静电胶管项目致力于提升科技含量、提高质量和效率水平。这意味着我们将采用最新的工具和方法，确保导静电胶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静电胶管项目技术管理的显著特征。通过整合不同领域的技术资源，我们实现了跨学科的协同工作。这有助于优化技术架构，提高整体效能。此外，整合性策略还促进了不同技术团队之间的紧密沟通和高效合作，确保导静电胶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静电胶管项目所采用的技术。通过不断优化技术方案，导静电胶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静电胶管项目团队将在导静电胶管项目初期识别可能的技术风险，并采取相应的预防和应对措施。通过建立健全的风险评估机制，导静电胶管项目能够在实施过程中及时发现并解决潜在的技术问题，保障导静电胶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静电胶管项目中，技术将成为导静电胶管项目成功的有力支持。这一深度剖析揭示了技术管理在导静电胶管项目实施中的关键作用，为导静电胶管项目的技术基础奠定了坚实的基础。</w:t>
      </w:r>
    </w:p>
    <w:p>
      <w:pPr>
        <w:pStyle w:val="Heading2"/>
        <w:ind w:firstLine="560" w:firstLineChars="200"/>
        <w:rPr>
          <w:rFonts w:ascii="仿宋" w:eastAsia="仿宋" w:hAnsi="仿宋" w:cs="仿宋" w:hint="eastAsia"/>
          <w:sz w:val="28"/>
          <w:lang w:eastAsia="zh-CN"/>
        </w:rPr>
      </w:pPr>
      <w:bookmarkStart w:id="16" w:name="_Toc6235"/>
      <w:r>
        <w:rPr>
          <w:rFonts w:ascii="仿宋" w:eastAsia="仿宋" w:hAnsi="仿宋" w:cs="仿宋" w:hint="eastAsia"/>
          <w:sz w:val="28"/>
          <w:lang w:eastAsia="zh-CN"/>
        </w:rPr>
        <w:t>(二)、导静电胶管项目工艺技术设计方案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静电胶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静电胶管项目将严格按照相关行业规范要求进行组织。通过有效控制产品质量，导静电胶管项目将致力于为顾客提供优质的导静电胶管项目产品和良好的服务。这体现了导静电胶管项目对于生产活动合规性和质量标准的高度重视，为导静电胶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静电胶管项目注重生态效益和清洁生产原则。导静电胶管项目建设将紧密结合地方特色经济发展，与社会经济发展规划和区域环境保护规划方案相协调一致。通过与当地区域自然生态系统的结合，导静电胶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静电胶管项目产品具有多样化的客户需求和个性化的特点。因此，导静电胶管项目产品规格品种多样，且单批生产数量较小。为满足这一特点，导静电胶管项目承办单位将建设先进的柔性制造生产线。通过广泛应用柔性制造技术，导静电胶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导静电胶管项目采用的技术具有较高的技术含量和自动化水平，处于国内先进水平。这一技术选用不仅体现了对生产效率、质量和环境友好性的高标准要求，同时为导静电胶管项目的可持续发展奠定了坚实的基础。</w:t>
      </w:r>
    </w:p>
    <w:p>
      <w:pPr>
        <w:pStyle w:val="Heading2"/>
        <w:ind w:firstLine="560" w:firstLineChars="200"/>
        <w:rPr>
          <w:rFonts w:ascii="仿宋" w:eastAsia="仿宋" w:hAnsi="仿宋" w:cs="仿宋" w:hint="eastAsia"/>
          <w:sz w:val="28"/>
          <w:lang w:eastAsia="zh-CN"/>
        </w:rPr>
      </w:pPr>
      <w:bookmarkStart w:id="17" w:name="_Toc623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为确保导静电胶管项目的高效生产和技术实施，我们制定了一套精心设计的设备选型方案，以满足导静电胶管项目生产、质量和环保的要求。该方案的主要特点如下：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导静电胶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https://d.book118.com/997156066060006052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13CE9"/>
    <w:rsid w:val="05913C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5606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2024-02-29T15:24:00Z</dcterms:created>
  <dcterms:modified xsi:type="dcterms:W3CDTF">2024-02-29T15:24:48Z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F211343DF8AB49F3B07819B6B95CC81F_11</vt:lpwstr>
  </property>
  <property fmtid="{D5CDD505-2E9C-101B-9397-08002B2CF9AE}" pid="3" name="KSOProductBuildVer">
    <vt:lpwstr>2052-12.1.0.16388</vt:lpwstr>
  </property>
</Properties>
</file>