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机电设备项目规划设计蓝图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132" w:history="1">
        <w:r>
          <w:rPr>
            <w:rFonts w:ascii="仿宋" w:eastAsia="仿宋" w:hAnsi="仿宋" w:cs="仿宋" w:hint="eastAsia"/>
            <w:lang w:eastAsia="zh-CN"/>
          </w:rPr>
          <w:t>序言</w:t>
        </w:r>
        <w:r>
          <w:tab/>
        </w:r>
        <w:r>
          <w:fldChar w:fldCharType="begin"/>
        </w:r>
        <w:r>
          <w:instrText xml:space="preserve"> PAGEREF _Toc28132 \h </w:instrText>
        </w:r>
        <w:r>
          <w:fldChar w:fldCharType="separate"/>
        </w:r>
        <w:r>
          <w:t>3</w:t>
        </w:r>
        <w:r>
          <w:fldChar w:fldCharType="end"/>
        </w:r>
      </w:hyperlink>
    </w:p>
    <w:p>
      <w:pPr>
        <w:pStyle w:val="TOC1"/>
        <w:tabs>
          <w:tab w:val="right" w:leader="dot" w:pos="8306"/>
        </w:tabs>
      </w:pPr>
      <w:hyperlink w:anchor="_Toc3168" w:history="1">
        <w:r>
          <w:rPr>
            <w:rFonts w:ascii="仿宋" w:eastAsia="仿宋" w:hAnsi="仿宋" w:cs="仿宋" w:hint="eastAsia"/>
            <w:lang w:eastAsia="zh-CN"/>
          </w:rPr>
          <w:t>一、机电设备项目可持续发展</w:t>
        </w:r>
        <w:r>
          <w:tab/>
        </w:r>
        <w:r>
          <w:fldChar w:fldCharType="begin"/>
        </w:r>
        <w:r>
          <w:instrText xml:space="preserve"> PAGEREF _Toc3168 \h </w:instrText>
        </w:r>
        <w:r>
          <w:fldChar w:fldCharType="separate"/>
        </w:r>
        <w:r>
          <w:t>3</w:t>
        </w:r>
        <w:r>
          <w:fldChar w:fldCharType="end"/>
        </w:r>
      </w:hyperlink>
    </w:p>
    <w:p>
      <w:pPr>
        <w:pStyle w:val="TOC2"/>
        <w:tabs>
          <w:tab w:val="right" w:leader="dot" w:pos="8306"/>
        </w:tabs>
      </w:pPr>
      <w:hyperlink w:anchor="_Toc9425" w:history="1">
        <w:r>
          <w:rPr>
            <w:rFonts w:ascii="仿宋" w:eastAsia="仿宋" w:hAnsi="仿宋" w:cs="仿宋" w:hint="eastAsia"/>
            <w:lang w:eastAsia="zh-CN"/>
          </w:rPr>
          <w:t>(一)、可持续战略与实践</w:t>
        </w:r>
        <w:r>
          <w:tab/>
        </w:r>
        <w:r>
          <w:fldChar w:fldCharType="begin"/>
        </w:r>
        <w:r>
          <w:instrText xml:space="preserve"> PAGEREF _Toc9425 \h </w:instrText>
        </w:r>
        <w:r>
          <w:fldChar w:fldCharType="separate"/>
        </w:r>
        <w:r>
          <w:t>3</w:t>
        </w:r>
        <w:r>
          <w:fldChar w:fldCharType="end"/>
        </w:r>
      </w:hyperlink>
    </w:p>
    <w:p>
      <w:pPr>
        <w:pStyle w:val="TOC2"/>
        <w:tabs>
          <w:tab w:val="right" w:leader="dot" w:pos="8306"/>
        </w:tabs>
      </w:pPr>
      <w:hyperlink w:anchor="_Toc30143" w:history="1">
        <w:r>
          <w:rPr>
            <w:rFonts w:ascii="仿宋" w:eastAsia="仿宋" w:hAnsi="仿宋" w:cs="仿宋" w:hint="eastAsia"/>
            <w:lang w:eastAsia="zh-CN"/>
          </w:rPr>
          <w:t>(二)、环保与社会责任</w:t>
        </w:r>
        <w:r>
          <w:tab/>
        </w:r>
        <w:r>
          <w:fldChar w:fldCharType="begin"/>
        </w:r>
        <w:r>
          <w:instrText xml:space="preserve"> PAGEREF _Toc30143 \h </w:instrText>
        </w:r>
        <w:r>
          <w:fldChar w:fldCharType="separate"/>
        </w:r>
        <w:r>
          <w:t>4</w:t>
        </w:r>
        <w:r>
          <w:fldChar w:fldCharType="end"/>
        </w:r>
      </w:hyperlink>
    </w:p>
    <w:p>
      <w:pPr>
        <w:pStyle w:val="TOC1"/>
        <w:tabs>
          <w:tab w:val="right" w:leader="dot" w:pos="8306"/>
        </w:tabs>
      </w:pPr>
      <w:hyperlink w:anchor="_Toc4703" w:history="1">
        <w:r>
          <w:rPr>
            <w:rFonts w:ascii="仿宋" w:eastAsia="仿宋" w:hAnsi="仿宋" w:cs="仿宋" w:hint="eastAsia"/>
            <w:lang w:eastAsia="zh-CN"/>
          </w:rPr>
          <w:t>二、机电设备项目建设背景及必要性分析</w:t>
        </w:r>
        <w:r>
          <w:tab/>
        </w:r>
        <w:r>
          <w:fldChar w:fldCharType="begin"/>
        </w:r>
        <w:r>
          <w:instrText xml:space="preserve"> PAGEREF _Toc4703 \h </w:instrText>
        </w:r>
        <w:r>
          <w:fldChar w:fldCharType="separate"/>
        </w:r>
        <w:r>
          <w:t>4</w:t>
        </w:r>
        <w:r>
          <w:fldChar w:fldCharType="end"/>
        </w:r>
      </w:hyperlink>
    </w:p>
    <w:p>
      <w:pPr>
        <w:pStyle w:val="TOC2"/>
        <w:tabs>
          <w:tab w:val="right" w:leader="dot" w:pos="8306"/>
        </w:tabs>
      </w:pPr>
      <w:hyperlink w:anchor="_Toc13232" w:history="1">
        <w:r>
          <w:rPr>
            <w:rFonts w:ascii="仿宋" w:eastAsia="仿宋" w:hAnsi="仿宋" w:cs="仿宋" w:hint="eastAsia"/>
            <w:lang w:eastAsia="zh-CN"/>
          </w:rPr>
          <w:t>(一)、机电设备项目背景分析</w:t>
        </w:r>
        <w:r>
          <w:tab/>
        </w:r>
        <w:r>
          <w:fldChar w:fldCharType="begin"/>
        </w:r>
        <w:r>
          <w:instrText xml:space="preserve"> PAGEREF _Toc13232 \h </w:instrText>
        </w:r>
        <w:r>
          <w:fldChar w:fldCharType="separate"/>
        </w:r>
        <w:r>
          <w:t>4</w:t>
        </w:r>
        <w:r>
          <w:fldChar w:fldCharType="end"/>
        </w:r>
      </w:hyperlink>
    </w:p>
    <w:p>
      <w:pPr>
        <w:pStyle w:val="TOC2"/>
        <w:tabs>
          <w:tab w:val="right" w:leader="dot" w:pos="8306"/>
        </w:tabs>
      </w:pPr>
      <w:hyperlink w:anchor="_Toc14813" w:history="1">
        <w:r>
          <w:rPr>
            <w:rFonts w:ascii="仿宋" w:eastAsia="仿宋" w:hAnsi="仿宋" w:cs="仿宋" w:hint="eastAsia"/>
            <w:lang w:eastAsia="zh-CN"/>
          </w:rPr>
          <w:t>(二)、机电设备项目建设必要性分析</w:t>
        </w:r>
        <w:r>
          <w:tab/>
        </w:r>
        <w:r>
          <w:fldChar w:fldCharType="begin"/>
        </w:r>
        <w:r>
          <w:instrText xml:space="preserve"> PAGEREF _Toc14813 \h </w:instrText>
        </w:r>
        <w:r>
          <w:fldChar w:fldCharType="separate"/>
        </w:r>
        <w:r>
          <w:t>6</w:t>
        </w:r>
        <w:r>
          <w:fldChar w:fldCharType="end"/>
        </w:r>
      </w:hyperlink>
    </w:p>
    <w:p>
      <w:pPr>
        <w:pStyle w:val="TOC1"/>
        <w:tabs>
          <w:tab w:val="right" w:leader="dot" w:pos="8306"/>
        </w:tabs>
      </w:pPr>
      <w:hyperlink w:anchor="_Toc14823" w:history="1">
        <w:r>
          <w:rPr>
            <w:rFonts w:ascii="仿宋" w:eastAsia="仿宋" w:hAnsi="仿宋" w:cs="仿宋" w:hint="eastAsia"/>
            <w:lang w:eastAsia="zh-CN"/>
          </w:rPr>
          <w:t>三、机电设备项目选址可行性分析</w:t>
        </w:r>
        <w:r>
          <w:tab/>
        </w:r>
        <w:r>
          <w:fldChar w:fldCharType="begin"/>
        </w:r>
        <w:r>
          <w:instrText xml:space="preserve"> PAGEREF _Toc14823 \h </w:instrText>
        </w:r>
        <w:r>
          <w:fldChar w:fldCharType="separate"/>
        </w:r>
        <w:r>
          <w:t>7</w:t>
        </w:r>
        <w:r>
          <w:fldChar w:fldCharType="end"/>
        </w:r>
      </w:hyperlink>
    </w:p>
    <w:p>
      <w:pPr>
        <w:pStyle w:val="TOC2"/>
        <w:tabs>
          <w:tab w:val="right" w:leader="dot" w:pos="8306"/>
        </w:tabs>
      </w:pPr>
      <w:hyperlink w:anchor="_Toc20295" w:history="1">
        <w:r>
          <w:rPr>
            <w:rFonts w:ascii="仿宋" w:eastAsia="仿宋" w:hAnsi="仿宋" w:cs="仿宋" w:hint="eastAsia"/>
            <w:lang w:eastAsia="zh-CN"/>
          </w:rPr>
          <w:t>(一)、机电设备项目选址</w:t>
        </w:r>
        <w:r>
          <w:tab/>
        </w:r>
        <w:r>
          <w:fldChar w:fldCharType="begin"/>
        </w:r>
        <w:r>
          <w:instrText xml:space="preserve"> PAGEREF _Toc20295 \h </w:instrText>
        </w:r>
        <w:r>
          <w:fldChar w:fldCharType="separate"/>
        </w:r>
        <w:r>
          <w:t>7</w:t>
        </w:r>
        <w:r>
          <w:fldChar w:fldCharType="end"/>
        </w:r>
      </w:hyperlink>
    </w:p>
    <w:p>
      <w:pPr>
        <w:pStyle w:val="TOC2"/>
        <w:tabs>
          <w:tab w:val="right" w:leader="dot" w:pos="8306"/>
        </w:tabs>
      </w:pPr>
      <w:hyperlink w:anchor="_Toc10020" w:history="1">
        <w:r>
          <w:rPr>
            <w:rFonts w:ascii="仿宋" w:eastAsia="仿宋" w:hAnsi="仿宋" w:cs="仿宋" w:hint="eastAsia"/>
            <w:lang w:eastAsia="zh-CN"/>
          </w:rPr>
          <w:t>(二)、用地控制指标</w:t>
        </w:r>
        <w:r>
          <w:tab/>
        </w:r>
        <w:r>
          <w:fldChar w:fldCharType="begin"/>
        </w:r>
        <w:r>
          <w:instrText xml:space="preserve"> PAGEREF _Toc10020 \h </w:instrText>
        </w:r>
        <w:r>
          <w:fldChar w:fldCharType="separate"/>
        </w:r>
        <w:r>
          <w:t>8</w:t>
        </w:r>
        <w:r>
          <w:fldChar w:fldCharType="end"/>
        </w:r>
      </w:hyperlink>
    </w:p>
    <w:p>
      <w:pPr>
        <w:pStyle w:val="TOC2"/>
        <w:tabs>
          <w:tab w:val="right" w:leader="dot" w:pos="8306"/>
        </w:tabs>
      </w:pPr>
      <w:hyperlink w:anchor="_Toc3650" w:history="1">
        <w:r>
          <w:rPr>
            <w:rFonts w:ascii="仿宋" w:eastAsia="仿宋" w:hAnsi="仿宋" w:cs="仿宋" w:hint="eastAsia"/>
            <w:lang w:eastAsia="zh-CN"/>
          </w:rPr>
          <w:t>(三)、节约用地措施</w:t>
        </w:r>
        <w:r>
          <w:tab/>
        </w:r>
        <w:r>
          <w:fldChar w:fldCharType="begin"/>
        </w:r>
        <w:r>
          <w:instrText xml:space="preserve"> PAGEREF _Toc3650 \h </w:instrText>
        </w:r>
        <w:r>
          <w:fldChar w:fldCharType="separate"/>
        </w:r>
        <w:r>
          <w:t>9</w:t>
        </w:r>
        <w:r>
          <w:fldChar w:fldCharType="end"/>
        </w:r>
      </w:hyperlink>
    </w:p>
    <w:p>
      <w:pPr>
        <w:pStyle w:val="TOC2"/>
        <w:tabs>
          <w:tab w:val="right" w:leader="dot" w:pos="8306"/>
        </w:tabs>
      </w:pPr>
      <w:hyperlink w:anchor="_Toc10421" w:history="1">
        <w:r>
          <w:rPr>
            <w:rFonts w:ascii="仿宋" w:eastAsia="仿宋" w:hAnsi="仿宋" w:cs="仿宋" w:hint="eastAsia"/>
            <w:lang w:eastAsia="zh-CN"/>
          </w:rPr>
          <w:t>(四)、总图布置方案</w:t>
        </w:r>
        <w:r>
          <w:tab/>
        </w:r>
        <w:r>
          <w:fldChar w:fldCharType="begin"/>
        </w:r>
        <w:r>
          <w:instrText xml:space="preserve"> PAGEREF _Toc10421 \h </w:instrText>
        </w:r>
        <w:r>
          <w:fldChar w:fldCharType="separate"/>
        </w:r>
        <w:r>
          <w:t>11</w:t>
        </w:r>
        <w:r>
          <w:fldChar w:fldCharType="end"/>
        </w:r>
      </w:hyperlink>
    </w:p>
    <w:p>
      <w:pPr>
        <w:pStyle w:val="TOC2"/>
        <w:tabs>
          <w:tab w:val="right" w:leader="dot" w:pos="8306"/>
        </w:tabs>
      </w:pPr>
      <w:hyperlink w:anchor="_Toc22052" w:history="1">
        <w:r>
          <w:rPr>
            <w:rFonts w:ascii="仿宋" w:eastAsia="仿宋" w:hAnsi="仿宋" w:cs="仿宋" w:hint="eastAsia"/>
            <w:lang w:eastAsia="zh-CN"/>
          </w:rPr>
          <w:t>(五)、选址综合评价</w:t>
        </w:r>
        <w:r>
          <w:tab/>
        </w:r>
        <w:r>
          <w:fldChar w:fldCharType="begin"/>
        </w:r>
        <w:r>
          <w:instrText xml:space="preserve"> PAGEREF _Toc22052 \h </w:instrText>
        </w:r>
        <w:r>
          <w:fldChar w:fldCharType="separate"/>
        </w:r>
        <w:r>
          <w:t>12</w:t>
        </w:r>
        <w:r>
          <w:fldChar w:fldCharType="end"/>
        </w:r>
      </w:hyperlink>
    </w:p>
    <w:p>
      <w:pPr>
        <w:pStyle w:val="TOC1"/>
        <w:tabs>
          <w:tab w:val="right" w:leader="dot" w:pos="8306"/>
        </w:tabs>
      </w:pPr>
      <w:hyperlink w:anchor="_Toc21231" w:history="1">
        <w:r>
          <w:rPr>
            <w:rFonts w:ascii="仿宋" w:eastAsia="仿宋" w:hAnsi="仿宋" w:cs="仿宋" w:hint="eastAsia"/>
            <w:lang w:eastAsia="zh-CN"/>
          </w:rPr>
          <w:t>四、机电设备项目建设单位说明</w:t>
        </w:r>
        <w:r>
          <w:tab/>
        </w:r>
        <w:r>
          <w:fldChar w:fldCharType="begin"/>
        </w:r>
        <w:r>
          <w:instrText xml:space="preserve"> PAGEREF _Toc21231 \h </w:instrText>
        </w:r>
        <w:r>
          <w:fldChar w:fldCharType="separate"/>
        </w:r>
        <w:r>
          <w:t>13</w:t>
        </w:r>
        <w:r>
          <w:fldChar w:fldCharType="end"/>
        </w:r>
      </w:hyperlink>
    </w:p>
    <w:p>
      <w:pPr>
        <w:pStyle w:val="TOC2"/>
        <w:tabs>
          <w:tab w:val="right" w:leader="dot" w:pos="8306"/>
        </w:tabs>
      </w:pPr>
      <w:hyperlink w:anchor="_Toc6905" w:history="1">
        <w:r>
          <w:rPr>
            <w:rFonts w:ascii="仿宋" w:eastAsia="仿宋" w:hAnsi="仿宋" w:cs="仿宋" w:hint="eastAsia"/>
            <w:lang w:eastAsia="zh-CN"/>
          </w:rPr>
          <w:t>(一)、机电设备项目承办单位基本情况</w:t>
        </w:r>
        <w:r>
          <w:tab/>
        </w:r>
        <w:r>
          <w:fldChar w:fldCharType="begin"/>
        </w:r>
        <w:r>
          <w:instrText xml:space="preserve"> PAGEREF _Toc6905 \h </w:instrText>
        </w:r>
        <w:r>
          <w:fldChar w:fldCharType="separate"/>
        </w:r>
        <w:r>
          <w:t>13</w:t>
        </w:r>
        <w:r>
          <w:fldChar w:fldCharType="end"/>
        </w:r>
      </w:hyperlink>
    </w:p>
    <w:p>
      <w:pPr>
        <w:pStyle w:val="TOC2"/>
        <w:tabs>
          <w:tab w:val="right" w:leader="dot" w:pos="8306"/>
        </w:tabs>
      </w:pPr>
      <w:hyperlink w:anchor="_Toc24207" w:history="1">
        <w:r>
          <w:rPr>
            <w:rFonts w:ascii="仿宋" w:eastAsia="仿宋" w:hAnsi="仿宋" w:cs="仿宋" w:hint="eastAsia"/>
            <w:lang w:eastAsia="zh-CN"/>
          </w:rPr>
          <w:t>(二)、公司经济效益分析</w:t>
        </w:r>
        <w:r>
          <w:tab/>
        </w:r>
        <w:r>
          <w:fldChar w:fldCharType="begin"/>
        </w:r>
        <w:r>
          <w:instrText xml:space="preserve"> PAGEREF _Toc24207 \h </w:instrText>
        </w:r>
        <w:r>
          <w:fldChar w:fldCharType="separate"/>
        </w:r>
        <w:r>
          <w:t>13</w:t>
        </w:r>
        <w:r>
          <w:fldChar w:fldCharType="end"/>
        </w:r>
      </w:hyperlink>
    </w:p>
    <w:p>
      <w:pPr>
        <w:pStyle w:val="TOC1"/>
        <w:tabs>
          <w:tab w:val="right" w:leader="dot" w:pos="8306"/>
        </w:tabs>
      </w:pPr>
      <w:hyperlink w:anchor="_Toc31710" w:history="1">
        <w:r>
          <w:rPr>
            <w:rFonts w:ascii="仿宋" w:eastAsia="仿宋" w:hAnsi="仿宋" w:cs="仿宋" w:hint="eastAsia"/>
            <w:lang w:eastAsia="zh-CN"/>
          </w:rPr>
          <w:t>五、机电设备项目土建工程</w:t>
        </w:r>
        <w:r>
          <w:tab/>
        </w:r>
        <w:r>
          <w:fldChar w:fldCharType="begin"/>
        </w:r>
        <w:r>
          <w:instrText xml:space="preserve"> PAGEREF _Toc31710 \h </w:instrText>
        </w:r>
        <w:r>
          <w:fldChar w:fldCharType="separate"/>
        </w:r>
        <w:r>
          <w:t>14</w:t>
        </w:r>
        <w:r>
          <w:fldChar w:fldCharType="end"/>
        </w:r>
      </w:hyperlink>
    </w:p>
    <w:p>
      <w:pPr>
        <w:pStyle w:val="TOC2"/>
        <w:tabs>
          <w:tab w:val="right" w:leader="dot" w:pos="8306"/>
        </w:tabs>
      </w:pPr>
      <w:hyperlink w:anchor="_Toc31277" w:history="1">
        <w:r>
          <w:rPr>
            <w:rFonts w:ascii="仿宋" w:eastAsia="仿宋" w:hAnsi="仿宋" w:cs="仿宋" w:hint="eastAsia"/>
            <w:lang w:eastAsia="zh-CN"/>
          </w:rPr>
          <w:t>(一)、建筑工程设计原则</w:t>
        </w:r>
        <w:r>
          <w:tab/>
        </w:r>
        <w:r>
          <w:fldChar w:fldCharType="begin"/>
        </w:r>
        <w:r>
          <w:instrText xml:space="preserve"> PAGEREF _Toc31277 \h </w:instrText>
        </w:r>
        <w:r>
          <w:fldChar w:fldCharType="separate"/>
        </w:r>
        <w:r>
          <w:t>14</w:t>
        </w:r>
        <w:r>
          <w:fldChar w:fldCharType="end"/>
        </w:r>
      </w:hyperlink>
    </w:p>
    <w:p>
      <w:pPr>
        <w:pStyle w:val="TOC2"/>
        <w:tabs>
          <w:tab w:val="right" w:leader="dot" w:pos="8306"/>
        </w:tabs>
      </w:pPr>
      <w:hyperlink w:anchor="_Toc4410" w:history="1">
        <w:r>
          <w:rPr>
            <w:rFonts w:ascii="仿宋" w:eastAsia="仿宋" w:hAnsi="仿宋" w:cs="仿宋" w:hint="eastAsia"/>
            <w:lang w:eastAsia="zh-CN"/>
          </w:rPr>
          <w:t>(二)、土建工程设计年限及安全等级</w:t>
        </w:r>
        <w:r>
          <w:tab/>
        </w:r>
        <w:r>
          <w:fldChar w:fldCharType="begin"/>
        </w:r>
        <w:r>
          <w:instrText xml:space="preserve"> PAGEREF _Toc4410 \h </w:instrText>
        </w:r>
        <w:r>
          <w:fldChar w:fldCharType="separate"/>
        </w:r>
        <w:r>
          <w:t>15</w:t>
        </w:r>
        <w:r>
          <w:fldChar w:fldCharType="end"/>
        </w:r>
      </w:hyperlink>
    </w:p>
    <w:p>
      <w:pPr>
        <w:pStyle w:val="TOC2"/>
        <w:tabs>
          <w:tab w:val="right" w:leader="dot" w:pos="8306"/>
        </w:tabs>
      </w:pPr>
      <w:hyperlink w:anchor="_Toc6172" w:history="1">
        <w:r>
          <w:rPr>
            <w:rFonts w:ascii="仿宋" w:eastAsia="仿宋" w:hAnsi="仿宋" w:cs="仿宋" w:hint="eastAsia"/>
            <w:lang w:eastAsia="zh-CN"/>
          </w:rPr>
          <w:t>(三)、建筑工程设计总体要求</w:t>
        </w:r>
        <w:r>
          <w:tab/>
        </w:r>
        <w:r>
          <w:fldChar w:fldCharType="begin"/>
        </w:r>
        <w:r>
          <w:instrText xml:space="preserve"> PAGEREF _Toc6172 \h </w:instrText>
        </w:r>
        <w:r>
          <w:fldChar w:fldCharType="separate"/>
        </w:r>
        <w:r>
          <w:t>17</w:t>
        </w:r>
        <w:r>
          <w:fldChar w:fldCharType="end"/>
        </w:r>
      </w:hyperlink>
    </w:p>
    <w:p>
      <w:pPr>
        <w:pStyle w:val="TOC2"/>
        <w:tabs>
          <w:tab w:val="right" w:leader="dot" w:pos="8306"/>
        </w:tabs>
      </w:pPr>
      <w:hyperlink w:anchor="_Toc22923" w:history="1">
        <w:r>
          <w:rPr>
            <w:rFonts w:ascii="仿宋" w:eastAsia="仿宋" w:hAnsi="仿宋" w:cs="仿宋" w:hint="eastAsia"/>
            <w:lang w:eastAsia="zh-CN"/>
          </w:rPr>
          <w:t>(四)、土建工程建设指标</w:t>
        </w:r>
        <w:r>
          <w:tab/>
        </w:r>
        <w:r>
          <w:fldChar w:fldCharType="begin"/>
        </w:r>
        <w:r>
          <w:instrText xml:space="preserve"> PAGEREF _Toc22923 \h </w:instrText>
        </w:r>
        <w:r>
          <w:fldChar w:fldCharType="separate"/>
        </w:r>
        <w:r>
          <w:t>17</w:t>
        </w:r>
        <w:r>
          <w:fldChar w:fldCharType="end"/>
        </w:r>
      </w:hyperlink>
    </w:p>
    <w:p>
      <w:pPr>
        <w:pStyle w:val="TOC1"/>
        <w:tabs>
          <w:tab w:val="right" w:leader="dot" w:pos="8306"/>
        </w:tabs>
      </w:pPr>
      <w:hyperlink w:anchor="_Toc9323" w:history="1">
        <w:r>
          <w:rPr>
            <w:rFonts w:ascii="仿宋" w:eastAsia="仿宋" w:hAnsi="仿宋" w:cs="仿宋" w:hint="eastAsia"/>
            <w:lang w:eastAsia="zh-CN"/>
          </w:rPr>
          <w:t>六、机电设备项目绩效评估</w:t>
        </w:r>
        <w:r>
          <w:tab/>
        </w:r>
        <w:r>
          <w:fldChar w:fldCharType="begin"/>
        </w:r>
        <w:r>
          <w:instrText xml:space="preserve"> PAGEREF _Toc9323 \h </w:instrText>
        </w:r>
        <w:r>
          <w:fldChar w:fldCharType="separate"/>
        </w:r>
        <w:r>
          <w:t>18</w:t>
        </w:r>
        <w:r>
          <w:fldChar w:fldCharType="end"/>
        </w:r>
      </w:hyperlink>
    </w:p>
    <w:p>
      <w:pPr>
        <w:pStyle w:val="TOC2"/>
        <w:tabs>
          <w:tab w:val="right" w:leader="dot" w:pos="8306"/>
        </w:tabs>
      </w:pPr>
      <w:hyperlink w:anchor="_Toc8686" w:history="1">
        <w:r>
          <w:rPr>
            <w:rFonts w:ascii="仿宋" w:eastAsia="仿宋" w:hAnsi="仿宋" w:cs="仿宋" w:hint="eastAsia"/>
            <w:lang w:eastAsia="zh-CN"/>
          </w:rPr>
          <w:t>(一)、绩效评估指标</w:t>
        </w:r>
        <w:r>
          <w:tab/>
        </w:r>
        <w:r>
          <w:fldChar w:fldCharType="begin"/>
        </w:r>
        <w:r>
          <w:instrText xml:space="preserve"> PAGEREF _Toc8686 \h </w:instrText>
        </w:r>
        <w:r>
          <w:fldChar w:fldCharType="separate"/>
        </w:r>
        <w:r>
          <w:t>18</w:t>
        </w:r>
        <w:r>
          <w:fldChar w:fldCharType="end"/>
        </w:r>
      </w:hyperlink>
    </w:p>
    <w:p>
      <w:pPr>
        <w:pStyle w:val="TOC2"/>
        <w:tabs>
          <w:tab w:val="right" w:leader="dot" w:pos="8306"/>
        </w:tabs>
      </w:pPr>
      <w:hyperlink w:anchor="_Toc11246" w:history="1">
        <w:r>
          <w:rPr>
            <w:rFonts w:ascii="仿宋" w:eastAsia="仿宋" w:hAnsi="仿宋" w:cs="仿宋" w:hint="eastAsia"/>
            <w:lang w:eastAsia="zh-CN"/>
          </w:rPr>
          <w:t>(二)、绩效评估方法</w:t>
        </w:r>
        <w:r>
          <w:tab/>
        </w:r>
        <w:r>
          <w:fldChar w:fldCharType="begin"/>
        </w:r>
        <w:r>
          <w:instrText xml:space="preserve"> PAGEREF _Toc11246 \h </w:instrText>
        </w:r>
        <w:r>
          <w:fldChar w:fldCharType="separate"/>
        </w:r>
        <w:r>
          <w:t>19</w:t>
        </w:r>
        <w:r>
          <w:fldChar w:fldCharType="end"/>
        </w:r>
      </w:hyperlink>
    </w:p>
    <w:p>
      <w:pPr>
        <w:pStyle w:val="TOC2"/>
        <w:tabs>
          <w:tab w:val="right" w:leader="dot" w:pos="8306"/>
        </w:tabs>
      </w:pPr>
      <w:hyperlink w:anchor="_Toc28550" w:history="1">
        <w:r>
          <w:rPr>
            <w:rFonts w:ascii="仿宋" w:eastAsia="仿宋" w:hAnsi="仿宋" w:cs="仿宋" w:hint="eastAsia"/>
            <w:lang w:eastAsia="zh-CN"/>
          </w:rPr>
          <w:t>(三)、绩效评估周期</w:t>
        </w:r>
        <w:r>
          <w:tab/>
        </w:r>
        <w:r>
          <w:fldChar w:fldCharType="begin"/>
        </w:r>
        <w:r>
          <w:instrText xml:space="preserve"> PAGEREF _Toc28550 \h </w:instrText>
        </w:r>
        <w:r>
          <w:fldChar w:fldCharType="separate"/>
        </w:r>
        <w:r>
          <w:t>20</w:t>
        </w:r>
        <w:r>
          <w:fldChar w:fldCharType="end"/>
        </w:r>
      </w:hyperlink>
    </w:p>
    <w:p>
      <w:pPr>
        <w:pStyle w:val="TOC1"/>
        <w:tabs>
          <w:tab w:val="right" w:leader="dot" w:pos="8306"/>
        </w:tabs>
      </w:pPr>
      <w:hyperlink w:anchor="_Toc1130" w:history="1">
        <w:r>
          <w:rPr>
            <w:rFonts w:ascii="仿宋" w:eastAsia="仿宋" w:hAnsi="仿宋" w:cs="仿宋" w:hint="eastAsia"/>
            <w:lang w:eastAsia="zh-CN"/>
          </w:rPr>
          <w:t>七、机电设备项目计划安排</w:t>
        </w:r>
        <w:r>
          <w:tab/>
        </w:r>
        <w:r>
          <w:fldChar w:fldCharType="begin"/>
        </w:r>
        <w:r>
          <w:instrText xml:space="preserve"> PAGEREF _Toc1130 \h </w:instrText>
        </w:r>
        <w:r>
          <w:fldChar w:fldCharType="separate"/>
        </w:r>
        <w:r>
          <w:t>21</w:t>
        </w:r>
        <w:r>
          <w:fldChar w:fldCharType="end"/>
        </w:r>
      </w:hyperlink>
    </w:p>
    <w:p>
      <w:pPr>
        <w:pStyle w:val="TOC2"/>
        <w:tabs>
          <w:tab w:val="right" w:leader="dot" w:pos="8306"/>
        </w:tabs>
      </w:pPr>
      <w:hyperlink w:anchor="_Toc22887" w:history="1">
        <w:r>
          <w:rPr>
            <w:rFonts w:ascii="仿宋" w:eastAsia="仿宋" w:hAnsi="仿宋" w:cs="仿宋" w:hint="eastAsia"/>
            <w:lang w:eastAsia="zh-CN"/>
          </w:rPr>
          <w:t>(一)、建设周期</w:t>
        </w:r>
        <w:r>
          <w:tab/>
        </w:r>
        <w:r>
          <w:fldChar w:fldCharType="begin"/>
        </w:r>
        <w:r>
          <w:instrText xml:space="preserve"> PAGEREF _Toc22887 \h </w:instrText>
        </w:r>
        <w:r>
          <w:fldChar w:fldCharType="separate"/>
        </w:r>
        <w:r>
          <w:t>21</w:t>
        </w:r>
        <w:r>
          <w:fldChar w:fldCharType="end"/>
        </w:r>
      </w:hyperlink>
    </w:p>
    <w:p>
      <w:pPr>
        <w:pStyle w:val="TOC2"/>
        <w:tabs>
          <w:tab w:val="right" w:leader="dot" w:pos="8306"/>
        </w:tabs>
      </w:pPr>
      <w:hyperlink w:anchor="_Toc18276" w:history="1">
        <w:r>
          <w:rPr>
            <w:rFonts w:ascii="仿宋" w:eastAsia="仿宋" w:hAnsi="仿宋" w:cs="仿宋" w:hint="eastAsia"/>
            <w:lang w:eastAsia="zh-CN"/>
          </w:rPr>
          <w:t>(二)、建设进度</w:t>
        </w:r>
        <w:r>
          <w:tab/>
        </w:r>
        <w:r>
          <w:fldChar w:fldCharType="begin"/>
        </w:r>
        <w:r>
          <w:instrText xml:space="preserve"> PAGEREF _Toc18276 \h </w:instrText>
        </w:r>
        <w:r>
          <w:fldChar w:fldCharType="separate"/>
        </w:r>
        <w:r>
          <w:t>22</w:t>
        </w:r>
        <w:r>
          <w:fldChar w:fldCharType="end"/>
        </w:r>
      </w:hyperlink>
    </w:p>
    <w:p>
      <w:pPr>
        <w:pStyle w:val="TOC2"/>
        <w:tabs>
          <w:tab w:val="right" w:leader="dot" w:pos="8306"/>
        </w:tabs>
      </w:pPr>
      <w:hyperlink w:anchor="_Toc32449" w:history="1">
        <w:r>
          <w:rPr>
            <w:rFonts w:ascii="仿宋" w:eastAsia="仿宋" w:hAnsi="仿宋" w:cs="仿宋" w:hint="eastAsia"/>
            <w:lang w:eastAsia="zh-CN"/>
          </w:rPr>
          <w:t>(三)、进度安排注意事项</w:t>
        </w:r>
        <w:r>
          <w:tab/>
        </w:r>
        <w:r>
          <w:fldChar w:fldCharType="begin"/>
        </w:r>
        <w:r>
          <w:instrText xml:space="preserve"> PAGEREF _Toc32449 \h </w:instrText>
        </w:r>
        <w:r>
          <w:fldChar w:fldCharType="separate"/>
        </w:r>
        <w:r>
          <w:t>22</w:t>
        </w:r>
        <w:r>
          <w:fldChar w:fldCharType="end"/>
        </w:r>
      </w:hyperlink>
    </w:p>
    <w:p>
      <w:pPr>
        <w:pStyle w:val="TOC2"/>
        <w:tabs>
          <w:tab w:val="right" w:leader="dot" w:pos="8306"/>
        </w:tabs>
      </w:pPr>
      <w:hyperlink w:anchor="_Toc15392" w:history="1">
        <w:r>
          <w:rPr>
            <w:rFonts w:ascii="仿宋" w:eastAsia="仿宋" w:hAnsi="仿宋" w:cs="仿宋" w:hint="eastAsia"/>
            <w:lang w:eastAsia="zh-CN"/>
          </w:rPr>
          <w:t>(四)、人力资源配置</w:t>
        </w:r>
        <w:r>
          <w:tab/>
        </w:r>
        <w:r>
          <w:fldChar w:fldCharType="begin"/>
        </w:r>
        <w:r>
          <w:instrText xml:space="preserve"> PAGEREF _Toc15392 \h </w:instrText>
        </w:r>
        <w:r>
          <w:fldChar w:fldCharType="separate"/>
        </w:r>
        <w:r>
          <w:t>24</w:t>
        </w:r>
        <w:r>
          <w:fldChar w:fldCharType="end"/>
        </w:r>
      </w:hyperlink>
    </w:p>
    <w:p>
      <w:pPr>
        <w:pStyle w:val="TOC1"/>
        <w:tabs>
          <w:tab w:val="right" w:leader="dot" w:pos="8306"/>
        </w:tabs>
      </w:pPr>
      <w:hyperlink w:anchor="_Toc25423" w:history="1">
        <w:r>
          <w:rPr>
            <w:rFonts w:ascii="仿宋" w:eastAsia="仿宋" w:hAnsi="仿宋" w:cs="仿宋" w:hint="eastAsia"/>
            <w:lang w:eastAsia="zh-CN"/>
          </w:rPr>
          <w:t>八、生产安全保护</w:t>
        </w:r>
        <w:r>
          <w:tab/>
        </w:r>
        <w:r>
          <w:fldChar w:fldCharType="begin"/>
        </w:r>
        <w:r>
          <w:instrText xml:space="preserve"> PAGEREF _Toc25423 \h </w:instrText>
        </w:r>
        <w:r>
          <w:fldChar w:fldCharType="separate"/>
        </w:r>
        <w:r>
          <w:t>25</w:t>
        </w:r>
        <w:r>
          <w:fldChar w:fldCharType="end"/>
        </w:r>
      </w:hyperlink>
    </w:p>
    <w:p>
      <w:pPr>
        <w:pStyle w:val="TOC2"/>
        <w:tabs>
          <w:tab w:val="right" w:leader="dot" w:pos="8306"/>
        </w:tabs>
      </w:pPr>
      <w:hyperlink w:anchor="_Toc29390" w:history="1">
        <w:r>
          <w:rPr>
            <w:rFonts w:ascii="仿宋" w:eastAsia="仿宋" w:hAnsi="仿宋" w:cs="仿宋" w:hint="eastAsia"/>
            <w:lang w:eastAsia="zh-CN"/>
          </w:rPr>
          <w:t>(一)、消防安全</w:t>
        </w:r>
        <w:r>
          <w:tab/>
        </w:r>
        <w:r>
          <w:fldChar w:fldCharType="begin"/>
        </w:r>
        <w:r>
          <w:instrText xml:space="preserve"> PAGEREF _Toc29390 \h </w:instrText>
        </w:r>
        <w:r>
          <w:fldChar w:fldCharType="separate"/>
        </w:r>
        <w:r>
          <w:t>25</w:t>
        </w:r>
        <w:r>
          <w:fldChar w:fldCharType="end"/>
        </w:r>
      </w:hyperlink>
    </w:p>
    <w:p>
      <w:pPr>
        <w:pStyle w:val="TOC2"/>
        <w:tabs>
          <w:tab w:val="right" w:leader="dot" w:pos="8306"/>
        </w:tabs>
      </w:pPr>
      <w:hyperlink w:anchor="_Toc3164" w:history="1">
        <w:r>
          <w:rPr>
            <w:rFonts w:ascii="仿宋" w:eastAsia="仿宋" w:hAnsi="仿宋" w:cs="仿宋" w:hint="eastAsia"/>
            <w:lang w:eastAsia="zh-CN"/>
          </w:rPr>
          <w:t>(二)、防火防爆总图布置措施</w:t>
        </w:r>
        <w:r>
          <w:tab/>
        </w:r>
        <w:r>
          <w:fldChar w:fldCharType="begin"/>
        </w:r>
        <w:r>
          <w:instrText xml:space="preserve"> PAGEREF _Toc3164 \h </w:instrText>
        </w:r>
        <w:r>
          <w:fldChar w:fldCharType="separate"/>
        </w:r>
        <w:r>
          <w:t>26</w:t>
        </w:r>
        <w:r>
          <w:fldChar w:fldCharType="end"/>
        </w:r>
      </w:hyperlink>
    </w:p>
    <w:p>
      <w:pPr>
        <w:pStyle w:val="TOC2"/>
        <w:tabs>
          <w:tab w:val="right" w:leader="dot" w:pos="8306"/>
        </w:tabs>
      </w:pPr>
      <w:hyperlink w:anchor="_Toc8704" w:history="1">
        <w:r>
          <w:rPr>
            <w:rFonts w:ascii="仿宋" w:eastAsia="仿宋" w:hAnsi="仿宋" w:cs="仿宋" w:hint="eastAsia"/>
            <w:lang w:eastAsia="zh-CN"/>
          </w:rPr>
          <w:t>(三)、自然灾害防范措施</w:t>
        </w:r>
        <w:r>
          <w:tab/>
        </w:r>
        <w:r>
          <w:fldChar w:fldCharType="begin"/>
        </w:r>
        <w:r>
          <w:instrText xml:space="preserve"> PAGEREF _Toc8704 \h </w:instrText>
        </w:r>
        <w:r>
          <w:fldChar w:fldCharType="separate"/>
        </w:r>
        <w:r>
          <w:t>27</w:t>
        </w:r>
        <w:r>
          <w:fldChar w:fldCharType="end"/>
        </w:r>
      </w:hyperlink>
    </w:p>
    <w:p>
      <w:pPr>
        <w:pStyle w:val="TOC2"/>
        <w:tabs>
          <w:tab w:val="right" w:leader="dot" w:pos="8306"/>
        </w:tabs>
      </w:pPr>
      <w:hyperlink w:anchor="_Toc19166" w:history="1">
        <w:r>
          <w:rPr>
            <w:rFonts w:ascii="仿宋" w:eastAsia="仿宋" w:hAnsi="仿宋" w:cs="仿宋" w:hint="eastAsia"/>
            <w:lang w:eastAsia="zh-CN"/>
          </w:rPr>
          <w:t>(四)、安全色及安全标志使用要求</w:t>
        </w:r>
        <w:r>
          <w:tab/>
        </w:r>
        <w:r>
          <w:fldChar w:fldCharType="begin"/>
        </w:r>
        <w:r>
          <w:instrText xml:space="preserve"> PAGEREF _Toc19166 \h </w:instrText>
        </w:r>
        <w:r>
          <w:fldChar w:fldCharType="separate"/>
        </w:r>
        <w:r>
          <w:t>28</w:t>
        </w:r>
        <w:r>
          <w:fldChar w:fldCharType="end"/>
        </w:r>
      </w:hyperlink>
    </w:p>
    <w:p>
      <w:pPr>
        <w:pStyle w:val="TOC2"/>
        <w:tabs>
          <w:tab w:val="right" w:leader="dot" w:pos="8306"/>
        </w:tabs>
      </w:pPr>
      <w:hyperlink w:anchor="_Toc8403" w:history="1">
        <w:r>
          <w:rPr>
            <w:rFonts w:ascii="仿宋" w:eastAsia="仿宋" w:hAnsi="仿宋" w:cs="仿宋" w:hint="eastAsia"/>
            <w:lang w:eastAsia="zh-CN"/>
          </w:rPr>
          <w:t>(五)、防尘防毒措施</w:t>
        </w:r>
        <w:r>
          <w:tab/>
        </w:r>
        <w:r>
          <w:fldChar w:fldCharType="begin"/>
        </w:r>
        <w:r>
          <w:instrText xml:space="preserve"> PAGEREF _Toc8403 \h </w:instrText>
        </w:r>
        <w:r>
          <w:fldChar w:fldCharType="separate"/>
        </w:r>
        <w:r>
          <w:t>29</w:t>
        </w:r>
        <w:r>
          <w:fldChar w:fldCharType="end"/>
        </w:r>
      </w:hyperlink>
    </w:p>
    <w:p>
      <w:pPr>
        <w:pStyle w:val="TOC2"/>
        <w:tabs>
          <w:tab w:val="right" w:leader="dot" w:pos="8306"/>
        </w:tabs>
      </w:pPr>
      <w:hyperlink w:anchor="_Toc17270" w:history="1">
        <w:r>
          <w:rPr>
            <w:rFonts w:ascii="仿宋" w:eastAsia="仿宋" w:hAnsi="仿宋" w:cs="仿宋" w:hint="eastAsia"/>
            <w:lang w:eastAsia="zh-CN"/>
          </w:rPr>
          <w:t>(六)、防静电、触电防护及防雷措施</w:t>
        </w:r>
        <w:r>
          <w:tab/>
        </w:r>
        <w:r>
          <w:fldChar w:fldCharType="begin"/>
        </w:r>
        <w:r>
          <w:instrText xml:space="preserve"> PAGEREF _Toc17270 \h </w:instrText>
        </w:r>
        <w:r>
          <w:fldChar w:fldCharType="separate"/>
        </w:r>
        <w:r>
          <w:t>30</w:t>
        </w:r>
        <w:r>
          <w:fldChar w:fldCharType="end"/>
        </w:r>
      </w:hyperlink>
    </w:p>
    <w:p>
      <w:pPr>
        <w:pStyle w:val="TOC2"/>
        <w:tabs>
          <w:tab w:val="right" w:leader="dot" w:pos="8306"/>
        </w:tabs>
      </w:pPr>
      <w:hyperlink w:anchor="_Toc27515" w:history="1">
        <w:r>
          <w:rPr>
            <w:rFonts w:ascii="仿宋" w:eastAsia="仿宋" w:hAnsi="仿宋" w:cs="仿宋" w:hint="eastAsia"/>
            <w:lang w:eastAsia="zh-CN"/>
          </w:rPr>
          <w:t>(七)、机械设备安全保障措施</w:t>
        </w:r>
        <w:r>
          <w:tab/>
        </w:r>
        <w:r>
          <w:fldChar w:fldCharType="begin"/>
        </w:r>
        <w:r>
          <w:instrText xml:space="preserve"> PAGEREF _Toc27515 \h </w:instrText>
        </w:r>
        <w:r>
          <w:fldChar w:fldCharType="separate"/>
        </w:r>
        <w:r>
          <w:t>31</w:t>
        </w:r>
        <w:r>
          <w:fldChar w:fldCharType="end"/>
        </w:r>
      </w:hyperlink>
    </w:p>
    <w:p>
      <w:pPr>
        <w:pStyle w:val="TOC1"/>
        <w:tabs>
          <w:tab w:val="right" w:leader="dot" w:pos="8306"/>
        </w:tabs>
      </w:pPr>
      <w:hyperlink w:anchor="_Toc2896" w:history="1">
        <w:r>
          <w:rPr>
            <w:rFonts w:ascii="仿宋" w:eastAsia="仿宋" w:hAnsi="仿宋" w:cs="仿宋" w:hint="eastAsia"/>
            <w:lang w:eastAsia="zh-CN"/>
          </w:rPr>
          <w:t>九、机电设备项目风险管理</w:t>
        </w:r>
        <w:r>
          <w:tab/>
        </w:r>
        <w:r>
          <w:fldChar w:fldCharType="begin"/>
        </w:r>
        <w:r>
          <w:instrText xml:space="preserve"> PAGEREF _Toc2896 \h </w:instrText>
        </w:r>
        <w:r>
          <w:fldChar w:fldCharType="separate"/>
        </w:r>
        <w:r>
          <w:t>33</w:t>
        </w:r>
        <w:r>
          <w:fldChar w:fldCharType="end"/>
        </w:r>
      </w:hyperlink>
    </w:p>
    <w:p>
      <w:pPr>
        <w:pStyle w:val="TOC2"/>
        <w:tabs>
          <w:tab w:val="right" w:leader="dot" w:pos="8306"/>
        </w:tabs>
      </w:pPr>
      <w:hyperlink w:anchor="_Toc19728" w:history="1">
        <w:r>
          <w:rPr>
            <w:rFonts w:ascii="仿宋" w:eastAsia="仿宋" w:hAnsi="仿宋" w:cs="仿宋" w:hint="eastAsia"/>
            <w:lang w:eastAsia="zh-CN"/>
          </w:rPr>
          <w:t>(一)、风险识别与评估</w:t>
        </w:r>
        <w:r>
          <w:tab/>
        </w:r>
        <w:r>
          <w:fldChar w:fldCharType="begin"/>
        </w:r>
        <w:r>
          <w:instrText xml:space="preserve"> PAGEREF _Toc19728 \h </w:instrText>
        </w:r>
        <w:r>
          <w:fldChar w:fldCharType="separate"/>
        </w:r>
        <w:r>
          <w:t>33</w:t>
        </w:r>
        <w:r>
          <w:fldChar w:fldCharType="end"/>
        </w:r>
      </w:hyperlink>
    </w:p>
    <w:p>
      <w:pPr>
        <w:pStyle w:val="TOC2"/>
        <w:tabs>
          <w:tab w:val="right" w:leader="dot" w:pos="8306"/>
        </w:tabs>
      </w:pPr>
      <w:hyperlink w:anchor="_Toc10563" w:history="1">
        <w:r>
          <w:rPr>
            <w:rFonts w:ascii="仿宋" w:eastAsia="仿宋" w:hAnsi="仿宋" w:cs="仿宋" w:hint="eastAsia"/>
            <w:lang w:eastAsia="zh-CN"/>
          </w:rPr>
          <w:t>(二)、风险应对策略</w:t>
        </w:r>
        <w:r>
          <w:tab/>
        </w:r>
        <w:r>
          <w:fldChar w:fldCharType="begin"/>
        </w:r>
        <w:r>
          <w:instrText xml:space="preserve"> PAGEREF _Toc10563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775" w:history="1">
        <w:r>
          <w:rPr>
            <w:rFonts w:ascii="仿宋" w:eastAsia="仿宋" w:hAnsi="仿宋" w:cs="仿宋" w:hint="eastAsia"/>
            <w:lang w:eastAsia="zh-CN"/>
          </w:rPr>
          <w:t>(三)、风险监控与控制</w:t>
        </w:r>
        <w:r>
          <w:tab/>
        </w:r>
        <w:r>
          <w:fldChar w:fldCharType="begin"/>
        </w:r>
        <w:r>
          <w:instrText xml:space="preserve"> PAGEREF _Toc24775 \h </w:instrText>
        </w:r>
        <w:r>
          <w:fldChar w:fldCharType="separate"/>
        </w:r>
        <w:r>
          <w:t>36</w:t>
        </w:r>
        <w:r>
          <w:fldChar w:fldCharType="end"/>
        </w:r>
      </w:hyperlink>
    </w:p>
    <w:p>
      <w:pPr>
        <w:pStyle w:val="TOC1"/>
        <w:tabs>
          <w:tab w:val="right" w:leader="dot" w:pos="8306"/>
        </w:tabs>
      </w:pPr>
      <w:hyperlink w:anchor="_Toc1175" w:history="1">
        <w:r>
          <w:rPr>
            <w:rFonts w:ascii="仿宋" w:eastAsia="仿宋" w:hAnsi="仿宋" w:cs="仿宋" w:hint="eastAsia"/>
            <w:lang w:eastAsia="zh-CN"/>
          </w:rPr>
          <w:t>十、机电设备项目创新与研发</w:t>
        </w:r>
        <w:r>
          <w:tab/>
        </w:r>
        <w:r>
          <w:fldChar w:fldCharType="begin"/>
        </w:r>
        <w:r>
          <w:instrText xml:space="preserve"> PAGEREF _Toc1175 \h </w:instrText>
        </w:r>
        <w:r>
          <w:fldChar w:fldCharType="separate"/>
        </w:r>
        <w:r>
          <w:t>37</w:t>
        </w:r>
        <w:r>
          <w:fldChar w:fldCharType="end"/>
        </w:r>
      </w:hyperlink>
    </w:p>
    <w:p>
      <w:pPr>
        <w:pStyle w:val="TOC2"/>
        <w:tabs>
          <w:tab w:val="right" w:leader="dot" w:pos="8306"/>
        </w:tabs>
      </w:pPr>
      <w:hyperlink w:anchor="_Toc28162" w:history="1">
        <w:r>
          <w:rPr>
            <w:rFonts w:ascii="仿宋" w:eastAsia="仿宋" w:hAnsi="仿宋" w:cs="仿宋" w:hint="eastAsia"/>
            <w:lang w:eastAsia="zh-CN"/>
          </w:rPr>
          <w:t>(一)、创新策略与方向</w:t>
        </w:r>
        <w:r>
          <w:tab/>
        </w:r>
        <w:r>
          <w:fldChar w:fldCharType="begin"/>
        </w:r>
        <w:r>
          <w:instrText xml:space="preserve"> PAGEREF _Toc28162 \h </w:instrText>
        </w:r>
        <w:r>
          <w:fldChar w:fldCharType="separate"/>
        </w:r>
        <w:r>
          <w:t>37</w:t>
        </w:r>
        <w:r>
          <w:fldChar w:fldCharType="end"/>
        </w:r>
      </w:hyperlink>
    </w:p>
    <w:p>
      <w:pPr>
        <w:pStyle w:val="TOC2"/>
        <w:tabs>
          <w:tab w:val="right" w:leader="dot" w:pos="8306"/>
        </w:tabs>
      </w:pPr>
      <w:hyperlink w:anchor="_Toc22366" w:history="1">
        <w:r>
          <w:rPr>
            <w:rFonts w:ascii="仿宋" w:eastAsia="仿宋" w:hAnsi="仿宋" w:cs="仿宋" w:hint="eastAsia"/>
            <w:lang w:eastAsia="zh-CN"/>
          </w:rPr>
          <w:t>(二)、研发规划与投入</w:t>
        </w:r>
        <w:r>
          <w:tab/>
        </w:r>
        <w:r>
          <w:fldChar w:fldCharType="begin"/>
        </w:r>
        <w:r>
          <w:instrText xml:space="preserve"> PAGEREF _Toc22366 \h </w:instrText>
        </w:r>
        <w:r>
          <w:fldChar w:fldCharType="separate"/>
        </w:r>
        <w:r>
          <w:t>38</w:t>
        </w:r>
        <w:r>
          <w:fldChar w:fldCharType="end"/>
        </w:r>
      </w:hyperlink>
    </w:p>
    <w:p>
      <w:pPr>
        <w:pStyle w:val="TOC1"/>
        <w:tabs>
          <w:tab w:val="right" w:leader="dot" w:pos="8306"/>
        </w:tabs>
      </w:pPr>
      <w:hyperlink w:anchor="_Toc32223" w:history="1">
        <w:r>
          <w:rPr>
            <w:rFonts w:ascii="仿宋" w:eastAsia="仿宋" w:hAnsi="仿宋" w:cs="仿宋" w:hint="eastAsia"/>
            <w:lang w:eastAsia="zh-CN"/>
          </w:rPr>
          <w:t>十一、机电设备项目技术管理</w:t>
        </w:r>
        <w:r>
          <w:tab/>
        </w:r>
        <w:r>
          <w:fldChar w:fldCharType="begin"/>
        </w:r>
        <w:r>
          <w:instrText xml:space="preserve"> PAGEREF _Toc32223 \h </w:instrText>
        </w:r>
        <w:r>
          <w:fldChar w:fldCharType="separate"/>
        </w:r>
        <w:r>
          <w:t>40</w:t>
        </w:r>
        <w:r>
          <w:fldChar w:fldCharType="end"/>
        </w:r>
      </w:hyperlink>
    </w:p>
    <w:p>
      <w:pPr>
        <w:pStyle w:val="TOC2"/>
        <w:tabs>
          <w:tab w:val="right" w:leader="dot" w:pos="8306"/>
        </w:tabs>
      </w:pPr>
      <w:hyperlink w:anchor="_Toc10317" w:history="1">
        <w:r>
          <w:rPr>
            <w:rFonts w:ascii="仿宋" w:eastAsia="仿宋" w:hAnsi="仿宋" w:cs="仿宋" w:hint="eastAsia"/>
            <w:lang w:eastAsia="zh-CN"/>
          </w:rPr>
          <w:t>(一)、技术方案选用方向</w:t>
        </w:r>
        <w:r>
          <w:tab/>
        </w:r>
        <w:r>
          <w:fldChar w:fldCharType="begin"/>
        </w:r>
        <w:r>
          <w:instrText xml:space="preserve"> PAGEREF _Toc10317 \h </w:instrText>
        </w:r>
        <w:r>
          <w:fldChar w:fldCharType="separate"/>
        </w:r>
        <w:r>
          <w:t>40</w:t>
        </w:r>
        <w:r>
          <w:fldChar w:fldCharType="end"/>
        </w:r>
      </w:hyperlink>
    </w:p>
    <w:p>
      <w:pPr>
        <w:pStyle w:val="TOC2"/>
        <w:tabs>
          <w:tab w:val="right" w:leader="dot" w:pos="8306"/>
        </w:tabs>
      </w:pPr>
      <w:hyperlink w:anchor="_Toc15910" w:history="1">
        <w:r>
          <w:rPr>
            <w:rFonts w:ascii="仿宋" w:eastAsia="仿宋" w:hAnsi="仿宋" w:cs="仿宋" w:hint="eastAsia"/>
            <w:lang w:eastAsia="zh-CN"/>
          </w:rPr>
          <w:t>(二)、工艺技术方案选用原则</w:t>
        </w:r>
        <w:r>
          <w:tab/>
        </w:r>
        <w:r>
          <w:fldChar w:fldCharType="begin"/>
        </w:r>
        <w:r>
          <w:instrText xml:space="preserve"> PAGEREF _Toc15910 \h </w:instrText>
        </w:r>
        <w:r>
          <w:fldChar w:fldCharType="separate"/>
        </w:r>
        <w:r>
          <w:t>41</w:t>
        </w:r>
        <w:r>
          <w:fldChar w:fldCharType="end"/>
        </w:r>
      </w:hyperlink>
    </w:p>
    <w:p>
      <w:pPr>
        <w:pStyle w:val="TOC2"/>
        <w:tabs>
          <w:tab w:val="right" w:leader="dot" w:pos="8306"/>
        </w:tabs>
      </w:pPr>
      <w:hyperlink w:anchor="_Toc12385" w:history="1">
        <w:r>
          <w:rPr>
            <w:rFonts w:ascii="仿宋" w:eastAsia="仿宋" w:hAnsi="仿宋" w:cs="仿宋" w:hint="eastAsia"/>
            <w:lang w:eastAsia="zh-CN"/>
          </w:rPr>
          <w:t>(三)、工艺技术方案要求</w:t>
        </w:r>
        <w:r>
          <w:tab/>
        </w:r>
        <w:r>
          <w:fldChar w:fldCharType="begin"/>
        </w:r>
        <w:r>
          <w:instrText xml:space="preserve"> PAGEREF _Toc12385 \h </w:instrText>
        </w:r>
        <w:r>
          <w:fldChar w:fldCharType="separate"/>
        </w:r>
        <w:r>
          <w:t>44</w:t>
        </w:r>
        <w:r>
          <w:fldChar w:fldCharType="end"/>
        </w:r>
      </w:hyperlink>
    </w:p>
    <w:p>
      <w:pPr>
        <w:pStyle w:val="TOC1"/>
        <w:tabs>
          <w:tab w:val="right" w:leader="dot" w:pos="8306"/>
        </w:tabs>
      </w:pPr>
      <w:hyperlink w:anchor="_Toc9419" w:history="1">
        <w:r>
          <w:rPr>
            <w:rFonts w:ascii="仿宋" w:eastAsia="仿宋" w:hAnsi="仿宋" w:cs="仿宋" w:hint="eastAsia"/>
            <w:lang w:eastAsia="zh-CN"/>
          </w:rPr>
          <w:t>十二、机电设备项目经营效益</w:t>
        </w:r>
        <w:r>
          <w:tab/>
        </w:r>
        <w:r>
          <w:fldChar w:fldCharType="begin"/>
        </w:r>
        <w:r>
          <w:instrText xml:space="preserve"> PAGEREF _Toc9419 \h </w:instrText>
        </w:r>
        <w:r>
          <w:fldChar w:fldCharType="separate"/>
        </w:r>
        <w:r>
          <w:t>46</w:t>
        </w:r>
        <w:r>
          <w:fldChar w:fldCharType="end"/>
        </w:r>
      </w:hyperlink>
    </w:p>
    <w:p>
      <w:pPr>
        <w:pStyle w:val="TOC2"/>
        <w:tabs>
          <w:tab w:val="right" w:leader="dot" w:pos="8306"/>
        </w:tabs>
      </w:pPr>
      <w:hyperlink w:anchor="_Toc29420" w:history="1">
        <w:r>
          <w:rPr>
            <w:rFonts w:ascii="仿宋" w:eastAsia="仿宋" w:hAnsi="仿宋" w:cs="仿宋" w:hint="eastAsia"/>
            <w:lang w:eastAsia="zh-CN"/>
          </w:rPr>
          <w:t>(一)、经济评价财务测算</w:t>
        </w:r>
        <w:r>
          <w:tab/>
        </w:r>
        <w:r>
          <w:fldChar w:fldCharType="begin"/>
        </w:r>
        <w:r>
          <w:instrText xml:space="preserve"> PAGEREF _Toc29420 \h </w:instrText>
        </w:r>
        <w:r>
          <w:fldChar w:fldCharType="separate"/>
        </w:r>
        <w:r>
          <w:t>46</w:t>
        </w:r>
        <w:r>
          <w:fldChar w:fldCharType="end"/>
        </w:r>
      </w:hyperlink>
    </w:p>
    <w:p>
      <w:pPr>
        <w:pStyle w:val="TOC2"/>
        <w:tabs>
          <w:tab w:val="right" w:leader="dot" w:pos="8306"/>
        </w:tabs>
      </w:pPr>
      <w:hyperlink w:anchor="_Toc8286" w:history="1">
        <w:r>
          <w:rPr>
            <w:rFonts w:ascii="仿宋" w:eastAsia="仿宋" w:hAnsi="仿宋" w:cs="仿宋" w:hint="eastAsia"/>
            <w:lang w:eastAsia="zh-CN"/>
          </w:rPr>
          <w:t>(二)、机电设备项目盈利能力分析</w:t>
        </w:r>
        <w:r>
          <w:tab/>
        </w:r>
        <w:r>
          <w:fldChar w:fldCharType="begin"/>
        </w:r>
        <w:r>
          <w:instrText xml:space="preserve"> PAGEREF _Toc8286 \h </w:instrText>
        </w:r>
        <w:r>
          <w:fldChar w:fldCharType="separate"/>
        </w:r>
        <w:r>
          <w:t>47</w:t>
        </w:r>
        <w:r>
          <w:fldChar w:fldCharType="end"/>
        </w:r>
      </w:hyperlink>
    </w:p>
    <w:p>
      <w:pPr>
        <w:pStyle w:val="TOC1"/>
        <w:tabs>
          <w:tab w:val="right" w:leader="dot" w:pos="8306"/>
        </w:tabs>
      </w:pPr>
      <w:hyperlink w:anchor="_Toc17076" w:history="1">
        <w:r>
          <w:rPr>
            <w:rFonts w:ascii="仿宋" w:eastAsia="仿宋" w:hAnsi="仿宋" w:cs="仿宋" w:hint="eastAsia"/>
            <w:lang w:eastAsia="zh-CN"/>
          </w:rPr>
          <w:t>十三、供应链管理</w:t>
        </w:r>
        <w:r>
          <w:tab/>
        </w:r>
        <w:r>
          <w:fldChar w:fldCharType="begin"/>
        </w:r>
        <w:r>
          <w:instrText xml:space="preserve"> PAGEREF _Toc17076 \h </w:instrText>
        </w:r>
        <w:r>
          <w:fldChar w:fldCharType="separate"/>
        </w:r>
        <w:r>
          <w:t>48</w:t>
        </w:r>
        <w:r>
          <w:fldChar w:fldCharType="end"/>
        </w:r>
      </w:hyperlink>
    </w:p>
    <w:p>
      <w:pPr>
        <w:pStyle w:val="TOC2"/>
        <w:tabs>
          <w:tab w:val="right" w:leader="dot" w:pos="8306"/>
        </w:tabs>
      </w:pPr>
      <w:hyperlink w:anchor="_Toc17697" w:history="1">
        <w:r>
          <w:rPr>
            <w:rFonts w:ascii="仿宋" w:eastAsia="仿宋" w:hAnsi="仿宋" w:cs="仿宋" w:hint="eastAsia"/>
            <w:lang w:eastAsia="zh-CN"/>
          </w:rPr>
          <w:t>(一)、供应链战略规划</w:t>
        </w:r>
        <w:r>
          <w:tab/>
        </w:r>
        <w:r>
          <w:fldChar w:fldCharType="begin"/>
        </w:r>
        <w:r>
          <w:instrText xml:space="preserve"> PAGEREF _Toc17697 \h </w:instrText>
        </w:r>
        <w:r>
          <w:fldChar w:fldCharType="separate"/>
        </w:r>
        <w:r>
          <w:t>48</w:t>
        </w:r>
        <w:r>
          <w:fldChar w:fldCharType="end"/>
        </w:r>
      </w:hyperlink>
    </w:p>
    <w:p>
      <w:pPr>
        <w:pStyle w:val="TOC2"/>
        <w:tabs>
          <w:tab w:val="right" w:leader="dot" w:pos="8306"/>
        </w:tabs>
      </w:pPr>
      <w:hyperlink w:anchor="_Toc1345" w:history="1">
        <w:r>
          <w:rPr>
            <w:rFonts w:ascii="仿宋" w:eastAsia="仿宋" w:hAnsi="仿宋" w:cs="仿宋" w:hint="eastAsia"/>
            <w:lang w:eastAsia="zh-CN"/>
          </w:rPr>
          <w:t>(二)、供应商选择与合作</w:t>
        </w:r>
        <w:r>
          <w:tab/>
        </w:r>
        <w:r>
          <w:fldChar w:fldCharType="begin"/>
        </w:r>
        <w:r>
          <w:instrText xml:space="preserve"> PAGEREF _Toc1345 \h </w:instrText>
        </w:r>
        <w:r>
          <w:fldChar w:fldCharType="separate"/>
        </w:r>
        <w:r>
          <w:t>49</w:t>
        </w:r>
        <w:r>
          <w:fldChar w:fldCharType="end"/>
        </w:r>
      </w:hyperlink>
    </w:p>
    <w:p>
      <w:pPr>
        <w:pStyle w:val="TOC2"/>
        <w:tabs>
          <w:tab w:val="right" w:leader="dot" w:pos="8306"/>
        </w:tabs>
      </w:pPr>
      <w:hyperlink w:anchor="_Toc9111" w:history="1">
        <w:r>
          <w:rPr>
            <w:rFonts w:ascii="仿宋" w:eastAsia="仿宋" w:hAnsi="仿宋" w:cs="仿宋" w:hint="eastAsia"/>
            <w:lang w:eastAsia="zh-CN"/>
          </w:rPr>
          <w:t>(三)、物流与库存管理</w:t>
        </w:r>
        <w:r>
          <w:tab/>
        </w:r>
        <w:r>
          <w:fldChar w:fldCharType="begin"/>
        </w:r>
        <w:r>
          <w:instrText xml:space="preserve"> PAGEREF _Toc9111 \h </w:instrText>
        </w:r>
        <w:r>
          <w:fldChar w:fldCharType="separate"/>
        </w:r>
        <w:r>
          <w:t>51</w:t>
        </w:r>
        <w:r>
          <w:fldChar w:fldCharType="end"/>
        </w:r>
      </w:hyperlink>
    </w:p>
    <w:p>
      <w:pPr>
        <w:pStyle w:val="TOC1"/>
        <w:tabs>
          <w:tab w:val="right" w:leader="dot" w:pos="8306"/>
        </w:tabs>
      </w:pPr>
      <w:hyperlink w:anchor="_Toc19874" w:history="1">
        <w:r>
          <w:rPr>
            <w:rFonts w:ascii="仿宋" w:eastAsia="仿宋" w:hAnsi="仿宋" w:cs="仿宋" w:hint="eastAsia"/>
            <w:lang w:eastAsia="zh-CN"/>
          </w:rPr>
          <w:t>十四、机电设备项目实施时间节点</w:t>
        </w:r>
        <w:r>
          <w:tab/>
        </w:r>
        <w:r>
          <w:fldChar w:fldCharType="begin"/>
        </w:r>
        <w:r>
          <w:instrText xml:space="preserve"> PAGEREF _Toc19874 \h </w:instrText>
        </w:r>
        <w:r>
          <w:fldChar w:fldCharType="separate"/>
        </w:r>
        <w:r>
          <w:t>52</w:t>
        </w:r>
        <w:r>
          <w:fldChar w:fldCharType="end"/>
        </w:r>
      </w:hyperlink>
    </w:p>
    <w:p>
      <w:pPr>
        <w:pStyle w:val="TOC2"/>
        <w:tabs>
          <w:tab w:val="right" w:leader="dot" w:pos="8306"/>
        </w:tabs>
      </w:pPr>
      <w:hyperlink w:anchor="_Toc7372" w:history="1">
        <w:r>
          <w:rPr>
            <w:rFonts w:ascii="仿宋" w:eastAsia="仿宋" w:hAnsi="仿宋" w:cs="仿宋" w:hint="eastAsia"/>
            <w:lang w:eastAsia="zh-CN"/>
          </w:rPr>
          <w:t>(一)、机电设备项目启动阶段时间节点</w:t>
        </w:r>
        <w:r>
          <w:tab/>
        </w:r>
        <w:r>
          <w:fldChar w:fldCharType="begin"/>
        </w:r>
        <w:r>
          <w:instrText xml:space="preserve"> PAGEREF _Toc7372 \h </w:instrText>
        </w:r>
        <w:r>
          <w:fldChar w:fldCharType="separate"/>
        </w:r>
        <w:r>
          <w:t>52</w:t>
        </w:r>
        <w:r>
          <w:fldChar w:fldCharType="end"/>
        </w:r>
      </w:hyperlink>
    </w:p>
    <w:p>
      <w:pPr>
        <w:pStyle w:val="TOC2"/>
        <w:tabs>
          <w:tab w:val="right" w:leader="dot" w:pos="8306"/>
        </w:tabs>
      </w:pPr>
      <w:hyperlink w:anchor="_Toc29214" w:history="1">
        <w:r>
          <w:rPr>
            <w:rFonts w:ascii="仿宋" w:eastAsia="仿宋" w:hAnsi="仿宋" w:cs="仿宋" w:hint="eastAsia"/>
            <w:lang w:eastAsia="zh-CN"/>
          </w:rPr>
          <w:t>(二)、机电设备项目执行阶段时间节点</w:t>
        </w:r>
        <w:r>
          <w:tab/>
        </w:r>
        <w:r>
          <w:fldChar w:fldCharType="begin"/>
        </w:r>
        <w:r>
          <w:instrText xml:space="preserve"> PAGEREF _Toc29214 \h </w:instrText>
        </w:r>
        <w:r>
          <w:fldChar w:fldCharType="separate"/>
        </w:r>
        <w:r>
          <w:t>53</w:t>
        </w:r>
        <w:r>
          <w:fldChar w:fldCharType="end"/>
        </w:r>
      </w:hyperlink>
    </w:p>
    <w:p>
      <w:pPr>
        <w:pStyle w:val="TOC2"/>
        <w:tabs>
          <w:tab w:val="right" w:leader="dot" w:pos="8306"/>
        </w:tabs>
      </w:pPr>
      <w:hyperlink w:anchor="_Toc27049" w:history="1">
        <w:r>
          <w:rPr>
            <w:rFonts w:ascii="仿宋" w:eastAsia="仿宋" w:hAnsi="仿宋" w:cs="仿宋" w:hint="eastAsia"/>
            <w:lang w:eastAsia="zh-CN"/>
          </w:rPr>
          <w:t>(三)、机电设备项目完成阶段时间节点</w:t>
        </w:r>
        <w:r>
          <w:tab/>
        </w:r>
        <w:r>
          <w:fldChar w:fldCharType="begin"/>
        </w:r>
        <w:r>
          <w:instrText xml:space="preserve"> PAGEREF _Toc27049 \h </w:instrText>
        </w:r>
        <w:r>
          <w:fldChar w:fldCharType="separate"/>
        </w:r>
        <w:r>
          <w:t>54</w:t>
        </w:r>
        <w:r>
          <w:fldChar w:fldCharType="end"/>
        </w:r>
      </w:hyperlink>
    </w:p>
    <w:p>
      <w:pPr>
        <w:pStyle w:val="TOC1"/>
        <w:tabs>
          <w:tab w:val="right" w:leader="dot" w:pos="8306"/>
        </w:tabs>
      </w:pPr>
      <w:hyperlink w:anchor="_Toc7346" w:history="1">
        <w:r>
          <w:rPr>
            <w:rFonts w:ascii="仿宋" w:eastAsia="仿宋" w:hAnsi="仿宋" w:cs="仿宋" w:hint="eastAsia"/>
            <w:lang w:eastAsia="zh-CN"/>
          </w:rPr>
          <w:t>十五、机电设备项目工程方案分析</w:t>
        </w:r>
        <w:r>
          <w:tab/>
        </w:r>
        <w:r>
          <w:fldChar w:fldCharType="begin"/>
        </w:r>
        <w:r>
          <w:instrText xml:space="preserve"> PAGEREF _Toc7346 \h </w:instrText>
        </w:r>
        <w:r>
          <w:fldChar w:fldCharType="separate"/>
        </w:r>
        <w:r>
          <w:t>55</w:t>
        </w:r>
        <w:r>
          <w:fldChar w:fldCharType="end"/>
        </w:r>
      </w:hyperlink>
    </w:p>
    <w:p>
      <w:pPr>
        <w:pStyle w:val="TOC2"/>
        <w:tabs>
          <w:tab w:val="right" w:leader="dot" w:pos="8306"/>
        </w:tabs>
      </w:pPr>
      <w:hyperlink w:anchor="_Toc30220" w:history="1">
        <w:r>
          <w:rPr>
            <w:rFonts w:ascii="仿宋" w:eastAsia="仿宋" w:hAnsi="仿宋" w:cs="仿宋" w:hint="eastAsia"/>
            <w:lang w:eastAsia="zh-CN"/>
          </w:rPr>
          <w:t>(一)、建筑工程设计原则</w:t>
        </w:r>
        <w:r>
          <w:tab/>
        </w:r>
        <w:r>
          <w:fldChar w:fldCharType="begin"/>
        </w:r>
        <w:r>
          <w:instrText xml:space="preserve"> PAGEREF _Toc30220 \h </w:instrText>
        </w:r>
        <w:r>
          <w:fldChar w:fldCharType="separate"/>
        </w:r>
        <w:r>
          <w:t>55</w:t>
        </w:r>
        <w:r>
          <w:fldChar w:fldCharType="end"/>
        </w:r>
      </w:hyperlink>
    </w:p>
    <w:p>
      <w:pPr>
        <w:pStyle w:val="TOC2"/>
        <w:tabs>
          <w:tab w:val="right" w:leader="dot" w:pos="8306"/>
        </w:tabs>
      </w:pPr>
      <w:hyperlink w:anchor="_Toc5200" w:history="1">
        <w:r>
          <w:rPr>
            <w:rFonts w:ascii="仿宋" w:eastAsia="仿宋" w:hAnsi="仿宋" w:cs="仿宋" w:hint="eastAsia"/>
            <w:lang w:eastAsia="zh-CN"/>
          </w:rPr>
          <w:t>(二)、土建工程建设指标</w:t>
        </w:r>
        <w:r>
          <w:tab/>
        </w:r>
        <w:r>
          <w:fldChar w:fldCharType="begin"/>
        </w:r>
        <w:r>
          <w:instrText xml:space="preserve"> PAGEREF _Toc5200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13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168"/>
      <w:r>
        <w:rPr>
          <w:rFonts w:ascii="仿宋" w:eastAsia="仿宋" w:hAnsi="仿宋" w:cs="仿宋" w:hint="eastAsia"/>
          <w:sz w:val="28"/>
          <w:lang w:eastAsia="zh-CN"/>
        </w:rPr>
        <w:t>一、机电设备项目可持续发展</w:t>
      </w:r>
      <w:bookmarkEnd w:id="2"/>
    </w:p>
    <w:p>
      <w:pPr>
        <w:pStyle w:val="Heading2"/>
        <w:rPr>
          <w:rFonts w:ascii="仿宋" w:eastAsia="仿宋" w:hAnsi="仿宋" w:cs="仿宋" w:hint="eastAsia"/>
          <w:lang w:eastAsia="zh-CN"/>
        </w:rPr>
      </w:pPr>
      <w:bookmarkStart w:id="3" w:name="_Toc9425"/>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机电设备项目中，机电设备项目团队着眼于未来，明确了可持续发展的战略方向。制定的具体可持续发展目标包括降低资源使用、采用环保技术、最大化社会效益等。这一步骤不仅有助于机电设备项目在环保和社会责任方面达到最高标准，也为未来提供了明确的指引，确保机电设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可持续实践的融入机电设备项目管理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可持续实践已经贯穿于整个机电设备项目管理周期。从机电设备项目规划开始，机电设备项目团队就考虑了环境和社会的因素。在执行阶段，机电设备项目团队积极推动绿色技术的应用，优化资源利用。此外，关注员工的社会责任，通过培训和沟通活动提高员工对可持续发展的认知，使他们能够在日常工作中践行可持续实践。这些举措不仅为机电设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30143"/>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扎根于机电设备项目的可持续发展理念，我们深信环保与社会责任是机电设备项目成功的关键支柱。在机电设备项目的每一步，我们都致力于通过创新和实践，履行对环境和社会的坚定责任。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机电设备项目团队通过引入先进的环保技术、建立高效的废物处理系统以及推动能源节约措施，积极履行环保责任。定期的环保监测和评估确保机电设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机电设备项目不仅致力于自身可持续发展，还注重对社会的回馈。通过支持社区机电设备项目、参与慈善事业、提供培训机会等方式，机电设备项目积极履行社会责任。与当地社区建立积极互动，关注员工的工作与生活平衡，以及员工的身心健康，是机电设备项目在社会责任层面的关键举措。这样的实践不仅增强了机电设备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4703"/>
      <w:r>
        <w:rPr>
          <w:rFonts w:ascii="仿宋" w:eastAsia="仿宋" w:hAnsi="仿宋" w:cs="仿宋" w:hint="eastAsia"/>
          <w:sz w:val="28"/>
          <w:lang w:eastAsia="zh-CN"/>
        </w:rPr>
        <w:t>二、机电设备项目建设背景及必要性分析</w:t>
      </w:r>
      <w:bookmarkEnd w:id="5"/>
    </w:p>
    <w:p>
      <w:pPr>
        <w:pStyle w:val="Heading2"/>
        <w:rPr>
          <w:rFonts w:ascii="仿宋" w:eastAsia="仿宋" w:hAnsi="仿宋" w:cs="仿宋" w:hint="eastAsia"/>
          <w:lang w:eastAsia="zh-CN"/>
        </w:rPr>
      </w:pPr>
      <w:bookmarkStart w:id="6" w:name="_Toc13232"/>
      <w:r>
        <w:rPr>
          <w:rFonts w:ascii="仿宋" w:eastAsia="仿宋" w:hAnsi="仿宋" w:cs="仿宋" w:hint="eastAsia"/>
          <w:lang w:eastAsia="zh-CN"/>
        </w:rPr>
        <w:t>(一)、机电设备项目背景分析</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机电设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机电设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机电设备项目在这个潮流中的定位。同时，我们将关注行业内涌现的新兴机遇，以便机电设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机电设备项目提供了强大的发展动力。我们将聚焦于行业内最新的技术发展趋势，包括但不限于人工智能、大数据分析、物联网等领域。通过深度的技术研究，我们将确保机电设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机电设备项目发展的源泉。我们将投入更多的精力对市场需求进行深入剖析，超越表面的需求，深入挖掘潜在的市场痛点和机遇。通过对市场需求的细致了解，机电设备项目将更有针对性地设计解决方案，满足市场的多样化需求，从而更好地促进机电设备项目的可持续发展。</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机电设备项目战略至关重要。我们将对竞争态势进行更为深入的分析，包括但不限于市场份额、产品特点、客户满意度等多个维度。通过深度的竞争分析，机电设备项目将能够更准确地把握市场脉搏，制定具有竞争力的机电设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机电设备项目的发展具有直接的影响。我们将进行更为全面的法规和政策分析，了解行业发展中的潜在法律风险和合规挑战。通过充分了解和遵守相关法规，机电设备项目将确保在法律框架内合法合规运营，为机电设备项目的稳健发展提供有力支持。</w:t>
      </w:r>
    </w:p>
    <w:p>
      <w:pPr>
        <w:pStyle w:val="Heading2"/>
        <w:ind w:firstLine="560" w:firstLineChars="200"/>
        <w:rPr>
          <w:rFonts w:ascii="仿宋" w:eastAsia="仿宋" w:hAnsi="仿宋" w:cs="仿宋" w:hint="eastAsia"/>
          <w:sz w:val="28"/>
          <w:lang w:eastAsia="zh-CN"/>
        </w:rPr>
      </w:pPr>
      <w:bookmarkStart w:id="7" w:name="_Toc14813"/>
      <w:r>
        <w:rPr>
          <w:rFonts w:ascii="仿宋" w:eastAsia="仿宋" w:hAnsi="仿宋" w:cs="仿宋" w:hint="eastAsia"/>
          <w:sz w:val="28"/>
          <w:lang w:eastAsia="zh-CN"/>
        </w:rPr>
        <w:t>(二)、机电设备项目建设必要性分析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机电设备项目建设的迫切性源于对行业发展趋势的深刻洞察。我们正处于一个行业变革的时代，科技创新、数字化转型成为企业发展的关键动力。机电设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机电设备项目建设不仅仅是为了跟上潮流，更是为了通过技术创新推动企业的持续发展。通过引入先进的技术和解决方案，机电设备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机电设备项目的建设成为必然选择，通过提高产品质量、拓展服务领域，从而在竞争中获得更多的机会。机电设备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机电设备项目建设的必要性体现在对客户需求更精准的满足。通过机电设备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机电设备项目建设的背后是对企业持续创新的追求。只有通过不断创新，企业才能在竞争中立于不败之地。机电设备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14823"/>
      <w:r>
        <w:rPr>
          <w:rFonts w:ascii="仿宋" w:eastAsia="仿宋" w:hAnsi="仿宋" w:cs="仿宋" w:hint="eastAsia"/>
          <w:sz w:val="28"/>
          <w:lang w:eastAsia="zh-CN"/>
        </w:rPr>
        <w:t>三、机电设备项目选址可行性分析</w:t>
      </w:r>
      <w:bookmarkEnd w:id="8"/>
    </w:p>
    <w:p>
      <w:pPr>
        <w:pStyle w:val="Heading2"/>
        <w:rPr>
          <w:rFonts w:ascii="仿宋" w:eastAsia="仿宋" w:hAnsi="仿宋" w:cs="仿宋" w:hint="eastAsia"/>
          <w:lang w:eastAsia="zh-CN"/>
        </w:rPr>
      </w:pPr>
      <w:bookmarkStart w:id="9" w:name="_Toc20295"/>
      <w:r>
        <w:rPr>
          <w:rFonts w:ascii="仿宋" w:eastAsia="仿宋" w:hAnsi="仿宋" w:cs="仿宋" w:hint="eastAsia"/>
          <w:lang w:eastAsia="zh-CN"/>
        </w:rPr>
        <w:t>(一)、机电设备项目选址</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该机电设备项目选址位于XX省XX市XX区XXX街道</w:t>
      </w:r>
    </w:p>
    <w:p>
      <w:pPr>
        <w:pStyle w:val="Heading2"/>
        <w:ind w:firstLine="560" w:firstLineChars="200"/>
        <w:rPr>
          <w:rFonts w:ascii="仿宋" w:eastAsia="仿宋" w:hAnsi="仿宋" w:cs="仿宋" w:hint="eastAsia"/>
          <w:sz w:val="28"/>
          <w:lang w:eastAsia="zh-CN"/>
        </w:rPr>
      </w:pPr>
      <w:bookmarkStart w:id="10" w:name="_Toc10020"/>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机电设备项目的征地面积将根据机电设备项目的实际规模和需求进行精确规划。具体面积XXX平方米，旨在确保机电设备项目不仅能够满足当前的发展需求，还能够预留空间以适应未来的扩展。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净用地面积是在征地面积基础上去除不可利用面积后的实际可开发用地。具体面积XXX平方米，考虑到环保、交通、安全等多方面因素，以确保机电设备项目在整体利用效率上达到最优。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机电设备项目计划建设的建筑总规模具体面积XXX平方米。这一规模的确定综合考虑了机电设备项目的性质、规模，以及城市规划的相关要求，确保建筑布局与周边环境协调一致。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绿地率是机电设备项目用地中被规划为绿地的比例。具体面积XXX平方米，旨在通过合理规划绿地，改善机电设备项目周边环境，提升居民生活质量，并符合城市整体绿化规划。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容积率是用地上可以建设的建筑总体积与用地面积之比。具体面积XXX，通过合理的容积率规划，确保机电设备项目建筑规模与周边环境和谐共生。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确保机电设备项目选址与当地城市规划相一致，具体面积XXX平方米。通过与城市规划部门深入沟通，确保机电设备项目不仅符合城市的整体发展方向，还能够融入城市的发展布局，为城市的长远发展贡献力量。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机电设备项目选址符合当地产业政策，具体面积XXX平方米。这包括机电设备项目对当地经济的促进作用，以及对相关产业的带动效应，确保机电设备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用地总体要求必须符合环保和可持续发展的原则，具体面积XXX平方米。通过采用绿色建筑设计、节能减排等措施，确保机电设备项目在建设和运营过程中对环境的影响最小化，达到可持续发展的要求。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确保机电设备项目选址具备必要的公共设施配套，具体面积XXX平方米。这包括交通便利性、教育、医疗等基础设施，以提高居民生活品质，使得机电设备项目选址更具吸引力。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考虑用地总体要求对当地社会稳定性的影响，具体面积XXX平方米。通过深入了解当地社区反馈，确保机电设备项目的选址和建设过程对当地社会和谐稳定产生积极作用。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机电设备项目选址不仅符合法规和规划，还在实际操作中具有可行性。这一全面规划将为机电设备项目的成功实施提供坚实的基础，确保机电设备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3650"/>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机电设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机电设备项目的设备规划和空间设计中，我们将采取灵活设备布局的措施。设备布局将根据实际需求进行灵活设计，避免不必要的浪费。通过合理规划设备摆放位置，我们将提高设备的利用率，减少设备间距，以确保机电设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进一步，我们计划在机电设备项目内部引入共享设施的概念，例如共享会议室、办公区等。通过这种方式，我们可以减少对资源的重复建设，提高资源共享效率，从而减小机电设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10421"/>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机电设备项目的总图布置中，我们将不同功能区域进行明确的规划，以最大程度满足机电设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22052"/>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机电设备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机电设备项目对环境的影响是综合评价的重要因素之一。我们将详细考虑选址周边的自然环境、生态保护区、水源地等情况，确保机电设备项目的建设和运营对环境影响最小化，并符合当地的环保法规标准。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对选址的评价还需充分考虑当地政府的产业政策和法规。我们将详细了解机电设备项目所在地的相关政策，确保机电设备项目的规划和运营与当地法规相符，降低不必要的法律风险。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考虑到社会稳定性对企业运营的重要性，我们将评估选址地区的社会安全情况、劳工关系、社区反馈等方面，以确保机电设备项目的建设和运营不会受到社会稳定性的负面影响。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最后，我们将综合考虑用地成本，包括土地购置费用、土地开发成本等。通过对用地成本的详细评估，我们能够做出更为精确的经济效益分析，为机电设备项目的投资决策提供有力支持。</w:t>
      </w:r>
    </w:p>
    <w:p>
      <w:pPr>
        <w:pStyle w:val="Heading1"/>
        <w:ind w:firstLine="560" w:firstLineChars="200"/>
        <w:rPr>
          <w:rFonts w:ascii="仿宋" w:eastAsia="仿宋" w:hAnsi="仿宋" w:cs="仿宋" w:hint="eastAsia"/>
          <w:sz w:val="28"/>
          <w:lang w:eastAsia="zh-CN"/>
        </w:rPr>
      </w:pPr>
      <w:bookmarkStart w:id="14" w:name="_Toc21231"/>
      <w:r>
        <w:rPr>
          <w:rFonts w:ascii="仿宋" w:eastAsia="仿宋" w:hAnsi="仿宋" w:cs="仿宋" w:hint="eastAsia"/>
          <w:sz w:val="28"/>
          <w:lang w:eastAsia="zh-CN"/>
        </w:rPr>
        <w:t>四、机电设备项目建设单位说明</w:t>
      </w:r>
      <w:bookmarkEnd w:id="14"/>
    </w:p>
    <w:p>
      <w:pPr>
        <w:pStyle w:val="Heading2"/>
        <w:rPr>
          <w:rFonts w:ascii="仿宋" w:eastAsia="仿宋" w:hAnsi="仿宋" w:cs="仿宋" w:hint="eastAsia"/>
          <w:lang w:eastAsia="zh-CN"/>
        </w:rPr>
      </w:pPr>
      <w:bookmarkStart w:id="15" w:name="_Toc6905"/>
      <w:r>
        <w:rPr>
          <w:rFonts w:ascii="仿宋" w:eastAsia="仿宋" w:hAnsi="仿宋" w:cs="仿宋" w:hint="eastAsia"/>
          <w:lang w:eastAsia="zh-CN"/>
        </w:rPr>
        <w:t>(一)、机电设备项目承办单位基本情况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24207"/>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机电设备项目承办单位的XXXX，我们着眼于实现可持续的经济效益。通过技术创新和解决方案的提供，公司预计在机电设备项目执行期间将获得可观的收入增长。这一收入来源主要包括机电设备项目交付、技术服务和解决方案的销售。</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同时，我们注重成本控制和效率提升，以确保机电设备项目的可持续盈利。透过精细的管理和资源优化，公司期望实现机电设备项目利润最大化。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机电设备项目实施进行全面的投资评估，包括机电设备项目启动阶段的资金投入和后续运营成本。通过对机电设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机电设备项目实施过程中具备足够的资金流动性，公司将进行详尽的现金流分析。这包括资金需求的合理预测、机电设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31710"/>
      <w:r>
        <w:rPr>
          <w:rFonts w:ascii="仿宋" w:eastAsia="仿宋" w:hAnsi="仿宋" w:cs="仿宋" w:hint="eastAsia"/>
          <w:sz w:val="28"/>
          <w:lang w:eastAsia="zh-CN"/>
        </w:rPr>
        <w:t>五、机电设备项目土建工程</w:t>
      </w:r>
      <w:bookmarkEnd w:id="17"/>
    </w:p>
    <w:p>
      <w:pPr>
        <w:pStyle w:val="Heading2"/>
        <w:rPr>
          <w:rFonts w:ascii="仿宋" w:eastAsia="仿宋" w:hAnsi="仿宋" w:cs="仿宋" w:hint="eastAsia"/>
          <w:lang w:eastAsia="zh-CN"/>
        </w:rPr>
      </w:pPr>
      <w:bookmarkStart w:id="18" w:name="_Toc31277"/>
      <w:r>
        <w:rPr>
          <w:rFonts w:ascii="仿宋" w:eastAsia="仿宋" w:hAnsi="仿宋" w:cs="仿宋" w:hint="eastAsia"/>
          <w:lang w:eastAsia="zh-CN"/>
        </w:rPr>
        <w:t>(一)、建筑工程设计原则</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在机电设备项目的建筑工程设计中，我们将秉承一系列重要的设计原则，以确保机电设备项目建筑在功能、美观、可持续性等方面达到最佳效果。</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首要原则是确保建筑的功能性得到最大化的发挥。我们将充分理解机电设备项目的实际需求，合理布局各个功能区域，保证建筑在满足业务需求的同时，提供高效的工作环境。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在建筑设计中，我们将综合考虑建设和运营成本。通过精细的经济效益分析，确保设计方案在高效利用资源的同时，对机电设备项目的长期盈利能力有积极的贡献。</w:t>
      </w:r>
    </w:p>
    <w:p>
      <w:pPr>
        <w:pStyle w:val="Heading2"/>
        <w:ind w:firstLine="560" w:firstLineChars="200"/>
        <w:rPr>
          <w:rFonts w:ascii="仿宋" w:eastAsia="仿宋" w:hAnsi="仿宋" w:cs="仿宋" w:hint="eastAsia"/>
          <w:sz w:val="28"/>
          <w:lang w:eastAsia="zh-CN"/>
        </w:rPr>
      </w:pPr>
      <w:bookmarkStart w:id="19" w:name="_Toc4410"/>
      <w:r>
        <w:rPr>
          <w:rFonts w:ascii="仿宋" w:eastAsia="仿宋" w:hAnsi="仿宋" w:cs="仿宋" w:hint="eastAsia"/>
          <w:sz w:val="28"/>
          <w:lang w:eastAsia="zh-CN"/>
        </w:rPr>
        <w:t>(二)、土建工程设计年限及安全等级</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机电设备项目的土建工程设计中，我们将精准设定设计年限，结合机电设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https://d.book118.com/997156123026006040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机电设备项目规划设计蓝图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机电设备项目规划设计蓝图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机电设备项目规划设计蓝图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机电设备项目规划设计蓝图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机电设备项目规划设计蓝图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机电设备项目规划设计蓝图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机电设备项目规划设计蓝图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机电设备项目规划设计蓝图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机电设备项目规划设计蓝图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机电设备项目规划设计蓝图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机电设备项目规划设计蓝图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机电设备项目规划设计蓝图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机电设备项目规划设计蓝图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机电设备项目规划设计蓝图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机电设备项目规划设计蓝图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机电设备项目规划设计蓝图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机电设备项目规划设计蓝图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36B5126"/>
    <w:rsid w:val="736B512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97156123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2024-02-03T18:10:00Z</dcterms:created>
  <dcterms:modified xsi:type="dcterms:W3CDTF">2024-02-03T18:10:27Z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3DAD130F93DB4C529EB0BBFF84A1BC76_11</vt:lpwstr>
  </property>
  <property fmtid="{D5CDD505-2E9C-101B-9397-08002B2CF9AE}" pid="3" name="KSOProductBuildVer">
    <vt:lpwstr>2052-12.1.0.16250</vt:lpwstr>
  </property>
</Properties>
</file>