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厨房用纺织品项目规划设计方案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7" w:history="1">
        <w:r>
          <w:rPr>
            <w:rFonts w:ascii="仿宋" w:eastAsia="仿宋" w:hAnsi="仿宋" w:cs="仿宋" w:hint="eastAsia"/>
            <w:lang w:eastAsia="zh-CN"/>
          </w:rPr>
          <w:t>前言</w:t>
        </w:r>
        <w:r>
          <w:tab/>
        </w:r>
        <w:r>
          <w:fldChar w:fldCharType="begin"/>
        </w:r>
        <w:r>
          <w:instrText xml:space="preserve"> PAGEREF _Toc17667 \h </w:instrText>
        </w:r>
        <w:r>
          <w:fldChar w:fldCharType="separate"/>
        </w:r>
        <w:r>
          <w:t>3</w:t>
        </w:r>
        <w:r>
          <w:fldChar w:fldCharType="end"/>
        </w:r>
      </w:hyperlink>
    </w:p>
    <w:p>
      <w:pPr>
        <w:pStyle w:val="TOC1"/>
        <w:tabs>
          <w:tab w:val="right" w:leader="dot" w:pos="8306"/>
        </w:tabs>
      </w:pPr>
      <w:hyperlink w:anchor="_Toc35" w:history="1">
        <w:r>
          <w:rPr>
            <w:rFonts w:ascii="仿宋" w:eastAsia="仿宋" w:hAnsi="仿宋" w:cs="仿宋" w:hint="eastAsia"/>
            <w:lang w:eastAsia="zh-CN"/>
          </w:rPr>
          <w:t>一、产品规划分析</w:t>
        </w:r>
        <w:r>
          <w:tab/>
        </w:r>
        <w:r>
          <w:fldChar w:fldCharType="begin"/>
        </w:r>
        <w:r>
          <w:instrText xml:space="preserve"> PAGEREF _Toc35 \h </w:instrText>
        </w:r>
        <w:r>
          <w:fldChar w:fldCharType="separate"/>
        </w:r>
        <w:r>
          <w:t>3</w:t>
        </w:r>
        <w:r>
          <w:fldChar w:fldCharType="end"/>
        </w:r>
      </w:hyperlink>
    </w:p>
    <w:p>
      <w:pPr>
        <w:pStyle w:val="TOC2"/>
        <w:tabs>
          <w:tab w:val="right" w:leader="dot" w:pos="8306"/>
        </w:tabs>
      </w:pPr>
      <w:hyperlink w:anchor="_Toc24777" w:history="1">
        <w:r>
          <w:rPr>
            <w:rFonts w:ascii="仿宋" w:eastAsia="仿宋" w:hAnsi="仿宋" w:cs="仿宋" w:hint="eastAsia"/>
            <w:lang w:eastAsia="zh-CN"/>
          </w:rPr>
          <w:t>(一)、产品规划</w:t>
        </w:r>
        <w:r>
          <w:tab/>
        </w:r>
        <w:r>
          <w:fldChar w:fldCharType="begin"/>
        </w:r>
        <w:r>
          <w:instrText xml:space="preserve"> PAGEREF _Toc24777 \h </w:instrText>
        </w:r>
        <w:r>
          <w:fldChar w:fldCharType="separate"/>
        </w:r>
        <w:r>
          <w:t>3</w:t>
        </w:r>
        <w:r>
          <w:fldChar w:fldCharType="end"/>
        </w:r>
      </w:hyperlink>
    </w:p>
    <w:p>
      <w:pPr>
        <w:pStyle w:val="TOC2"/>
        <w:tabs>
          <w:tab w:val="right" w:leader="dot" w:pos="8306"/>
        </w:tabs>
      </w:pPr>
      <w:hyperlink w:anchor="_Toc29753" w:history="1">
        <w:r>
          <w:rPr>
            <w:rFonts w:ascii="仿宋" w:eastAsia="仿宋" w:hAnsi="仿宋" w:cs="仿宋" w:hint="eastAsia"/>
            <w:lang w:eastAsia="zh-CN"/>
          </w:rPr>
          <w:t>(二)、建设规模</w:t>
        </w:r>
        <w:r>
          <w:tab/>
        </w:r>
        <w:r>
          <w:fldChar w:fldCharType="begin"/>
        </w:r>
        <w:r>
          <w:instrText xml:space="preserve"> PAGEREF _Toc29753 \h </w:instrText>
        </w:r>
        <w:r>
          <w:fldChar w:fldCharType="separate"/>
        </w:r>
        <w:r>
          <w:t>4</w:t>
        </w:r>
        <w:r>
          <w:fldChar w:fldCharType="end"/>
        </w:r>
      </w:hyperlink>
    </w:p>
    <w:p>
      <w:pPr>
        <w:pStyle w:val="TOC1"/>
        <w:tabs>
          <w:tab w:val="right" w:leader="dot" w:pos="8306"/>
        </w:tabs>
      </w:pPr>
      <w:hyperlink w:anchor="_Toc6000" w:history="1">
        <w:r>
          <w:rPr>
            <w:rFonts w:ascii="仿宋" w:eastAsia="仿宋" w:hAnsi="仿宋" w:cs="仿宋" w:hint="eastAsia"/>
            <w:lang w:eastAsia="zh-CN"/>
          </w:rPr>
          <w:t>二、工艺说明</w:t>
        </w:r>
        <w:r>
          <w:tab/>
        </w:r>
        <w:r>
          <w:fldChar w:fldCharType="begin"/>
        </w:r>
        <w:r>
          <w:instrText xml:space="preserve"> PAGEREF _Toc6000 \h </w:instrText>
        </w:r>
        <w:r>
          <w:fldChar w:fldCharType="separate"/>
        </w:r>
        <w:r>
          <w:t>5</w:t>
        </w:r>
        <w:r>
          <w:fldChar w:fldCharType="end"/>
        </w:r>
      </w:hyperlink>
    </w:p>
    <w:p>
      <w:pPr>
        <w:pStyle w:val="TOC2"/>
        <w:tabs>
          <w:tab w:val="right" w:leader="dot" w:pos="8306"/>
        </w:tabs>
      </w:pPr>
      <w:hyperlink w:anchor="_Toc23595" w:history="1">
        <w:r>
          <w:rPr>
            <w:rFonts w:ascii="仿宋" w:eastAsia="仿宋" w:hAnsi="仿宋" w:cs="仿宋" w:hint="eastAsia"/>
            <w:lang w:eastAsia="zh-CN"/>
          </w:rPr>
          <w:t>(一)、技术管理特点</w:t>
        </w:r>
        <w:r>
          <w:tab/>
        </w:r>
        <w:r>
          <w:fldChar w:fldCharType="begin"/>
        </w:r>
        <w:r>
          <w:instrText xml:space="preserve"> PAGEREF _Toc23595 \h </w:instrText>
        </w:r>
        <w:r>
          <w:fldChar w:fldCharType="separate"/>
        </w:r>
        <w:r>
          <w:t>5</w:t>
        </w:r>
        <w:r>
          <w:fldChar w:fldCharType="end"/>
        </w:r>
      </w:hyperlink>
    </w:p>
    <w:p>
      <w:pPr>
        <w:pStyle w:val="TOC2"/>
        <w:tabs>
          <w:tab w:val="right" w:leader="dot" w:pos="8306"/>
        </w:tabs>
      </w:pPr>
      <w:hyperlink w:anchor="_Toc28166" w:history="1">
        <w:r>
          <w:rPr>
            <w:rFonts w:ascii="仿宋" w:eastAsia="仿宋" w:hAnsi="仿宋" w:cs="仿宋" w:hint="eastAsia"/>
            <w:lang w:eastAsia="zh-CN"/>
          </w:rPr>
          <w:t>(二)、厨房用纺织品项目工艺技术设计方案</w:t>
        </w:r>
        <w:r>
          <w:tab/>
        </w:r>
        <w:r>
          <w:fldChar w:fldCharType="begin"/>
        </w:r>
        <w:r>
          <w:instrText xml:space="preserve"> PAGEREF _Toc28166 \h </w:instrText>
        </w:r>
        <w:r>
          <w:fldChar w:fldCharType="separate"/>
        </w:r>
        <w:r>
          <w:t>6</w:t>
        </w:r>
        <w:r>
          <w:fldChar w:fldCharType="end"/>
        </w:r>
      </w:hyperlink>
    </w:p>
    <w:p>
      <w:pPr>
        <w:pStyle w:val="TOC2"/>
        <w:tabs>
          <w:tab w:val="right" w:leader="dot" w:pos="8306"/>
        </w:tabs>
      </w:pPr>
      <w:hyperlink w:anchor="_Toc5824" w:history="1">
        <w:r>
          <w:rPr>
            <w:rFonts w:ascii="仿宋" w:eastAsia="仿宋" w:hAnsi="仿宋" w:cs="仿宋" w:hint="eastAsia"/>
            <w:lang w:eastAsia="zh-CN"/>
          </w:rPr>
          <w:t>(三)、设备选型方案</w:t>
        </w:r>
        <w:r>
          <w:tab/>
        </w:r>
        <w:r>
          <w:fldChar w:fldCharType="begin"/>
        </w:r>
        <w:r>
          <w:instrText xml:space="preserve"> PAGEREF _Toc5824 \h </w:instrText>
        </w:r>
        <w:r>
          <w:fldChar w:fldCharType="separate"/>
        </w:r>
        <w:r>
          <w:t>7</w:t>
        </w:r>
        <w:r>
          <w:fldChar w:fldCharType="end"/>
        </w:r>
      </w:hyperlink>
    </w:p>
    <w:p>
      <w:pPr>
        <w:pStyle w:val="TOC1"/>
        <w:tabs>
          <w:tab w:val="right" w:leader="dot" w:pos="8306"/>
        </w:tabs>
      </w:pPr>
      <w:hyperlink w:anchor="_Toc18020" w:history="1">
        <w:r>
          <w:rPr>
            <w:rFonts w:ascii="仿宋" w:eastAsia="仿宋" w:hAnsi="仿宋" w:cs="仿宋" w:hint="eastAsia"/>
            <w:lang w:eastAsia="zh-CN"/>
          </w:rPr>
          <w:t>三、厨房用纺织品项目危机管理</w:t>
        </w:r>
        <w:r>
          <w:tab/>
        </w:r>
        <w:r>
          <w:fldChar w:fldCharType="begin"/>
        </w:r>
        <w:r>
          <w:instrText xml:space="preserve"> PAGEREF _Toc18020 \h </w:instrText>
        </w:r>
        <w:r>
          <w:fldChar w:fldCharType="separate"/>
        </w:r>
        <w:r>
          <w:t>9</w:t>
        </w:r>
        <w:r>
          <w:fldChar w:fldCharType="end"/>
        </w:r>
      </w:hyperlink>
    </w:p>
    <w:p>
      <w:pPr>
        <w:pStyle w:val="TOC2"/>
        <w:tabs>
          <w:tab w:val="right" w:leader="dot" w:pos="8306"/>
        </w:tabs>
      </w:pPr>
      <w:hyperlink w:anchor="_Toc11245" w:history="1">
        <w:r>
          <w:rPr>
            <w:rFonts w:ascii="仿宋" w:eastAsia="仿宋" w:hAnsi="仿宋" w:cs="仿宋" w:hint="eastAsia"/>
            <w:lang w:eastAsia="zh-CN"/>
          </w:rPr>
          <w:t>(一)、危机预警与识别</w:t>
        </w:r>
        <w:r>
          <w:tab/>
        </w:r>
        <w:r>
          <w:fldChar w:fldCharType="begin"/>
        </w:r>
        <w:r>
          <w:instrText xml:space="preserve"> PAGEREF _Toc11245 \h </w:instrText>
        </w:r>
        <w:r>
          <w:fldChar w:fldCharType="separate"/>
        </w:r>
        <w:r>
          <w:t>9</w:t>
        </w:r>
        <w:r>
          <w:fldChar w:fldCharType="end"/>
        </w:r>
      </w:hyperlink>
    </w:p>
    <w:p>
      <w:pPr>
        <w:pStyle w:val="TOC2"/>
        <w:tabs>
          <w:tab w:val="right" w:leader="dot" w:pos="8306"/>
        </w:tabs>
      </w:pPr>
      <w:hyperlink w:anchor="_Toc2085" w:history="1">
        <w:r>
          <w:rPr>
            <w:rFonts w:ascii="仿宋" w:eastAsia="仿宋" w:hAnsi="仿宋" w:cs="仿宋" w:hint="eastAsia"/>
            <w:lang w:eastAsia="zh-CN"/>
          </w:rPr>
          <w:t>(二)、危机应对与恢复</w:t>
        </w:r>
        <w:r>
          <w:tab/>
        </w:r>
        <w:r>
          <w:fldChar w:fldCharType="begin"/>
        </w:r>
        <w:r>
          <w:instrText xml:space="preserve"> PAGEREF _Toc2085 \h </w:instrText>
        </w:r>
        <w:r>
          <w:fldChar w:fldCharType="separate"/>
        </w:r>
        <w:r>
          <w:t>10</w:t>
        </w:r>
        <w:r>
          <w:fldChar w:fldCharType="end"/>
        </w:r>
      </w:hyperlink>
    </w:p>
    <w:p>
      <w:pPr>
        <w:pStyle w:val="TOC1"/>
        <w:tabs>
          <w:tab w:val="right" w:leader="dot" w:pos="8306"/>
        </w:tabs>
      </w:pPr>
      <w:hyperlink w:anchor="_Toc20087" w:history="1">
        <w:r>
          <w:rPr>
            <w:rFonts w:ascii="仿宋" w:eastAsia="仿宋" w:hAnsi="仿宋" w:cs="仿宋" w:hint="eastAsia"/>
            <w:lang w:eastAsia="zh-CN"/>
          </w:rPr>
          <w:t>四、厨房用纺织品项目概论</w:t>
        </w:r>
        <w:r>
          <w:tab/>
        </w:r>
        <w:r>
          <w:fldChar w:fldCharType="begin"/>
        </w:r>
        <w:r>
          <w:instrText xml:space="preserve"> PAGEREF _Toc20087 \h </w:instrText>
        </w:r>
        <w:r>
          <w:fldChar w:fldCharType="separate"/>
        </w:r>
        <w:r>
          <w:t>11</w:t>
        </w:r>
        <w:r>
          <w:fldChar w:fldCharType="end"/>
        </w:r>
      </w:hyperlink>
    </w:p>
    <w:p>
      <w:pPr>
        <w:pStyle w:val="TOC2"/>
        <w:tabs>
          <w:tab w:val="right" w:leader="dot" w:pos="8306"/>
        </w:tabs>
      </w:pPr>
      <w:hyperlink w:anchor="_Toc9791" w:history="1">
        <w:r>
          <w:rPr>
            <w:rFonts w:ascii="仿宋" w:eastAsia="仿宋" w:hAnsi="仿宋" w:cs="仿宋" w:hint="eastAsia"/>
            <w:lang w:eastAsia="zh-CN"/>
          </w:rPr>
          <w:t>(一)、厨房用纺织品项目概况</w:t>
        </w:r>
        <w:r>
          <w:tab/>
        </w:r>
        <w:r>
          <w:fldChar w:fldCharType="begin"/>
        </w:r>
        <w:r>
          <w:instrText xml:space="preserve"> PAGEREF _Toc9791 \h </w:instrText>
        </w:r>
        <w:r>
          <w:fldChar w:fldCharType="separate"/>
        </w:r>
        <w:r>
          <w:t>11</w:t>
        </w:r>
        <w:r>
          <w:fldChar w:fldCharType="end"/>
        </w:r>
      </w:hyperlink>
    </w:p>
    <w:p>
      <w:pPr>
        <w:pStyle w:val="TOC2"/>
        <w:tabs>
          <w:tab w:val="right" w:leader="dot" w:pos="8306"/>
        </w:tabs>
      </w:pPr>
      <w:hyperlink w:anchor="_Toc11164" w:history="1">
        <w:r>
          <w:rPr>
            <w:rFonts w:ascii="仿宋" w:eastAsia="仿宋" w:hAnsi="仿宋" w:cs="仿宋" w:hint="eastAsia"/>
            <w:lang w:eastAsia="zh-CN"/>
          </w:rPr>
          <w:t>(二)、厨房用纺织品项目目标</w:t>
        </w:r>
        <w:r>
          <w:tab/>
        </w:r>
        <w:r>
          <w:fldChar w:fldCharType="begin"/>
        </w:r>
        <w:r>
          <w:instrText xml:space="preserve"> PAGEREF _Toc11164 \h </w:instrText>
        </w:r>
        <w:r>
          <w:fldChar w:fldCharType="separate"/>
        </w:r>
        <w:r>
          <w:t>13</w:t>
        </w:r>
        <w:r>
          <w:fldChar w:fldCharType="end"/>
        </w:r>
      </w:hyperlink>
    </w:p>
    <w:p>
      <w:pPr>
        <w:pStyle w:val="TOC2"/>
        <w:tabs>
          <w:tab w:val="right" w:leader="dot" w:pos="8306"/>
        </w:tabs>
      </w:pPr>
      <w:hyperlink w:anchor="_Toc3734" w:history="1">
        <w:r>
          <w:rPr>
            <w:rFonts w:ascii="仿宋" w:eastAsia="仿宋" w:hAnsi="仿宋" w:cs="仿宋" w:hint="eastAsia"/>
            <w:lang w:eastAsia="zh-CN"/>
          </w:rPr>
          <w:t>(三)、厨房用纺织品项目提出的理由</w:t>
        </w:r>
        <w:r>
          <w:tab/>
        </w:r>
        <w:r>
          <w:fldChar w:fldCharType="begin"/>
        </w:r>
        <w:r>
          <w:instrText xml:space="preserve"> PAGEREF _Toc3734 \h </w:instrText>
        </w:r>
        <w:r>
          <w:fldChar w:fldCharType="separate"/>
        </w:r>
        <w:r>
          <w:t>14</w:t>
        </w:r>
        <w:r>
          <w:fldChar w:fldCharType="end"/>
        </w:r>
      </w:hyperlink>
    </w:p>
    <w:p>
      <w:pPr>
        <w:pStyle w:val="TOC2"/>
        <w:tabs>
          <w:tab w:val="right" w:leader="dot" w:pos="8306"/>
        </w:tabs>
      </w:pPr>
      <w:hyperlink w:anchor="_Toc226" w:history="1">
        <w:r>
          <w:rPr>
            <w:rFonts w:ascii="仿宋" w:eastAsia="仿宋" w:hAnsi="仿宋" w:cs="仿宋" w:hint="eastAsia"/>
            <w:lang w:eastAsia="zh-CN"/>
          </w:rPr>
          <w:t>(四)、厨房用纺织品项目意义</w:t>
        </w:r>
        <w:r>
          <w:tab/>
        </w:r>
        <w:r>
          <w:fldChar w:fldCharType="begin"/>
        </w:r>
        <w:r>
          <w:instrText xml:space="preserve"> PAGEREF _Toc226 \h </w:instrText>
        </w:r>
        <w:r>
          <w:fldChar w:fldCharType="separate"/>
        </w:r>
        <w:r>
          <w:t>16</w:t>
        </w:r>
        <w:r>
          <w:fldChar w:fldCharType="end"/>
        </w:r>
      </w:hyperlink>
    </w:p>
    <w:p>
      <w:pPr>
        <w:pStyle w:val="TOC2"/>
        <w:tabs>
          <w:tab w:val="right" w:leader="dot" w:pos="8306"/>
        </w:tabs>
      </w:pPr>
      <w:hyperlink w:anchor="_Toc15108" w:history="1">
        <w:r>
          <w:rPr>
            <w:rFonts w:ascii="仿宋" w:eastAsia="仿宋" w:hAnsi="仿宋" w:cs="仿宋" w:hint="eastAsia"/>
            <w:lang w:eastAsia="zh-CN"/>
          </w:rPr>
          <w:t>(五)、厨房用纺织品项目背景</w:t>
        </w:r>
        <w:r>
          <w:tab/>
        </w:r>
        <w:r>
          <w:fldChar w:fldCharType="begin"/>
        </w:r>
        <w:r>
          <w:instrText xml:space="preserve"> PAGEREF _Toc15108 \h </w:instrText>
        </w:r>
        <w:r>
          <w:fldChar w:fldCharType="separate"/>
        </w:r>
        <w:r>
          <w:t>17</w:t>
        </w:r>
        <w:r>
          <w:fldChar w:fldCharType="end"/>
        </w:r>
      </w:hyperlink>
    </w:p>
    <w:p>
      <w:pPr>
        <w:pStyle w:val="TOC1"/>
        <w:tabs>
          <w:tab w:val="right" w:leader="dot" w:pos="8306"/>
        </w:tabs>
      </w:pPr>
      <w:hyperlink w:anchor="_Toc29054" w:history="1">
        <w:r>
          <w:rPr>
            <w:rFonts w:ascii="仿宋" w:eastAsia="仿宋" w:hAnsi="仿宋" w:cs="仿宋" w:hint="eastAsia"/>
            <w:lang w:eastAsia="zh-CN"/>
          </w:rPr>
          <w:t>五、厨房用纺织品项目文档管理</w:t>
        </w:r>
        <w:r>
          <w:tab/>
        </w:r>
        <w:r>
          <w:fldChar w:fldCharType="begin"/>
        </w:r>
        <w:r>
          <w:instrText xml:space="preserve"> PAGEREF _Toc29054 \h </w:instrText>
        </w:r>
        <w:r>
          <w:fldChar w:fldCharType="separate"/>
        </w:r>
        <w:r>
          <w:t>18</w:t>
        </w:r>
        <w:r>
          <w:fldChar w:fldCharType="end"/>
        </w:r>
      </w:hyperlink>
    </w:p>
    <w:p>
      <w:pPr>
        <w:pStyle w:val="TOC2"/>
        <w:tabs>
          <w:tab w:val="right" w:leader="dot" w:pos="8306"/>
        </w:tabs>
      </w:pPr>
      <w:hyperlink w:anchor="_Toc6048" w:history="1">
        <w:r>
          <w:rPr>
            <w:rFonts w:ascii="仿宋" w:eastAsia="仿宋" w:hAnsi="仿宋" w:cs="仿宋" w:hint="eastAsia"/>
            <w:lang w:eastAsia="zh-CN"/>
          </w:rPr>
          <w:t>(一)、文档编制与审查</w:t>
        </w:r>
        <w:r>
          <w:tab/>
        </w:r>
        <w:r>
          <w:fldChar w:fldCharType="begin"/>
        </w:r>
        <w:r>
          <w:instrText xml:space="preserve"> PAGEREF _Toc6048 \h </w:instrText>
        </w:r>
        <w:r>
          <w:fldChar w:fldCharType="separate"/>
        </w:r>
        <w:r>
          <w:t>18</w:t>
        </w:r>
        <w:r>
          <w:fldChar w:fldCharType="end"/>
        </w:r>
      </w:hyperlink>
    </w:p>
    <w:p>
      <w:pPr>
        <w:pStyle w:val="TOC2"/>
        <w:tabs>
          <w:tab w:val="right" w:leader="dot" w:pos="8306"/>
        </w:tabs>
      </w:pPr>
      <w:hyperlink w:anchor="_Toc8187" w:history="1">
        <w:r>
          <w:rPr>
            <w:rFonts w:ascii="仿宋" w:eastAsia="仿宋" w:hAnsi="仿宋" w:cs="仿宋" w:hint="eastAsia"/>
            <w:lang w:eastAsia="zh-CN"/>
          </w:rPr>
          <w:t>(二)、文档发布与分发</w:t>
        </w:r>
        <w:r>
          <w:tab/>
        </w:r>
        <w:r>
          <w:fldChar w:fldCharType="begin"/>
        </w:r>
        <w:r>
          <w:instrText xml:space="preserve"> PAGEREF _Toc8187 \h </w:instrText>
        </w:r>
        <w:r>
          <w:fldChar w:fldCharType="separate"/>
        </w:r>
        <w:r>
          <w:t>19</w:t>
        </w:r>
        <w:r>
          <w:fldChar w:fldCharType="end"/>
        </w:r>
      </w:hyperlink>
    </w:p>
    <w:p>
      <w:pPr>
        <w:pStyle w:val="TOC2"/>
        <w:tabs>
          <w:tab w:val="right" w:leader="dot" w:pos="8306"/>
        </w:tabs>
      </w:pPr>
      <w:hyperlink w:anchor="_Toc20562" w:history="1">
        <w:r>
          <w:rPr>
            <w:rFonts w:ascii="仿宋" w:eastAsia="仿宋" w:hAnsi="仿宋" w:cs="仿宋" w:hint="eastAsia"/>
            <w:lang w:eastAsia="zh-CN"/>
          </w:rPr>
          <w:t>(三)、文档存档与归档</w:t>
        </w:r>
        <w:r>
          <w:tab/>
        </w:r>
        <w:r>
          <w:fldChar w:fldCharType="begin"/>
        </w:r>
        <w:r>
          <w:instrText xml:space="preserve"> PAGEREF _Toc20562 \h </w:instrText>
        </w:r>
        <w:r>
          <w:fldChar w:fldCharType="separate"/>
        </w:r>
        <w:r>
          <w:t>20</w:t>
        </w:r>
        <w:r>
          <w:fldChar w:fldCharType="end"/>
        </w:r>
      </w:hyperlink>
    </w:p>
    <w:p>
      <w:pPr>
        <w:pStyle w:val="TOC1"/>
        <w:tabs>
          <w:tab w:val="right" w:leader="dot" w:pos="8306"/>
        </w:tabs>
      </w:pPr>
      <w:hyperlink w:anchor="_Toc30212" w:history="1">
        <w:r>
          <w:rPr>
            <w:rFonts w:ascii="仿宋" w:eastAsia="仿宋" w:hAnsi="仿宋" w:cs="仿宋" w:hint="eastAsia"/>
            <w:lang w:eastAsia="zh-CN"/>
          </w:rPr>
          <w:t>六、市场分析、调研</w:t>
        </w:r>
        <w:r>
          <w:tab/>
        </w:r>
        <w:r>
          <w:fldChar w:fldCharType="begin"/>
        </w:r>
        <w:r>
          <w:instrText xml:space="preserve"> PAGEREF _Toc30212 \h </w:instrText>
        </w:r>
        <w:r>
          <w:fldChar w:fldCharType="separate"/>
        </w:r>
        <w:r>
          <w:t>21</w:t>
        </w:r>
        <w:r>
          <w:fldChar w:fldCharType="end"/>
        </w:r>
      </w:hyperlink>
    </w:p>
    <w:p>
      <w:pPr>
        <w:pStyle w:val="TOC2"/>
        <w:tabs>
          <w:tab w:val="right" w:leader="dot" w:pos="8306"/>
        </w:tabs>
      </w:pPr>
      <w:hyperlink w:anchor="_Toc26614" w:history="1">
        <w:r>
          <w:rPr>
            <w:rFonts w:ascii="仿宋" w:eastAsia="仿宋" w:hAnsi="仿宋" w:cs="仿宋" w:hint="eastAsia"/>
            <w:lang w:eastAsia="zh-CN"/>
          </w:rPr>
          <w:t>(一)、厨房用纺织品行业分析</w:t>
        </w:r>
        <w:r>
          <w:tab/>
        </w:r>
        <w:r>
          <w:fldChar w:fldCharType="begin"/>
        </w:r>
        <w:r>
          <w:instrText xml:space="preserve"> PAGEREF _Toc26614 \h </w:instrText>
        </w:r>
        <w:r>
          <w:fldChar w:fldCharType="separate"/>
        </w:r>
        <w:r>
          <w:t>21</w:t>
        </w:r>
        <w:r>
          <w:fldChar w:fldCharType="end"/>
        </w:r>
      </w:hyperlink>
    </w:p>
    <w:p>
      <w:pPr>
        <w:pStyle w:val="TOC2"/>
        <w:tabs>
          <w:tab w:val="right" w:leader="dot" w:pos="8306"/>
        </w:tabs>
      </w:pPr>
      <w:hyperlink w:anchor="_Toc4985" w:history="1">
        <w:r>
          <w:rPr>
            <w:rFonts w:ascii="仿宋" w:eastAsia="仿宋" w:hAnsi="仿宋" w:cs="仿宋" w:hint="eastAsia"/>
            <w:lang w:eastAsia="zh-CN"/>
          </w:rPr>
          <w:t>(二)、厨房用纺织品市场分析预测</w:t>
        </w:r>
        <w:r>
          <w:tab/>
        </w:r>
        <w:r>
          <w:fldChar w:fldCharType="begin"/>
        </w:r>
        <w:r>
          <w:instrText xml:space="preserve"> PAGEREF _Toc4985 \h </w:instrText>
        </w:r>
        <w:r>
          <w:fldChar w:fldCharType="separate"/>
        </w:r>
        <w:r>
          <w:t>22</w:t>
        </w:r>
        <w:r>
          <w:fldChar w:fldCharType="end"/>
        </w:r>
      </w:hyperlink>
    </w:p>
    <w:p>
      <w:pPr>
        <w:pStyle w:val="TOC1"/>
        <w:tabs>
          <w:tab w:val="right" w:leader="dot" w:pos="8306"/>
        </w:tabs>
      </w:pPr>
      <w:hyperlink w:anchor="_Toc19863" w:history="1">
        <w:r>
          <w:rPr>
            <w:rFonts w:ascii="仿宋" w:eastAsia="仿宋" w:hAnsi="仿宋" w:cs="仿宋" w:hint="eastAsia"/>
            <w:lang w:eastAsia="zh-CN"/>
          </w:rPr>
          <w:t>七、厨房用纺织品项目人力资源培养与发展</w:t>
        </w:r>
        <w:r>
          <w:tab/>
        </w:r>
        <w:r>
          <w:fldChar w:fldCharType="begin"/>
        </w:r>
        <w:r>
          <w:instrText xml:space="preserve"> PAGEREF _Toc19863 \h </w:instrText>
        </w:r>
        <w:r>
          <w:fldChar w:fldCharType="separate"/>
        </w:r>
        <w:r>
          <w:t>23</w:t>
        </w:r>
        <w:r>
          <w:fldChar w:fldCharType="end"/>
        </w:r>
      </w:hyperlink>
    </w:p>
    <w:p>
      <w:pPr>
        <w:pStyle w:val="TOC2"/>
        <w:tabs>
          <w:tab w:val="right" w:leader="dot" w:pos="8306"/>
        </w:tabs>
      </w:pPr>
      <w:hyperlink w:anchor="_Toc26427" w:history="1">
        <w:r>
          <w:rPr>
            <w:rFonts w:ascii="仿宋" w:eastAsia="仿宋" w:hAnsi="仿宋" w:cs="仿宋" w:hint="eastAsia"/>
            <w:lang w:eastAsia="zh-CN"/>
          </w:rPr>
          <w:t>(一)、人才需求与规划</w:t>
        </w:r>
        <w:r>
          <w:tab/>
        </w:r>
        <w:r>
          <w:fldChar w:fldCharType="begin"/>
        </w:r>
        <w:r>
          <w:instrText xml:space="preserve"> PAGEREF _Toc26427 \h </w:instrText>
        </w:r>
        <w:r>
          <w:fldChar w:fldCharType="separate"/>
        </w:r>
        <w:r>
          <w:t>23</w:t>
        </w:r>
        <w:r>
          <w:fldChar w:fldCharType="end"/>
        </w:r>
      </w:hyperlink>
    </w:p>
    <w:p>
      <w:pPr>
        <w:pStyle w:val="TOC2"/>
        <w:tabs>
          <w:tab w:val="right" w:leader="dot" w:pos="8306"/>
        </w:tabs>
      </w:pPr>
      <w:hyperlink w:anchor="_Toc2188" w:history="1">
        <w:r>
          <w:rPr>
            <w:rFonts w:ascii="仿宋" w:eastAsia="仿宋" w:hAnsi="仿宋" w:cs="仿宋" w:hint="eastAsia"/>
            <w:lang w:eastAsia="zh-CN"/>
          </w:rPr>
          <w:t>(二)、培训与发展计划</w:t>
        </w:r>
        <w:r>
          <w:tab/>
        </w:r>
        <w:r>
          <w:fldChar w:fldCharType="begin"/>
        </w:r>
        <w:r>
          <w:instrText xml:space="preserve"> PAGEREF _Toc2188 \h </w:instrText>
        </w:r>
        <w:r>
          <w:fldChar w:fldCharType="separate"/>
        </w:r>
        <w:r>
          <w:t>23</w:t>
        </w:r>
        <w:r>
          <w:fldChar w:fldCharType="end"/>
        </w:r>
      </w:hyperlink>
    </w:p>
    <w:p>
      <w:pPr>
        <w:pStyle w:val="TOC1"/>
        <w:tabs>
          <w:tab w:val="right" w:leader="dot" w:pos="8306"/>
        </w:tabs>
      </w:pPr>
      <w:hyperlink w:anchor="_Toc18258" w:history="1">
        <w:r>
          <w:rPr>
            <w:rFonts w:ascii="仿宋" w:eastAsia="仿宋" w:hAnsi="仿宋" w:cs="仿宋" w:hint="eastAsia"/>
            <w:lang w:eastAsia="zh-CN"/>
          </w:rPr>
          <w:t>八、厨房用纺织品项目计划安排</w:t>
        </w:r>
        <w:r>
          <w:tab/>
        </w:r>
        <w:r>
          <w:fldChar w:fldCharType="begin"/>
        </w:r>
        <w:r>
          <w:instrText xml:space="preserve"> PAGEREF _Toc18258 \h </w:instrText>
        </w:r>
        <w:r>
          <w:fldChar w:fldCharType="separate"/>
        </w:r>
        <w:r>
          <w:t>24</w:t>
        </w:r>
        <w:r>
          <w:fldChar w:fldCharType="end"/>
        </w:r>
      </w:hyperlink>
    </w:p>
    <w:p>
      <w:pPr>
        <w:pStyle w:val="TOC2"/>
        <w:tabs>
          <w:tab w:val="right" w:leader="dot" w:pos="8306"/>
        </w:tabs>
      </w:pPr>
      <w:hyperlink w:anchor="_Toc6784" w:history="1">
        <w:r>
          <w:rPr>
            <w:rFonts w:ascii="仿宋" w:eastAsia="仿宋" w:hAnsi="仿宋" w:cs="仿宋" w:hint="eastAsia"/>
            <w:lang w:eastAsia="zh-CN"/>
          </w:rPr>
          <w:t>(一)、建设周期</w:t>
        </w:r>
        <w:r>
          <w:tab/>
        </w:r>
        <w:r>
          <w:fldChar w:fldCharType="begin"/>
        </w:r>
        <w:r>
          <w:instrText xml:space="preserve"> PAGEREF _Toc6784 \h </w:instrText>
        </w:r>
        <w:r>
          <w:fldChar w:fldCharType="separate"/>
        </w:r>
        <w:r>
          <w:t>24</w:t>
        </w:r>
        <w:r>
          <w:fldChar w:fldCharType="end"/>
        </w:r>
      </w:hyperlink>
    </w:p>
    <w:p>
      <w:pPr>
        <w:pStyle w:val="TOC2"/>
        <w:tabs>
          <w:tab w:val="right" w:leader="dot" w:pos="8306"/>
        </w:tabs>
      </w:pPr>
      <w:hyperlink w:anchor="_Toc19299" w:history="1">
        <w:r>
          <w:rPr>
            <w:rFonts w:ascii="仿宋" w:eastAsia="仿宋" w:hAnsi="仿宋" w:cs="仿宋" w:hint="eastAsia"/>
            <w:lang w:eastAsia="zh-CN"/>
          </w:rPr>
          <w:t>(二)、建设进度</w:t>
        </w:r>
        <w:r>
          <w:tab/>
        </w:r>
        <w:r>
          <w:fldChar w:fldCharType="begin"/>
        </w:r>
        <w:r>
          <w:instrText xml:space="preserve"> PAGEREF _Toc19299 \h </w:instrText>
        </w:r>
        <w:r>
          <w:fldChar w:fldCharType="separate"/>
        </w:r>
        <w:r>
          <w:t>25</w:t>
        </w:r>
        <w:r>
          <w:fldChar w:fldCharType="end"/>
        </w:r>
      </w:hyperlink>
    </w:p>
    <w:p>
      <w:pPr>
        <w:pStyle w:val="TOC2"/>
        <w:tabs>
          <w:tab w:val="right" w:leader="dot" w:pos="8306"/>
        </w:tabs>
      </w:pPr>
      <w:hyperlink w:anchor="_Toc28328" w:history="1">
        <w:r>
          <w:rPr>
            <w:rFonts w:ascii="仿宋" w:eastAsia="仿宋" w:hAnsi="仿宋" w:cs="仿宋" w:hint="eastAsia"/>
            <w:lang w:eastAsia="zh-CN"/>
          </w:rPr>
          <w:t>(三)、进度安排注意事项</w:t>
        </w:r>
        <w:r>
          <w:tab/>
        </w:r>
        <w:r>
          <w:fldChar w:fldCharType="begin"/>
        </w:r>
        <w:r>
          <w:instrText xml:space="preserve"> PAGEREF _Toc28328 \h </w:instrText>
        </w:r>
        <w:r>
          <w:fldChar w:fldCharType="separate"/>
        </w:r>
        <w:r>
          <w:t>26</w:t>
        </w:r>
        <w:r>
          <w:fldChar w:fldCharType="end"/>
        </w:r>
      </w:hyperlink>
    </w:p>
    <w:p>
      <w:pPr>
        <w:pStyle w:val="TOC2"/>
        <w:tabs>
          <w:tab w:val="right" w:leader="dot" w:pos="8306"/>
        </w:tabs>
      </w:pPr>
      <w:hyperlink w:anchor="_Toc895" w:history="1">
        <w:r>
          <w:rPr>
            <w:rFonts w:ascii="仿宋" w:eastAsia="仿宋" w:hAnsi="仿宋" w:cs="仿宋" w:hint="eastAsia"/>
            <w:lang w:eastAsia="zh-CN"/>
          </w:rPr>
          <w:t>(四)、人力资源配置</w:t>
        </w:r>
        <w:r>
          <w:tab/>
        </w:r>
        <w:r>
          <w:fldChar w:fldCharType="begin"/>
        </w:r>
        <w:r>
          <w:instrText xml:space="preserve"> PAGEREF _Toc895 \h </w:instrText>
        </w:r>
        <w:r>
          <w:fldChar w:fldCharType="separate"/>
        </w:r>
        <w:r>
          <w:t>27</w:t>
        </w:r>
        <w:r>
          <w:fldChar w:fldCharType="end"/>
        </w:r>
      </w:hyperlink>
    </w:p>
    <w:p>
      <w:pPr>
        <w:pStyle w:val="TOC1"/>
        <w:tabs>
          <w:tab w:val="right" w:leader="dot" w:pos="8306"/>
        </w:tabs>
      </w:pPr>
      <w:hyperlink w:anchor="_Toc10164" w:history="1">
        <w:r>
          <w:rPr>
            <w:rFonts w:ascii="仿宋" w:eastAsia="仿宋" w:hAnsi="仿宋" w:cs="仿宋" w:hint="eastAsia"/>
            <w:lang w:eastAsia="zh-CN"/>
          </w:rPr>
          <w:t>九、厨房用纺织品项目环境影响分析</w:t>
        </w:r>
        <w:r>
          <w:tab/>
        </w:r>
        <w:r>
          <w:fldChar w:fldCharType="begin"/>
        </w:r>
        <w:r>
          <w:instrText xml:space="preserve"> PAGEREF _Toc10164 \h </w:instrText>
        </w:r>
        <w:r>
          <w:fldChar w:fldCharType="separate"/>
        </w:r>
        <w:r>
          <w:t>28</w:t>
        </w:r>
        <w:r>
          <w:fldChar w:fldCharType="end"/>
        </w:r>
      </w:hyperlink>
    </w:p>
    <w:p>
      <w:pPr>
        <w:pStyle w:val="TOC2"/>
        <w:tabs>
          <w:tab w:val="right" w:leader="dot" w:pos="8306"/>
        </w:tabs>
      </w:pPr>
      <w:hyperlink w:anchor="_Toc14044" w:history="1">
        <w:r>
          <w:rPr>
            <w:rFonts w:ascii="仿宋" w:eastAsia="仿宋" w:hAnsi="仿宋" w:cs="仿宋" w:hint="eastAsia"/>
            <w:lang w:eastAsia="zh-CN"/>
          </w:rPr>
          <w:t>(一)、建设区域环境质量现状</w:t>
        </w:r>
        <w:r>
          <w:tab/>
        </w:r>
        <w:r>
          <w:fldChar w:fldCharType="begin"/>
        </w:r>
        <w:r>
          <w:instrText xml:space="preserve"> PAGEREF _Toc14044 \h </w:instrText>
        </w:r>
        <w:r>
          <w:fldChar w:fldCharType="separate"/>
        </w:r>
        <w:r>
          <w:t>28</w:t>
        </w:r>
        <w:r>
          <w:fldChar w:fldCharType="end"/>
        </w:r>
      </w:hyperlink>
    </w:p>
    <w:p>
      <w:pPr>
        <w:pStyle w:val="TOC2"/>
        <w:tabs>
          <w:tab w:val="right" w:leader="dot" w:pos="8306"/>
        </w:tabs>
      </w:pPr>
      <w:hyperlink w:anchor="_Toc27196" w:history="1">
        <w:r>
          <w:rPr>
            <w:rFonts w:ascii="仿宋" w:eastAsia="仿宋" w:hAnsi="仿宋" w:cs="仿宋" w:hint="eastAsia"/>
            <w:lang w:eastAsia="zh-CN"/>
          </w:rPr>
          <w:t>(二)、建设期环境保护</w:t>
        </w:r>
        <w:r>
          <w:tab/>
        </w:r>
        <w:r>
          <w:fldChar w:fldCharType="begin"/>
        </w:r>
        <w:r>
          <w:instrText xml:space="preserve"> PAGEREF _Toc27196 \h </w:instrText>
        </w:r>
        <w:r>
          <w:fldChar w:fldCharType="separate"/>
        </w:r>
        <w:r>
          <w:t>30</w:t>
        </w:r>
        <w:r>
          <w:fldChar w:fldCharType="end"/>
        </w:r>
      </w:hyperlink>
    </w:p>
    <w:p>
      <w:pPr>
        <w:pStyle w:val="TOC2"/>
        <w:tabs>
          <w:tab w:val="right" w:leader="dot" w:pos="8306"/>
        </w:tabs>
      </w:pPr>
      <w:hyperlink w:anchor="_Toc28927" w:history="1">
        <w:r>
          <w:rPr>
            <w:rFonts w:ascii="仿宋" w:eastAsia="仿宋" w:hAnsi="仿宋" w:cs="仿宋" w:hint="eastAsia"/>
            <w:lang w:eastAsia="zh-CN"/>
          </w:rPr>
          <w:t>(三)、运营期环境保护</w:t>
        </w:r>
        <w:r>
          <w:tab/>
        </w:r>
        <w:r>
          <w:fldChar w:fldCharType="begin"/>
        </w:r>
        <w:r>
          <w:instrText xml:space="preserve"> PAGEREF _Toc28927 \h </w:instrText>
        </w:r>
        <w:r>
          <w:fldChar w:fldCharType="separate"/>
        </w:r>
        <w:r>
          <w:t>31</w:t>
        </w:r>
        <w:r>
          <w:fldChar w:fldCharType="end"/>
        </w:r>
      </w:hyperlink>
    </w:p>
    <w:p>
      <w:pPr>
        <w:pStyle w:val="TOC2"/>
        <w:tabs>
          <w:tab w:val="right" w:leader="dot" w:pos="8306"/>
        </w:tabs>
      </w:pPr>
      <w:hyperlink w:anchor="_Toc28609" w:history="1">
        <w:r>
          <w:rPr>
            <w:rFonts w:ascii="仿宋" w:eastAsia="仿宋" w:hAnsi="仿宋" w:cs="仿宋" w:hint="eastAsia"/>
            <w:lang w:eastAsia="zh-CN"/>
          </w:rPr>
          <w:t>(四)、厨房用纺织品项目建设对区域经济的影响</w:t>
        </w:r>
        <w:r>
          <w:tab/>
        </w:r>
        <w:r>
          <w:fldChar w:fldCharType="begin"/>
        </w:r>
        <w:r>
          <w:instrText xml:space="preserve"> PAGEREF _Toc28609 \h </w:instrText>
        </w:r>
        <w:r>
          <w:fldChar w:fldCharType="separate"/>
        </w:r>
        <w:r>
          <w:t>32</w:t>
        </w:r>
        <w:r>
          <w:fldChar w:fldCharType="end"/>
        </w:r>
      </w:hyperlink>
    </w:p>
    <w:p>
      <w:pPr>
        <w:pStyle w:val="TOC2"/>
        <w:tabs>
          <w:tab w:val="right" w:leader="dot" w:pos="8306"/>
        </w:tabs>
      </w:pPr>
      <w:hyperlink w:anchor="_Toc6474" w:history="1">
        <w:r>
          <w:rPr>
            <w:rFonts w:ascii="仿宋" w:eastAsia="仿宋" w:hAnsi="仿宋" w:cs="仿宋" w:hint="eastAsia"/>
            <w:lang w:eastAsia="zh-CN"/>
          </w:rPr>
          <w:t>(五)、废弃物处理</w:t>
        </w:r>
        <w:r>
          <w:tab/>
        </w:r>
        <w:r>
          <w:fldChar w:fldCharType="begin"/>
        </w:r>
        <w:r>
          <w:instrText xml:space="preserve"> PAGEREF _Toc6474 \h </w:instrText>
        </w:r>
        <w:r>
          <w:fldChar w:fldCharType="separate"/>
        </w:r>
        <w:r>
          <w:t>34</w:t>
        </w:r>
        <w:r>
          <w:fldChar w:fldCharType="end"/>
        </w:r>
      </w:hyperlink>
    </w:p>
    <w:p>
      <w:pPr>
        <w:pStyle w:val="TOC2"/>
        <w:tabs>
          <w:tab w:val="right" w:leader="dot" w:pos="8306"/>
        </w:tabs>
      </w:pPr>
      <w:hyperlink w:anchor="_Toc20083" w:history="1">
        <w:r>
          <w:rPr>
            <w:rFonts w:ascii="仿宋" w:eastAsia="仿宋" w:hAnsi="仿宋" w:cs="仿宋" w:hint="eastAsia"/>
            <w:lang w:eastAsia="zh-CN"/>
          </w:rPr>
          <w:t>(六)、特殊环境影响分析</w:t>
        </w:r>
        <w:r>
          <w:tab/>
        </w:r>
        <w:r>
          <w:fldChar w:fldCharType="begin"/>
        </w:r>
        <w:r>
          <w:instrText xml:space="preserve"> PAGEREF _Toc20083 \h </w:instrText>
        </w:r>
        <w:r>
          <w:fldChar w:fldCharType="separate"/>
        </w:r>
        <w:r>
          <w:t>35</w:t>
        </w:r>
        <w:r>
          <w:fldChar w:fldCharType="end"/>
        </w:r>
      </w:hyperlink>
    </w:p>
    <w:p>
      <w:pPr>
        <w:pStyle w:val="TOC2"/>
        <w:tabs>
          <w:tab w:val="right" w:leader="dot" w:pos="8306"/>
        </w:tabs>
      </w:pPr>
      <w:hyperlink w:anchor="_Toc28702" w:history="1">
        <w:r>
          <w:rPr>
            <w:rFonts w:ascii="仿宋" w:eastAsia="仿宋" w:hAnsi="仿宋" w:cs="仿宋" w:hint="eastAsia"/>
            <w:lang w:eastAsia="zh-CN"/>
          </w:rPr>
          <w:t>(七)、清洁生产</w:t>
        </w:r>
        <w:r>
          <w:tab/>
        </w:r>
        <w:r>
          <w:fldChar w:fldCharType="begin"/>
        </w:r>
        <w:r>
          <w:instrText xml:space="preserve"> PAGEREF _Toc28702 \h </w:instrText>
        </w:r>
        <w:r>
          <w:fldChar w:fldCharType="separate"/>
        </w:r>
        <w:r>
          <w:t>37</w:t>
        </w:r>
        <w:r>
          <w:fldChar w:fldCharType="end"/>
        </w:r>
      </w:hyperlink>
    </w:p>
    <w:p>
      <w:pPr>
        <w:pStyle w:val="TOC2"/>
        <w:tabs>
          <w:tab w:val="right" w:leader="dot" w:pos="8306"/>
        </w:tabs>
      </w:pPr>
      <w:hyperlink w:anchor="_Toc1110" w:history="1">
        <w:r>
          <w:rPr>
            <w:rFonts w:ascii="仿宋" w:eastAsia="仿宋" w:hAnsi="仿宋" w:cs="仿宋" w:hint="eastAsia"/>
            <w:lang w:eastAsia="zh-CN"/>
          </w:rPr>
          <w:t>(八)、环境保护综合评价</w:t>
        </w:r>
        <w:r>
          <w:tab/>
        </w:r>
        <w:r>
          <w:fldChar w:fldCharType="begin"/>
        </w:r>
        <w:r>
          <w:instrText xml:space="preserve"> PAGEREF _Toc1110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7" w:history="1">
        <w:r>
          <w:rPr>
            <w:rFonts w:ascii="仿宋" w:eastAsia="仿宋" w:hAnsi="仿宋" w:cs="仿宋" w:hint="eastAsia"/>
            <w:lang w:eastAsia="zh-CN"/>
          </w:rPr>
          <w:t>十、厨房用纺织品项目技术管理</w:t>
        </w:r>
        <w:r>
          <w:tab/>
        </w:r>
        <w:r>
          <w:fldChar w:fldCharType="begin"/>
        </w:r>
        <w:r>
          <w:instrText xml:space="preserve"> PAGEREF _Toc26097 \h </w:instrText>
        </w:r>
        <w:r>
          <w:fldChar w:fldCharType="separate"/>
        </w:r>
        <w:r>
          <w:t>39</w:t>
        </w:r>
        <w:r>
          <w:fldChar w:fldCharType="end"/>
        </w:r>
      </w:hyperlink>
    </w:p>
    <w:p>
      <w:pPr>
        <w:pStyle w:val="TOC2"/>
        <w:tabs>
          <w:tab w:val="right" w:leader="dot" w:pos="8306"/>
        </w:tabs>
      </w:pPr>
      <w:hyperlink w:anchor="_Toc2186" w:history="1">
        <w:r>
          <w:rPr>
            <w:rFonts w:ascii="仿宋" w:eastAsia="仿宋" w:hAnsi="仿宋" w:cs="仿宋" w:hint="eastAsia"/>
            <w:lang w:eastAsia="zh-CN"/>
          </w:rPr>
          <w:t>(一)、技术方案选用方向</w:t>
        </w:r>
        <w:r>
          <w:tab/>
        </w:r>
        <w:r>
          <w:fldChar w:fldCharType="begin"/>
        </w:r>
        <w:r>
          <w:instrText xml:space="preserve"> PAGEREF _Toc2186 \h </w:instrText>
        </w:r>
        <w:r>
          <w:fldChar w:fldCharType="separate"/>
        </w:r>
        <w:r>
          <w:t>39</w:t>
        </w:r>
        <w:r>
          <w:fldChar w:fldCharType="end"/>
        </w:r>
      </w:hyperlink>
    </w:p>
    <w:p>
      <w:pPr>
        <w:pStyle w:val="TOC2"/>
        <w:tabs>
          <w:tab w:val="right" w:leader="dot" w:pos="8306"/>
        </w:tabs>
      </w:pPr>
      <w:hyperlink w:anchor="_Toc9207" w:history="1">
        <w:r>
          <w:rPr>
            <w:rFonts w:ascii="仿宋" w:eastAsia="仿宋" w:hAnsi="仿宋" w:cs="仿宋" w:hint="eastAsia"/>
            <w:lang w:eastAsia="zh-CN"/>
          </w:rPr>
          <w:t>(二)、工艺技术方案选用原则</w:t>
        </w:r>
        <w:r>
          <w:tab/>
        </w:r>
        <w:r>
          <w:fldChar w:fldCharType="begin"/>
        </w:r>
        <w:r>
          <w:instrText xml:space="preserve"> PAGEREF _Toc9207 \h </w:instrText>
        </w:r>
        <w:r>
          <w:fldChar w:fldCharType="separate"/>
        </w:r>
        <w:r>
          <w:t>41</w:t>
        </w:r>
        <w:r>
          <w:fldChar w:fldCharType="end"/>
        </w:r>
      </w:hyperlink>
    </w:p>
    <w:p>
      <w:pPr>
        <w:pStyle w:val="TOC2"/>
        <w:tabs>
          <w:tab w:val="right" w:leader="dot" w:pos="8306"/>
        </w:tabs>
      </w:pPr>
      <w:hyperlink w:anchor="_Toc31668" w:history="1">
        <w:r>
          <w:rPr>
            <w:rFonts w:ascii="仿宋" w:eastAsia="仿宋" w:hAnsi="仿宋" w:cs="仿宋" w:hint="eastAsia"/>
            <w:lang w:eastAsia="zh-CN"/>
          </w:rPr>
          <w:t>(三)、工艺技术方案要求</w:t>
        </w:r>
        <w:r>
          <w:tab/>
        </w:r>
        <w:r>
          <w:fldChar w:fldCharType="begin"/>
        </w:r>
        <w:r>
          <w:instrText xml:space="preserve"> PAGEREF _Toc31668 \h </w:instrText>
        </w:r>
        <w:r>
          <w:fldChar w:fldCharType="separate"/>
        </w:r>
        <w:r>
          <w:t>43</w:t>
        </w:r>
        <w:r>
          <w:fldChar w:fldCharType="end"/>
        </w:r>
      </w:hyperlink>
    </w:p>
    <w:p>
      <w:pPr>
        <w:pStyle w:val="TOC1"/>
        <w:tabs>
          <w:tab w:val="right" w:leader="dot" w:pos="8306"/>
        </w:tabs>
      </w:pPr>
      <w:hyperlink w:anchor="_Toc7009" w:history="1">
        <w:r>
          <w:rPr>
            <w:rFonts w:ascii="仿宋" w:eastAsia="仿宋" w:hAnsi="仿宋" w:cs="仿宋" w:hint="eastAsia"/>
            <w:lang w:eastAsia="zh-CN"/>
          </w:rPr>
          <w:t>十一、厨房用纺织品项目财务管理</w:t>
        </w:r>
        <w:r>
          <w:tab/>
        </w:r>
        <w:r>
          <w:fldChar w:fldCharType="begin"/>
        </w:r>
        <w:r>
          <w:instrText xml:space="preserve"> PAGEREF _Toc7009 \h </w:instrText>
        </w:r>
        <w:r>
          <w:fldChar w:fldCharType="separate"/>
        </w:r>
        <w:r>
          <w:t>45</w:t>
        </w:r>
        <w:r>
          <w:fldChar w:fldCharType="end"/>
        </w:r>
      </w:hyperlink>
    </w:p>
    <w:p>
      <w:pPr>
        <w:pStyle w:val="TOC2"/>
        <w:tabs>
          <w:tab w:val="right" w:leader="dot" w:pos="8306"/>
        </w:tabs>
      </w:pPr>
      <w:hyperlink w:anchor="_Toc6369" w:history="1">
        <w:r>
          <w:rPr>
            <w:rFonts w:ascii="仿宋" w:eastAsia="仿宋" w:hAnsi="仿宋" w:cs="仿宋" w:hint="eastAsia"/>
            <w:lang w:eastAsia="zh-CN"/>
          </w:rPr>
          <w:t>(一)、资金需求大</w:t>
        </w:r>
        <w:r>
          <w:tab/>
        </w:r>
        <w:r>
          <w:fldChar w:fldCharType="begin"/>
        </w:r>
        <w:r>
          <w:instrText xml:space="preserve"> PAGEREF _Toc6369 \h </w:instrText>
        </w:r>
        <w:r>
          <w:fldChar w:fldCharType="separate"/>
        </w:r>
        <w:r>
          <w:t>45</w:t>
        </w:r>
        <w:r>
          <w:fldChar w:fldCharType="end"/>
        </w:r>
      </w:hyperlink>
    </w:p>
    <w:p>
      <w:pPr>
        <w:pStyle w:val="TOC2"/>
        <w:tabs>
          <w:tab w:val="right" w:leader="dot" w:pos="8306"/>
        </w:tabs>
      </w:pPr>
      <w:hyperlink w:anchor="_Toc22328" w:history="1">
        <w:r>
          <w:rPr>
            <w:rFonts w:ascii="仿宋" w:eastAsia="仿宋" w:hAnsi="仿宋" w:cs="仿宋" w:hint="eastAsia"/>
            <w:lang w:eastAsia="zh-CN"/>
          </w:rPr>
          <w:t>(二)、研发周期长</w:t>
        </w:r>
        <w:r>
          <w:tab/>
        </w:r>
        <w:r>
          <w:fldChar w:fldCharType="begin"/>
        </w:r>
        <w:r>
          <w:instrText xml:space="preserve"> PAGEREF _Toc22328 \h </w:instrText>
        </w:r>
        <w:r>
          <w:fldChar w:fldCharType="separate"/>
        </w:r>
        <w:r>
          <w:t>46</w:t>
        </w:r>
        <w:r>
          <w:fldChar w:fldCharType="end"/>
        </w:r>
      </w:hyperlink>
    </w:p>
    <w:p>
      <w:pPr>
        <w:pStyle w:val="TOC2"/>
        <w:tabs>
          <w:tab w:val="right" w:leader="dot" w:pos="8306"/>
        </w:tabs>
      </w:pPr>
      <w:hyperlink w:anchor="_Toc21087" w:history="1">
        <w:r>
          <w:rPr>
            <w:rFonts w:ascii="仿宋" w:eastAsia="仿宋" w:hAnsi="仿宋" w:cs="仿宋" w:hint="eastAsia"/>
            <w:lang w:eastAsia="zh-CN"/>
          </w:rPr>
          <w:t>(三)、市场风险大</w:t>
        </w:r>
        <w:r>
          <w:tab/>
        </w:r>
        <w:r>
          <w:fldChar w:fldCharType="begin"/>
        </w:r>
        <w:r>
          <w:instrText xml:space="preserve"> PAGEREF _Toc21087 \h </w:instrText>
        </w:r>
        <w:r>
          <w:fldChar w:fldCharType="separate"/>
        </w:r>
        <w:r>
          <w:t>48</w:t>
        </w:r>
        <w:r>
          <w:fldChar w:fldCharType="end"/>
        </w:r>
      </w:hyperlink>
    </w:p>
    <w:p>
      <w:pPr>
        <w:pStyle w:val="TOC2"/>
        <w:tabs>
          <w:tab w:val="right" w:leader="dot" w:pos="8306"/>
        </w:tabs>
      </w:pPr>
      <w:hyperlink w:anchor="_Toc28248" w:history="1">
        <w:r>
          <w:rPr>
            <w:rFonts w:ascii="仿宋" w:eastAsia="仿宋" w:hAnsi="仿宋" w:cs="仿宋" w:hint="eastAsia"/>
            <w:lang w:eastAsia="zh-CN"/>
          </w:rPr>
          <w:t>(四)、利润率高</w:t>
        </w:r>
        <w:r>
          <w:tab/>
        </w:r>
        <w:r>
          <w:fldChar w:fldCharType="begin"/>
        </w:r>
        <w:r>
          <w:instrText xml:space="preserve"> PAGEREF _Toc28248 \h </w:instrText>
        </w:r>
        <w:r>
          <w:fldChar w:fldCharType="separate"/>
        </w:r>
        <w:r>
          <w:t>50</w:t>
        </w:r>
        <w:r>
          <w:fldChar w:fldCharType="end"/>
        </w:r>
      </w:hyperlink>
    </w:p>
    <w:p>
      <w:pPr>
        <w:pStyle w:val="TOC1"/>
        <w:tabs>
          <w:tab w:val="right" w:leader="dot" w:pos="8306"/>
        </w:tabs>
      </w:pPr>
      <w:hyperlink w:anchor="_Toc8786" w:history="1">
        <w:r>
          <w:rPr>
            <w:rFonts w:ascii="仿宋" w:eastAsia="仿宋" w:hAnsi="仿宋" w:cs="仿宋" w:hint="eastAsia"/>
            <w:lang w:eastAsia="zh-CN"/>
          </w:rPr>
          <w:t>十二、厨房用纺织品项目创新与研发</w:t>
        </w:r>
        <w:r>
          <w:tab/>
        </w:r>
        <w:r>
          <w:fldChar w:fldCharType="begin"/>
        </w:r>
        <w:r>
          <w:instrText xml:space="preserve"> PAGEREF _Toc8786 \h </w:instrText>
        </w:r>
        <w:r>
          <w:fldChar w:fldCharType="separate"/>
        </w:r>
        <w:r>
          <w:t>52</w:t>
        </w:r>
        <w:r>
          <w:fldChar w:fldCharType="end"/>
        </w:r>
      </w:hyperlink>
    </w:p>
    <w:p>
      <w:pPr>
        <w:pStyle w:val="TOC2"/>
        <w:tabs>
          <w:tab w:val="right" w:leader="dot" w:pos="8306"/>
        </w:tabs>
      </w:pPr>
      <w:hyperlink w:anchor="_Toc7717" w:history="1">
        <w:r>
          <w:rPr>
            <w:rFonts w:ascii="仿宋" w:eastAsia="仿宋" w:hAnsi="仿宋" w:cs="仿宋" w:hint="eastAsia"/>
            <w:lang w:eastAsia="zh-CN"/>
          </w:rPr>
          <w:t>(一)、创新策略与方向</w:t>
        </w:r>
        <w:r>
          <w:tab/>
        </w:r>
        <w:r>
          <w:fldChar w:fldCharType="begin"/>
        </w:r>
        <w:r>
          <w:instrText xml:space="preserve"> PAGEREF _Toc7717 \h </w:instrText>
        </w:r>
        <w:r>
          <w:fldChar w:fldCharType="separate"/>
        </w:r>
        <w:r>
          <w:t>52</w:t>
        </w:r>
        <w:r>
          <w:fldChar w:fldCharType="end"/>
        </w:r>
      </w:hyperlink>
    </w:p>
    <w:p>
      <w:pPr>
        <w:pStyle w:val="TOC2"/>
        <w:tabs>
          <w:tab w:val="right" w:leader="dot" w:pos="8306"/>
        </w:tabs>
      </w:pPr>
      <w:hyperlink w:anchor="_Toc5401" w:history="1">
        <w:r>
          <w:rPr>
            <w:rFonts w:ascii="仿宋" w:eastAsia="仿宋" w:hAnsi="仿宋" w:cs="仿宋" w:hint="eastAsia"/>
            <w:lang w:eastAsia="zh-CN"/>
          </w:rPr>
          <w:t>(二)、研发规划与投入</w:t>
        </w:r>
        <w:r>
          <w:tab/>
        </w:r>
        <w:r>
          <w:fldChar w:fldCharType="begin"/>
        </w:r>
        <w:r>
          <w:instrText xml:space="preserve"> PAGEREF _Toc5401 \h </w:instrText>
        </w:r>
        <w:r>
          <w:fldChar w:fldCharType="separate"/>
        </w:r>
        <w:r>
          <w:t>54</w:t>
        </w:r>
        <w:r>
          <w:fldChar w:fldCharType="end"/>
        </w:r>
      </w:hyperlink>
    </w:p>
    <w:p>
      <w:pPr>
        <w:pStyle w:val="TOC1"/>
        <w:tabs>
          <w:tab w:val="right" w:leader="dot" w:pos="8306"/>
        </w:tabs>
      </w:pPr>
      <w:hyperlink w:anchor="_Toc7140" w:history="1">
        <w:r>
          <w:rPr>
            <w:rFonts w:ascii="仿宋" w:eastAsia="仿宋" w:hAnsi="仿宋" w:cs="仿宋" w:hint="eastAsia"/>
            <w:lang w:eastAsia="zh-CN"/>
          </w:rPr>
          <w:t>十三、利益相关者分析与沟通计划</w:t>
        </w:r>
        <w:r>
          <w:tab/>
        </w:r>
        <w:r>
          <w:fldChar w:fldCharType="begin"/>
        </w:r>
        <w:r>
          <w:instrText xml:space="preserve"> PAGEREF _Toc7140 \h </w:instrText>
        </w:r>
        <w:r>
          <w:fldChar w:fldCharType="separate"/>
        </w:r>
        <w:r>
          <w:t>56</w:t>
        </w:r>
        <w:r>
          <w:fldChar w:fldCharType="end"/>
        </w:r>
      </w:hyperlink>
    </w:p>
    <w:p>
      <w:pPr>
        <w:pStyle w:val="TOC2"/>
        <w:tabs>
          <w:tab w:val="right" w:leader="dot" w:pos="8306"/>
        </w:tabs>
      </w:pPr>
      <w:hyperlink w:anchor="_Toc961" w:history="1">
        <w:r>
          <w:rPr>
            <w:rFonts w:ascii="仿宋" w:eastAsia="仿宋" w:hAnsi="仿宋" w:cs="仿宋" w:hint="eastAsia"/>
            <w:lang w:eastAsia="zh-CN"/>
          </w:rPr>
          <w:t>(一)、利益相关者分析</w:t>
        </w:r>
        <w:r>
          <w:tab/>
        </w:r>
        <w:r>
          <w:fldChar w:fldCharType="begin"/>
        </w:r>
        <w:r>
          <w:instrText xml:space="preserve"> PAGEREF _Toc961 \h </w:instrText>
        </w:r>
        <w:r>
          <w:fldChar w:fldCharType="separate"/>
        </w:r>
        <w:r>
          <w:t>56</w:t>
        </w:r>
        <w:r>
          <w:fldChar w:fldCharType="end"/>
        </w:r>
      </w:hyperlink>
    </w:p>
    <w:p>
      <w:pPr>
        <w:pStyle w:val="TOC2"/>
        <w:tabs>
          <w:tab w:val="right" w:leader="dot" w:pos="8306"/>
        </w:tabs>
      </w:pPr>
      <w:hyperlink w:anchor="_Toc23008" w:history="1">
        <w:r>
          <w:rPr>
            <w:rFonts w:ascii="仿宋" w:eastAsia="仿宋" w:hAnsi="仿宋" w:cs="仿宋" w:hint="eastAsia"/>
            <w:lang w:eastAsia="zh-CN"/>
          </w:rPr>
          <w:t>(二)、沟通计划</w:t>
        </w:r>
        <w:r>
          <w:tab/>
        </w:r>
        <w:r>
          <w:fldChar w:fldCharType="begin"/>
        </w:r>
        <w:r>
          <w:instrText xml:space="preserve"> PAGEREF _Toc23008 \h </w:instrText>
        </w:r>
        <w:r>
          <w:fldChar w:fldCharType="separate"/>
        </w:r>
        <w:r>
          <w:t>57</w:t>
        </w:r>
        <w:r>
          <w:fldChar w:fldCharType="end"/>
        </w:r>
      </w:hyperlink>
    </w:p>
    <w:p>
      <w:pPr>
        <w:pStyle w:val="TOC1"/>
        <w:tabs>
          <w:tab w:val="right" w:leader="dot" w:pos="8306"/>
        </w:tabs>
      </w:pPr>
      <w:hyperlink w:anchor="_Toc26384" w:history="1">
        <w:r>
          <w:rPr>
            <w:rFonts w:ascii="仿宋" w:eastAsia="仿宋" w:hAnsi="仿宋" w:cs="仿宋" w:hint="eastAsia"/>
            <w:lang w:eastAsia="zh-CN"/>
          </w:rPr>
          <w:t>十四、风险识别与分类</w:t>
        </w:r>
        <w:r>
          <w:tab/>
        </w:r>
        <w:r>
          <w:fldChar w:fldCharType="begin"/>
        </w:r>
        <w:r>
          <w:instrText xml:space="preserve"> PAGEREF _Toc26384 \h </w:instrText>
        </w:r>
        <w:r>
          <w:fldChar w:fldCharType="separate"/>
        </w:r>
        <w:r>
          <w:t>58</w:t>
        </w:r>
        <w:r>
          <w:fldChar w:fldCharType="end"/>
        </w:r>
      </w:hyperlink>
    </w:p>
    <w:p>
      <w:pPr>
        <w:pStyle w:val="TOC2"/>
        <w:tabs>
          <w:tab w:val="right" w:leader="dot" w:pos="8306"/>
        </w:tabs>
      </w:pPr>
      <w:hyperlink w:anchor="_Toc9928" w:history="1">
        <w:r>
          <w:rPr>
            <w:rFonts w:ascii="仿宋" w:eastAsia="仿宋" w:hAnsi="仿宋" w:cs="仿宋" w:hint="eastAsia"/>
            <w:lang w:eastAsia="zh-CN"/>
          </w:rPr>
          <w:t>(一)、风险识别</w:t>
        </w:r>
        <w:r>
          <w:tab/>
        </w:r>
        <w:r>
          <w:fldChar w:fldCharType="begin"/>
        </w:r>
        <w:r>
          <w:instrText xml:space="preserve"> PAGEREF _Toc9928 \h </w:instrText>
        </w:r>
        <w:r>
          <w:fldChar w:fldCharType="separate"/>
        </w:r>
        <w:r>
          <w:t>58</w:t>
        </w:r>
        <w:r>
          <w:fldChar w:fldCharType="end"/>
        </w:r>
      </w:hyperlink>
    </w:p>
    <w:p>
      <w:pPr>
        <w:pStyle w:val="TOC2"/>
        <w:tabs>
          <w:tab w:val="right" w:leader="dot" w:pos="8306"/>
        </w:tabs>
      </w:pPr>
      <w:hyperlink w:anchor="_Toc12276" w:history="1">
        <w:r>
          <w:rPr>
            <w:rFonts w:ascii="仿宋" w:eastAsia="仿宋" w:hAnsi="仿宋" w:cs="仿宋" w:hint="eastAsia"/>
            <w:lang w:eastAsia="zh-CN"/>
          </w:rPr>
          <w:t>(二)、风险分类</w:t>
        </w:r>
        <w:r>
          <w:tab/>
        </w:r>
        <w:r>
          <w:fldChar w:fldCharType="begin"/>
        </w:r>
        <w:r>
          <w:instrText xml:space="preserve"> PAGEREF _Toc12276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7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厨房用纺织品项目的主要产品是XXXX，预计年产值为XXX万元。这一产品在市场中占据着重要的地位，其广泛的应用范围使得该厨房用纺织品项目的市场前景非常广阔。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厨房用纺织品项目的xxx产品作为重要的原材料之一，将在多个领域发挥关键作用。其在建筑、交通、能源等方面的广泛应用将为整个产业链提供强大的支持，形成产业协同效应。厨房用纺织品项目的年产值XXX万XXX万XXX万万元不仅反映了其在市场上的巨大潜力，更预示着它对国民经济的积极贡献。这种关联度高、涉及面广的产业关系，使得该厨房用纺织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7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总征地面积为XXXX平方米，相当于约XX.XX亩，其中净用地面积为XXXX平方米，红线范围内相当于约XX.XX亩。这一用地规模充分考虑了厨房用纺织品项目的建设需求，保障了厨房用纺织品项目在合适的空间内得以充分发展。厨房用纺织品项目规划的总建筑面积为XXXX平方米，其中主体工程建设占XXXX平方米，计容建筑面积达XXXX平方米。预计建筑工程的投资将达到XXXX万元，为厨房用纺织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计划购置的设备共计XXXX台（套），设备购置费用为XXXX万元。这一设备购置计划充分考虑到厨房用纺织品项目的生产需求和技术要求，确保了厨房用纺织品项目在生产运营中具备先进的技术装备和高效的生产能力。设备的合理配置将为厨房用纺织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计划总投资为XXXX万元，预计年实现营业收入为XXXX万元。这一产能规模的设定旨在确保厨房用纺织品项目能够在投资与回报之间取得平衡，实现长期可持续的发展。厨房用纺织品项目的总投资充分考虑到各个方面的需求，包括用地建设、设备购置等多个环节，以确保厨房用纺织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00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59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技术管理特点体现在其创新导向。通过引入最先进的技术趋势和解决方案，厨房用纺织品项目致力于提升科技含量、提高质量和效率水平。这意味着我们将采用最新的工具和方法，确保厨房用纺织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厨房用纺织品项目技术管理的显著特征。通过整合不同领域的技术资源，我们实现了跨学科的协同工作。这有助于优化技术架构，提高整体效能。此外，整合性策略还促进了不同技术团队之间的紧密沟通和高效合作，确保厨房用纺织品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厨房用纺织品项目所采用的技术。通过不断优化技术方案，厨房用纺织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厨房用纺织品项目团队将在厨房用纺织品项目初期识别可能的技术风险，并采取相应的预防和应对措施。通过建立健全的风险评估机制，厨房用纺织品项目能够在实施过程中及时发现并解决潜在的技术问题，保障厨房用纺织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厨房用纺织品项目中，技术将成为厨房用纺织品项目成功的有力支持。这一深度剖析揭示了技术管理在厨房用纺织品项目实施中的关键作用，为厨房用纺织品项目的技术基础奠定了坚实的基础。</w:t>
      </w:r>
    </w:p>
    <w:p>
      <w:pPr>
        <w:pStyle w:val="Heading2"/>
        <w:ind w:firstLine="560" w:firstLineChars="200"/>
        <w:rPr>
          <w:rFonts w:ascii="仿宋" w:eastAsia="仿宋" w:hAnsi="仿宋" w:cs="仿宋" w:hint="eastAsia"/>
          <w:sz w:val="28"/>
          <w:lang w:eastAsia="zh-CN"/>
        </w:rPr>
      </w:pPr>
      <w:bookmarkStart w:id="7" w:name="_Toc28166"/>
      <w:r>
        <w:rPr>
          <w:rFonts w:ascii="仿宋" w:eastAsia="仿宋" w:hAnsi="仿宋" w:cs="仿宋" w:hint="eastAsia"/>
          <w:sz w:val="28"/>
          <w:lang w:eastAsia="zh-CN"/>
        </w:rPr>
        <w:t>(二)、厨房用纺织品项目工艺技术设计方案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厨房用纺织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厨房用纺织品项目将严格按照相关行业规范要求进行组织。通过有效控制产品质量，厨房用纺织品项目将致力于为顾客提供优质的厨房用纺织品项目产品和良好的服务。这体现了厨房用纺织品项目对于生产活动合规性和质量标准的高度重视，为厨房用纺织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厨房用纺织品项目注重生态效益和清洁生产原则。厨房用纺织品项目建设将紧密结合地方特色经济发展，与社会经济发展规划和区域环境保护规划方案相协调一致。通过与当地区域自然生态系统的结合，厨房用纺织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厨房用纺织品项目产品具有多样化的客户需求和个性化的特点。因此，厨房用纺织品项目产品规格品种多样，且单批生产数量较小。为满足这一特点，厨房用纺织品项目承办单位将建设先进的柔性制造生产线。通过广泛应用柔性制造技术，厨房用纺织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厨房用纺织品项目采用的技术具有较高的技术含量和自动化水平，处于国内先进水平。这一技术选用不仅体现了对生产效率、质量和环境友好性的高标准要求，同时为厨房用纺织品项目的可持续发展奠定了坚实的基础。</w:t>
      </w:r>
    </w:p>
    <w:p>
      <w:pPr>
        <w:pStyle w:val="Heading2"/>
        <w:ind w:firstLine="560" w:firstLineChars="200"/>
        <w:rPr>
          <w:rFonts w:ascii="仿宋" w:eastAsia="仿宋" w:hAnsi="仿宋" w:cs="仿宋" w:hint="eastAsia"/>
          <w:sz w:val="28"/>
          <w:lang w:eastAsia="zh-CN"/>
        </w:rPr>
      </w:pPr>
      <w:bookmarkStart w:id="8" w:name="_Toc582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为确保厨房用纺织品项目的高效生产和技术实施，我们制定了一套精心设计的设备选型方案，以满足厨房用纺织品项目生产、质量和环保的要求。该方案的主要特点如下：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厨房用纺织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针对厨房用纺织品项目产品的多样性和小批量生产的特点，我们将建设柔性制造生产线。通过在设备选型中考虑柔性制造技术，可以灵活应对不同产品规格和生产需求，实现生产线的高度灵活性和适应性。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020"/>
      <w:r>
        <w:rPr>
          <w:rFonts w:ascii="仿宋" w:eastAsia="仿宋" w:hAnsi="仿宋" w:cs="仿宋" w:hint="eastAsia"/>
          <w:sz w:val="28"/>
          <w:lang w:eastAsia="zh-CN"/>
        </w:rPr>
        <w:t>三、厨房用纺织品项目危机管理</w:t>
      </w:r>
      <w:bookmarkEnd w:id="9"/>
    </w:p>
    <w:p>
      <w:pPr>
        <w:pStyle w:val="Heading2"/>
        <w:rPr>
          <w:rFonts w:ascii="仿宋" w:eastAsia="仿宋" w:hAnsi="仿宋" w:cs="仿宋" w:hint="eastAsia"/>
          <w:lang w:eastAsia="zh-CN"/>
        </w:rPr>
      </w:pPr>
      <w:bookmarkStart w:id="10" w:name="_Toc1124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用纺织品项目危机管理中，危机预警与识别是确保厨房用纺织品项目稳健运行的核心步骤。通过建立全面的监测机制，厨房用纺织品项目团队旨在及时发现和理解潜在的风险和危机因素，以便采取及时的预防和应对措施，确保厨房用纺织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首先，通过深入的风险评估，厨房用纺织品项目团队全面分析了整个厨房用纺织品项目和各个阶段可能存在的威胁。这包括准确评估每个潜在风险的发生概率和可能影响的程度，为后续危机预警提供了有力支持。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厨房用纺织品项目团队着重于明确定义厨房用纺织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厨房用纺织品项目进展的持续监控，团队能够及时发现潜在问题并作出迅速反应。厨房用纺织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在这一阶段，团队的专业素养和反应速度将发挥至关重要的作用，以确保潜在危机能够在初期得到有效的处理，最大程度地减轻负面影响。通过危机预警与识别，厨房用纺织品项目得以更有序、可控地推进。</w:t>
      </w:r>
    </w:p>
    <w:p>
      <w:pPr>
        <w:pStyle w:val="Heading2"/>
        <w:ind w:firstLine="560" w:firstLineChars="200"/>
        <w:rPr>
          <w:rFonts w:ascii="仿宋" w:eastAsia="仿宋" w:hAnsi="仿宋" w:cs="仿宋" w:hint="eastAsia"/>
          <w:sz w:val="28"/>
          <w:lang w:eastAsia="zh-CN"/>
        </w:rPr>
      </w:pPr>
      <w:bookmarkStart w:id="11" w:name="_Toc208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在危机发生时，厨房用纺织品项目团队立即行动，成立了应急小组。该小组的任务是迅速制定并实施紧急应对措施，以最小化潜在损失。以下是采取的主要措施：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暂停厨房用纺织品项目进度：为遏制危机蔓延，厨房用纺织品项目暂时停止进行，以便全面评估当前状况。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资源重新分配：重新评估厨房用纺织品项目资源的分配，确保最大限度地减小损失。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实时沟通：与关键利益相关者建立实时沟通机制，向他们传递厨房用纺织品项目危机的实际状况，保障厨房用纺织品项目核心利益。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在紧急应对的同时，厨房用纺织品项目团队强调了团队协作和有效沟通的重要性。以下是团队协作的关键举措：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信息共享机制：建立了信息共享平台，确保团队成员能够及时获取厨房用纺织品项目危机的实时信息。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领导者沟通：厨房用纺织品项目领导者通过定期会议和即时沟通工具，指导团队应对危机，保持团队稳定运行。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随着危机得到初步控制，厨房用纺织品项目团队转向制定恢复计划，以确保厨房用纺织品项目能够从中迅速恢复。主要恢复计划包括：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修复受损的进度计划：重新评估厨房用纺织品项目进度，制定修复计划，确保厨房用纺织品项目尽快回归正常进程。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重新调整资源分配：优化资源分配，确保厨房用纺织品项目在有限资源下高效运转。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风险管理机制加强：对厨房用纺织品项目风险进行全面评估，制定更强化的风险管理策略，以预防未来可能的危机。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087"/>
      <w:r>
        <w:rPr>
          <w:rFonts w:ascii="仿宋" w:eastAsia="仿宋" w:hAnsi="仿宋" w:cs="仿宋" w:hint="eastAsia"/>
          <w:sz w:val="28"/>
          <w:lang w:eastAsia="zh-CN"/>
        </w:rPr>
        <w:t>四、厨房用纺织品项目概论</w:t>
      </w:r>
      <w:bookmarkEnd w:id="12"/>
    </w:p>
    <w:p>
      <w:pPr>
        <w:pStyle w:val="Heading2"/>
        <w:rPr>
          <w:rFonts w:ascii="仿宋" w:eastAsia="仿宋" w:hAnsi="仿宋" w:cs="仿宋" w:hint="eastAsia"/>
          <w:lang w:eastAsia="zh-CN"/>
        </w:rPr>
      </w:pPr>
      <w:bookmarkStart w:id="13" w:name="_Toc9791"/>
      <w:r>
        <w:rPr>
          <w:rFonts w:ascii="仿宋" w:eastAsia="仿宋" w:hAnsi="仿宋" w:cs="仿宋" w:hint="eastAsia"/>
          <w:lang w:eastAsia="zh-CN"/>
        </w:rPr>
        <w:t>(一)、厨房用纺织品项目概况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起源追溯至对市场的深入洞察。市场的不断演变与变革为厨房用纺织品项目提供了难得的机遇。当前市场存在的需求缺口和变革的大环境共同构成了厨房用纺织品项目的背景。这个厨房用纺织品项目旨在充分利用市场机遇，填补行业中尚未满足的需求，为客户提供全新的解决方案。市场的变革和需求的增长使得这个厨房用纺织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厨房用纺织品项目名称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正式命名为厨房用纺织品。这个名称不仅仅是一个标识，更代表了厨房用纺织品项目的核心理念和愿景。它蕴含着厨房用纺织品项目所要解决问题的关键字，具有强烈的表达和辨识度，为厨房用纺织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厨房用纺织品项目目标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核心目标是提供一种全新、高效的解决方案，满足客户日益增长的需求。厨房用纺织品项目追求的不仅仅是满足市场需求，更是在市场中获得卓越的竞争优势。通过不断提升产品或服务的质量和创新水平，厨房用纺织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厨房用纺织品项目范围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全面涵盖了产品研发、制造、市场推广和售后服务，确保从产品设计到最终用户体验的全方位关注。这一全面的厨房用纺织品项目范围是为了确保厨房用纺织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厨房用纺织品项目时间表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厨房用纺织品项目计划在未来18个月内完成，包括研发、测试、市场试点和正式推出等不同阶段。这个时间表的合理设计是为了确保厨房用纺织品项目各个阶段的顺利推进，以便按时交付高质量的成果。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厨房用纺织品项目预算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厨房用纺织品项目总预算估算为XX百万美元，主要分配在研发、市场推广、人员培训和运营等方面。这一充足的预算为厨房用纺织品项目提供了充足的资源，确保厨房用纺织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厨房用纺织品项目风险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可能面临的风险包括市场接受度低、技术难题、竞争激烈等。厨房用纺织品项目团队已经制定了相应的风险应对计划，通过前瞻性的风险管理，确保厨房用纺织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厨房用纺织品项目团队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厨房用纺织品项目汇聚了一支经验丰富、多领域专业素养的核心团队，确保厨房用纺织品项目在各个方面都能拥有高水平的执行力。团队的协同作战是厨房用纺织品项目成功的关键因素之一。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厨房用纺织品项目背景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厨房用纺织品项目的背景根植于市场对更高效、创新产品的渴望，同时也受到科技发展对行业格局的深刻改变的影响。这为厨房用纺织品项目提供了广阔的发展空间和市场需求。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厨房用纺织品项目现状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截至目前，厨房用纺织品项目已完成市场调研和技术验证，取得了初步的成功。这为厨房用纺织品项目在未来的发展奠定了坚实的基础，为更远大的目标打下了坚实的基石。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164"/>
      <w:r>
        <w:rPr>
          <w:rFonts w:ascii="仿宋" w:eastAsia="仿宋" w:hAnsi="仿宋" w:cs="仿宋" w:hint="eastAsia"/>
          <w:sz w:val="28"/>
          <w:lang w:eastAsia="zh-CN"/>
        </w:rPr>
        <w:t>(二)、厨房用纺织品项目目标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keyword》厨房用纺织品项目首要业务目标是在市场中占据有利地位，实现产品/服务的成功推广和销售。通过不断提升产品质量、创新性，厨房用纺织品项目追求成为行业中的领导者，赢得更多客户的青睐。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在科技迅速发展的时代，厨房用纺织品项目着眼于技术创新。通过持续的研发和技术升级，厨房用纺织品项目旨在推出更具创新性的产品或服务，以满足市场对新鲜、先进解决方案的需求。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为了建立可持续的客户关系，厨房用纺织品项目设定了客户满意度目标。通过提供卓越的产品质量和优质的客户服务，厨房用纺织品项目追求赢得客户的信任和忠诚度，确保他们的满意度达到行业领先水平。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厨房用纺织品项目注重社会责任和可持续发展。通过实施环保、社会责任厨房用纺织品项目，厨房用纺织品项目致力于在经济发展的同时保护环境，促进社会公平，实现可持续经营。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厨房用纺织品项目的团队是实现目标的核心驱动力。因此，厨房用纺织品项目设定了团队发展目标，包括提升团队成员的专业技能、培养领导力，以及搭建协同高效的团队工作氛围。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734"/>
      <w:r>
        <w:rPr>
          <w:rFonts w:ascii="仿宋" w:eastAsia="仿宋" w:hAnsi="仿宋" w:cs="仿宋" w:hint="eastAsia"/>
          <w:sz w:val="28"/>
          <w:lang w:eastAsia="zh-CN"/>
        </w:rPr>
        <w:t>(三)、厨房用纺织品项目提出的理由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厨房用纺织品项目提出的理由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厨房用纺织品项目的提出源于对市场机遇的深刻洞察。当前市场中存在的需求缺口和行业发展趋势表明，有巨大的商业机会等待被开发。通过准确捕捉市场机遇，厨房用纺织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理念基于对技术创新的信仰。通过持续的研发和技术投入，厨房用纺织品项目有望推出更具创新性的产品或服务。在科技飞速发展的当下，厨房用纺织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提出是为了增强企业的行业竞争力。通过提升产品或服务的质量和独特性，厨房用纺织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响应了消费者需求的变化。随着社会和科技的不断发展，消费者对产品和服务的需求也在发生变化。通过深入了解并及时回应消费者的新需求，厨房用纺织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厨房用纺织品项目的提出是企业战略发展规划的一部分。在面对日益激烈的市场竞争和不断变化的商业环境中，厨房用纺织品项目作为企业战略的一环，旨在为企业开辟新的增长领域，巩固企业在行业中的地位。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提出不仅仅是基于商业考量，还注重社会责任。通过推出环保、社会责任等方面的厨房用纺织品项目，厨房用纺织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厨房用纺织品项目的提出反映了对利益相关者期望的关注。包括客户、员工、投资者等利益相关者在企业发展中都有着各自的期望，厨房用纺织品项目力求在满足这些期望的同时，取得更大的共赢。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6"/>
      <w:r>
        <w:rPr>
          <w:rFonts w:ascii="仿宋" w:eastAsia="仿宋" w:hAnsi="仿宋" w:cs="仿宋" w:hint="eastAsia"/>
          <w:sz w:val="28"/>
          <w:lang w:eastAsia="zh-CN"/>
        </w:rPr>
        <w:t>(四)、厨房用纺织品项目意义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在实施厨房用纺织品项目的过程中，我们不仅仅是在追逐商业成功，更是为企业和社会的多个层面创造了深远的意义。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首要意义在于提升企业的市场竞争力。通过持续的创新和对产品质量的高标准要求，厨房用纺织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用纺织品项目的推进将促使行业技术水平的提升。通过引入先进技术和创新性解决方案，厨房用纺织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https://d.book118.com/997162132150006043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F0ABF"/>
    <w:rsid w:val="03CF0A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6213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2024-02-17T10:11:00Z</dcterms:created>
  <dcterms:modified xsi:type="dcterms:W3CDTF">2024-02-17T10:11:19Z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0661E2A15CAA4FE2BD756C8DC47CB3F4_11</vt:lpwstr>
  </property>
  <property fmtid="{D5CDD505-2E9C-101B-9397-08002B2CF9AE}" pid="3" name="KSOProductBuildVer">
    <vt:lpwstr>2052-12.1.0.16250</vt:lpwstr>
  </property>
</Properties>
</file>