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传动件：传动带项目规划设计蓝图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65" w:history="1">
        <w:r>
          <w:rPr>
            <w:rFonts w:ascii="仿宋" w:eastAsia="仿宋" w:hAnsi="仿宋" w:cs="仿宋" w:hint="eastAsia"/>
            <w:lang w:eastAsia="zh-CN"/>
          </w:rPr>
          <w:t>序言</w:t>
        </w:r>
        <w:r>
          <w:tab/>
        </w:r>
        <w:r>
          <w:fldChar w:fldCharType="begin"/>
        </w:r>
        <w:r>
          <w:instrText xml:space="preserve"> PAGEREF _Toc24465 \h </w:instrText>
        </w:r>
        <w:r>
          <w:fldChar w:fldCharType="separate"/>
        </w:r>
        <w:r>
          <w:t>3</w:t>
        </w:r>
        <w:r>
          <w:fldChar w:fldCharType="end"/>
        </w:r>
      </w:hyperlink>
    </w:p>
    <w:p>
      <w:pPr>
        <w:pStyle w:val="TOC1"/>
        <w:tabs>
          <w:tab w:val="right" w:leader="dot" w:pos="8306"/>
        </w:tabs>
      </w:pPr>
      <w:hyperlink w:anchor="_Toc9942" w:history="1">
        <w:r>
          <w:rPr>
            <w:rFonts w:ascii="仿宋" w:eastAsia="仿宋" w:hAnsi="仿宋" w:cs="仿宋" w:hint="eastAsia"/>
            <w:lang w:eastAsia="zh-CN"/>
          </w:rPr>
          <w:t>一、传动件：传动带项目可持续发展</w:t>
        </w:r>
        <w:r>
          <w:tab/>
        </w:r>
        <w:r>
          <w:fldChar w:fldCharType="begin"/>
        </w:r>
        <w:r>
          <w:instrText xml:space="preserve"> PAGEREF _Toc9942 \h </w:instrText>
        </w:r>
        <w:r>
          <w:fldChar w:fldCharType="separate"/>
        </w:r>
        <w:r>
          <w:t>3</w:t>
        </w:r>
        <w:r>
          <w:fldChar w:fldCharType="end"/>
        </w:r>
      </w:hyperlink>
    </w:p>
    <w:p>
      <w:pPr>
        <w:pStyle w:val="TOC2"/>
        <w:tabs>
          <w:tab w:val="right" w:leader="dot" w:pos="8306"/>
        </w:tabs>
      </w:pPr>
      <w:hyperlink w:anchor="_Toc13753" w:history="1">
        <w:r>
          <w:rPr>
            <w:rFonts w:ascii="仿宋" w:eastAsia="仿宋" w:hAnsi="仿宋" w:cs="仿宋" w:hint="eastAsia"/>
            <w:lang w:eastAsia="zh-CN"/>
          </w:rPr>
          <w:t>(一)、可持续战略与实践</w:t>
        </w:r>
        <w:r>
          <w:tab/>
        </w:r>
        <w:r>
          <w:fldChar w:fldCharType="begin"/>
        </w:r>
        <w:r>
          <w:instrText xml:space="preserve"> PAGEREF _Toc13753 \h </w:instrText>
        </w:r>
        <w:r>
          <w:fldChar w:fldCharType="separate"/>
        </w:r>
        <w:r>
          <w:t>3</w:t>
        </w:r>
        <w:r>
          <w:fldChar w:fldCharType="end"/>
        </w:r>
      </w:hyperlink>
    </w:p>
    <w:p>
      <w:pPr>
        <w:pStyle w:val="TOC2"/>
        <w:tabs>
          <w:tab w:val="right" w:leader="dot" w:pos="8306"/>
        </w:tabs>
      </w:pPr>
      <w:hyperlink w:anchor="_Toc5611" w:history="1">
        <w:r>
          <w:rPr>
            <w:rFonts w:ascii="仿宋" w:eastAsia="仿宋" w:hAnsi="仿宋" w:cs="仿宋" w:hint="eastAsia"/>
            <w:lang w:eastAsia="zh-CN"/>
          </w:rPr>
          <w:t>(二)、环保与社会责任</w:t>
        </w:r>
        <w:r>
          <w:tab/>
        </w:r>
        <w:r>
          <w:fldChar w:fldCharType="begin"/>
        </w:r>
        <w:r>
          <w:instrText xml:space="preserve"> PAGEREF _Toc5611 \h </w:instrText>
        </w:r>
        <w:r>
          <w:fldChar w:fldCharType="separate"/>
        </w:r>
        <w:r>
          <w:t>4</w:t>
        </w:r>
        <w:r>
          <w:fldChar w:fldCharType="end"/>
        </w:r>
      </w:hyperlink>
    </w:p>
    <w:p>
      <w:pPr>
        <w:pStyle w:val="TOC1"/>
        <w:tabs>
          <w:tab w:val="right" w:leader="dot" w:pos="8306"/>
        </w:tabs>
      </w:pPr>
      <w:hyperlink w:anchor="_Toc24053" w:history="1">
        <w:r>
          <w:rPr>
            <w:rFonts w:ascii="仿宋" w:eastAsia="仿宋" w:hAnsi="仿宋" w:cs="仿宋" w:hint="eastAsia"/>
            <w:lang w:eastAsia="zh-CN"/>
          </w:rPr>
          <w:t>二、传动件：传动带项目选址可行性分析</w:t>
        </w:r>
        <w:r>
          <w:tab/>
        </w:r>
        <w:r>
          <w:fldChar w:fldCharType="begin"/>
        </w:r>
        <w:r>
          <w:instrText xml:space="preserve"> PAGEREF _Toc24053 \h </w:instrText>
        </w:r>
        <w:r>
          <w:fldChar w:fldCharType="separate"/>
        </w:r>
        <w:r>
          <w:t>5</w:t>
        </w:r>
        <w:r>
          <w:fldChar w:fldCharType="end"/>
        </w:r>
      </w:hyperlink>
    </w:p>
    <w:p>
      <w:pPr>
        <w:pStyle w:val="TOC2"/>
        <w:tabs>
          <w:tab w:val="right" w:leader="dot" w:pos="8306"/>
        </w:tabs>
      </w:pPr>
      <w:hyperlink w:anchor="_Toc24162" w:history="1">
        <w:r>
          <w:rPr>
            <w:rFonts w:ascii="仿宋" w:eastAsia="仿宋" w:hAnsi="仿宋" w:cs="仿宋" w:hint="eastAsia"/>
            <w:lang w:eastAsia="zh-CN"/>
          </w:rPr>
          <w:t>(一)、传动件：传动带项目选址</w:t>
        </w:r>
        <w:r>
          <w:tab/>
        </w:r>
        <w:r>
          <w:fldChar w:fldCharType="begin"/>
        </w:r>
        <w:r>
          <w:instrText xml:space="preserve"> PAGEREF _Toc24162 \h </w:instrText>
        </w:r>
        <w:r>
          <w:fldChar w:fldCharType="separate"/>
        </w:r>
        <w:r>
          <w:t>5</w:t>
        </w:r>
        <w:r>
          <w:fldChar w:fldCharType="end"/>
        </w:r>
      </w:hyperlink>
    </w:p>
    <w:p>
      <w:pPr>
        <w:pStyle w:val="TOC2"/>
        <w:tabs>
          <w:tab w:val="right" w:leader="dot" w:pos="8306"/>
        </w:tabs>
      </w:pPr>
      <w:hyperlink w:anchor="_Toc23597" w:history="1">
        <w:r>
          <w:rPr>
            <w:rFonts w:ascii="仿宋" w:eastAsia="仿宋" w:hAnsi="仿宋" w:cs="仿宋" w:hint="eastAsia"/>
            <w:lang w:eastAsia="zh-CN"/>
          </w:rPr>
          <w:t>(二)、用地控制指标</w:t>
        </w:r>
        <w:r>
          <w:tab/>
        </w:r>
        <w:r>
          <w:fldChar w:fldCharType="begin"/>
        </w:r>
        <w:r>
          <w:instrText xml:space="preserve"> PAGEREF _Toc23597 \h </w:instrText>
        </w:r>
        <w:r>
          <w:fldChar w:fldCharType="separate"/>
        </w:r>
        <w:r>
          <w:t>5</w:t>
        </w:r>
        <w:r>
          <w:fldChar w:fldCharType="end"/>
        </w:r>
      </w:hyperlink>
    </w:p>
    <w:p>
      <w:pPr>
        <w:pStyle w:val="TOC2"/>
        <w:tabs>
          <w:tab w:val="right" w:leader="dot" w:pos="8306"/>
        </w:tabs>
      </w:pPr>
      <w:hyperlink w:anchor="_Toc2955" w:history="1">
        <w:r>
          <w:rPr>
            <w:rFonts w:ascii="仿宋" w:eastAsia="仿宋" w:hAnsi="仿宋" w:cs="仿宋" w:hint="eastAsia"/>
            <w:lang w:eastAsia="zh-CN"/>
          </w:rPr>
          <w:t>(三)、节约用地措施</w:t>
        </w:r>
        <w:r>
          <w:tab/>
        </w:r>
        <w:r>
          <w:fldChar w:fldCharType="begin"/>
        </w:r>
        <w:r>
          <w:instrText xml:space="preserve"> PAGEREF _Toc2955 \h </w:instrText>
        </w:r>
        <w:r>
          <w:fldChar w:fldCharType="separate"/>
        </w:r>
        <w:r>
          <w:t>7</w:t>
        </w:r>
        <w:r>
          <w:fldChar w:fldCharType="end"/>
        </w:r>
      </w:hyperlink>
    </w:p>
    <w:p>
      <w:pPr>
        <w:pStyle w:val="TOC2"/>
        <w:tabs>
          <w:tab w:val="right" w:leader="dot" w:pos="8306"/>
        </w:tabs>
      </w:pPr>
      <w:hyperlink w:anchor="_Toc20839" w:history="1">
        <w:r>
          <w:rPr>
            <w:rFonts w:ascii="仿宋" w:eastAsia="仿宋" w:hAnsi="仿宋" w:cs="仿宋" w:hint="eastAsia"/>
            <w:lang w:eastAsia="zh-CN"/>
          </w:rPr>
          <w:t>(四)、总图布置方案</w:t>
        </w:r>
        <w:r>
          <w:tab/>
        </w:r>
        <w:r>
          <w:fldChar w:fldCharType="begin"/>
        </w:r>
        <w:r>
          <w:instrText xml:space="preserve"> PAGEREF _Toc20839 \h </w:instrText>
        </w:r>
        <w:r>
          <w:fldChar w:fldCharType="separate"/>
        </w:r>
        <w:r>
          <w:t>8</w:t>
        </w:r>
        <w:r>
          <w:fldChar w:fldCharType="end"/>
        </w:r>
      </w:hyperlink>
    </w:p>
    <w:p>
      <w:pPr>
        <w:pStyle w:val="TOC2"/>
        <w:tabs>
          <w:tab w:val="right" w:leader="dot" w:pos="8306"/>
        </w:tabs>
      </w:pPr>
      <w:hyperlink w:anchor="_Toc22877" w:history="1">
        <w:r>
          <w:rPr>
            <w:rFonts w:ascii="仿宋" w:eastAsia="仿宋" w:hAnsi="仿宋" w:cs="仿宋" w:hint="eastAsia"/>
            <w:lang w:eastAsia="zh-CN"/>
          </w:rPr>
          <w:t>(五)、选址综合评价</w:t>
        </w:r>
        <w:r>
          <w:tab/>
        </w:r>
        <w:r>
          <w:fldChar w:fldCharType="begin"/>
        </w:r>
        <w:r>
          <w:instrText xml:space="preserve"> PAGEREF _Toc22877 \h </w:instrText>
        </w:r>
        <w:r>
          <w:fldChar w:fldCharType="separate"/>
        </w:r>
        <w:r>
          <w:t>9</w:t>
        </w:r>
        <w:r>
          <w:fldChar w:fldCharType="end"/>
        </w:r>
      </w:hyperlink>
    </w:p>
    <w:p>
      <w:pPr>
        <w:pStyle w:val="TOC1"/>
        <w:tabs>
          <w:tab w:val="right" w:leader="dot" w:pos="8306"/>
        </w:tabs>
      </w:pPr>
      <w:hyperlink w:anchor="_Toc29831" w:history="1">
        <w:r>
          <w:rPr>
            <w:rFonts w:ascii="仿宋" w:eastAsia="仿宋" w:hAnsi="仿宋" w:cs="仿宋" w:hint="eastAsia"/>
            <w:lang w:eastAsia="zh-CN"/>
          </w:rPr>
          <w:t>三、市场分析、调研</w:t>
        </w:r>
        <w:r>
          <w:tab/>
        </w:r>
        <w:r>
          <w:fldChar w:fldCharType="begin"/>
        </w:r>
        <w:r>
          <w:instrText xml:space="preserve"> PAGEREF _Toc29831 \h </w:instrText>
        </w:r>
        <w:r>
          <w:fldChar w:fldCharType="separate"/>
        </w:r>
        <w:r>
          <w:t>10</w:t>
        </w:r>
        <w:r>
          <w:fldChar w:fldCharType="end"/>
        </w:r>
      </w:hyperlink>
    </w:p>
    <w:p>
      <w:pPr>
        <w:pStyle w:val="TOC2"/>
        <w:tabs>
          <w:tab w:val="right" w:leader="dot" w:pos="8306"/>
        </w:tabs>
      </w:pPr>
      <w:hyperlink w:anchor="_Toc2776" w:history="1">
        <w:r>
          <w:rPr>
            <w:rFonts w:ascii="仿宋" w:eastAsia="仿宋" w:hAnsi="仿宋" w:cs="仿宋" w:hint="eastAsia"/>
            <w:lang w:eastAsia="zh-CN"/>
          </w:rPr>
          <w:t>(一)、传动件：传动带行业分析</w:t>
        </w:r>
        <w:r>
          <w:tab/>
        </w:r>
        <w:r>
          <w:fldChar w:fldCharType="begin"/>
        </w:r>
        <w:r>
          <w:instrText xml:space="preserve"> PAGEREF _Toc2776 \h </w:instrText>
        </w:r>
        <w:r>
          <w:fldChar w:fldCharType="separate"/>
        </w:r>
        <w:r>
          <w:t>10</w:t>
        </w:r>
        <w:r>
          <w:fldChar w:fldCharType="end"/>
        </w:r>
      </w:hyperlink>
    </w:p>
    <w:p>
      <w:pPr>
        <w:pStyle w:val="TOC2"/>
        <w:tabs>
          <w:tab w:val="right" w:leader="dot" w:pos="8306"/>
        </w:tabs>
      </w:pPr>
      <w:hyperlink w:anchor="_Toc19885" w:history="1">
        <w:r>
          <w:rPr>
            <w:rFonts w:ascii="仿宋" w:eastAsia="仿宋" w:hAnsi="仿宋" w:cs="仿宋" w:hint="eastAsia"/>
            <w:lang w:eastAsia="zh-CN"/>
          </w:rPr>
          <w:t>(二)、传动件：传动带市场分析预测</w:t>
        </w:r>
        <w:r>
          <w:tab/>
        </w:r>
        <w:r>
          <w:fldChar w:fldCharType="begin"/>
        </w:r>
        <w:r>
          <w:instrText xml:space="preserve"> PAGEREF _Toc19885 \h </w:instrText>
        </w:r>
        <w:r>
          <w:fldChar w:fldCharType="separate"/>
        </w:r>
        <w:r>
          <w:t>11</w:t>
        </w:r>
        <w:r>
          <w:fldChar w:fldCharType="end"/>
        </w:r>
      </w:hyperlink>
    </w:p>
    <w:p>
      <w:pPr>
        <w:pStyle w:val="TOC1"/>
        <w:tabs>
          <w:tab w:val="right" w:leader="dot" w:pos="8306"/>
        </w:tabs>
      </w:pPr>
      <w:hyperlink w:anchor="_Toc31815" w:history="1">
        <w:r>
          <w:rPr>
            <w:rFonts w:ascii="仿宋" w:eastAsia="仿宋" w:hAnsi="仿宋" w:cs="仿宋" w:hint="eastAsia"/>
            <w:lang w:eastAsia="zh-CN"/>
          </w:rPr>
          <w:t>四、传动件：传动带项目建设单位说明</w:t>
        </w:r>
        <w:r>
          <w:tab/>
        </w:r>
        <w:r>
          <w:fldChar w:fldCharType="begin"/>
        </w:r>
        <w:r>
          <w:instrText xml:space="preserve"> PAGEREF _Toc31815 \h </w:instrText>
        </w:r>
        <w:r>
          <w:fldChar w:fldCharType="separate"/>
        </w:r>
        <w:r>
          <w:t>12</w:t>
        </w:r>
        <w:r>
          <w:fldChar w:fldCharType="end"/>
        </w:r>
      </w:hyperlink>
    </w:p>
    <w:p>
      <w:pPr>
        <w:pStyle w:val="TOC2"/>
        <w:tabs>
          <w:tab w:val="right" w:leader="dot" w:pos="8306"/>
        </w:tabs>
      </w:pPr>
      <w:hyperlink w:anchor="_Toc12763" w:history="1">
        <w:r>
          <w:rPr>
            <w:rFonts w:ascii="仿宋" w:eastAsia="仿宋" w:hAnsi="仿宋" w:cs="仿宋" w:hint="eastAsia"/>
            <w:lang w:eastAsia="zh-CN"/>
          </w:rPr>
          <w:t>(一)、传动件：传动带项目承办单位基本情况</w:t>
        </w:r>
        <w:r>
          <w:tab/>
        </w:r>
        <w:r>
          <w:fldChar w:fldCharType="begin"/>
        </w:r>
        <w:r>
          <w:instrText xml:space="preserve"> PAGEREF _Toc12763 \h </w:instrText>
        </w:r>
        <w:r>
          <w:fldChar w:fldCharType="separate"/>
        </w:r>
        <w:r>
          <w:t>12</w:t>
        </w:r>
        <w:r>
          <w:fldChar w:fldCharType="end"/>
        </w:r>
      </w:hyperlink>
    </w:p>
    <w:p>
      <w:pPr>
        <w:pStyle w:val="TOC2"/>
        <w:tabs>
          <w:tab w:val="right" w:leader="dot" w:pos="8306"/>
        </w:tabs>
      </w:pPr>
      <w:hyperlink w:anchor="_Toc6376" w:history="1">
        <w:r>
          <w:rPr>
            <w:rFonts w:ascii="仿宋" w:eastAsia="仿宋" w:hAnsi="仿宋" w:cs="仿宋" w:hint="eastAsia"/>
            <w:lang w:eastAsia="zh-CN"/>
          </w:rPr>
          <w:t>(二)、公司经济效益分析</w:t>
        </w:r>
        <w:r>
          <w:tab/>
        </w:r>
        <w:r>
          <w:fldChar w:fldCharType="begin"/>
        </w:r>
        <w:r>
          <w:instrText xml:space="preserve"> PAGEREF _Toc6376 \h </w:instrText>
        </w:r>
        <w:r>
          <w:fldChar w:fldCharType="separate"/>
        </w:r>
        <w:r>
          <w:t>12</w:t>
        </w:r>
        <w:r>
          <w:fldChar w:fldCharType="end"/>
        </w:r>
      </w:hyperlink>
    </w:p>
    <w:p>
      <w:pPr>
        <w:pStyle w:val="TOC1"/>
        <w:tabs>
          <w:tab w:val="right" w:leader="dot" w:pos="8306"/>
        </w:tabs>
      </w:pPr>
      <w:hyperlink w:anchor="_Toc10388" w:history="1">
        <w:r>
          <w:rPr>
            <w:rFonts w:ascii="仿宋" w:eastAsia="仿宋" w:hAnsi="仿宋" w:cs="仿宋" w:hint="eastAsia"/>
            <w:lang w:eastAsia="zh-CN"/>
          </w:rPr>
          <w:t>五、传动件：传动带项目绩效评估</w:t>
        </w:r>
        <w:r>
          <w:tab/>
        </w:r>
        <w:r>
          <w:fldChar w:fldCharType="begin"/>
        </w:r>
        <w:r>
          <w:instrText xml:space="preserve"> PAGEREF _Toc10388 \h </w:instrText>
        </w:r>
        <w:r>
          <w:fldChar w:fldCharType="separate"/>
        </w:r>
        <w:r>
          <w:t>13</w:t>
        </w:r>
        <w:r>
          <w:fldChar w:fldCharType="end"/>
        </w:r>
      </w:hyperlink>
    </w:p>
    <w:p>
      <w:pPr>
        <w:pStyle w:val="TOC2"/>
        <w:tabs>
          <w:tab w:val="right" w:leader="dot" w:pos="8306"/>
        </w:tabs>
      </w:pPr>
      <w:hyperlink w:anchor="_Toc22149" w:history="1">
        <w:r>
          <w:rPr>
            <w:rFonts w:ascii="仿宋" w:eastAsia="仿宋" w:hAnsi="仿宋" w:cs="仿宋" w:hint="eastAsia"/>
            <w:lang w:eastAsia="zh-CN"/>
          </w:rPr>
          <w:t>(一)、绩效评估指标</w:t>
        </w:r>
        <w:r>
          <w:tab/>
        </w:r>
        <w:r>
          <w:fldChar w:fldCharType="begin"/>
        </w:r>
        <w:r>
          <w:instrText xml:space="preserve"> PAGEREF _Toc22149 \h </w:instrText>
        </w:r>
        <w:r>
          <w:fldChar w:fldCharType="separate"/>
        </w:r>
        <w:r>
          <w:t>13</w:t>
        </w:r>
        <w:r>
          <w:fldChar w:fldCharType="end"/>
        </w:r>
      </w:hyperlink>
    </w:p>
    <w:p>
      <w:pPr>
        <w:pStyle w:val="TOC2"/>
        <w:tabs>
          <w:tab w:val="right" w:leader="dot" w:pos="8306"/>
        </w:tabs>
      </w:pPr>
      <w:hyperlink w:anchor="_Toc29574" w:history="1">
        <w:r>
          <w:rPr>
            <w:rFonts w:ascii="仿宋" w:eastAsia="仿宋" w:hAnsi="仿宋" w:cs="仿宋" w:hint="eastAsia"/>
            <w:lang w:eastAsia="zh-CN"/>
          </w:rPr>
          <w:t>(二)、绩效评估方法</w:t>
        </w:r>
        <w:r>
          <w:tab/>
        </w:r>
        <w:r>
          <w:fldChar w:fldCharType="begin"/>
        </w:r>
        <w:r>
          <w:instrText xml:space="preserve"> PAGEREF _Toc29574 \h </w:instrText>
        </w:r>
        <w:r>
          <w:fldChar w:fldCharType="separate"/>
        </w:r>
        <w:r>
          <w:t>14</w:t>
        </w:r>
        <w:r>
          <w:fldChar w:fldCharType="end"/>
        </w:r>
      </w:hyperlink>
    </w:p>
    <w:p>
      <w:pPr>
        <w:pStyle w:val="TOC2"/>
        <w:tabs>
          <w:tab w:val="right" w:leader="dot" w:pos="8306"/>
        </w:tabs>
      </w:pPr>
      <w:hyperlink w:anchor="_Toc12020" w:history="1">
        <w:r>
          <w:rPr>
            <w:rFonts w:ascii="仿宋" w:eastAsia="仿宋" w:hAnsi="仿宋" w:cs="仿宋" w:hint="eastAsia"/>
            <w:lang w:eastAsia="zh-CN"/>
          </w:rPr>
          <w:t>(三)、绩效评估周期</w:t>
        </w:r>
        <w:r>
          <w:tab/>
        </w:r>
        <w:r>
          <w:fldChar w:fldCharType="begin"/>
        </w:r>
        <w:r>
          <w:instrText xml:space="preserve"> PAGEREF _Toc12020 \h </w:instrText>
        </w:r>
        <w:r>
          <w:fldChar w:fldCharType="separate"/>
        </w:r>
        <w:r>
          <w:t>16</w:t>
        </w:r>
        <w:r>
          <w:fldChar w:fldCharType="end"/>
        </w:r>
      </w:hyperlink>
    </w:p>
    <w:p>
      <w:pPr>
        <w:pStyle w:val="TOC1"/>
        <w:tabs>
          <w:tab w:val="right" w:leader="dot" w:pos="8306"/>
        </w:tabs>
      </w:pPr>
      <w:hyperlink w:anchor="_Toc28807" w:history="1">
        <w:r>
          <w:rPr>
            <w:rFonts w:ascii="仿宋" w:eastAsia="仿宋" w:hAnsi="仿宋" w:cs="仿宋" w:hint="eastAsia"/>
            <w:lang w:eastAsia="zh-CN"/>
          </w:rPr>
          <w:t>六、传动件：传动带项目文档管理</w:t>
        </w:r>
        <w:r>
          <w:tab/>
        </w:r>
        <w:r>
          <w:fldChar w:fldCharType="begin"/>
        </w:r>
        <w:r>
          <w:instrText xml:space="preserve"> PAGEREF _Toc28807 \h </w:instrText>
        </w:r>
        <w:r>
          <w:fldChar w:fldCharType="separate"/>
        </w:r>
        <w:r>
          <w:t>17</w:t>
        </w:r>
        <w:r>
          <w:fldChar w:fldCharType="end"/>
        </w:r>
      </w:hyperlink>
    </w:p>
    <w:p>
      <w:pPr>
        <w:pStyle w:val="TOC2"/>
        <w:tabs>
          <w:tab w:val="right" w:leader="dot" w:pos="8306"/>
        </w:tabs>
      </w:pPr>
      <w:hyperlink w:anchor="_Toc3753" w:history="1">
        <w:r>
          <w:rPr>
            <w:rFonts w:ascii="仿宋" w:eastAsia="仿宋" w:hAnsi="仿宋" w:cs="仿宋" w:hint="eastAsia"/>
            <w:lang w:eastAsia="zh-CN"/>
          </w:rPr>
          <w:t>(一)、文档编制与审查</w:t>
        </w:r>
        <w:r>
          <w:tab/>
        </w:r>
        <w:r>
          <w:fldChar w:fldCharType="begin"/>
        </w:r>
        <w:r>
          <w:instrText xml:space="preserve"> PAGEREF _Toc3753 \h </w:instrText>
        </w:r>
        <w:r>
          <w:fldChar w:fldCharType="separate"/>
        </w:r>
        <w:r>
          <w:t>17</w:t>
        </w:r>
        <w:r>
          <w:fldChar w:fldCharType="end"/>
        </w:r>
      </w:hyperlink>
    </w:p>
    <w:p>
      <w:pPr>
        <w:pStyle w:val="TOC2"/>
        <w:tabs>
          <w:tab w:val="right" w:leader="dot" w:pos="8306"/>
        </w:tabs>
      </w:pPr>
      <w:hyperlink w:anchor="_Toc4197" w:history="1">
        <w:r>
          <w:rPr>
            <w:rFonts w:ascii="仿宋" w:eastAsia="仿宋" w:hAnsi="仿宋" w:cs="仿宋" w:hint="eastAsia"/>
            <w:lang w:eastAsia="zh-CN"/>
          </w:rPr>
          <w:t>(二)、文档发布与分发</w:t>
        </w:r>
        <w:r>
          <w:tab/>
        </w:r>
        <w:r>
          <w:fldChar w:fldCharType="begin"/>
        </w:r>
        <w:r>
          <w:instrText xml:space="preserve"> PAGEREF _Toc4197 \h </w:instrText>
        </w:r>
        <w:r>
          <w:fldChar w:fldCharType="separate"/>
        </w:r>
        <w:r>
          <w:t>18</w:t>
        </w:r>
        <w:r>
          <w:fldChar w:fldCharType="end"/>
        </w:r>
      </w:hyperlink>
    </w:p>
    <w:p>
      <w:pPr>
        <w:pStyle w:val="TOC2"/>
        <w:tabs>
          <w:tab w:val="right" w:leader="dot" w:pos="8306"/>
        </w:tabs>
      </w:pPr>
      <w:hyperlink w:anchor="_Toc10424" w:history="1">
        <w:r>
          <w:rPr>
            <w:rFonts w:ascii="仿宋" w:eastAsia="仿宋" w:hAnsi="仿宋" w:cs="仿宋" w:hint="eastAsia"/>
            <w:lang w:eastAsia="zh-CN"/>
          </w:rPr>
          <w:t>(三)、文档存档与归档</w:t>
        </w:r>
        <w:r>
          <w:tab/>
        </w:r>
        <w:r>
          <w:fldChar w:fldCharType="begin"/>
        </w:r>
        <w:r>
          <w:instrText xml:space="preserve"> PAGEREF _Toc10424 \h </w:instrText>
        </w:r>
        <w:r>
          <w:fldChar w:fldCharType="separate"/>
        </w:r>
        <w:r>
          <w:t>19</w:t>
        </w:r>
        <w:r>
          <w:fldChar w:fldCharType="end"/>
        </w:r>
      </w:hyperlink>
    </w:p>
    <w:p>
      <w:pPr>
        <w:pStyle w:val="TOC1"/>
        <w:tabs>
          <w:tab w:val="right" w:leader="dot" w:pos="8306"/>
        </w:tabs>
      </w:pPr>
      <w:hyperlink w:anchor="_Toc12639" w:history="1">
        <w:r>
          <w:rPr>
            <w:rFonts w:ascii="仿宋" w:eastAsia="仿宋" w:hAnsi="仿宋" w:cs="仿宋" w:hint="eastAsia"/>
            <w:lang w:eastAsia="zh-CN"/>
          </w:rPr>
          <w:t>七、传动件：传动带项目技术管理</w:t>
        </w:r>
        <w:r>
          <w:tab/>
        </w:r>
        <w:r>
          <w:fldChar w:fldCharType="begin"/>
        </w:r>
        <w:r>
          <w:instrText xml:space="preserve"> PAGEREF _Toc12639 \h </w:instrText>
        </w:r>
        <w:r>
          <w:fldChar w:fldCharType="separate"/>
        </w:r>
        <w:r>
          <w:t>20</w:t>
        </w:r>
        <w:r>
          <w:fldChar w:fldCharType="end"/>
        </w:r>
      </w:hyperlink>
    </w:p>
    <w:p>
      <w:pPr>
        <w:pStyle w:val="TOC2"/>
        <w:tabs>
          <w:tab w:val="right" w:leader="dot" w:pos="8306"/>
        </w:tabs>
      </w:pPr>
      <w:hyperlink w:anchor="_Toc25588" w:history="1">
        <w:r>
          <w:rPr>
            <w:rFonts w:ascii="仿宋" w:eastAsia="仿宋" w:hAnsi="仿宋" w:cs="仿宋" w:hint="eastAsia"/>
            <w:lang w:eastAsia="zh-CN"/>
          </w:rPr>
          <w:t>(一)、技术方案选用方向</w:t>
        </w:r>
        <w:r>
          <w:tab/>
        </w:r>
        <w:r>
          <w:fldChar w:fldCharType="begin"/>
        </w:r>
        <w:r>
          <w:instrText xml:space="preserve"> PAGEREF _Toc25588 \h </w:instrText>
        </w:r>
        <w:r>
          <w:fldChar w:fldCharType="separate"/>
        </w:r>
        <w:r>
          <w:t>20</w:t>
        </w:r>
        <w:r>
          <w:fldChar w:fldCharType="end"/>
        </w:r>
      </w:hyperlink>
    </w:p>
    <w:p>
      <w:pPr>
        <w:pStyle w:val="TOC2"/>
        <w:tabs>
          <w:tab w:val="right" w:leader="dot" w:pos="8306"/>
        </w:tabs>
      </w:pPr>
      <w:hyperlink w:anchor="_Toc25156" w:history="1">
        <w:r>
          <w:rPr>
            <w:rFonts w:ascii="仿宋" w:eastAsia="仿宋" w:hAnsi="仿宋" w:cs="仿宋" w:hint="eastAsia"/>
            <w:lang w:eastAsia="zh-CN"/>
          </w:rPr>
          <w:t>(二)、工艺技术方案选用原则</w:t>
        </w:r>
        <w:r>
          <w:tab/>
        </w:r>
        <w:r>
          <w:fldChar w:fldCharType="begin"/>
        </w:r>
        <w:r>
          <w:instrText xml:space="preserve"> PAGEREF _Toc25156 \h </w:instrText>
        </w:r>
        <w:r>
          <w:fldChar w:fldCharType="separate"/>
        </w:r>
        <w:r>
          <w:t>22</w:t>
        </w:r>
        <w:r>
          <w:fldChar w:fldCharType="end"/>
        </w:r>
      </w:hyperlink>
    </w:p>
    <w:p>
      <w:pPr>
        <w:pStyle w:val="TOC2"/>
        <w:tabs>
          <w:tab w:val="right" w:leader="dot" w:pos="8306"/>
        </w:tabs>
      </w:pPr>
      <w:hyperlink w:anchor="_Toc29209" w:history="1">
        <w:r>
          <w:rPr>
            <w:rFonts w:ascii="仿宋" w:eastAsia="仿宋" w:hAnsi="仿宋" w:cs="仿宋" w:hint="eastAsia"/>
            <w:lang w:eastAsia="zh-CN"/>
          </w:rPr>
          <w:t>(三)、工艺技术方案要求</w:t>
        </w:r>
        <w:r>
          <w:tab/>
        </w:r>
        <w:r>
          <w:fldChar w:fldCharType="begin"/>
        </w:r>
        <w:r>
          <w:instrText xml:space="preserve"> PAGEREF _Toc29209 \h </w:instrText>
        </w:r>
        <w:r>
          <w:fldChar w:fldCharType="separate"/>
        </w:r>
        <w:r>
          <w:t>24</w:t>
        </w:r>
        <w:r>
          <w:fldChar w:fldCharType="end"/>
        </w:r>
      </w:hyperlink>
    </w:p>
    <w:p>
      <w:pPr>
        <w:pStyle w:val="TOC1"/>
        <w:tabs>
          <w:tab w:val="right" w:leader="dot" w:pos="8306"/>
        </w:tabs>
      </w:pPr>
      <w:hyperlink w:anchor="_Toc31613" w:history="1">
        <w:r>
          <w:rPr>
            <w:rFonts w:ascii="仿宋" w:eastAsia="仿宋" w:hAnsi="仿宋" w:cs="仿宋" w:hint="eastAsia"/>
            <w:lang w:eastAsia="zh-CN"/>
          </w:rPr>
          <w:t>八、传动件：传动带项目人力资源管理</w:t>
        </w:r>
        <w:r>
          <w:tab/>
        </w:r>
        <w:r>
          <w:fldChar w:fldCharType="begin"/>
        </w:r>
        <w:r>
          <w:instrText xml:space="preserve"> PAGEREF _Toc31613 \h </w:instrText>
        </w:r>
        <w:r>
          <w:fldChar w:fldCharType="separate"/>
        </w:r>
        <w:r>
          <w:t>26</w:t>
        </w:r>
        <w:r>
          <w:fldChar w:fldCharType="end"/>
        </w:r>
      </w:hyperlink>
    </w:p>
    <w:p>
      <w:pPr>
        <w:pStyle w:val="TOC2"/>
        <w:tabs>
          <w:tab w:val="right" w:leader="dot" w:pos="8306"/>
        </w:tabs>
      </w:pPr>
      <w:hyperlink w:anchor="_Toc26905" w:history="1">
        <w:r>
          <w:rPr>
            <w:rFonts w:ascii="仿宋" w:eastAsia="仿宋" w:hAnsi="仿宋" w:cs="仿宋" w:hint="eastAsia"/>
            <w:lang w:eastAsia="zh-CN"/>
          </w:rPr>
          <w:t>(一)、建立健全的预算管理制度</w:t>
        </w:r>
        <w:r>
          <w:tab/>
        </w:r>
        <w:r>
          <w:fldChar w:fldCharType="begin"/>
        </w:r>
        <w:r>
          <w:instrText xml:space="preserve"> PAGEREF _Toc26905 \h </w:instrText>
        </w:r>
        <w:r>
          <w:fldChar w:fldCharType="separate"/>
        </w:r>
        <w:r>
          <w:t>26</w:t>
        </w:r>
        <w:r>
          <w:fldChar w:fldCharType="end"/>
        </w:r>
      </w:hyperlink>
    </w:p>
    <w:p>
      <w:pPr>
        <w:pStyle w:val="TOC2"/>
        <w:tabs>
          <w:tab w:val="right" w:leader="dot" w:pos="8306"/>
        </w:tabs>
      </w:pPr>
      <w:hyperlink w:anchor="_Toc9625" w:history="1">
        <w:r>
          <w:rPr>
            <w:rFonts w:ascii="仿宋" w:eastAsia="仿宋" w:hAnsi="仿宋" w:cs="仿宋" w:hint="eastAsia"/>
            <w:lang w:eastAsia="zh-CN"/>
          </w:rPr>
          <w:t>(二)、加强资金流动监控</w:t>
        </w:r>
        <w:r>
          <w:tab/>
        </w:r>
        <w:r>
          <w:fldChar w:fldCharType="begin"/>
        </w:r>
        <w:r>
          <w:instrText xml:space="preserve"> PAGEREF _Toc9625 \h </w:instrText>
        </w:r>
        <w:r>
          <w:fldChar w:fldCharType="separate"/>
        </w:r>
        <w:r>
          <w:t>28</w:t>
        </w:r>
        <w:r>
          <w:fldChar w:fldCharType="end"/>
        </w:r>
      </w:hyperlink>
    </w:p>
    <w:p>
      <w:pPr>
        <w:pStyle w:val="TOC2"/>
        <w:tabs>
          <w:tab w:val="right" w:leader="dot" w:pos="8306"/>
        </w:tabs>
      </w:pPr>
      <w:hyperlink w:anchor="_Toc14346" w:history="1">
        <w:r>
          <w:rPr>
            <w:rFonts w:ascii="仿宋" w:eastAsia="仿宋" w:hAnsi="仿宋" w:cs="仿宋" w:hint="eastAsia"/>
            <w:lang w:eastAsia="zh-CN"/>
          </w:rPr>
          <w:t>(三)、制定完善的风险控制机制</w:t>
        </w:r>
        <w:r>
          <w:tab/>
        </w:r>
        <w:r>
          <w:fldChar w:fldCharType="begin"/>
        </w:r>
        <w:r>
          <w:instrText xml:space="preserve"> PAGEREF _Toc14346 \h </w:instrText>
        </w:r>
        <w:r>
          <w:fldChar w:fldCharType="separate"/>
        </w:r>
        <w:r>
          <w:t>29</w:t>
        </w:r>
        <w:r>
          <w:fldChar w:fldCharType="end"/>
        </w:r>
      </w:hyperlink>
    </w:p>
    <w:p>
      <w:pPr>
        <w:pStyle w:val="TOC2"/>
        <w:tabs>
          <w:tab w:val="right" w:leader="dot" w:pos="8306"/>
        </w:tabs>
      </w:pPr>
      <w:hyperlink w:anchor="_Toc24854" w:history="1">
        <w:r>
          <w:rPr>
            <w:rFonts w:ascii="仿宋" w:eastAsia="仿宋" w:hAnsi="仿宋" w:cs="仿宋" w:hint="eastAsia"/>
            <w:lang w:eastAsia="zh-CN"/>
          </w:rPr>
          <w:t>(四)、优化成本管理</w:t>
        </w:r>
        <w:r>
          <w:tab/>
        </w:r>
        <w:r>
          <w:fldChar w:fldCharType="begin"/>
        </w:r>
        <w:r>
          <w:instrText xml:space="preserve"> PAGEREF _Toc24854 \h </w:instrText>
        </w:r>
        <w:r>
          <w:fldChar w:fldCharType="separate"/>
        </w:r>
        <w:r>
          <w:t>31</w:t>
        </w:r>
        <w:r>
          <w:fldChar w:fldCharType="end"/>
        </w:r>
      </w:hyperlink>
    </w:p>
    <w:p>
      <w:pPr>
        <w:pStyle w:val="TOC1"/>
        <w:tabs>
          <w:tab w:val="right" w:leader="dot" w:pos="8306"/>
        </w:tabs>
      </w:pPr>
      <w:hyperlink w:anchor="_Toc23620" w:history="1">
        <w:r>
          <w:rPr>
            <w:rFonts w:ascii="仿宋" w:eastAsia="仿宋" w:hAnsi="仿宋" w:cs="仿宋" w:hint="eastAsia"/>
            <w:lang w:eastAsia="zh-CN"/>
          </w:rPr>
          <w:t>九、传动件：传动带项目计划安排</w:t>
        </w:r>
        <w:r>
          <w:tab/>
        </w:r>
        <w:r>
          <w:fldChar w:fldCharType="begin"/>
        </w:r>
        <w:r>
          <w:instrText xml:space="preserve"> PAGEREF _Toc23620 \h </w:instrText>
        </w:r>
        <w:r>
          <w:fldChar w:fldCharType="separate"/>
        </w:r>
        <w:r>
          <w:t>32</w:t>
        </w:r>
        <w:r>
          <w:fldChar w:fldCharType="end"/>
        </w:r>
      </w:hyperlink>
    </w:p>
    <w:p>
      <w:pPr>
        <w:pStyle w:val="TOC2"/>
        <w:tabs>
          <w:tab w:val="right" w:leader="dot" w:pos="8306"/>
        </w:tabs>
      </w:pPr>
      <w:hyperlink w:anchor="_Toc371" w:history="1">
        <w:r>
          <w:rPr>
            <w:rFonts w:ascii="仿宋" w:eastAsia="仿宋" w:hAnsi="仿宋" w:cs="仿宋" w:hint="eastAsia"/>
            <w:lang w:eastAsia="zh-CN"/>
          </w:rPr>
          <w:t>(一)、建设周期</w:t>
        </w:r>
        <w:r>
          <w:tab/>
        </w:r>
        <w:r>
          <w:fldChar w:fldCharType="begin"/>
        </w:r>
        <w:r>
          <w:instrText xml:space="preserve"> PAGEREF _Toc371 \h </w:instrText>
        </w:r>
        <w:r>
          <w:fldChar w:fldCharType="separate"/>
        </w:r>
        <w:r>
          <w:t>32</w:t>
        </w:r>
        <w:r>
          <w:fldChar w:fldCharType="end"/>
        </w:r>
      </w:hyperlink>
    </w:p>
    <w:p>
      <w:pPr>
        <w:pStyle w:val="TOC2"/>
        <w:tabs>
          <w:tab w:val="right" w:leader="dot" w:pos="8306"/>
        </w:tabs>
      </w:pPr>
      <w:hyperlink w:anchor="_Toc8368" w:history="1">
        <w:r>
          <w:rPr>
            <w:rFonts w:ascii="仿宋" w:eastAsia="仿宋" w:hAnsi="仿宋" w:cs="仿宋" w:hint="eastAsia"/>
            <w:lang w:eastAsia="zh-CN"/>
          </w:rPr>
          <w:t>(二)、建设进度</w:t>
        </w:r>
        <w:r>
          <w:tab/>
        </w:r>
        <w:r>
          <w:fldChar w:fldCharType="begin"/>
        </w:r>
        <w:r>
          <w:instrText xml:space="preserve"> PAGEREF _Toc8368 \h </w:instrText>
        </w:r>
        <w:r>
          <w:fldChar w:fldCharType="separate"/>
        </w:r>
        <w:r>
          <w:t>33</w:t>
        </w:r>
        <w:r>
          <w:fldChar w:fldCharType="end"/>
        </w:r>
      </w:hyperlink>
    </w:p>
    <w:p>
      <w:pPr>
        <w:pStyle w:val="TOC2"/>
        <w:tabs>
          <w:tab w:val="right" w:leader="dot" w:pos="8306"/>
        </w:tabs>
      </w:pPr>
      <w:hyperlink w:anchor="_Toc24015" w:history="1">
        <w:r>
          <w:rPr>
            <w:rFonts w:ascii="仿宋" w:eastAsia="仿宋" w:hAnsi="仿宋" w:cs="仿宋" w:hint="eastAsia"/>
            <w:lang w:eastAsia="zh-CN"/>
          </w:rPr>
          <w:t>(三)、进度安排注意事项</w:t>
        </w:r>
        <w:r>
          <w:tab/>
        </w:r>
        <w:r>
          <w:fldChar w:fldCharType="begin"/>
        </w:r>
        <w:r>
          <w:instrText xml:space="preserve"> PAGEREF _Toc24015 \h </w:instrText>
        </w:r>
        <w:r>
          <w:fldChar w:fldCharType="separate"/>
        </w:r>
        <w:r>
          <w:t>34</w:t>
        </w:r>
        <w:r>
          <w:fldChar w:fldCharType="end"/>
        </w:r>
      </w:hyperlink>
    </w:p>
    <w:p>
      <w:pPr>
        <w:pStyle w:val="TOC2"/>
        <w:tabs>
          <w:tab w:val="right" w:leader="dot" w:pos="8306"/>
        </w:tabs>
      </w:pPr>
      <w:hyperlink w:anchor="_Toc16475" w:history="1">
        <w:r>
          <w:rPr>
            <w:rFonts w:ascii="仿宋" w:eastAsia="仿宋" w:hAnsi="仿宋" w:cs="仿宋" w:hint="eastAsia"/>
            <w:lang w:eastAsia="zh-CN"/>
          </w:rPr>
          <w:t>(四)、人力资源配置</w:t>
        </w:r>
        <w:r>
          <w:tab/>
        </w:r>
        <w:r>
          <w:fldChar w:fldCharType="begin"/>
        </w:r>
        <w:r>
          <w:instrText xml:space="preserve"> PAGEREF _Toc16475 \h </w:instrText>
        </w:r>
        <w:r>
          <w:fldChar w:fldCharType="separate"/>
        </w:r>
        <w:r>
          <w:t>35</w:t>
        </w:r>
        <w:r>
          <w:fldChar w:fldCharType="end"/>
        </w:r>
      </w:hyperlink>
    </w:p>
    <w:p>
      <w:pPr>
        <w:pStyle w:val="TOC1"/>
        <w:tabs>
          <w:tab w:val="right" w:leader="dot" w:pos="8306"/>
        </w:tabs>
      </w:pPr>
      <w:hyperlink w:anchor="_Toc19373" w:history="1">
        <w:r>
          <w:rPr>
            <w:rFonts w:ascii="仿宋" w:eastAsia="仿宋" w:hAnsi="仿宋" w:cs="仿宋" w:hint="eastAsia"/>
            <w:lang w:eastAsia="zh-CN"/>
          </w:rPr>
          <w:t>十、传动件：传动带项目财务管理</w:t>
        </w:r>
        <w:r>
          <w:tab/>
        </w:r>
        <w:r>
          <w:fldChar w:fldCharType="begin"/>
        </w:r>
        <w:r>
          <w:instrText xml:space="preserve"> PAGEREF _Toc19373 \h </w:instrText>
        </w:r>
        <w:r>
          <w:fldChar w:fldCharType="separate"/>
        </w:r>
        <w:r>
          <w:t>36</w:t>
        </w:r>
        <w:r>
          <w:fldChar w:fldCharType="end"/>
        </w:r>
      </w:hyperlink>
    </w:p>
    <w:p>
      <w:pPr>
        <w:pStyle w:val="TOC2"/>
        <w:tabs>
          <w:tab w:val="right" w:leader="dot" w:pos="8306"/>
        </w:tabs>
      </w:pPr>
      <w:hyperlink w:anchor="_Toc20164" w:history="1">
        <w:r>
          <w:rPr>
            <w:rFonts w:ascii="仿宋" w:eastAsia="仿宋" w:hAnsi="仿宋" w:cs="仿宋" w:hint="eastAsia"/>
            <w:lang w:eastAsia="zh-CN"/>
          </w:rPr>
          <w:t>(一)、资金需求大</w:t>
        </w:r>
        <w:r>
          <w:tab/>
        </w:r>
        <w:r>
          <w:fldChar w:fldCharType="begin"/>
        </w:r>
        <w:r>
          <w:instrText xml:space="preserve"> PAGEREF _Toc20164 \h </w:instrText>
        </w:r>
        <w:r>
          <w:fldChar w:fldCharType="separate"/>
        </w:r>
        <w:r>
          <w:t>36</w:t>
        </w:r>
        <w:r>
          <w:fldChar w:fldCharType="end"/>
        </w:r>
      </w:hyperlink>
    </w:p>
    <w:p>
      <w:pPr>
        <w:pStyle w:val="TOC2"/>
        <w:tabs>
          <w:tab w:val="right" w:leader="dot" w:pos="8306"/>
        </w:tabs>
      </w:pPr>
      <w:hyperlink w:anchor="_Toc23690" w:history="1">
        <w:r>
          <w:rPr>
            <w:rFonts w:ascii="仿宋" w:eastAsia="仿宋" w:hAnsi="仿宋" w:cs="仿宋" w:hint="eastAsia"/>
            <w:lang w:eastAsia="zh-CN"/>
          </w:rPr>
          <w:t>(二)、研发周期长</w:t>
        </w:r>
        <w:r>
          <w:tab/>
        </w:r>
        <w:r>
          <w:fldChar w:fldCharType="begin"/>
        </w:r>
        <w:r>
          <w:instrText xml:space="preserve"> PAGEREF _Toc23690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44" w:history="1">
        <w:r>
          <w:rPr>
            <w:rFonts w:ascii="仿宋" w:eastAsia="仿宋" w:hAnsi="仿宋" w:cs="仿宋" w:hint="eastAsia"/>
            <w:lang w:eastAsia="zh-CN"/>
          </w:rPr>
          <w:t>(三)、市场风险大</w:t>
        </w:r>
        <w:r>
          <w:tab/>
        </w:r>
        <w:r>
          <w:fldChar w:fldCharType="begin"/>
        </w:r>
        <w:r>
          <w:instrText xml:space="preserve"> PAGEREF _Toc7044 \h </w:instrText>
        </w:r>
        <w:r>
          <w:fldChar w:fldCharType="separate"/>
        </w:r>
        <w:r>
          <w:t>39</w:t>
        </w:r>
        <w:r>
          <w:fldChar w:fldCharType="end"/>
        </w:r>
      </w:hyperlink>
    </w:p>
    <w:p>
      <w:pPr>
        <w:pStyle w:val="TOC2"/>
        <w:tabs>
          <w:tab w:val="right" w:leader="dot" w:pos="8306"/>
        </w:tabs>
      </w:pPr>
      <w:hyperlink w:anchor="_Toc23911" w:history="1">
        <w:r>
          <w:rPr>
            <w:rFonts w:ascii="仿宋" w:eastAsia="仿宋" w:hAnsi="仿宋" w:cs="仿宋" w:hint="eastAsia"/>
            <w:lang w:eastAsia="zh-CN"/>
          </w:rPr>
          <w:t>(四)、利润率高</w:t>
        </w:r>
        <w:r>
          <w:tab/>
        </w:r>
        <w:r>
          <w:fldChar w:fldCharType="begin"/>
        </w:r>
        <w:r>
          <w:instrText xml:space="preserve"> PAGEREF _Toc23911 \h </w:instrText>
        </w:r>
        <w:r>
          <w:fldChar w:fldCharType="separate"/>
        </w:r>
        <w:r>
          <w:t>41</w:t>
        </w:r>
        <w:r>
          <w:fldChar w:fldCharType="end"/>
        </w:r>
      </w:hyperlink>
    </w:p>
    <w:p>
      <w:pPr>
        <w:pStyle w:val="TOC1"/>
        <w:tabs>
          <w:tab w:val="right" w:leader="dot" w:pos="8306"/>
        </w:tabs>
      </w:pPr>
      <w:hyperlink w:anchor="_Toc13370" w:history="1">
        <w:r>
          <w:rPr>
            <w:rFonts w:ascii="仿宋" w:eastAsia="仿宋" w:hAnsi="仿宋" w:cs="仿宋" w:hint="eastAsia"/>
            <w:lang w:eastAsia="zh-CN"/>
          </w:rPr>
          <w:t>十一、传动件：传动带项目风险管理</w:t>
        </w:r>
        <w:r>
          <w:tab/>
        </w:r>
        <w:r>
          <w:fldChar w:fldCharType="begin"/>
        </w:r>
        <w:r>
          <w:instrText xml:space="preserve"> PAGEREF _Toc13370 \h </w:instrText>
        </w:r>
        <w:r>
          <w:fldChar w:fldCharType="separate"/>
        </w:r>
        <w:r>
          <w:t>43</w:t>
        </w:r>
        <w:r>
          <w:fldChar w:fldCharType="end"/>
        </w:r>
      </w:hyperlink>
    </w:p>
    <w:p>
      <w:pPr>
        <w:pStyle w:val="TOC2"/>
        <w:tabs>
          <w:tab w:val="right" w:leader="dot" w:pos="8306"/>
        </w:tabs>
      </w:pPr>
      <w:hyperlink w:anchor="_Toc20351" w:history="1">
        <w:r>
          <w:rPr>
            <w:rFonts w:ascii="仿宋" w:eastAsia="仿宋" w:hAnsi="仿宋" w:cs="仿宋" w:hint="eastAsia"/>
            <w:lang w:eastAsia="zh-CN"/>
          </w:rPr>
          <w:t>(一)、风险识别与评估</w:t>
        </w:r>
        <w:r>
          <w:tab/>
        </w:r>
        <w:r>
          <w:fldChar w:fldCharType="begin"/>
        </w:r>
        <w:r>
          <w:instrText xml:space="preserve"> PAGEREF _Toc20351 \h </w:instrText>
        </w:r>
        <w:r>
          <w:fldChar w:fldCharType="separate"/>
        </w:r>
        <w:r>
          <w:t>43</w:t>
        </w:r>
        <w:r>
          <w:fldChar w:fldCharType="end"/>
        </w:r>
      </w:hyperlink>
    </w:p>
    <w:p>
      <w:pPr>
        <w:pStyle w:val="TOC2"/>
        <w:tabs>
          <w:tab w:val="right" w:leader="dot" w:pos="8306"/>
        </w:tabs>
      </w:pPr>
      <w:hyperlink w:anchor="_Toc32487" w:history="1">
        <w:r>
          <w:rPr>
            <w:rFonts w:ascii="仿宋" w:eastAsia="仿宋" w:hAnsi="仿宋" w:cs="仿宋" w:hint="eastAsia"/>
            <w:lang w:eastAsia="zh-CN"/>
          </w:rPr>
          <w:t>(二)、风险应对策略</w:t>
        </w:r>
        <w:r>
          <w:tab/>
        </w:r>
        <w:r>
          <w:fldChar w:fldCharType="begin"/>
        </w:r>
        <w:r>
          <w:instrText xml:space="preserve"> PAGEREF _Toc32487 \h </w:instrText>
        </w:r>
        <w:r>
          <w:fldChar w:fldCharType="separate"/>
        </w:r>
        <w:r>
          <w:t>45</w:t>
        </w:r>
        <w:r>
          <w:fldChar w:fldCharType="end"/>
        </w:r>
      </w:hyperlink>
    </w:p>
    <w:p>
      <w:pPr>
        <w:pStyle w:val="TOC2"/>
        <w:tabs>
          <w:tab w:val="right" w:leader="dot" w:pos="8306"/>
        </w:tabs>
      </w:pPr>
      <w:hyperlink w:anchor="_Toc2998" w:history="1">
        <w:r>
          <w:rPr>
            <w:rFonts w:ascii="仿宋" w:eastAsia="仿宋" w:hAnsi="仿宋" w:cs="仿宋" w:hint="eastAsia"/>
            <w:lang w:eastAsia="zh-CN"/>
          </w:rPr>
          <w:t>(三)、风险监控与控制</w:t>
        </w:r>
        <w:r>
          <w:tab/>
        </w:r>
        <w:r>
          <w:fldChar w:fldCharType="begin"/>
        </w:r>
        <w:r>
          <w:instrText xml:space="preserve"> PAGEREF _Toc2998 \h </w:instrText>
        </w:r>
        <w:r>
          <w:fldChar w:fldCharType="separate"/>
        </w:r>
        <w:r>
          <w:t>46</w:t>
        </w:r>
        <w:r>
          <w:fldChar w:fldCharType="end"/>
        </w:r>
      </w:hyperlink>
    </w:p>
    <w:p>
      <w:pPr>
        <w:pStyle w:val="TOC1"/>
        <w:tabs>
          <w:tab w:val="right" w:leader="dot" w:pos="8306"/>
        </w:tabs>
      </w:pPr>
      <w:hyperlink w:anchor="_Toc30752" w:history="1">
        <w:r>
          <w:rPr>
            <w:rFonts w:ascii="仿宋" w:eastAsia="仿宋" w:hAnsi="仿宋" w:cs="仿宋" w:hint="eastAsia"/>
            <w:lang w:eastAsia="zh-CN"/>
          </w:rPr>
          <w:t>十二、传动件：传动带项目环境影响分析</w:t>
        </w:r>
        <w:r>
          <w:tab/>
        </w:r>
        <w:r>
          <w:fldChar w:fldCharType="begin"/>
        </w:r>
        <w:r>
          <w:instrText xml:space="preserve"> PAGEREF _Toc30752 \h </w:instrText>
        </w:r>
        <w:r>
          <w:fldChar w:fldCharType="separate"/>
        </w:r>
        <w:r>
          <w:t>47</w:t>
        </w:r>
        <w:r>
          <w:fldChar w:fldCharType="end"/>
        </w:r>
      </w:hyperlink>
    </w:p>
    <w:p>
      <w:pPr>
        <w:pStyle w:val="TOC2"/>
        <w:tabs>
          <w:tab w:val="right" w:leader="dot" w:pos="8306"/>
        </w:tabs>
      </w:pPr>
      <w:hyperlink w:anchor="_Toc3726" w:history="1">
        <w:r>
          <w:rPr>
            <w:rFonts w:ascii="仿宋" w:eastAsia="仿宋" w:hAnsi="仿宋" w:cs="仿宋" w:hint="eastAsia"/>
            <w:lang w:eastAsia="zh-CN"/>
          </w:rPr>
          <w:t>(一)、建设区域环境质量现状</w:t>
        </w:r>
        <w:r>
          <w:tab/>
        </w:r>
        <w:r>
          <w:fldChar w:fldCharType="begin"/>
        </w:r>
        <w:r>
          <w:instrText xml:space="preserve"> PAGEREF _Toc3726 \h </w:instrText>
        </w:r>
        <w:r>
          <w:fldChar w:fldCharType="separate"/>
        </w:r>
        <w:r>
          <w:t>47</w:t>
        </w:r>
        <w:r>
          <w:fldChar w:fldCharType="end"/>
        </w:r>
      </w:hyperlink>
    </w:p>
    <w:p>
      <w:pPr>
        <w:pStyle w:val="TOC2"/>
        <w:tabs>
          <w:tab w:val="right" w:leader="dot" w:pos="8306"/>
        </w:tabs>
      </w:pPr>
      <w:hyperlink w:anchor="_Toc15285" w:history="1">
        <w:r>
          <w:rPr>
            <w:rFonts w:ascii="仿宋" w:eastAsia="仿宋" w:hAnsi="仿宋" w:cs="仿宋" w:hint="eastAsia"/>
            <w:lang w:eastAsia="zh-CN"/>
          </w:rPr>
          <w:t>(二)、建设期环境保护</w:t>
        </w:r>
        <w:r>
          <w:tab/>
        </w:r>
        <w:r>
          <w:fldChar w:fldCharType="begin"/>
        </w:r>
        <w:r>
          <w:instrText xml:space="preserve"> PAGEREF _Toc15285 \h </w:instrText>
        </w:r>
        <w:r>
          <w:fldChar w:fldCharType="separate"/>
        </w:r>
        <w:r>
          <w:t>49</w:t>
        </w:r>
        <w:r>
          <w:fldChar w:fldCharType="end"/>
        </w:r>
      </w:hyperlink>
    </w:p>
    <w:p>
      <w:pPr>
        <w:pStyle w:val="TOC2"/>
        <w:tabs>
          <w:tab w:val="right" w:leader="dot" w:pos="8306"/>
        </w:tabs>
      </w:pPr>
      <w:hyperlink w:anchor="_Toc6299" w:history="1">
        <w:r>
          <w:rPr>
            <w:rFonts w:ascii="仿宋" w:eastAsia="仿宋" w:hAnsi="仿宋" w:cs="仿宋" w:hint="eastAsia"/>
            <w:lang w:eastAsia="zh-CN"/>
          </w:rPr>
          <w:t>(三)、运营期环境保护</w:t>
        </w:r>
        <w:r>
          <w:tab/>
        </w:r>
        <w:r>
          <w:fldChar w:fldCharType="begin"/>
        </w:r>
        <w:r>
          <w:instrText xml:space="preserve"> PAGEREF _Toc6299 \h </w:instrText>
        </w:r>
        <w:r>
          <w:fldChar w:fldCharType="separate"/>
        </w:r>
        <w:r>
          <w:t>50</w:t>
        </w:r>
        <w:r>
          <w:fldChar w:fldCharType="end"/>
        </w:r>
      </w:hyperlink>
    </w:p>
    <w:p>
      <w:pPr>
        <w:pStyle w:val="TOC2"/>
        <w:tabs>
          <w:tab w:val="right" w:leader="dot" w:pos="8306"/>
        </w:tabs>
      </w:pPr>
      <w:hyperlink w:anchor="_Toc29640" w:history="1">
        <w:r>
          <w:rPr>
            <w:rFonts w:ascii="仿宋" w:eastAsia="仿宋" w:hAnsi="仿宋" w:cs="仿宋" w:hint="eastAsia"/>
            <w:lang w:eastAsia="zh-CN"/>
          </w:rPr>
          <w:t>(四)、传动件：传动带项目建设对区域经济的影响</w:t>
        </w:r>
        <w:r>
          <w:tab/>
        </w:r>
        <w:r>
          <w:fldChar w:fldCharType="begin"/>
        </w:r>
        <w:r>
          <w:instrText xml:space="preserve"> PAGEREF _Toc29640 \h </w:instrText>
        </w:r>
        <w:r>
          <w:fldChar w:fldCharType="separate"/>
        </w:r>
        <w:r>
          <w:t>52</w:t>
        </w:r>
        <w:r>
          <w:fldChar w:fldCharType="end"/>
        </w:r>
      </w:hyperlink>
    </w:p>
    <w:p>
      <w:pPr>
        <w:pStyle w:val="TOC2"/>
        <w:tabs>
          <w:tab w:val="right" w:leader="dot" w:pos="8306"/>
        </w:tabs>
      </w:pPr>
      <w:hyperlink w:anchor="_Toc28627" w:history="1">
        <w:r>
          <w:rPr>
            <w:rFonts w:ascii="仿宋" w:eastAsia="仿宋" w:hAnsi="仿宋" w:cs="仿宋" w:hint="eastAsia"/>
            <w:lang w:eastAsia="zh-CN"/>
          </w:rPr>
          <w:t>(五)、废弃物处理</w:t>
        </w:r>
        <w:r>
          <w:tab/>
        </w:r>
        <w:r>
          <w:fldChar w:fldCharType="begin"/>
        </w:r>
        <w:r>
          <w:instrText xml:space="preserve"> PAGEREF _Toc28627 \h </w:instrText>
        </w:r>
        <w:r>
          <w:fldChar w:fldCharType="separate"/>
        </w:r>
        <w:r>
          <w:t>53</w:t>
        </w:r>
        <w:r>
          <w:fldChar w:fldCharType="end"/>
        </w:r>
      </w:hyperlink>
    </w:p>
    <w:p>
      <w:pPr>
        <w:pStyle w:val="TOC2"/>
        <w:tabs>
          <w:tab w:val="right" w:leader="dot" w:pos="8306"/>
        </w:tabs>
      </w:pPr>
      <w:hyperlink w:anchor="_Toc26985" w:history="1">
        <w:r>
          <w:rPr>
            <w:rFonts w:ascii="仿宋" w:eastAsia="仿宋" w:hAnsi="仿宋" w:cs="仿宋" w:hint="eastAsia"/>
            <w:lang w:eastAsia="zh-CN"/>
          </w:rPr>
          <w:t>(六)、特殊环境影响分析</w:t>
        </w:r>
        <w:r>
          <w:tab/>
        </w:r>
        <w:r>
          <w:fldChar w:fldCharType="begin"/>
        </w:r>
        <w:r>
          <w:instrText xml:space="preserve"> PAGEREF _Toc26985 \h </w:instrText>
        </w:r>
        <w:r>
          <w:fldChar w:fldCharType="separate"/>
        </w:r>
        <w:r>
          <w:t>55</w:t>
        </w:r>
        <w:r>
          <w:fldChar w:fldCharType="end"/>
        </w:r>
      </w:hyperlink>
    </w:p>
    <w:p>
      <w:pPr>
        <w:pStyle w:val="TOC2"/>
        <w:tabs>
          <w:tab w:val="right" w:leader="dot" w:pos="8306"/>
        </w:tabs>
      </w:pPr>
      <w:hyperlink w:anchor="_Toc12338" w:history="1">
        <w:r>
          <w:rPr>
            <w:rFonts w:ascii="仿宋" w:eastAsia="仿宋" w:hAnsi="仿宋" w:cs="仿宋" w:hint="eastAsia"/>
            <w:lang w:eastAsia="zh-CN"/>
          </w:rPr>
          <w:t>(七)、清洁生产</w:t>
        </w:r>
        <w:r>
          <w:tab/>
        </w:r>
        <w:r>
          <w:fldChar w:fldCharType="begin"/>
        </w:r>
        <w:r>
          <w:instrText xml:space="preserve"> PAGEREF _Toc12338 \h </w:instrText>
        </w:r>
        <w:r>
          <w:fldChar w:fldCharType="separate"/>
        </w:r>
        <w:r>
          <w:t>56</w:t>
        </w:r>
        <w:r>
          <w:fldChar w:fldCharType="end"/>
        </w:r>
      </w:hyperlink>
    </w:p>
    <w:p>
      <w:pPr>
        <w:pStyle w:val="TOC2"/>
        <w:tabs>
          <w:tab w:val="right" w:leader="dot" w:pos="8306"/>
        </w:tabs>
      </w:pPr>
      <w:hyperlink w:anchor="_Toc2857" w:history="1">
        <w:r>
          <w:rPr>
            <w:rFonts w:ascii="仿宋" w:eastAsia="仿宋" w:hAnsi="仿宋" w:cs="仿宋" w:hint="eastAsia"/>
            <w:lang w:eastAsia="zh-CN"/>
          </w:rPr>
          <w:t>(八)、环境保护综合评价</w:t>
        </w:r>
        <w:r>
          <w:tab/>
        </w:r>
        <w:r>
          <w:fldChar w:fldCharType="begin"/>
        </w:r>
        <w:r>
          <w:instrText xml:space="preserve"> PAGEREF _Toc2857 \h </w:instrText>
        </w:r>
        <w:r>
          <w:fldChar w:fldCharType="separate"/>
        </w:r>
        <w:r>
          <w:t>57</w:t>
        </w:r>
        <w:r>
          <w:fldChar w:fldCharType="end"/>
        </w:r>
      </w:hyperlink>
    </w:p>
    <w:p>
      <w:pPr>
        <w:pStyle w:val="TOC1"/>
        <w:tabs>
          <w:tab w:val="right" w:leader="dot" w:pos="8306"/>
        </w:tabs>
      </w:pPr>
      <w:hyperlink w:anchor="_Toc20092" w:history="1">
        <w:r>
          <w:rPr>
            <w:rFonts w:ascii="仿宋" w:eastAsia="仿宋" w:hAnsi="仿宋" w:cs="仿宋" w:hint="eastAsia"/>
            <w:lang w:eastAsia="zh-CN"/>
          </w:rPr>
          <w:t>十三、传动件：传动带项目变更管理</w:t>
        </w:r>
        <w:r>
          <w:tab/>
        </w:r>
        <w:r>
          <w:fldChar w:fldCharType="begin"/>
        </w:r>
        <w:r>
          <w:instrText xml:space="preserve"> PAGEREF _Toc20092 \h </w:instrText>
        </w:r>
        <w:r>
          <w:fldChar w:fldCharType="separate"/>
        </w:r>
        <w:r>
          <w:t>58</w:t>
        </w:r>
        <w:r>
          <w:fldChar w:fldCharType="end"/>
        </w:r>
      </w:hyperlink>
    </w:p>
    <w:p>
      <w:pPr>
        <w:pStyle w:val="TOC2"/>
        <w:tabs>
          <w:tab w:val="right" w:leader="dot" w:pos="8306"/>
        </w:tabs>
      </w:pPr>
      <w:hyperlink w:anchor="_Toc8526" w:history="1">
        <w:r>
          <w:rPr>
            <w:rFonts w:ascii="仿宋" w:eastAsia="仿宋" w:hAnsi="仿宋" w:cs="仿宋" w:hint="eastAsia"/>
            <w:lang w:eastAsia="zh-CN"/>
          </w:rPr>
          <w:t>(一)、变更申请与评估</w:t>
        </w:r>
        <w:r>
          <w:tab/>
        </w:r>
        <w:r>
          <w:fldChar w:fldCharType="begin"/>
        </w:r>
        <w:r>
          <w:instrText xml:space="preserve"> PAGEREF _Toc8526 \h </w:instrText>
        </w:r>
        <w:r>
          <w:fldChar w:fldCharType="separate"/>
        </w:r>
        <w:r>
          <w:t>58</w:t>
        </w:r>
        <w:r>
          <w:fldChar w:fldCharType="end"/>
        </w:r>
      </w:hyperlink>
    </w:p>
    <w:p>
      <w:pPr>
        <w:pStyle w:val="TOC2"/>
        <w:tabs>
          <w:tab w:val="right" w:leader="dot" w:pos="8306"/>
        </w:tabs>
      </w:pPr>
      <w:hyperlink w:anchor="_Toc17964" w:history="1">
        <w:r>
          <w:rPr>
            <w:rFonts w:ascii="仿宋" w:eastAsia="仿宋" w:hAnsi="仿宋" w:cs="仿宋" w:hint="eastAsia"/>
            <w:lang w:eastAsia="zh-CN"/>
          </w:rPr>
          <w:t>(二)、变更实施与控制</w:t>
        </w:r>
        <w:r>
          <w:tab/>
        </w:r>
        <w:r>
          <w:fldChar w:fldCharType="begin"/>
        </w:r>
        <w:r>
          <w:instrText xml:space="preserve"> PAGEREF _Toc17964 \h </w:instrText>
        </w:r>
        <w:r>
          <w:fldChar w:fldCharType="separate"/>
        </w:r>
        <w:r>
          <w:t>59</w:t>
        </w:r>
        <w:r>
          <w:fldChar w:fldCharType="end"/>
        </w:r>
      </w:hyperlink>
    </w:p>
    <w:p>
      <w:pPr>
        <w:pStyle w:val="TOC1"/>
        <w:tabs>
          <w:tab w:val="right" w:leader="dot" w:pos="8306"/>
        </w:tabs>
      </w:pPr>
      <w:hyperlink w:anchor="_Toc25731" w:history="1">
        <w:r>
          <w:rPr>
            <w:rFonts w:ascii="仿宋" w:eastAsia="仿宋" w:hAnsi="仿宋" w:cs="仿宋" w:hint="eastAsia"/>
            <w:lang w:eastAsia="zh-CN"/>
          </w:rPr>
          <w:t>十四、传动件：传动带项目实施保障措施</w:t>
        </w:r>
        <w:r>
          <w:tab/>
        </w:r>
        <w:r>
          <w:fldChar w:fldCharType="begin"/>
        </w:r>
        <w:r>
          <w:instrText xml:space="preserve"> PAGEREF _Toc25731 \h </w:instrText>
        </w:r>
        <w:r>
          <w:fldChar w:fldCharType="separate"/>
        </w:r>
        <w:r>
          <w:t>59</w:t>
        </w:r>
        <w:r>
          <w:fldChar w:fldCharType="end"/>
        </w:r>
      </w:hyperlink>
    </w:p>
    <w:p>
      <w:pPr>
        <w:pStyle w:val="TOC2"/>
        <w:tabs>
          <w:tab w:val="right" w:leader="dot" w:pos="8306"/>
        </w:tabs>
      </w:pPr>
      <w:hyperlink w:anchor="_Toc29655" w:history="1">
        <w:r>
          <w:rPr>
            <w:rFonts w:ascii="仿宋" w:eastAsia="仿宋" w:hAnsi="仿宋" w:cs="仿宋" w:hint="eastAsia"/>
            <w:lang w:eastAsia="zh-CN"/>
          </w:rPr>
          <w:t>(一)、传动件：传动带项目实施保障机制</w:t>
        </w:r>
        <w:r>
          <w:tab/>
        </w:r>
        <w:r>
          <w:fldChar w:fldCharType="begin"/>
        </w:r>
        <w:r>
          <w:instrText xml:space="preserve"> PAGEREF _Toc29655 \h </w:instrText>
        </w:r>
        <w:r>
          <w:fldChar w:fldCharType="separate"/>
        </w:r>
        <w:r>
          <w:t>59</w:t>
        </w:r>
        <w:r>
          <w:fldChar w:fldCharType="end"/>
        </w:r>
      </w:hyperlink>
    </w:p>
    <w:p>
      <w:pPr>
        <w:pStyle w:val="TOC2"/>
        <w:tabs>
          <w:tab w:val="right" w:leader="dot" w:pos="8306"/>
        </w:tabs>
      </w:pPr>
      <w:hyperlink w:anchor="_Toc4929" w:history="1">
        <w:r>
          <w:rPr>
            <w:rFonts w:ascii="仿宋" w:eastAsia="仿宋" w:hAnsi="仿宋" w:cs="仿宋" w:hint="eastAsia"/>
            <w:lang w:eastAsia="zh-CN"/>
          </w:rPr>
          <w:t>(二)、传动件：传动带项目法律合规要求</w:t>
        </w:r>
        <w:r>
          <w:tab/>
        </w:r>
        <w:r>
          <w:fldChar w:fldCharType="begin"/>
        </w:r>
        <w:r>
          <w:instrText xml:space="preserve"> PAGEREF _Toc4929 \h </w:instrText>
        </w:r>
        <w:r>
          <w:fldChar w:fldCharType="separate"/>
        </w:r>
        <w:r>
          <w:t>63</w:t>
        </w:r>
        <w:r>
          <w:fldChar w:fldCharType="end"/>
        </w:r>
      </w:hyperlink>
    </w:p>
    <w:p>
      <w:pPr>
        <w:pStyle w:val="TOC2"/>
        <w:tabs>
          <w:tab w:val="right" w:leader="dot" w:pos="8306"/>
        </w:tabs>
      </w:pPr>
      <w:hyperlink w:anchor="_Toc26495" w:history="1">
        <w:r>
          <w:rPr>
            <w:rFonts w:ascii="仿宋" w:eastAsia="仿宋" w:hAnsi="仿宋" w:cs="仿宋" w:hint="eastAsia"/>
            <w:lang w:eastAsia="zh-CN"/>
          </w:rPr>
          <w:t>(三)、传动件：传动带项目合同管理与法律事务</w:t>
        </w:r>
        <w:r>
          <w:tab/>
        </w:r>
        <w:r>
          <w:fldChar w:fldCharType="begin"/>
        </w:r>
        <w:r>
          <w:instrText xml:space="preserve"> PAGEREF _Toc26495 \h </w:instrText>
        </w:r>
        <w:r>
          <w:fldChar w:fldCharType="separate"/>
        </w:r>
        <w:r>
          <w:t>68</w:t>
        </w:r>
        <w:r>
          <w:fldChar w:fldCharType="end"/>
        </w:r>
      </w:hyperlink>
    </w:p>
    <w:p>
      <w:pPr>
        <w:pStyle w:val="TOC2"/>
        <w:tabs>
          <w:tab w:val="right" w:leader="dot" w:pos="8306"/>
        </w:tabs>
      </w:pPr>
      <w:hyperlink w:anchor="_Toc17218" w:history="1">
        <w:r>
          <w:rPr>
            <w:rFonts w:ascii="仿宋" w:eastAsia="仿宋" w:hAnsi="仿宋" w:cs="仿宋" w:hint="eastAsia"/>
            <w:lang w:eastAsia="zh-CN"/>
          </w:rPr>
          <w:t>(四)、传动件：传动带项目知识产权保护策略</w:t>
        </w:r>
        <w:r>
          <w:tab/>
        </w:r>
        <w:r>
          <w:fldChar w:fldCharType="begin"/>
        </w:r>
        <w:r>
          <w:instrText xml:space="preserve"> PAGEREF _Toc17218 \h </w:instrText>
        </w:r>
        <w:r>
          <w:fldChar w:fldCharType="separate"/>
        </w:r>
        <w:r>
          <w:t>74</w:t>
        </w:r>
        <w:r>
          <w:fldChar w:fldCharType="end"/>
        </w:r>
      </w:hyperlink>
    </w:p>
    <w:p>
      <w:pPr>
        <w:pStyle w:val="TOC1"/>
        <w:tabs>
          <w:tab w:val="right" w:leader="dot" w:pos="8306"/>
        </w:tabs>
      </w:pPr>
      <w:hyperlink w:anchor="_Toc5807" w:history="1">
        <w:r>
          <w:rPr>
            <w:rFonts w:ascii="仿宋" w:eastAsia="仿宋" w:hAnsi="仿宋" w:cs="仿宋" w:hint="eastAsia"/>
            <w:lang w:eastAsia="zh-CN"/>
          </w:rPr>
          <w:t>十五、传动件：传动带项目实施时间节点</w:t>
        </w:r>
        <w:r>
          <w:tab/>
        </w:r>
        <w:r>
          <w:fldChar w:fldCharType="begin"/>
        </w:r>
        <w:r>
          <w:instrText xml:space="preserve"> PAGEREF _Toc5807 \h </w:instrText>
        </w:r>
        <w:r>
          <w:fldChar w:fldCharType="separate"/>
        </w:r>
        <w:r>
          <w:t>77</w:t>
        </w:r>
        <w:r>
          <w:fldChar w:fldCharType="end"/>
        </w:r>
      </w:hyperlink>
    </w:p>
    <w:p>
      <w:pPr>
        <w:pStyle w:val="TOC2"/>
        <w:tabs>
          <w:tab w:val="right" w:leader="dot" w:pos="8306"/>
        </w:tabs>
      </w:pPr>
      <w:hyperlink w:anchor="_Toc22456" w:history="1">
        <w:r>
          <w:rPr>
            <w:rFonts w:ascii="仿宋" w:eastAsia="仿宋" w:hAnsi="仿宋" w:cs="仿宋" w:hint="eastAsia"/>
            <w:lang w:eastAsia="zh-CN"/>
          </w:rPr>
          <w:t>(一)、传动件：传动带项目启动阶段时间节点</w:t>
        </w:r>
        <w:r>
          <w:tab/>
        </w:r>
        <w:r>
          <w:fldChar w:fldCharType="begin"/>
        </w:r>
        <w:r>
          <w:instrText xml:space="preserve"> PAGEREF _Toc22456 \h </w:instrText>
        </w:r>
        <w:r>
          <w:fldChar w:fldCharType="separate"/>
        </w:r>
        <w:r>
          <w:t>77</w:t>
        </w:r>
        <w:r>
          <w:fldChar w:fldCharType="end"/>
        </w:r>
      </w:hyperlink>
    </w:p>
    <w:p>
      <w:pPr>
        <w:pStyle w:val="TOC2"/>
        <w:tabs>
          <w:tab w:val="right" w:leader="dot" w:pos="8306"/>
        </w:tabs>
      </w:pPr>
      <w:hyperlink w:anchor="_Toc21596" w:history="1">
        <w:r>
          <w:rPr>
            <w:rFonts w:ascii="仿宋" w:eastAsia="仿宋" w:hAnsi="仿宋" w:cs="仿宋" w:hint="eastAsia"/>
            <w:lang w:eastAsia="zh-CN"/>
          </w:rPr>
          <w:t>(二)、传动件：传动带项目执行阶段时间节点</w:t>
        </w:r>
        <w:r>
          <w:tab/>
        </w:r>
        <w:r>
          <w:fldChar w:fldCharType="begin"/>
        </w:r>
        <w:r>
          <w:instrText xml:space="preserve"> PAGEREF _Toc21596 \h </w:instrText>
        </w:r>
        <w:r>
          <w:fldChar w:fldCharType="separate"/>
        </w:r>
        <w:r>
          <w:t>78</w:t>
        </w:r>
        <w:r>
          <w:fldChar w:fldCharType="end"/>
        </w:r>
      </w:hyperlink>
    </w:p>
    <w:p>
      <w:pPr>
        <w:pStyle w:val="TOC2"/>
        <w:tabs>
          <w:tab w:val="right" w:leader="dot" w:pos="8306"/>
        </w:tabs>
      </w:pPr>
      <w:hyperlink w:anchor="_Toc2597" w:history="1">
        <w:r>
          <w:rPr>
            <w:rFonts w:ascii="仿宋" w:eastAsia="仿宋" w:hAnsi="仿宋" w:cs="仿宋" w:hint="eastAsia"/>
            <w:lang w:eastAsia="zh-CN"/>
          </w:rPr>
          <w:t>(三)、传动件：传动带项目完成阶段时间节点</w:t>
        </w:r>
        <w:r>
          <w:tab/>
        </w:r>
        <w:r>
          <w:fldChar w:fldCharType="begin"/>
        </w:r>
        <w:r>
          <w:instrText xml:space="preserve"> PAGEREF _Toc2597 \h </w:instrText>
        </w:r>
        <w:r>
          <w:fldChar w:fldCharType="separate"/>
        </w:r>
        <w:r>
          <w:t>79</w:t>
        </w:r>
        <w:r>
          <w:fldChar w:fldCharType="end"/>
        </w:r>
      </w:hyperlink>
    </w:p>
    <w:p>
      <w:pPr>
        <w:pStyle w:val="TOC1"/>
        <w:tabs>
          <w:tab w:val="right" w:leader="dot" w:pos="8306"/>
        </w:tabs>
      </w:pPr>
      <w:hyperlink w:anchor="_Toc25817" w:history="1">
        <w:r>
          <w:rPr>
            <w:rFonts w:ascii="仿宋" w:eastAsia="仿宋" w:hAnsi="仿宋" w:cs="仿宋" w:hint="eastAsia"/>
            <w:lang w:eastAsia="zh-CN"/>
          </w:rPr>
          <w:t>十六、风险识别与分类</w:t>
        </w:r>
        <w:r>
          <w:tab/>
        </w:r>
        <w:r>
          <w:fldChar w:fldCharType="begin"/>
        </w:r>
        <w:r>
          <w:instrText xml:space="preserve"> PAGEREF _Toc25817 \h </w:instrText>
        </w:r>
        <w:r>
          <w:fldChar w:fldCharType="separate"/>
        </w:r>
        <w:r>
          <w:t>80</w:t>
        </w:r>
        <w:r>
          <w:fldChar w:fldCharType="end"/>
        </w:r>
      </w:hyperlink>
    </w:p>
    <w:p>
      <w:pPr>
        <w:pStyle w:val="TOC2"/>
        <w:tabs>
          <w:tab w:val="right" w:leader="dot" w:pos="8306"/>
        </w:tabs>
      </w:pPr>
      <w:hyperlink w:anchor="_Toc8963" w:history="1">
        <w:r>
          <w:rPr>
            <w:rFonts w:ascii="仿宋" w:eastAsia="仿宋" w:hAnsi="仿宋" w:cs="仿宋" w:hint="eastAsia"/>
            <w:lang w:eastAsia="zh-CN"/>
          </w:rPr>
          <w:t>(一)、风险识别</w:t>
        </w:r>
        <w:r>
          <w:tab/>
        </w:r>
        <w:r>
          <w:fldChar w:fldCharType="begin"/>
        </w:r>
        <w:r>
          <w:instrText xml:space="preserve"> PAGEREF _Toc8963 \h </w:instrText>
        </w:r>
        <w:r>
          <w:fldChar w:fldCharType="separate"/>
        </w:r>
        <w:r>
          <w:t>80</w:t>
        </w:r>
        <w:r>
          <w:fldChar w:fldCharType="end"/>
        </w:r>
      </w:hyperlink>
    </w:p>
    <w:p>
      <w:pPr>
        <w:pStyle w:val="TOC2"/>
        <w:tabs>
          <w:tab w:val="right" w:leader="dot" w:pos="8306"/>
        </w:tabs>
      </w:pPr>
      <w:hyperlink w:anchor="_Toc30306" w:history="1">
        <w:r>
          <w:rPr>
            <w:rFonts w:ascii="仿宋" w:eastAsia="仿宋" w:hAnsi="仿宋" w:cs="仿宋" w:hint="eastAsia"/>
            <w:lang w:eastAsia="zh-CN"/>
          </w:rPr>
          <w:t>(二)、风险分类</w:t>
        </w:r>
        <w:r>
          <w:tab/>
        </w:r>
        <w:r>
          <w:fldChar w:fldCharType="begin"/>
        </w:r>
        <w:r>
          <w:instrText xml:space="preserve"> PAGEREF _Toc30306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942"/>
      <w:r>
        <w:rPr>
          <w:rFonts w:ascii="仿宋" w:eastAsia="仿宋" w:hAnsi="仿宋" w:cs="仿宋" w:hint="eastAsia"/>
          <w:sz w:val="28"/>
          <w:lang w:eastAsia="zh-CN"/>
        </w:rPr>
        <w:t>一、传动件：传动带项目可持续发展</w:t>
      </w:r>
      <w:bookmarkEnd w:id="2"/>
    </w:p>
    <w:p>
      <w:pPr>
        <w:pStyle w:val="Heading2"/>
        <w:rPr>
          <w:rFonts w:ascii="仿宋" w:eastAsia="仿宋" w:hAnsi="仿宋" w:cs="仿宋" w:hint="eastAsia"/>
          <w:lang w:eastAsia="zh-CN"/>
        </w:rPr>
      </w:pPr>
      <w:bookmarkStart w:id="3" w:name="_Toc1375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传动件：传动带项目中，传动件：传动带项目团队着眼于未来，明确了可持续发展的战略方向。制定的具体可持续发展目标包括降低资源使用、采用环保技术、最大化社会效益等。这一步骤不仅有助于传动件：传动带项目在环保和社会责任方面达到最高标准，也为未来提供了明确的指引，确保传动件：传动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可持续实践的融入传动件：传动带项目管理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传动件：传动带项目管理周期。从传动件：传动带项目规划开始，传动件：传动带项目团队就考虑了环境和社会的因素。在执行阶段，传动件：传动带项目团队积极推动绿色技术的应用，优化资源利用。此外，关注员工的社会责任，通过培训和沟通活动提高员工对可持续发展的认知，使他们能够在日常工作中践行可持续实践。这些举措不仅为传动件：传动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61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扎根于传动件：传动带项目的可持续发展理念，我们深信环保与社会责任是传动件：传动带项目成功的关键支柱。在传动件：传动带项目的每一步，我们都致力于通过创新和实践，履行对环境和社会的坚定责任。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传动件：传动带项目团队通过引入先进的环保技术、建立高效的废物处理系统以及推动能源节约措施，积极履行环保责任。定期的环保监测和评估确保传动件：传动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传动件：传动带项目不仅致力于自身可持续发展，还注重对社会的回馈。通过支持社区传动件：传动带项目、参与慈善事业、提供培训机会等方式，传动件：传动带项目积极履行社会责任。与当地社区建立积极互动，关注员工的工作与生活平衡，以及员工的身心健康，是传动件：传动带项目在社会责任层面的关键举措。这样的实践不仅增强了传动件：传动带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4053"/>
      <w:r>
        <w:rPr>
          <w:rFonts w:ascii="仿宋" w:eastAsia="仿宋" w:hAnsi="仿宋" w:cs="仿宋" w:hint="eastAsia"/>
          <w:sz w:val="28"/>
          <w:lang w:eastAsia="zh-CN"/>
        </w:rPr>
        <w:t>二、传动件：传动带项目选址可行性分析</w:t>
      </w:r>
      <w:bookmarkEnd w:id="5"/>
    </w:p>
    <w:p>
      <w:pPr>
        <w:pStyle w:val="Heading2"/>
        <w:rPr>
          <w:rFonts w:ascii="仿宋" w:eastAsia="仿宋" w:hAnsi="仿宋" w:cs="仿宋" w:hint="eastAsia"/>
          <w:lang w:eastAsia="zh-CN"/>
        </w:rPr>
      </w:pPr>
      <w:bookmarkStart w:id="6" w:name="_Toc24162"/>
      <w:r>
        <w:rPr>
          <w:rFonts w:ascii="仿宋" w:eastAsia="仿宋" w:hAnsi="仿宋" w:cs="仿宋" w:hint="eastAsia"/>
          <w:lang w:eastAsia="zh-CN"/>
        </w:rPr>
        <w:t>(一)、传动件：传动带项目选址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该传动件：传动带项目选址位于XX省XX市XX区XXX街道</w:t>
      </w:r>
    </w:p>
    <w:p>
      <w:pPr>
        <w:pStyle w:val="Heading2"/>
        <w:ind w:firstLine="560" w:firstLineChars="200"/>
        <w:rPr>
          <w:rFonts w:ascii="仿宋" w:eastAsia="仿宋" w:hAnsi="仿宋" w:cs="仿宋" w:hint="eastAsia"/>
          <w:sz w:val="28"/>
          <w:lang w:eastAsia="zh-CN"/>
        </w:rPr>
      </w:pPr>
      <w:bookmarkStart w:id="7" w:name="_Toc2359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传动件：传动带项目的征地面积将根据传动件：传动带项目的实际规模和需求进行精确规划。具体面积XXX平方米，旨在确保传动件：传动带项目不仅能够满足当前的发展需求，还能够预留空间以适应未来的扩展。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净用地面积是在征地面积基础上去除不可利用面积后的实际可开发用地。具体面积XXX平方米，考虑到环保、交通、安全等多方面因素，以确保传动件：传动带项目在整体利用效率上达到最优。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传动件：传动带项目计划建设的建筑总规模具体面积XXX平方米。这一规模的确定综合考虑了传动件：传动带项目的性质、规模，以及城市规划的相关要求，确保建筑布局与周边环境协调一致。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绿地率是传动件：传动带项目用地中被规划为绿地的比例。具体面积XXX平方米，旨在通过合理规划绿地，改善传动件：传动带项目周边环境，提升居民生活质量，并符合城市整体绿化规划。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容积率是用地上可以建设的建筑总体积与用地面积之比。具体面积XXX，通过合理的容积率规划，确保传动件：传动带项目建筑规模与周边环境和谐共生。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传动件：传动带项目选址与当地城市规划相一致，具体面积XXX平方米。通过与城市规划部门深入沟通，确保传动件：传动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传动件：传动带项目选址符合当地产业政策，具体面积XXX平方米。这包括传动件：传动带项目对当地经济的促进作用，以及对相关产业的带动效应，确保传动件：传动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用地总体要求必须符合环保和可持续发展的原则，具体面积XXX平方米。通过采用绿色建筑设计、节能减排等措施，确保传动件：传动带项目在建设和运营过程中对环境的影响最小化，达到可持续发展的要求。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确保传动件：传动带项目选址具备必要的公共设施配套，具体面积XXX平方米。这包括交通便利性、教育、医疗等基础设施，以提高居民生活品质，使得传动件：传动带项目选址更具吸引力。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考虑用地总体要求对当地社会稳定性的影响，具体面积XXX平方米。通过深入了解当地社区反馈，确保传动件：传动带项目的选址和建设过程对当地社会和谐稳定产生积极作用。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传动件：传动带项目选址不仅符合法规和规划，还在实际操作中具有可行性。这一全面规划将为传动件：传动带项目的成功实施提供坚实的基础，确保传动件：传动带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95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传动件：传动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传动件：传动带项目的设备规划和空间设计中，我们将采取灵活设备布局的措施。设备布局将根据实际需求进行灵活设计，避免不必要的浪费。通过合理规划设备摆放位置，我们将提高设备的利用率，减少设备间距，以确保传动件：传动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传动件：传动带项目内部引入共享设施的概念，例如共享会议室、办公区等。通过这种方式，我们可以减少对资源的重复建设，提高资源共享效率，从而减小传动件：传动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083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传动件：传动带项目的总图布置中，我们将不同功能区域进行明确的规划，以最大程度满足传动件：传动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287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传动件：传动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传动件：传动带项目对环境的影响是综合评价的重要因素之一。我们将详细考虑选址周边的自然环境、生态保护区、水源地等情况，确保传动件：传动带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对选址的评价还需充分考虑当地政府的产业政策和法规。我们将详细了解传动件：传动带项目所在地的相关政策，确保传动件：传动带项目的规划和运营与当地法规相符，降低不必要的法律风险。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考虑到社会稳定性对企业运营的重要性，我们将评估选址地区的社会安全情况、劳工关系、社区反馈等方面，以确保传动件：传动带项目的建设和运营不会受到社会稳定性的负面影响。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最后，我们将综合考虑用地成本，包括土地购置费用、土地开发成本等。通过对用地成本的详细评估，我们能够做出更为精确的经济效益分析，为传动件：传动带项目的投资决策提供有力支持。</w:t>
      </w:r>
    </w:p>
    <w:p>
      <w:pPr>
        <w:pStyle w:val="Heading1"/>
        <w:ind w:firstLine="560" w:firstLineChars="200"/>
        <w:rPr>
          <w:rFonts w:ascii="仿宋" w:eastAsia="仿宋" w:hAnsi="仿宋" w:cs="仿宋" w:hint="eastAsia"/>
          <w:sz w:val="28"/>
          <w:lang w:eastAsia="zh-CN"/>
        </w:rPr>
      </w:pPr>
      <w:bookmarkStart w:id="11" w:name="_Toc2983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776"/>
      <w:r>
        <w:rPr>
          <w:rFonts w:ascii="仿宋" w:eastAsia="仿宋" w:hAnsi="仿宋" w:cs="仿宋" w:hint="eastAsia"/>
          <w:lang w:eastAsia="zh-CN"/>
        </w:rPr>
        <w:t>(一)、传动件：传动带行业分析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传动件：传动带行业一直以来都是市场的关注焦点。行业内的发展趋势、竞争态势以及潜在机会都对传动件：传动带项目的推进产生深远的影响。通过深入研究行业的整体概貌，我们将更好地理解行业的核心特征，为传动件：传动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传动件：传动带行业，技术一直是推动创新和发展的关键因素。我们将对当前技术趋势进行详尽分析，包括但不限于人工智能、大数据应用、先进制造技术等。这有助于传动件：传动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传动件：传动带项目成功的基础。我们将对主要竞争对手进行深入研究，包括其市场份额、产品特点、市场定位等。通过全面了解竞争对手的优势和劣势，传动件：传动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9885"/>
      <w:r>
        <w:rPr>
          <w:rFonts w:ascii="仿宋" w:eastAsia="仿宋" w:hAnsi="仿宋" w:cs="仿宋" w:hint="eastAsia"/>
          <w:sz w:val="28"/>
          <w:lang w:eastAsia="zh-CN"/>
        </w:rPr>
        <w:t>(二)、传动件：传动带市场分析预测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传动件：传动带市场未来的增长趋势。这包括市场的整体规模、各细分领域的发展趋势等。传动件：传动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传动件：传动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传动件：传动带项目实施过程中需要充分考虑的因素。我们将对市场风险进行全面评估，包括但不限于政策法规风险、市场竞争风险、技术变革风险等。通过对潜在风险的深入分析，传动件：传动带项目可以制定相应的风险缓解策略，降低不确定性对传动件：传动带项目的影响。</w:t>
      </w:r>
    </w:p>
    <w:p>
      <w:pPr>
        <w:pStyle w:val="Heading1"/>
        <w:ind w:firstLine="560" w:firstLineChars="200"/>
        <w:rPr>
          <w:rFonts w:ascii="仿宋" w:eastAsia="仿宋" w:hAnsi="仿宋" w:cs="仿宋" w:hint="eastAsia"/>
          <w:sz w:val="28"/>
          <w:lang w:eastAsia="zh-CN"/>
        </w:rPr>
      </w:pPr>
      <w:bookmarkStart w:id="14" w:name="_Toc31815"/>
      <w:r>
        <w:rPr>
          <w:rFonts w:ascii="仿宋" w:eastAsia="仿宋" w:hAnsi="仿宋" w:cs="仿宋" w:hint="eastAsia"/>
          <w:sz w:val="28"/>
          <w:lang w:eastAsia="zh-CN"/>
        </w:rPr>
        <w:t>四、传动件：传动带项目建设单位说明</w:t>
      </w:r>
      <w:bookmarkEnd w:id="14"/>
    </w:p>
    <w:p>
      <w:pPr>
        <w:pStyle w:val="Heading2"/>
        <w:rPr>
          <w:rFonts w:ascii="仿宋" w:eastAsia="仿宋" w:hAnsi="仿宋" w:cs="仿宋" w:hint="eastAsia"/>
          <w:lang w:eastAsia="zh-CN"/>
        </w:rPr>
      </w:pPr>
      <w:bookmarkStart w:id="15" w:name="_Toc12763"/>
      <w:r>
        <w:rPr>
          <w:rFonts w:ascii="仿宋" w:eastAsia="仿宋" w:hAnsi="仿宋" w:cs="仿宋" w:hint="eastAsia"/>
          <w:lang w:eastAsia="zh-CN"/>
        </w:rPr>
        <w:t>(一)、传动件：传动带项目承办单位基本情况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637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作为传动件：传动带项目承办单位的XXXX，我们着眼于实现可持续的经济效益。通过技术创新和解决方案的提供，公司预计在传动件：传动带项目执行期间将获得可观的收入增长。这一收入来源主要包括传动件：传动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同时，我们注重成本控制和效率提升，以确保传动件：传动带项目的可持续盈利。透过精细的管理和资源优化，公司期望实现传动件：传动带项目利润最大化。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传动件：传动带项目实施进行全面的投资评估，包括传动件：传动带项目启动阶段的资金投入和后续运营成本。通过对传动件：传动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传动件：传动带项目实施过程中具备足够的资金流动性，公司将进行详尽的现金流分析。这包括资金需求的合理预测、传动件：传动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0388"/>
      <w:r>
        <w:rPr>
          <w:rFonts w:ascii="仿宋" w:eastAsia="仿宋" w:hAnsi="仿宋" w:cs="仿宋" w:hint="eastAsia"/>
          <w:sz w:val="28"/>
          <w:lang w:eastAsia="zh-CN"/>
        </w:rPr>
        <w:t>五、传动件：传动带项目绩效评估</w:t>
      </w:r>
      <w:bookmarkEnd w:id="17"/>
    </w:p>
    <w:p>
      <w:pPr>
        <w:pStyle w:val="Heading2"/>
        <w:rPr>
          <w:rFonts w:ascii="仿宋" w:eastAsia="仿宋" w:hAnsi="仿宋" w:cs="仿宋" w:hint="eastAsia"/>
          <w:lang w:eastAsia="zh-CN"/>
        </w:rPr>
      </w:pPr>
      <w:bookmarkStart w:id="18" w:name="_Toc2214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传动件：传动带项目中，我们设计了一套全面的绩效评估指标，以确保传动件：传动带项目的可控和成功交付。这些指标跨足传动件：传动带项目目标、成本、进度和质量等多个维度，为我们提供了全面洞察传动件：传动带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传动件：传动带项目目标达成率是我们关注的首要指标。我们设定了明确的目标，并通过定期监测和评估，迅速发现并应对潜在的目标偏差。这为传动件：传动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成本绩效是另一个核心关注点。通过实际成本与预算成本的对比分析，我们深入了解成本差异的原因，及时调整资源分配，保持传动件：传动带项目在经济效益方面的合理水平。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传动件：传动带项目进度作为关键的绩效指标之一，得到了精心的关注。我们制定了详细的传动件：传动带项目进度计划，并设立了进度符合度指标，确保实际进度与计划进度保持一致。这使我们能够快速发现和解决潜在的进度问题，保持传动件：传动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传动件：传动带项目绩效的不可或缺的一环。我们引入了一系列的质量标准和客户满意度指标，以确保传动件：传动带项目交付的成果在质量上达到或超越预期水平。通过持续监测这些指标，我们努力提升传动件：传动带项目整体质量水平，为传动件：传动带项目的成功交付提供有力保障。通过这些科学且全面的绩效评估，我们能够更好地引导传动件：传动带项目的持续改进，确保传动件：传动带项目目标的顺利达成。</w:t>
      </w:r>
    </w:p>
    <w:p>
      <w:pPr>
        <w:pStyle w:val="Heading2"/>
        <w:ind w:firstLine="560" w:firstLineChars="200"/>
        <w:rPr>
          <w:rFonts w:ascii="仿宋" w:eastAsia="仿宋" w:hAnsi="仿宋" w:cs="仿宋" w:hint="eastAsia"/>
          <w:sz w:val="28"/>
          <w:lang w:eastAsia="zh-CN"/>
        </w:rPr>
      </w:pPr>
      <w:bookmarkStart w:id="19" w:name="_Toc29574"/>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绩效评估是传动件：传动带项目中的关键环节，为确保传动件：传动带项目达到预期目标，我们采用了多层次、多维度的绩效评估方法。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传动件：传动带项目的战略目标对齐，确保每个决策和行动都与传动件：传动带项目整体目标保持一致。团队会定期召开战略对齐会议，审视当前工作与传动件：传动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传动件：传动带项目进度、质量、成本和风险等方面。这些指标通过数据收集和分析，为传动件：传动带项目管理团队提供了客观的评估依据。例如，我们通过传动件：传动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传动件：传动带项目内部，还考虑了传动件：传动带项目对外部环境的影响。我们定期进行干系人满意度调查，以了解各利益相关方对传动件：传动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这种多层次、多角度的绩效评估方法，使得我们能够全面了解传动件：传动带项目的运行状态，及时做出调整，确保传动件：传动带项目在不断变化的环境中保持稳健前行。</w:t>
      </w:r>
    </w:p>
    <w:p>
      <w:pPr>
        <w:pStyle w:val="Heading2"/>
        <w:ind w:firstLine="560" w:firstLineChars="200"/>
        <w:rPr>
          <w:rFonts w:ascii="仿宋" w:eastAsia="仿宋" w:hAnsi="仿宋" w:cs="仿宋" w:hint="eastAsia"/>
          <w:sz w:val="28"/>
          <w:lang w:eastAsia="zh-CN"/>
        </w:rPr>
      </w:pPr>
      <w:bookmarkStart w:id="20" w:name="_Toc12020"/>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为了确保传动件：传动带项目的有效管理和不断优化，我们采用了精心设计的绩效评估周期。这个周期旨在实现灵活、实时和全面的评估，以适应传动件：传动带项目执行中的各种挑战。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传动件：传动带项目的不同需求，分为短期、中期和长期。短期评估关注每个迭代或工作周期，以及时发现和解决当前任务中的问题。中期评估涵盖几个迭代，深入了解整体传动件：传动带项目的趋势和性能。长期评估则着眼于整个传动件：传动带项目阶段，确保传动件：传动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传动件：传动带项目管理工具和协作平台，团队成员能够随时更新和分享传动件：传动带项目数据。这种实时性的反馈机制使我们能够及时察觉潜在问题，快速调整，保持传动件：传动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传动件：传动带项目的决策制定密不可分。每个周期的传动件：传动带项目回顾会议成为集体总结经验、识别问题深层次原因并找到创新解决方案的平台。这种定期的反思与调整机制使传动件：传动带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https://d.book118.com/997163042131006051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传动件：传动带项目规划设计蓝图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C34F8"/>
    <w:rsid w:val="33CC34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163042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2024-03-01T10:56:00Z</dcterms:created>
  <dcterms:modified xsi:type="dcterms:W3CDTF">2024-03-01T10:56:53Z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582D1CB4DA01439790F29555DDA9AF1B_11</vt:lpwstr>
  </property>
  <property fmtid="{D5CDD505-2E9C-101B-9397-08002B2CF9AE}" pid="3" name="KSOProductBuildVer">
    <vt:lpwstr>2052-12.1.0.16388</vt:lpwstr>
  </property>
</Properties>
</file>