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604" w:lineRule="exact"/>
        <w:ind w:left="2700" w:right="0" w:firstLine="0"/>
        <w:jc w:val="left"/>
        <w:rPr>
          <w:rFonts w:ascii="幼圆" w:eastAsia="幼圆" w:hint="eastAsia"/>
          <w:b/>
          <w:sz w:val="48"/>
        </w:rPr>
      </w:pPr>
      <w:r>
        <w:drawing>
          <wp:anchor distT="0" distB="0" distL="0" distR="0" simplePos="0" relativeHeight="251658240" behindDoc="0" locked="0" layoutInCell="1" allowOverlap="1">
            <wp:simplePos x="0" y="0"/>
            <wp:positionH relativeFrom="page">
              <wp:posOffset>0</wp:posOffset>
            </wp:positionH>
            <wp:positionV relativeFrom="paragraph">
              <wp:posOffset>608583</wp:posOffset>
            </wp:positionV>
            <wp:extent cx="11340845" cy="1090904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0909045"/>
                    </a:xfrm>
                    <a:prstGeom prst="rect">
                      <a:avLst/>
                    </a:prstGeom>
                  </pic:spPr>
                </pic:pic>
              </a:graphicData>
            </a:graphic>
          </wp:anchor>
        </w:drawing>
      </w:r>
      <w:r>
        <w:rPr>
          <w:rFonts w:ascii="幼圆" w:eastAsia="幼圆" w:hint="eastAsia"/>
          <w:b/>
          <w:sz w:val="48"/>
        </w:rPr>
        <w:t>铅锌矿采选项目施工阶段环境监理</w:t>
      </w:r>
    </w:p>
    <w:p>
      <w:pPr>
        <w:spacing w:after="0" w:line="604" w:lineRule="exact"/>
        <w:jc w:val="left"/>
        <w:rPr>
          <w:rFonts w:ascii="幼圆" w:eastAsia="幼圆" w:hint="eastAsia"/>
          <w:sz w:val="48"/>
        </w:rPr>
        <w:sectPr>
          <w:type w:val="continuous"/>
          <w:pgSz w:w="17860" w:h="25260"/>
          <w:pgMar w:top="1900" w:right="0" w:bottom="280" w:left="0" w:header="708" w:footer="708"/>
          <w:cols w:space="708"/>
        </w:sectPr>
      </w:pPr>
    </w:p>
    <w:p>
      <w:pPr>
        <w:pStyle w:val="BodyText"/>
        <w:spacing w:before="12"/>
        <w:rPr>
          <w:rFonts w:ascii="幼圆"/>
          <w:b/>
          <w:sz w:val="20"/>
        </w:rPr>
      </w:pPr>
    </w:p>
    <w:p>
      <w:pPr>
        <w:pStyle w:val="BodyText"/>
        <w:tabs>
          <w:tab w:val="left" w:pos="7042"/>
          <w:tab w:val="left" w:pos="8066"/>
          <w:tab w:val="left" w:pos="13047"/>
        </w:tabs>
        <w:spacing w:before="57" w:line="324" w:lineRule="auto"/>
        <w:ind w:left="3062" w:right="2904" w:firstLine="17"/>
      </w:pPr>
      <w:r>
        <w:pict>
          <v:group id="_x0000_s1025" style="width:893pt;height:960pt;margin-top:-13.28pt;margin-left:0;mso-position-horizontal-relative:page;position:absolute;z-index:-251657216" coordorigin="0,-266" coordsize="17860,19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73;height:19200;position:absolute;top:-266" stroked="f">
              <v:imagedata r:id="rId5" o:title=""/>
            </v:shape>
            <v:shape id="_x0000_s1027" type="#_x0000_t75" style="width:2592;height:19200;left:15267;position:absolute;top:-266" stroked="f">
              <v:imagedata r:id="rId6" o:title=""/>
            </v:shape>
            <v:line id="_x0000_s1028" style="position:absolute" from="2772,-256" to="15268,-256" stroked="t" strokecolor="black" strokeweight="1pt">
              <v:stroke dashstyle="solid"/>
            </v:line>
          </v:group>
        </w:pict>
      </w:r>
      <w:r>
        <w:rPr>
          <w:color w:val="4D4D4D"/>
        </w:rPr>
        <w:t>土壤环境质噩，甚</w:t>
      </w:r>
      <w:r>
        <w:rPr>
          <w:color w:val="4D4D4D"/>
          <w:spacing w:val="-73"/>
        </w:rPr>
        <w:t>至</w:t>
      </w:r>
      <w:r>
        <w:rPr>
          <w:color w:val="777777"/>
          <w:spacing w:val="19"/>
        </w:rPr>
        <w:t>关</w:t>
      </w:r>
      <w:r>
        <w:rPr>
          <w:color w:val="4D4D4D"/>
        </w:rPr>
        <w:t>系到</w:t>
      </w:r>
      <w:r>
        <w:rPr>
          <w:color w:val="4D4D4D"/>
          <w:spacing w:val="-21"/>
        </w:rPr>
        <w:t>生</w:t>
      </w:r>
      <w:r>
        <w:rPr>
          <w:color w:val="4D4D4D"/>
        </w:rPr>
        <w:t>态环境保护。对施</w:t>
      </w:r>
      <w:r>
        <w:rPr>
          <w:color w:val="4D4D4D"/>
          <w:spacing w:val="-68"/>
        </w:rPr>
        <w:t>工</w:t>
      </w:r>
      <w:r>
        <w:rPr>
          <w:color w:val="4D4D4D"/>
        </w:rPr>
        <w:t>机橄</w:t>
      </w:r>
      <w:r>
        <w:rPr>
          <w:color w:val="4D4D4D"/>
          <w:spacing w:val="-21"/>
        </w:rPr>
        <w:t>的</w:t>
      </w:r>
      <w:r>
        <w:rPr>
          <w:color w:val="4D4D4D"/>
        </w:rPr>
        <w:t>监理主要包</w:t>
      </w:r>
      <w:r>
        <w:rPr>
          <w:color w:val="4D4D4D"/>
          <w:spacing w:val="-30"/>
        </w:rPr>
        <w:t>括</w:t>
      </w:r>
      <w:r>
        <w:rPr>
          <w:color w:val="4D4D4D"/>
        </w:rPr>
        <w:t>以下</w:t>
      </w:r>
      <w:r>
        <w:rPr>
          <w:color w:val="4D4D4D"/>
          <w:spacing w:val="4"/>
        </w:rPr>
        <w:t>内</w:t>
      </w:r>
      <w:r>
        <w:rPr>
          <w:color w:val="4D4D4D"/>
          <w:spacing w:val="5"/>
        </w:rPr>
        <w:t>容</w:t>
      </w:r>
      <w:r>
        <w:rPr>
          <w:color w:val="080808"/>
          <w:spacing w:val="-12"/>
        </w:rPr>
        <w:t xml:space="preserve">．  </w:t>
      </w:r>
      <w:r>
        <w:rPr>
          <w:color w:val="4D4D4D"/>
        </w:rPr>
        <w:t xml:space="preserve">机械设备的选型和主要性能，应满足技术上先进、功能可行，能有完成环埮保护   要求，如检查隔压机具的数噩、型号、性能是否满足工程衙要；机械设备的排污   </w:t>
      </w:r>
      <w:r>
        <w:rPr>
          <w:color w:val="4D4D4D"/>
          <w:spacing w:val="12"/>
          <w:w w:val="95"/>
        </w:rPr>
        <w:t>也</w:t>
      </w:r>
      <w:r>
        <w:rPr>
          <w:color w:val="4D4D4D"/>
          <w:w w:val="95"/>
        </w:rPr>
        <w:t>要符合环保要</w:t>
      </w:r>
      <w:r>
        <w:rPr>
          <w:color w:val="4D4D4D"/>
          <w:spacing w:val="53"/>
          <w:w w:val="95"/>
        </w:rPr>
        <w:t>求</w:t>
      </w:r>
      <w:r>
        <w:rPr>
          <w:color w:val="181818"/>
          <w:spacing w:val="-7"/>
          <w:w w:val="95"/>
        </w:rPr>
        <w:t>，</w:t>
      </w:r>
      <w:r>
        <w:rPr>
          <w:color w:val="4D4D4D"/>
          <w:spacing w:val="54"/>
          <w:w w:val="95"/>
        </w:rPr>
        <w:t>重</w:t>
      </w:r>
      <w:r>
        <w:rPr>
          <w:color w:val="4D4D4D"/>
          <w:w w:val="95"/>
        </w:rPr>
        <w:t>点关</w:t>
      </w:r>
      <w:r>
        <w:rPr>
          <w:color w:val="4D4D4D"/>
          <w:spacing w:val="18"/>
          <w:w w:val="95"/>
        </w:rPr>
        <w:t xml:space="preserve"> </w:t>
      </w:r>
      <w:r>
        <w:rPr>
          <w:color w:val="4D4D4D"/>
          <w:w w:val="95"/>
        </w:rPr>
        <w:t>注设</w:t>
      </w:r>
      <w:r>
        <w:rPr>
          <w:color w:val="4D4D4D"/>
          <w:spacing w:val="18"/>
          <w:w w:val="95"/>
        </w:rPr>
        <w:t xml:space="preserve"> </w:t>
      </w:r>
      <w:r>
        <w:rPr>
          <w:color w:val="4D4D4D"/>
          <w:spacing w:val="-7"/>
          <w:w w:val="95"/>
        </w:rPr>
        <w:t>备</w:t>
      </w:r>
      <w:r>
        <w:rPr>
          <w:color w:val="4D4D4D"/>
          <w:w w:val="95"/>
        </w:rPr>
        <w:t>燃</w:t>
      </w:r>
      <w:r>
        <w:rPr>
          <w:color w:val="4D4D4D"/>
          <w:spacing w:val="-5"/>
          <w:w w:val="95"/>
        </w:rPr>
        <w:t>料</w:t>
      </w:r>
      <w:r>
        <w:rPr>
          <w:color w:val="4D4D4D"/>
          <w:w w:val="95"/>
        </w:rPr>
        <w:t>来游、类型以及品质</w:t>
      </w:r>
      <w:r>
        <w:rPr>
          <w:color w:val="4D4D4D"/>
          <w:spacing w:val="59"/>
          <w:w w:val="95"/>
        </w:rPr>
        <w:t>等</w:t>
      </w:r>
      <w:r>
        <w:rPr>
          <w:color w:val="4D4D4D"/>
          <w:w w:val="85"/>
        </w:rPr>
        <w:t>；机械</w:t>
        <w:tab/>
      </w:r>
      <w:r>
        <w:rPr>
          <w:color w:val="4D4D4D"/>
        </w:rPr>
        <w:t>设</w:t>
      </w:r>
      <w:r>
        <w:rPr>
          <w:color w:val="4D4D4D"/>
          <w:spacing w:val="26"/>
        </w:rPr>
        <w:t>备</w:t>
      </w:r>
      <w:r>
        <w:rPr>
          <w:color w:val="777777"/>
          <w:spacing w:val="-4"/>
        </w:rPr>
        <w:t>具</w:t>
      </w:r>
      <w:r>
        <w:rPr>
          <w:color w:val="777777"/>
          <w:spacing w:val="-24"/>
        </w:rPr>
        <w:t>有</w:t>
      </w:r>
      <w:r>
        <w:rPr>
          <w:color w:val="383838"/>
        </w:rPr>
        <w:t>操</w:t>
      </w:r>
      <w:r>
        <w:rPr>
          <w:color w:val="626262"/>
        </w:rPr>
        <w:t>作的</w:t>
      </w:r>
      <w:r>
        <w:rPr>
          <w:color w:val="383838"/>
        </w:rPr>
        <w:t>方便性</w:t>
      </w:r>
      <w:r>
        <w:rPr>
          <w:color w:val="383838"/>
          <w:spacing w:val="-55"/>
        </w:rPr>
        <w:t>和</w:t>
      </w:r>
      <w:r>
        <w:rPr>
          <w:color w:val="383838"/>
        </w:rPr>
        <w:t>安</w:t>
      </w:r>
      <w:r>
        <w:rPr>
          <w:color w:val="383838"/>
          <w:spacing w:val="-9"/>
        </w:rPr>
        <w:t>全</w:t>
      </w:r>
      <w:r>
        <w:rPr>
          <w:color w:val="383838"/>
          <w:spacing w:val="14"/>
        </w:rPr>
        <w:t>性</w:t>
      </w:r>
      <w:r>
        <w:rPr>
          <w:color w:val="626262"/>
          <w:w w:val="85"/>
        </w:rPr>
        <w:t>，施工</w:t>
        <w:tab/>
      </w:r>
      <w:r>
        <w:rPr>
          <w:color w:val="626262"/>
          <w:w w:val="80"/>
        </w:rPr>
        <w:t>入员能</w:t>
        <w:tab/>
      </w:r>
      <w:r>
        <w:rPr>
          <w:color w:val="626262"/>
        </w:rPr>
        <w:t>够</w:t>
      </w:r>
      <w:r>
        <w:rPr>
          <w:color w:val="626262"/>
          <w:spacing w:val="-17"/>
        </w:rPr>
        <w:t>合</w:t>
      </w:r>
      <w:r>
        <w:rPr>
          <w:color w:val="626262"/>
        </w:rPr>
        <w:t>理使用机</w:t>
      </w:r>
      <w:r>
        <w:rPr>
          <w:color w:val="626262"/>
          <w:spacing w:val="42"/>
        </w:rPr>
        <w:t>械</w:t>
      </w:r>
      <w:r>
        <w:rPr>
          <w:color w:val="626262"/>
          <w:spacing w:val="-8"/>
        </w:rPr>
        <w:t>设</w:t>
      </w:r>
      <w:r>
        <w:rPr>
          <w:color w:val="383838"/>
        </w:rPr>
        <w:t>各</w:t>
      </w:r>
      <w:r>
        <w:rPr>
          <w:color w:val="383838"/>
          <w:spacing w:val="-36"/>
        </w:rPr>
        <w:t>、</w:t>
      </w:r>
      <w:r>
        <w:rPr>
          <w:color w:val="626262"/>
        </w:rPr>
        <w:t>正确</w:t>
      </w:r>
      <w:r>
        <w:rPr>
          <w:color w:val="626262"/>
          <w:spacing w:val="29"/>
        </w:rPr>
        <w:t>地</w:t>
      </w:r>
      <w:r>
        <w:rPr>
          <w:color w:val="626262"/>
        </w:rPr>
        <w:t>进</w:t>
      </w:r>
      <w:r>
        <w:rPr>
          <w:color w:val="626262"/>
          <w:spacing w:val="46"/>
        </w:rPr>
        <w:t>行</w:t>
      </w:r>
      <w:r>
        <w:rPr>
          <w:color w:val="383838"/>
        </w:rPr>
        <w:t>操</w:t>
      </w:r>
      <w:r>
        <w:rPr>
          <w:color w:val="383838"/>
          <w:spacing w:val="24"/>
        </w:rPr>
        <w:t>作</w:t>
      </w:r>
      <w:r>
        <w:rPr>
          <w:color w:val="383838"/>
        </w:rPr>
        <w:t xml:space="preserve">、及时 </w:t>
      </w:r>
      <w:r>
        <w:rPr>
          <w:color w:val="626262"/>
          <w:spacing w:val="29"/>
        </w:rPr>
        <w:t>进</w:t>
      </w:r>
      <w:r>
        <w:rPr>
          <w:color w:val="626262"/>
        </w:rPr>
        <w:t>行施</w:t>
      </w:r>
      <w:r>
        <w:rPr>
          <w:color w:val="626262"/>
          <w:spacing w:val="-23"/>
        </w:rPr>
        <w:t>工</w:t>
      </w:r>
      <w:r>
        <w:rPr>
          <w:color w:val="383838"/>
        </w:rPr>
        <w:t>机极</w:t>
      </w:r>
      <w:r>
        <w:rPr>
          <w:color w:val="383838"/>
          <w:spacing w:val="-39"/>
        </w:rPr>
        <w:t>维</w:t>
      </w:r>
      <w:r>
        <w:rPr>
          <w:color w:val="383838"/>
          <w:spacing w:val="-42"/>
        </w:rPr>
        <w:t>护</w:t>
      </w:r>
      <w:r>
        <w:rPr>
          <w:color w:val="777777"/>
        </w:rPr>
        <w:t>。</w:t>
      </w:r>
    </w:p>
    <w:p>
      <w:pPr>
        <w:spacing w:before="0" w:line="403" w:lineRule="exact"/>
        <w:ind w:left="3885" w:right="0" w:firstLine="0"/>
        <w:jc w:val="both"/>
        <w:rPr>
          <w:sz w:val="32"/>
        </w:rPr>
      </w:pPr>
      <w:r>
        <w:rPr>
          <w:rFonts w:ascii="Times New Roman" w:eastAsia="Times New Roman"/>
          <w:color w:val="4D4D4D"/>
          <w:w w:val="110"/>
          <w:sz w:val="28"/>
        </w:rPr>
        <w:t xml:space="preserve">( 5 </w:t>
      </w:r>
      <w:r>
        <w:rPr>
          <w:rFonts w:ascii="Times New Roman" w:eastAsia="Times New Roman"/>
          <w:color w:val="777777"/>
          <w:w w:val="110"/>
          <w:sz w:val="28"/>
        </w:rPr>
        <w:t xml:space="preserve">) </w:t>
      </w:r>
      <w:r>
        <w:rPr>
          <w:color w:val="777777"/>
          <w:w w:val="110"/>
          <w:sz w:val="32"/>
        </w:rPr>
        <w:t>其</w:t>
      </w:r>
      <w:r>
        <w:rPr>
          <w:color w:val="4D4D4D"/>
          <w:w w:val="110"/>
          <w:sz w:val="32"/>
        </w:rPr>
        <w:t>他监理</w:t>
      </w:r>
    </w:p>
    <w:p>
      <w:pPr>
        <w:pStyle w:val="BodyText"/>
        <w:spacing w:before="172" w:line="328" w:lineRule="auto"/>
        <w:ind w:left="3054" w:right="3056" w:firstLine="670"/>
        <w:jc w:val="both"/>
      </w:pPr>
      <w:r>
        <w:rPr>
          <w:color w:val="383838"/>
          <w:spacing w:val="-3"/>
        </w:rPr>
        <w:t>施工前应落实的临时设施，如</w:t>
      </w:r>
      <w:r>
        <w:rPr>
          <w:color w:val="626262"/>
          <w:spacing w:val="-13"/>
        </w:rPr>
        <w:t>营</w:t>
      </w:r>
      <w:r>
        <w:rPr>
          <w:color w:val="383838"/>
          <w:spacing w:val="-10"/>
        </w:rPr>
        <w:t>地水源</w:t>
      </w:r>
      <w:r>
        <w:rPr>
          <w:color w:val="777777"/>
          <w:spacing w:val="-26"/>
        </w:rPr>
        <w:t>卫</w:t>
      </w:r>
      <w:r>
        <w:rPr>
          <w:color w:val="4D4D4D"/>
          <w:spacing w:val="-11"/>
        </w:rPr>
        <w:t>生</w:t>
      </w:r>
      <w:r>
        <w:rPr>
          <w:color w:val="181818"/>
          <w:spacing w:val="-59"/>
        </w:rPr>
        <w:t>、</w:t>
      </w:r>
      <w:r>
        <w:rPr>
          <w:color w:val="4D4D4D"/>
          <w:spacing w:val="-7"/>
        </w:rPr>
        <w:t xml:space="preserve">排污与生活垃圾收集处理的措   </w:t>
      </w:r>
      <w:r>
        <w:rPr>
          <w:color w:val="4D4D4D"/>
          <w:spacing w:val="6"/>
        </w:rPr>
        <w:t>施</w:t>
      </w:r>
      <w:r>
        <w:rPr>
          <w:color w:val="4D4D4D"/>
          <w:spacing w:val="8"/>
          <w:w w:val="75"/>
        </w:rPr>
        <w:t xml:space="preserve">；临时施    </w:t>
      </w:r>
      <w:r>
        <w:rPr>
          <w:color w:val="4D4D4D"/>
          <w:spacing w:val="-8"/>
        </w:rPr>
        <w:t>工便道设施</w:t>
      </w:r>
      <w:r>
        <w:rPr>
          <w:color w:val="181818"/>
          <w:spacing w:val="12"/>
        </w:rPr>
        <w:t>，</w:t>
      </w:r>
      <w:r>
        <w:rPr>
          <w:color w:val="383838"/>
          <w:spacing w:val="-16"/>
        </w:rPr>
        <w:t xml:space="preserve">拌料 场、加 </w:t>
      </w:r>
      <w:r>
        <w:rPr>
          <w:color w:val="626262"/>
          <w:spacing w:val="-28"/>
        </w:rPr>
        <w:t>工</w:t>
      </w:r>
      <w:r>
        <w:rPr>
          <w:color w:val="383838"/>
          <w:spacing w:val="-19"/>
        </w:rPr>
        <w:t>场地的减岐</w:t>
      </w:r>
      <w:r>
        <w:rPr>
          <w:color w:val="626262"/>
          <w:spacing w:val="-18"/>
        </w:rPr>
        <w:t>与</w:t>
      </w:r>
      <w:r>
        <w:rPr>
          <w:color w:val="383838"/>
          <w:spacing w:val="-4"/>
        </w:rPr>
        <w:t>烟</w:t>
      </w:r>
      <w:r>
        <w:rPr>
          <w:color w:val="626262"/>
          <w:spacing w:val="-19"/>
        </w:rPr>
        <w:t>尘</w:t>
      </w:r>
      <w:r>
        <w:rPr>
          <w:color w:val="383838"/>
          <w:spacing w:val="-16"/>
        </w:rPr>
        <w:t>除尘设旌， 取土场和堆</w:t>
      </w:r>
      <w:r>
        <w:rPr>
          <w:color w:val="4D4D4D"/>
          <w:spacing w:val="-16"/>
        </w:rPr>
        <w:t>料场；预制场地的排污处理及防噪设施；弃土场的防护设施与措施；及一些必要  的环境保护对象标识等．</w:t>
      </w:r>
    </w:p>
    <w:p>
      <w:pPr>
        <w:pStyle w:val="BodyText"/>
        <w:spacing w:before="11"/>
        <w:rPr>
          <w:sz w:val="47"/>
        </w:rPr>
      </w:pPr>
    </w:p>
    <w:p>
      <w:pPr>
        <w:pStyle w:val="Heading2"/>
        <w:numPr>
          <w:ilvl w:val="1"/>
          <w:numId w:val="2"/>
        </w:numPr>
        <w:tabs>
          <w:tab w:val="left" w:pos="3744"/>
        </w:tabs>
        <w:spacing w:before="0" w:after="0" w:line="240" w:lineRule="auto"/>
        <w:ind w:left="3743" w:right="0" w:hanging="671"/>
        <w:jc w:val="left"/>
        <w:rPr>
          <w:rFonts w:ascii="Times New Roman" w:eastAsia="Times New Roman"/>
          <w:color w:val="181818"/>
          <w:sz w:val="42"/>
        </w:rPr>
      </w:pPr>
      <w:r>
        <w:rPr>
          <w:color w:val="181818"/>
          <w:spacing w:val="-11"/>
          <w:w w:val="110"/>
        </w:rPr>
        <w:t>施工环保措施监理</w:t>
      </w:r>
    </w:p>
    <w:p>
      <w:pPr>
        <w:pStyle w:val="BodyText"/>
        <w:spacing w:before="8"/>
        <w:rPr>
          <w:sz w:val="35"/>
        </w:rPr>
      </w:pPr>
    </w:p>
    <w:p>
      <w:pPr>
        <w:pStyle w:val="ListParagraph"/>
        <w:numPr>
          <w:ilvl w:val="2"/>
          <w:numId w:val="2"/>
        </w:numPr>
        <w:tabs>
          <w:tab w:val="left" w:pos="3875"/>
        </w:tabs>
        <w:spacing w:before="0" w:after="0" w:line="240" w:lineRule="auto"/>
        <w:ind w:left="3874" w:right="0" w:hanging="798"/>
        <w:jc w:val="left"/>
        <w:rPr>
          <w:rFonts w:ascii="Times New Roman" w:eastAsia="Times New Roman"/>
          <w:color w:val="383838"/>
          <w:sz w:val="33"/>
        </w:rPr>
      </w:pPr>
      <w:r>
        <w:rPr>
          <w:color w:val="181818"/>
          <w:spacing w:val="-8"/>
          <w:w w:val="110"/>
          <w:sz w:val="32"/>
        </w:rPr>
        <w:t>空气环境污染防治措施监理</w:t>
      </w:r>
    </w:p>
    <w:p>
      <w:pPr>
        <w:pStyle w:val="BodyText"/>
        <w:spacing w:before="313"/>
        <w:ind w:left="3905"/>
        <w:jc w:val="both"/>
      </w:pPr>
      <w:r>
        <w:rPr>
          <w:rFonts w:ascii="Times New Roman" w:eastAsia="Times New Roman"/>
          <w:color w:val="383838"/>
          <w:w w:val="105"/>
          <w:sz w:val="29"/>
        </w:rPr>
        <w:t xml:space="preserve">( </w:t>
      </w:r>
      <w:r>
        <w:rPr>
          <w:rFonts w:ascii="Times New Roman" w:eastAsia="Times New Roman"/>
          <w:color w:val="181818"/>
          <w:w w:val="105"/>
          <w:sz w:val="29"/>
        </w:rPr>
        <w:t xml:space="preserve">I </w:t>
      </w:r>
      <w:r>
        <w:rPr>
          <w:rFonts w:ascii="Times New Roman" w:eastAsia="Times New Roman"/>
          <w:color w:val="4D4D4D"/>
          <w:w w:val="105"/>
          <w:sz w:val="29"/>
        </w:rPr>
        <w:t xml:space="preserve">) </w:t>
      </w:r>
      <w:r>
        <w:rPr>
          <w:color w:val="4D4D4D"/>
          <w:w w:val="105"/>
        </w:rPr>
        <w:t>施工场地消基、开挖工程实施前， 检查围挡设施落实情况</w:t>
      </w:r>
      <w:r>
        <w:rPr>
          <w:color w:val="4D4D4D"/>
          <w:w w:val="95"/>
        </w:rPr>
        <w:t>：</w:t>
      </w:r>
    </w:p>
    <w:p>
      <w:pPr>
        <w:pStyle w:val="BodyText"/>
        <w:spacing w:before="153"/>
        <w:ind w:left="3885"/>
        <w:jc w:val="both"/>
      </w:pPr>
      <w:r>
        <w:rPr>
          <w:rFonts w:ascii="Times New Roman" w:eastAsia="Times New Roman"/>
          <w:color w:val="4D4D4D"/>
          <w:w w:val="85"/>
          <w:sz w:val="28"/>
        </w:rPr>
        <w:t>(2</w:t>
      </w:r>
      <w:r>
        <w:rPr>
          <w:rFonts w:ascii="Times New Roman" w:eastAsia="Times New Roman"/>
          <w:color w:val="4D4D4D"/>
          <w:spacing w:val="26"/>
          <w:w w:val="85"/>
          <w:sz w:val="28"/>
        </w:rPr>
        <w:t xml:space="preserve"> ) </w:t>
      </w:r>
      <w:r>
        <w:rPr>
          <w:color w:val="4D4D4D"/>
          <w:spacing w:val="20"/>
          <w:w w:val="85"/>
        </w:rPr>
        <w:t xml:space="preserve">施工 场 </w:t>
      </w:r>
      <w:r>
        <w:rPr>
          <w:color w:val="4D4D4D"/>
          <w:spacing w:val="-10"/>
        </w:rPr>
        <w:t>地、进场道路进行临时硬化</w:t>
      </w:r>
      <w:r>
        <w:rPr>
          <w:color w:val="181818"/>
          <w:spacing w:val="-64"/>
        </w:rPr>
        <w:t xml:space="preserve">， </w:t>
      </w:r>
      <w:r>
        <w:rPr>
          <w:color w:val="4D4D4D"/>
          <w:spacing w:val="-9"/>
        </w:rPr>
        <w:t>监理 控制临 时场地硬化率</w:t>
      </w:r>
      <w:r>
        <w:rPr>
          <w:color w:val="4D4D4D"/>
          <w:w w:val="85"/>
        </w:rPr>
        <w:t>；</w:t>
      </w:r>
    </w:p>
    <w:p>
      <w:pPr>
        <w:pStyle w:val="BodyText"/>
        <w:spacing w:before="152" w:line="328" w:lineRule="auto"/>
        <w:ind w:left="3076" w:right="3098" w:firstLine="829"/>
        <w:jc w:val="both"/>
      </w:pPr>
      <w:r>
        <w:rPr>
          <w:rFonts w:ascii="Times New Roman" w:eastAsia="Times New Roman"/>
          <w:color w:val="4D4D4D"/>
          <w:spacing w:val="8"/>
          <w:w w:val="85"/>
          <w:sz w:val="28"/>
        </w:rPr>
        <w:t xml:space="preserve">( </w:t>
      </w:r>
      <w:r>
        <w:rPr>
          <w:rFonts w:ascii="Times New Roman" w:eastAsia="Times New Roman"/>
          <w:color w:val="4D4D4D"/>
          <w:w w:val="85"/>
          <w:sz w:val="28"/>
        </w:rPr>
        <w:t>3</w:t>
      </w:r>
      <w:r>
        <w:rPr>
          <w:rFonts w:ascii="Times New Roman" w:eastAsia="Times New Roman"/>
          <w:color w:val="4D4D4D"/>
          <w:spacing w:val="10"/>
          <w:w w:val="85"/>
          <w:sz w:val="28"/>
        </w:rPr>
        <w:t xml:space="preserve"> )  </w:t>
      </w:r>
      <w:r>
        <w:rPr>
          <w:color w:val="4D4D4D"/>
          <w:spacing w:val="-9"/>
          <w:w w:val="105"/>
        </w:rPr>
        <w:t>为减少</w:t>
      </w:r>
      <w:r>
        <w:rPr>
          <w:color w:val="777777"/>
          <w:spacing w:val="-28"/>
          <w:w w:val="105"/>
        </w:rPr>
        <w:t>工</w:t>
      </w:r>
      <w:r>
        <w:rPr>
          <w:color w:val="383838"/>
          <w:spacing w:val="1"/>
          <w:w w:val="105"/>
        </w:rPr>
        <w:t>业场地建设、尾矿</w:t>
      </w:r>
      <w:r>
        <w:rPr>
          <w:color w:val="626262"/>
          <w:spacing w:val="-16"/>
          <w:w w:val="105"/>
        </w:rPr>
        <w:t>库筑坝、道路</w:t>
      </w:r>
      <w:r>
        <w:rPr>
          <w:color w:val="383838"/>
          <w:spacing w:val="-4"/>
          <w:w w:val="105"/>
        </w:rPr>
        <w:t>挖填方、材料</w:t>
      </w:r>
      <w:r>
        <w:rPr>
          <w:color w:val="626262"/>
          <w:spacing w:val="2"/>
          <w:w w:val="105"/>
        </w:rPr>
        <w:t>运输等项目建</w:t>
      </w:r>
      <w:r>
        <w:rPr>
          <w:color w:val="4D4D4D"/>
          <w:spacing w:val="-18"/>
          <w:w w:val="105"/>
        </w:rPr>
        <w:t>设中产生的施</w:t>
      </w:r>
      <w:r>
        <w:rPr>
          <w:color w:val="777777"/>
          <w:spacing w:val="-28"/>
          <w:w w:val="105"/>
        </w:rPr>
        <w:t>工</w:t>
      </w:r>
      <w:r>
        <w:rPr>
          <w:color w:val="4D4D4D"/>
          <w:spacing w:val="-6"/>
          <w:w w:val="105"/>
        </w:rPr>
        <w:t>扬尘</w:t>
      </w:r>
      <w:r>
        <w:rPr>
          <w:color w:val="777777"/>
          <w:spacing w:val="-29"/>
          <w:w w:val="85"/>
        </w:rPr>
        <w:t xml:space="preserve">， </w:t>
      </w:r>
      <w:r>
        <w:rPr>
          <w:color w:val="4D4D4D"/>
          <w:spacing w:val="25"/>
          <w:w w:val="85"/>
        </w:rPr>
        <w:t xml:space="preserve">施 </w:t>
      </w:r>
      <w:r>
        <w:rPr>
          <w:color w:val="777777"/>
          <w:spacing w:val="34"/>
          <w:w w:val="85"/>
        </w:rPr>
        <w:t xml:space="preserve">工 </w:t>
      </w:r>
      <w:r>
        <w:rPr>
          <w:color w:val="4D4D4D"/>
          <w:w w:val="105"/>
        </w:rPr>
        <w:t>场地和运输迫路应通过洒</w:t>
      </w:r>
      <w:r>
        <w:rPr>
          <w:color w:val="4D4D4D"/>
          <w:spacing w:val="-72"/>
          <w:w w:val="105"/>
        </w:rPr>
        <w:t>水保持</w:t>
      </w:r>
      <w:r>
        <w:rPr>
          <w:color w:val="777777"/>
          <w:spacing w:val="18"/>
          <w:w w:val="105"/>
        </w:rPr>
        <w:t>土</w:t>
      </w:r>
      <w:r>
        <w:rPr>
          <w:color w:val="4D4D4D"/>
          <w:spacing w:val="-5"/>
          <w:w w:val="105"/>
        </w:rPr>
        <w:t>壤水分，监理控制</w:t>
      </w:r>
      <w:r>
        <w:rPr>
          <w:color w:val="4D4D4D"/>
          <w:spacing w:val="-30"/>
          <w:w w:val="105"/>
        </w:rPr>
        <w:t>场地</w:t>
      </w:r>
      <w:r>
        <w:rPr>
          <w:color w:val="777777"/>
          <w:spacing w:val="-14"/>
          <w:w w:val="105"/>
        </w:rPr>
        <w:t>日洒</w:t>
      </w:r>
      <w:r>
        <w:rPr>
          <w:color w:val="4D4D4D"/>
          <w:spacing w:val="-8"/>
          <w:w w:val="105"/>
        </w:rPr>
        <w:t>水量，</w:t>
      </w:r>
    </w:p>
    <w:p>
      <w:pPr>
        <w:pStyle w:val="BodyText"/>
        <w:spacing w:before="2" w:line="324" w:lineRule="auto"/>
        <w:ind w:left="3079" w:right="3076" w:firstLine="824"/>
        <w:jc w:val="both"/>
      </w:pPr>
      <w:r>
        <w:rPr>
          <w:rFonts w:ascii="Times New Roman" w:eastAsia="Times New Roman"/>
          <w:color w:val="4D4D4D"/>
          <w:spacing w:val="5"/>
          <w:w w:val="105"/>
          <w:sz w:val="31"/>
        </w:rPr>
        <w:t xml:space="preserve">( </w:t>
      </w:r>
      <w:r>
        <w:rPr>
          <w:rFonts w:ascii="Times New Roman" w:eastAsia="Times New Roman"/>
          <w:color w:val="4D4D4D"/>
          <w:w w:val="105"/>
          <w:sz w:val="31"/>
        </w:rPr>
        <w:t>4</w:t>
      </w:r>
      <w:r>
        <w:rPr>
          <w:rFonts w:ascii="Times New Roman" w:eastAsia="Times New Roman"/>
          <w:color w:val="4D4D4D"/>
          <w:spacing w:val="-2"/>
          <w:w w:val="105"/>
          <w:sz w:val="31"/>
        </w:rPr>
        <w:t xml:space="preserve"> ) </w:t>
      </w:r>
      <w:r>
        <w:rPr>
          <w:color w:val="4D4D4D"/>
          <w:spacing w:val="-17"/>
          <w:w w:val="105"/>
        </w:rPr>
        <w:t>散装 建筑物料如水泥、沙石等粉状材料以及废气土石方运输过程采取</w:t>
      </w:r>
      <w:r>
        <w:rPr>
          <w:color w:val="4D4D4D"/>
          <w:spacing w:val="-17"/>
        </w:rPr>
        <w:t xml:space="preserve">加盖蓬布等措施，以避免物料散落造成扬尘，监理控制运输车辆遮撞率，严格限  </w:t>
      </w:r>
      <w:r>
        <w:rPr>
          <w:color w:val="4D4D4D"/>
          <w:spacing w:val="-7"/>
          <w:w w:val="105"/>
        </w:rPr>
        <w:t>制运输车辆装载盘和</w:t>
      </w:r>
      <w:r>
        <w:rPr>
          <w:color w:val="777777"/>
          <w:spacing w:val="-8"/>
          <w:w w:val="105"/>
        </w:rPr>
        <w:t>行</w:t>
      </w:r>
      <w:r>
        <w:rPr>
          <w:color w:val="383838"/>
          <w:w w:val="105"/>
        </w:rPr>
        <w:t>驶速度，</w:t>
      </w:r>
    </w:p>
    <w:p>
      <w:pPr>
        <w:pStyle w:val="BodyText"/>
        <w:spacing w:before="6" w:line="336" w:lineRule="auto"/>
        <w:ind w:left="3062" w:right="3081" w:firstLine="823"/>
        <w:jc w:val="both"/>
      </w:pPr>
      <w:r>
        <w:rPr>
          <w:rFonts w:ascii="Times New Roman" w:eastAsia="Times New Roman"/>
          <w:color w:val="4D4D4D"/>
          <w:spacing w:val="10"/>
          <w:sz w:val="29"/>
        </w:rPr>
        <w:t xml:space="preserve">(  </w:t>
      </w:r>
      <w:r>
        <w:rPr>
          <w:rFonts w:ascii="Times New Roman" w:eastAsia="Times New Roman"/>
          <w:color w:val="4D4D4D"/>
          <w:sz w:val="29"/>
        </w:rPr>
        <w:t>5</w:t>
      </w:r>
      <w:r>
        <w:rPr>
          <w:rFonts w:ascii="Times New Roman" w:eastAsia="Times New Roman"/>
          <w:color w:val="4D4D4D"/>
          <w:spacing w:val="10"/>
          <w:sz w:val="29"/>
        </w:rPr>
        <w:t xml:space="preserve"> )  </w:t>
      </w:r>
      <w:r>
        <w:rPr>
          <w:color w:val="4D4D4D"/>
          <w:spacing w:val="-18"/>
        </w:rPr>
        <w:t>为防</w:t>
      </w:r>
      <w:r>
        <w:rPr>
          <w:color w:val="777777"/>
          <w:spacing w:val="-8"/>
        </w:rPr>
        <w:t>止</w:t>
      </w:r>
      <w:r>
        <w:rPr>
          <w:color w:val="4D4D4D"/>
          <w:spacing w:val="-14"/>
        </w:rPr>
        <w:t>物料堆场扬尘的污染， 散状建材应设置简易材料棚</w:t>
      </w:r>
      <w:r>
        <w:rPr>
          <w:color w:val="4D4D4D"/>
          <w:spacing w:val="11"/>
          <w:w w:val="85"/>
        </w:rPr>
        <w:t xml:space="preserve">；  </w:t>
      </w:r>
      <w:r>
        <w:rPr>
          <w:color w:val="4D4D4D"/>
          <w:spacing w:val="-1"/>
        </w:rPr>
        <w:t>在天气千</w:t>
      </w:r>
      <w:r>
        <w:rPr>
          <w:color w:val="383838"/>
          <w:spacing w:val="-23"/>
        </w:rPr>
        <w:t>焕、风速较大</w:t>
      </w:r>
      <w:r>
        <w:rPr>
          <w:color w:val="626262"/>
          <w:spacing w:val="-22"/>
        </w:rPr>
        <w:t>时， 易扬尘物料应</w:t>
      </w:r>
      <w:r>
        <w:rPr>
          <w:color w:val="383838"/>
          <w:spacing w:val="-6"/>
        </w:rPr>
        <w:t>疫</w:t>
      </w:r>
      <w:r>
        <w:rPr>
          <w:color w:val="626262"/>
          <w:spacing w:val="-12"/>
        </w:rPr>
        <w:t>盖</w:t>
      </w:r>
      <w:r>
        <w:rPr>
          <w:color w:val="383838"/>
          <w:spacing w:val="5"/>
          <w:w w:val="85"/>
        </w:rPr>
        <w:t xml:space="preserve">；有包   </w:t>
      </w:r>
      <w:r>
        <w:rPr>
          <w:color w:val="383838"/>
          <w:spacing w:val="-11"/>
        </w:rPr>
        <w:t>装的建材设置材料库堆放</w:t>
      </w:r>
      <w:r>
        <w:rPr>
          <w:color w:val="626262"/>
          <w:spacing w:val="7"/>
          <w:w w:val="85"/>
        </w:rPr>
        <w:t xml:space="preserve">，减少   </w:t>
      </w:r>
      <w:r>
        <w:rPr>
          <w:color w:val="626262"/>
        </w:rPr>
        <w:t>露天</w:t>
      </w:r>
      <w:r>
        <w:rPr>
          <w:color w:val="4D4D4D"/>
        </w:rPr>
        <w:t>堆放，加强堆存过程监理管理，</w:t>
      </w:r>
    </w:p>
    <w:p>
      <w:pPr>
        <w:pStyle w:val="BodyText"/>
        <w:spacing w:line="395" w:lineRule="exact"/>
        <w:ind w:left="3904"/>
        <w:jc w:val="both"/>
      </w:pPr>
      <w:r>
        <w:rPr>
          <w:rFonts w:ascii="Times New Roman" w:eastAsia="Times New Roman"/>
          <w:color w:val="4D4D4D"/>
          <w:w w:val="110"/>
          <w:sz w:val="31"/>
        </w:rPr>
        <w:t xml:space="preserve">( 6 ) </w:t>
      </w:r>
      <w:r>
        <w:rPr>
          <w:color w:val="4D4D4D"/>
          <w:w w:val="110"/>
        </w:rPr>
        <w:t>对可能产生扬尘的主要作业点如浪凝土搅拌站、水泥堆场等，设置在</w:t>
      </w:r>
    </w:p>
    <w:p>
      <w:pPr>
        <w:pStyle w:val="BodyText"/>
        <w:spacing w:before="153" w:line="328" w:lineRule="auto"/>
        <w:ind w:left="3073" w:right="3080" w:firstLine="3"/>
        <w:jc w:val="both"/>
      </w:pPr>
      <w:r>
        <w:rPr>
          <w:color w:val="4D4D4D"/>
          <w:spacing w:val="-7"/>
        </w:rPr>
        <w:t>工业场地的下风向 ，检 查其周围临时围墙或挡风 板设员悄况</w:t>
      </w:r>
      <w:r>
        <w:rPr>
          <w:color w:val="181818"/>
          <w:spacing w:val="-48"/>
        </w:rPr>
        <w:t>，</w:t>
      </w:r>
      <w:r>
        <w:rPr>
          <w:color w:val="626262"/>
          <w:spacing w:val="-18"/>
        </w:rPr>
        <w:t>并对</w:t>
      </w:r>
      <w:r>
        <w:rPr>
          <w:color w:val="383838"/>
          <w:spacing w:val="-8"/>
        </w:rPr>
        <w:t>施工人员加强</w:t>
      </w:r>
      <w:r>
        <w:rPr>
          <w:color w:val="4D4D4D"/>
        </w:rPr>
        <w:t>劳动保护：</w:t>
      </w:r>
    </w:p>
    <w:p>
      <w:pPr>
        <w:pStyle w:val="BodyText"/>
        <w:spacing w:line="391" w:lineRule="exact"/>
        <w:ind w:left="3886"/>
        <w:jc w:val="both"/>
      </w:pPr>
      <w:r>
        <w:rPr>
          <w:rFonts w:ascii="Times New Roman" w:eastAsia="Times New Roman"/>
          <w:color w:val="4D4D4D"/>
          <w:sz w:val="27"/>
        </w:rPr>
        <w:t>(7</w:t>
      </w:r>
      <w:r>
        <w:rPr>
          <w:rFonts w:ascii="Times New Roman" w:eastAsia="Times New Roman"/>
          <w:color w:val="4D4D4D"/>
          <w:spacing w:val="61"/>
          <w:sz w:val="27"/>
        </w:rPr>
        <w:t xml:space="preserve"> </w:t>
      </w:r>
      <w:r>
        <w:rPr>
          <w:rFonts w:ascii="Times New Roman" w:eastAsia="Times New Roman"/>
          <w:color w:val="777777"/>
          <w:spacing w:val="8"/>
          <w:sz w:val="27"/>
        </w:rPr>
        <w:t xml:space="preserve">) </w:t>
      </w:r>
      <w:r>
        <w:rPr>
          <w:color w:val="383838"/>
          <w:spacing w:val="-25"/>
        </w:rPr>
        <w:t xml:space="preserve">卸料 </w:t>
      </w:r>
      <w:r>
        <w:rPr>
          <w:color w:val="626262"/>
          <w:spacing w:val="-30"/>
        </w:rPr>
        <w:t>时 尽虽</w:t>
      </w:r>
      <w:r>
        <w:rPr>
          <w:color w:val="383838"/>
          <w:spacing w:val="-3"/>
        </w:rPr>
        <w:t>降低</w:t>
      </w:r>
      <w:r>
        <w:rPr>
          <w:color w:val="626262"/>
          <w:spacing w:val="6"/>
        </w:rPr>
        <w:t>商度</w:t>
      </w:r>
      <w:r>
        <w:rPr>
          <w:color w:val="383838"/>
          <w:spacing w:val="-24"/>
        </w:rPr>
        <w:t xml:space="preserve">，粉 </w:t>
      </w:r>
      <w:r>
        <w:rPr>
          <w:color w:val="626262"/>
          <w:spacing w:val="-11"/>
        </w:rPr>
        <w:t>状物料 在装卸中严禁凌空抛撒</w:t>
      </w:r>
      <w:r>
        <w:rPr>
          <w:color w:val="383838"/>
          <w:spacing w:val="10"/>
        </w:rPr>
        <w:t>．</w:t>
      </w:r>
      <w:r>
        <w:rPr>
          <w:rFonts w:ascii="Arial" w:eastAsia="Arial"/>
          <w:color w:val="383838"/>
          <w:spacing w:val="10"/>
          <w:sz w:val="27"/>
        </w:rPr>
        <w:t xml:space="preserve">4 </w:t>
      </w:r>
      <w:r>
        <w:rPr>
          <w:color w:val="383838"/>
          <w:spacing w:val="11"/>
        </w:rPr>
        <w:t>级以</w:t>
      </w:r>
      <w:r>
        <w:rPr>
          <w:color w:val="777777"/>
        </w:rPr>
        <w:t>上大</w:t>
      </w:r>
    </w:p>
    <w:p>
      <w:pPr>
        <w:pStyle w:val="BodyText"/>
        <w:spacing w:before="152"/>
        <w:ind w:left="3059"/>
      </w:pPr>
      <w:r>
        <w:rPr>
          <w:color w:val="4D4D4D"/>
        </w:rPr>
        <w:t>风天气停止土方施工，完工后及时回填、平整场地；</w:t>
      </w:r>
    </w:p>
    <w:p>
      <w:pPr>
        <w:pStyle w:val="BodyText"/>
        <w:tabs>
          <w:tab w:val="left" w:pos="4552"/>
        </w:tabs>
        <w:spacing w:before="152" w:line="340" w:lineRule="auto"/>
        <w:ind w:left="3058" w:right="3110" w:firstLine="826"/>
      </w:pPr>
      <w:r>
        <w:rPr>
          <w:rFonts w:ascii="Times New Roman" w:eastAsia="Times New Roman"/>
          <w:color w:val="626262"/>
          <w:spacing w:val="-2"/>
          <w:w w:val="105"/>
          <w:sz w:val="29"/>
        </w:rPr>
        <w:t xml:space="preserve">( </w:t>
      </w:r>
      <w:r>
        <w:rPr>
          <w:rFonts w:ascii="Times New Roman" w:eastAsia="Times New Roman"/>
          <w:color w:val="383838"/>
          <w:w w:val="105"/>
          <w:sz w:val="29"/>
        </w:rPr>
        <w:t>8</w:t>
      </w:r>
      <w:r>
        <w:rPr>
          <w:rFonts w:ascii="Times New Roman" w:eastAsia="Times New Roman"/>
          <w:color w:val="383838"/>
          <w:spacing w:val="-35"/>
          <w:w w:val="105"/>
          <w:sz w:val="29"/>
        </w:rPr>
        <w:t xml:space="preserve"> </w:t>
      </w:r>
      <w:r>
        <w:rPr>
          <w:rFonts w:ascii="Times New Roman" w:eastAsia="Times New Roman"/>
          <w:color w:val="777777"/>
          <w:w w:val="105"/>
          <w:sz w:val="29"/>
        </w:rPr>
        <w:t>)</w:t>
        <w:tab/>
      </w:r>
      <w:r>
        <w:rPr>
          <w:color w:val="777777"/>
          <w:spacing w:val="1"/>
          <w:w w:val="105"/>
        </w:rPr>
        <w:t>多余</w:t>
      </w:r>
      <w:r>
        <w:rPr>
          <w:color w:val="4D4D4D"/>
          <w:spacing w:val="22"/>
          <w:w w:val="105"/>
        </w:rPr>
        <w:t>废气</w:t>
      </w:r>
      <w:r>
        <w:rPr>
          <w:color w:val="777777"/>
          <w:spacing w:val="-6"/>
          <w:w w:val="105"/>
        </w:rPr>
        <w:t>土石</w:t>
      </w:r>
      <w:r>
        <w:rPr>
          <w:color w:val="4D4D4D"/>
          <w:spacing w:val="-11"/>
          <w:w w:val="105"/>
        </w:rPr>
        <w:t>方应及时洁运， 不能及时消运的是否采取了遮盖、洒水</w:t>
      </w:r>
      <w:r>
        <w:rPr>
          <w:color w:val="4D4D4D"/>
          <w:spacing w:val="-18"/>
          <w:w w:val="105"/>
        </w:rPr>
        <w:t>等抑</w:t>
      </w:r>
      <w:r>
        <w:rPr>
          <w:color w:val="777777"/>
          <w:w w:val="105"/>
        </w:rPr>
        <w:t>尘</w:t>
      </w:r>
      <w:r>
        <w:rPr>
          <w:color w:val="4D4D4D"/>
          <w:spacing w:val="-13"/>
          <w:w w:val="105"/>
        </w:rPr>
        <w:t>措施，</w:t>
      </w:r>
    </w:p>
    <w:p>
      <w:pPr>
        <w:spacing w:after="0" w:line="340" w:lineRule="auto"/>
        <w:sectPr>
          <w:pgSz w:w="17860" w:h="25260"/>
          <w:pgMar w:top="1860" w:right="0" w:bottom="280" w:left="0" w:header="708" w:footer="708"/>
          <w:pgNumType w:start="2"/>
          <w:cols w:space="708"/>
        </w:sectPr>
      </w:pPr>
    </w:p>
    <w:p>
      <w:pPr>
        <w:tabs>
          <w:tab w:val="left" w:pos="4604"/>
        </w:tabs>
        <w:spacing w:before="94"/>
        <w:ind w:left="3904" w:right="0" w:firstLine="0"/>
        <w:jc w:val="left"/>
        <w:rPr>
          <w:sz w:val="33"/>
        </w:rPr>
      </w:pPr>
      <w:r>
        <w:pict>
          <v:group id="_x0000_s1029" style="width:893pt;height:984pt;margin-top:0.12pt;margin-left:0;mso-position-horizontal-relative:page;position:absolute;z-index:-251656192" coordorigin="0,2" coordsize="17860,19680">
            <v:shape id="_x0000_s1030" type="#_x0000_t75" style="width:2773;height:19680;position:absolute;top:2" stroked="f">
              <v:imagedata r:id="rId7" o:title=""/>
            </v:shape>
            <v:shape id="_x0000_s1031" type="#_x0000_t75" style="width:2592;height:19680;left:15267;position:absolute;top:2" stroked="f">
              <v:imagedata r:id="rId8" o:title=""/>
            </v:shape>
            <v:line id="_x0000_s1032" style="position:absolute" from="2772,12" to="15268,12" stroked="t" strokecolor="black" strokeweight="1pt">
              <v:stroke dashstyle="solid"/>
            </v:line>
          </v:group>
        </w:pict>
      </w:r>
      <w:r>
        <w:rPr>
          <w:rFonts w:ascii="Times New Roman" w:eastAsia="Times New Roman"/>
          <w:color w:val="565656"/>
          <w:spacing w:val="-9"/>
          <w:sz w:val="31"/>
        </w:rPr>
        <w:t xml:space="preserve">( </w:t>
      </w:r>
      <w:r>
        <w:rPr>
          <w:rFonts w:ascii="Times New Roman" w:eastAsia="Times New Roman"/>
          <w:color w:val="565656"/>
          <w:sz w:val="31"/>
        </w:rPr>
        <w:t>9 )</w:t>
        <w:tab/>
      </w:r>
      <w:r>
        <w:rPr>
          <w:color w:val="565656"/>
          <w:spacing w:val="-13"/>
          <w:sz w:val="33"/>
        </w:rPr>
        <w:t>主要施 工场 地出入口设置车辆冲洗、消理设施，</w:t>
      </w:r>
    </w:p>
    <w:p>
      <w:pPr>
        <w:spacing w:before="159" w:line="331" w:lineRule="auto"/>
        <w:ind w:left="3020" w:right="2602" w:firstLine="884"/>
        <w:jc w:val="left"/>
        <w:rPr>
          <w:sz w:val="33"/>
        </w:rPr>
      </w:pPr>
      <w:r>
        <w:rPr>
          <w:rFonts w:ascii="Times New Roman" w:eastAsia="Times New Roman"/>
          <w:color w:val="444444"/>
          <w:w w:val="105"/>
          <w:sz w:val="29"/>
        </w:rPr>
        <w:t xml:space="preserve">(1 </w:t>
      </w:r>
      <w:r>
        <w:rPr>
          <w:rFonts w:ascii="Times New Roman" w:eastAsia="Times New Roman"/>
          <w:color w:val="2A2A2A"/>
          <w:w w:val="105"/>
          <w:sz w:val="29"/>
        </w:rPr>
        <w:t>0</w:t>
      </w:r>
      <w:r>
        <w:rPr>
          <w:rFonts w:ascii="Times New Roman" w:eastAsia="Times New Roman"/>
          <w:color w:val="2A2A2A"/>
          <w:spacing w:val="65"/>
          <w:w w:val="105"/>
          <w:sz w:val="29"/>
        </w:rPr>
        <w:t xml:space="preserve"> </w:t>
      </w:r>
      <w:r>
        <w:rPr>
          <w:rFonts w:ascii="Times New Roman" w:eastAsia="Times New Roman"/>
          <w:color w:val="565656"/>
          <w:spacing w:val="10"/>
          <w:w w:val="105"/>
          <w:sz w:val="29"/>
        </w:rPr>
        <w:t xml:space="preserve">) </w:t>
      </w:r>
      <w:r>
        <w:rPr>
          <w:color w:val="565656"/>
          <w:spacing w:val="-13"/>
          <w:w w:val="105"/>
          <w:sz w:val="33"/>
        </w:rPr>
        <w:t>井巷施工采取湿式凿岩、喷雾洒水、定期清洗岩壁、通风换气等抑尘</w:t>
      </w:r>
      <w:r>
        <w:rPr>
          <w:color w:val="444444"/>
          <w:spacing w:val="-25"/>
          <w:w w:val="105"/>
          <w:sz w:val="33"/>
        </w:rPr>
        <w:t>措施</w:t>
      </w:r>
      <w:r>
        <w:rPr>
          <w:color w:val="111111"/>
          <w:w w:val="95"/>
          <w:sz w:val="33"/>
        </w:rPr>
        <w:t>：</w:t>
      </w:r>
    </w:p>
    <w:p>
      <w:pPr>
        <w:spacing w:before="18" w:line="319" w:lineRule="auto"/>
        <w:ind w:left="3016" w:right="2608" w:firstLine="887"/>
        <w:jc w:val="left"/>
        <w:rPr>
          <w:sz w:val="33"/>
        </w:rPr>
      </w:pPr>
      <w:r>
        <w:rPr>
          <w:rFonts w:ascii="Times New Roman" w:eastAsia="Times New Roman"/>
          <w:color w:val="565656"/>
          <w:spacing w:val="5"/>
          <w:w w:val="95"/>
          <w:sz w:val="31"/>
        </w:rPr>
        <w:t xml:space="preserve">(  </w:t>
      </w:r>
      <w:r>
        <w:rPr>
          <w:rFonts w:ascii="Times New Roman" w:eastAsia="Times New Roman"/>
          <w:color w:val="565656"/>
          <w:w w:val="95"/>
          <w:sz w:val="31"/>
        </w:rPr>
        <w:t>l</w:t>
      </w:r>
      <w:r>
        <w:rPr>
          <w:rFonts w:ascii="Times New Roman" w:eastAsia="Times New Roman"/>
          <w:color w:val="565656"/>
          <w:spacing w:val="16"/>
          <w:w w:val="95"/>
          <w:sz w:val="31"/>
        </w:rPr>
        <w:t xml:space="preserve">  </w:t>
      </w:r>
      <w:r>
        <w:rPr>
          <w:rFonts w:ascii="Times New Roman" w:eastAsia="Times New Roman"/>
          <w:color w:val="777777"/>
          <w:w w:val="95"/>
          <w:sz w:val="31"/>
        </w:rPr>
        <w:t xml:space="preserve">l  </w:t>
      </w:r>
      <w:r>
        <w:rPr>
          <w:rFonts w:ascii="Times New Roman" w:eastAsia="Times New Roman"/>
          <w:color w:val="444444"/>
          <w:spacing w:val="11"/>
          <w:w w:val="95"/>
          <w:sz w:val="31"/>
        </w:rPr>
        <w:t xml:space="preserve">)  </w:t>
      </w:r>
      <w:r>
        <w:rPr>
          <w:color w:val="444444"/>
          <w:spacing w:val="63"/>
          <w:w w:val="95"/>
          <w:sz w:val="33"/>
        </w:rPr>
        <w:t xml:space="preserve">施 </w:t>
      </w:r>
      <w:r>
        <w:rPr>
          <w:color w:val="676767"/>
          <w:spacing w:val="3"/>
          <w:sz w:val="33"/>
        </w:rPr>
        <w:t>工</w:t>
      </w:r>
      <w:r>
        <w:rPr>
          <w:color w:val="444444"/>
          <w:spacing w:val="-12"/>
          <w:sz w:val="33"/>
        </w:rPr>
        <w:t>营地临</w:t>
      </w:r>
      <w:r>
        <w:rPr>
          <w:color w:val="2A2A2A"/>
          <w:spacing w:val="-12"/>
          <w:sz w:val="33"/>
        </w:rPr>
        <w:t>时</w:t>
      </w:r>
      <w:r>
        <w:rPr>
          <w:color w:val="444444"/>
          <w:spacing w:val="-26"/>
          <w:sz w:val="33"/>
        </w:rPr>
        <w:t>取暖</w:t>
      </w:r>
      <w:r>
        <w:rPr>
          <w:color w:val="2A2A2A"/>
          <w:spacing w:val="-35"/>
          <w:sz w:val="33"/>
        </w:rPr>
        <w:t>、</w:t>
      </w:r>
      <w:r>
        <w:rPr>
          <w:color w:val="444444"/>
          <w:spacing w:val="-16"/>
          <w:sz w:val="33"/>
        </w:rPr>
        <w:t>做饭采用燃用低硫煤，保 证烟气排放应满足锅炉</w:t>
      </w:r>
      <w:r>
        <w:rPr>
          <w:color w:val="444444"/>
          <w:spacing w:val="-8"/>
          <w:sz w:val="33"/>
        </w:rPr>
        <w:t>大气污染物排放标准</w:t>
      </w:r>
      <w:r>
        <w:rPr>
          <w:color w:val="676767"/>
          <w:sz w:val="33"/>
        </w:rPr>
        <w:t>。</w:t>
      </w:r>
    </w:p>
    <w:p>
      <w:pPr>
        <w:pStyle w:val="BodyText"/>
        <w:spacing w:before="4"/>
        <w:rPr>
          <w:sz w:val="31"/>
        </w:rPr>
      </w:pPr>
    </w:p>
    <w:p>
      <w:pPr>
        <w:pStyle w:val="ListParagraph"/>
        <w:numPr>
          <w:ilvl w:val="2"/>
          <w:numId w:val="2"/>
        </w:numPr>
        <w:tabs>
          <w:tab w:val="left" w:pos="3881"/>
        </w:tabs>
        <w:spacing w:before="0" w:after="0" w:line="240" w:lineRule="auto"/>
        <w:ind w:left="3880" w:right="0" w:hanging="865"/>
        <w:jc w:val="left"/>
        <w:rPr>
          <w:rFonts w:ascii="Times New Roman" w:eastAsia="Times New Roman"/>
          <w:color w:val="111111"/>
          <w:sz w:val="35"/>
        </w:rPr>
      </w:pPr>
      <w:r>
        <w:rPr>
          <w:color w:val="111111"/>
          <w:spacing w:val="4"/>
          <w:w w:val="105"/>
          <w:sz w:val="33"/>
        </w:rPr>
        <w:t>水环境污染防治措施监理</w:t>
      </w:r>
    </w:p>
    <w:p>
      <w:pPr>
        <w:spacing w:before="321" w:line="336" w:lineRule="auto"/>
        <w:ind w:left="3006" w:right="2603" w:firstLine="898"/>
        <w:jc w:val="both"/>
        <w:rPr>
          <w:sz w:val="33"/>
        </w:rPr>
      </w:pPr>
      <w:r>
        <w:rPr>
          <w:rFonts w:ascii="Times New Roman" w:eastAsia="Times New Roman"/>
          <w:color w:val="444444"/>
          <w:sz w:val="31"/>
        </w:rPr>
        <w:t>(I</w:t>
      </w:r>
      <w:r>
        <w:rPr>
          <w:rFonts w:ascii="Times New Roman" w:eastAsia="Times New Roman"/>
          <w:color w:val="444444"/>
          <w:spacing w:val="15"/>
          <w:sz w:val="31"/>
        </w:rPr>
        <w:t xml:space="preserve"> )  </w:t>
      </w:r>
      <w:r>
        <w:rPr>
          <w:color w:val="444444"/>
          <w:spacing w:val="-9"/>
          <w:sz w:val="33"/>
        </w:rPr>
        <w:t>施</w:t>
      </w:r>
      <w:r>
        <w:rPr>
          <w:color w:val="676767"/>
          <w:spacing w:val="-24"/>
          <w:sz w:val="33"/>
        </w:rPr>
        <w:t>工</w:t>
      </w:r>
      <w:r>
        <w:rPr>
          <w:color w:val="444444"/>
          <w:spacing w:val="-10"/>
          <w:sz w:val="33"/>
        </w:rPr>
        <w:t>期间在淮凝土</w:t>
      </w:r>
      <w:r>
        <w:rPr>
          <w:color w:val="2A2A2A"/>
          <w:sz w:val="33"/>
        </w:rPr>
        <w:t>拌</w:t>
      </w:r>
      <w:r>
        <w:rPr>
          <w:color w:val="565656"/>
          <w:spacing w:val="-21"/>
          <w:sz w:val="33"/>
        </w:rPr>
        <w:t>合站等区域设翌沉淀池，沉 淀池 做好 防 渗 并采 用</w:t>
      </w:r>
      <w:r>
        <w:rPr>
          <w:color w:val="565656"/>
          <w:spacing w:val="-40"/>
          <w:sz w:val="33"/>
        </w:rPr>
        <w:t xml:space="preserve">自 然沉 淀法 处 理废 水 ，循 环利 </w:t>
      </w:r>
      <w:r>
        <w:rPr>
          <w:color w:val="2A2A2A"/>
          <w:spacing w:val="-34"/>
          <w:sz w:val="33"/>
        </w:rPr>
        <w:t>用 ，</w:t>
      </w:r>
      <w:r>
        <w:rPr>
          <w:color w:val="565656"/>
          <w:spacing w:val="-19"/>
          <w:sz w:val="33"/>
        </w:rPr>
        <w:t>沉 淀泥 定期清理作为绿化用肥</w:t>
      </w:r>
      <w:r>
        <w:rPr>
          <w:color w:val="2A2A2A"/>
          <w:spacing w:val="-49"/>
          <w:sz w:val="33"/>
        </w:rPr>
        <w:t>，</w:t>
      </w:r>
      <w:r>
        <w:rPr>
          <w:color w:val="444444"/>
          <w:sz w:val="33"/>
        </w:rPr>
        <w:t>施</w:t>
      </w:r>
      <w:r>
        <w:rPr>
          <w:color w:val="676767"/>
          <w:spacing w:val="6"/>
          <w:sz w:val="33"/>
        </w:rPr>
        <w:t>工</w:t>
      </w:r>
      <w:r>
        <w:rPr>
          <w:color w:val="444444"/>
          <w:spacing w:val="-4"/>
          <w:sz w:val="33"/>
        </w:rPr>
        <w:t>过程</w:t>
      </w:r>
      <w:r>
        <w:rPr>
          <w:color w:val="2A2A2A"/>
          <w:spacing w:val="-26"/>
          <w:sz w:val="33"/>
        </w:rPr>
        <w:t>监</w:t>
      </w:r>
      <w:r>
        <w:rPr>
          <w:color w:val="444444"/>
          <w:sz w:val="33"/>
        </w:rPr>
        <w:t>理控制施工废水处理率；</w:t>
      </w:r>
    </w:p>
    <w:p>
      <w:pPr>
        <w:spacing w:before="0" w:line="331" w:lineRule="auto"/>
        <w:ind w:left="3019" w:right="2793" w:firstLine="883"/>
        <w:jc w:val="both"/>
        <w:rPr>
          <w:sz w:val="33"/>
        </w:rPr>
      </w:pPr>
      <w:r>
        <w:rPr>
          <w:rFonts w:ascii="Times New Roman" w:eastAsia="Times New Roman"/>
          <w:color w:val="565656"/>
          <w:sz w:val="35"/>
        </w:rPr>
        <w:t xml:space="preserve">( 2 ) </w:t>
      </w:r>
      <w:r>
        <w:rPr>
          <w:color w:val="565656"/>
          <w:sz w:val="33"/>
        </w:rPr>
        <w:t>对井下施工遇到含水层可采取水泥</w:t>
      </w:r>
      <w:r>
        <w:rPr>
          <w:color w:val="2A2A2A"/>
          <w:sz w:val="33"/>
        </w:rPr>
        <w:t>喷</w:t>
      </w:r>
      <w:r>
        <w:rPr>
          <w:color w:val="444444"/>
          <w:sz w:val="33"/>
        </w:rPr>
        <w:t>浆进行护壁封堵</w:t>
      </w:r>
      <w:r>
        <w:rPr>
          <w:color w:val="2A2A2A"/>
          <w:w w:val="85"/>
          <w:sz w:val="33"/>
        </w:rPr>
        <w:t xml:space="preserve">； </w:t>
      </w:r>
      <w:r>
        <w:rPr>
          <w:color w:val="444444"/>
          <w:w w:val="85"/>
          <w:sz w:val="33"/>
        </w:rPr>
        <w:t xml:space="preserve">局 部 </w:t>
      </w:r>
      <w:r>
        <w:rPr>
          <w:color w:val="2A2A2A"/>
          <w:w w:val="85"/>
          <w:sz w:val="33"/>
        </w:rPr>
        <w:t xml:space="preserve">断 </w:t>
      </w:r>
      <w:r>
        <w:rPr>
          <w:color w:val="565656"/>
          <w:w w:val="85"/>
          <w:sz w:val="33"/>
        </w:rPr>
        <w:t>层 等 不</w:t>
      </w:r>
      <w:r>
        <w:rPr>
          <w:color w:val="444444"/>
          <w:w w:val="85"/>
          <w:sz w:val="33"/>
        </w:rPr>
        <w:t xml:space="preserve">稳定 </w:t>
      </w:r>
      <w:r>
        <w:rPr>
          <w:color w:val="444444"/>
          <w:sz w:val="33"/>
        </w:rPr>
        <w:t>地段</w:t>
      </w:r>
      <w:r>
        <w:rPr>
          <w:color w:val="2A2A2A"/>
          <w:sz w:val="33"/>
        </w:rPr>
        <w:t>，</w:t>
      </w:r>
      <w:r>
        <w:rPr>
          <w:color w:val="444444"/>
          <w:sz w:val="33"/>
        </w:rPr>
        <w:t>错喷秘定</w:t>
      </w:r>
      <w:r>
        <w:rPr>
          <w:color w:val="676767"/>
          <w:sz w:val="33"/>
        </w:rPr>
        <w:t>后</w:t>
      </w:r>
      <w:r>
        <w:rPr>
          <w:color w:val="2A2A2A"/>
          <w:sz w:val="33"/>
        </w:rPr>
        <w:t>再</w:t>
      </w:r>
      <w:r>
        <w:rPr>
          <w:color w:val="444444"/>
          <w:sz w:val="33"/>
        </w:rPr>
        <w:t>喷浆进行封堵</w:t>
      </w:r>
      <w:r>
        <w:rPr>
          <w:color w:val="2A2A2A"/>
          <w:sz w:val="33"/>
        </w:rPr>
        <w:t xml:space="preserve">， </w:t>
      </w:r>
      <w:r>
        <w:rPr>
          <w:color w:val="444444"/>
          <w:sz w:val="33"/>
        </w:rPr>
        <w:t xml:space="preserve">减少对 地下 </w:t>
      </w:r>
      <w:r>
        <w:rPr>
          <w:color w:val="2A2A2A"/>
          <w:sz w:val="33"/>
        </w:rPr>
        <w:t xml:space="preserve">水 </w:t>
      </w:r>
      <w:r>
        <w:rPr>
          <w:color w:val="444444"/>
          <w:sz w:val="33"/>
        </w:rPr>
        <w:t>环埮 的 影响</w:t>
      </w:r>
      <w:r>
        <w:rPr>
          <w:color w:val="444444"/>
          <w:w w:val="85"/>
          <w:sz w:val="33"/>
        </w:rPr>
        <w:t>；</w:t>
      </w:r>
    </w:p>
    <w:p>
      <w:pPr>
        <w:spacing w:before="0" w:line="336" w:lineRule="auto"/>
        <w:ind w:left="3016" w:right="2581" w:firstLine="727"/>
        <w:jc w:val="both"/>
        <w:rPr>
          <w:sz w:val="33"/>
        </w:rPr>
      </w:pPr>
      <w:r>
        <w:rPr>
          <w:smallCaps/>
          <w:color w:val="444444"/>
          <w:w w:val="53"/>
          <w:sz w:val="30"/>
        </w:rPr>
        <w:t>（</w:t>
      </w:r>
      <w:r>
        <w:rPr>
          <w:smallCaps w:val="0"/>
          <w:color w:val="444444"/>
          <w:spacing w:val="11"/>
          <w:sz w:val="30"/>
        </w:rPr>
        <w:t xml:space="preserve"> </w:t>
      </w:r>
      <w:r>
        <w:rPr>
          <w:rFonts w:ascii="Times New Roman" w:eastAsia="Times New Roman"/>
          <w:smallCaps w:val="0"/>
          <w:color w:val="444444"/>
          <w:w w:val="53"/>
          <w:sz w:val="31"/>
        </w:rPr>
        <w:t>3</w:t>
      </w:r>
      <w:r>
        <w:rPr>
          <w:rFonts w:ascii="Times New Roman" w:eastAsia="Times New Roman"/>
          <w:smallCaps w:val="0"/>
          <w:color w:val="444444"/>
          <w:sz w:val="31"/>
        </w:rPr>
        <w:t xml:space="preserve"> </w:t>
      </w:r>
      <w:r>
        <w:rPr>
          <w:rFonts w:ascii="Times New Roman" w:eastAsia="Times New Roman"/>
          <w:smallCaps w:val="0"/>
          <w:color w:val="444444"/>
          <w:spacing w:val="-11"/>
          <w:sz w:val="31"/>
        </w:rPr>
        <w:t xml:space="preserve"> </w:t>
      </w:r>
      <w:r>
        <w:rPr>
          <w:rFonts w:ascii="Times New Roman" w:eastAsia="Times New Roman"/>
          <w:smallCaps w:val="0"/>
          <w:color w:val="444444"/>
          <w:w w:val="53"/>
          <w:sz w:val="31"/>
        </w:rPr>
        <w:t>)</w:t>
      </w:r>
      <w:r>
        <w:rPr>
          <w:rFonts w:ascii="Times New Roman" w:eastAsia="Times New Roman"/>
          <w:smallCaps w:val="0"/>
          <w:color w:val="444444"/>
          <w:sz w:val="31"/>
        </w:rPr>
        <w:t xml:space="preserve">  </w:t>
      </w:r>
      <w:r>
        <w:rPr>
          <w:rFonts w:ascii="Times New Roman" w:eastAsia="Times New Roman"/>
          <w:smallCaps w:val="0"/>
          <w:color w:val="444444"/>
          <w:spacing w:val="29"/>
          <w:sz w:val="31"/>
        </w:rPr>
        <w:t xml:space="preserve"> </w:t>
      </w:r>
      <w:r>
        <w:rPr>
          <w:smallCaps w:val="0"/>
          <w:color w:val="444444"/>
          <w:spacing w:val="-9"/>
          <w:w w:val="110"/>
          <w:sz w:val="33"/>
        </w:rPr>
        <w:t>施</w:t>
      </w:r>
      <w:r>
        <w:rPr>
          <w:smallCaps w:val="0"/>
          <w:color w:val="444444"/>
          <w:spacing w:val="-10"/>
          <w:w w:val="110"/>
          <w:sz w:val="33"/>
        </w:rPr>
        <w:t>工</w:t>
      </w:r>
      <w:r>
        <w:rPr>
          <w:smallCaps w:val="0"/>
          <w:color w:val="444444"/>
          <w:w w:val="110"/>
          <w:sz w:val="33"/>
        </w:rPr>
        <w:t>营</w:t>
      </w:r>
      <w:r>
        <w:rPr>
          <w:smallCaps w:val="0"/>
          <w:color w:val="444444"/>
          <w:spacing w:val="-21"/>
          <w:w w:val="110"/>
          <w:sz w:val="33"/>
        </w:rPr>
        <w:t>地</w:t>
      </w:r>
      <w:r>
        <w:rPr>
          <w:smallCaps w:val="0"/>
          <w:color w:val="444444"/>
          <w:w w:val="110"/>
          <w:sz w:val="33"/>
        </w:rPr>
        <w:t>设</w:t>
      </w:r>
      <w:r>
        <w:rPr>
          <w:smallCaps w:val="0"/>
          <w:color w:val="444444"/>
          <w:spacing w:val="-24"/>
          <w:w w:val="110"/>
          <w:sz w:val="33"/>
        </w:rPr>
        <w:t>笠</w:t>
      </w:r>
      <w:r>
        <w:rPr>
          <w:smallCaps w:val="0"/>
          <w:color w:val="444444"/>
          <w:spacing w:val="-4"/>
          <w:w w:val="110"/>
          <w:sz w:val="33"/>
        </w:rPr>
        <w:t>卫生</w:t>
      </w:r>
      <w:r>
        <w:rPr>
          <w:smallCaps w:val="0"/>
          <w:color w:val="444444"/>
          <w:w w:val="105"/>
          <w:sz w:val="33"/>
        </w:rPr>
        <w:t>早</w:t>
      </w:r>
      <w:r>
        <w:rPr>
          <w:smallCaps w:val="0"/>
          <w:color w:val="444444"/>
          <w:spacing w:val="-18"/>
          <w:w w:val="105"/>
          <w:sz w:val="33"/>
        </w:rPr>
        <w:t>厕</w:t>
      </w:r>
      <w:r>
        <w:rPr>
          <w:smallCaps w:val="0"/>
          <w:color w:val="444444"/>
          <w:w w:val="88"/>
          <w:sz w:val="33"/>
        </w:rPr>
        <w:t>，</w:t>
      </w:r>
      <w:r>
        <w:rPr>
          <w:smallCaps w:val="0"/>
          <w:color w:val="444444"/>
          <w:spacing w:val="-94"/>
          <w:sz w:val="33"/>
        </w:rPr>
        <w:t xml:space="preserve"> </w:t>
      </w:r>
      <w:r>
        <w:rPr>
          <w:smallCaps w:val="0"/>
          <w:color w:val="111111"/>
          <w:spacing w:val="36"/>
          <w:w w:val="88"/>
          <w:sz w:val="33"/>
        </w:rPr>
        <w:t>一</w:t>
      </w:r>
      <w:r>
        <w:rPr>
          <w:smallCaps w:val="0"/>
          <w:color w:val="2A2A2A"/>
          <w:w w:val="88"/>
          <w:sz w:val="33"/>
        </w:rPr>
        <w:t>般</w:t>
      </w:r>
      <w:r>
        <w:rPr>
          <w:smallCaps w:val="0"/>
          <w:color w:val="2A2A2A"/>
          <w:spacing w:val="-79"/>
          <w:sz w:val="33"/>
        </w:rPr>
        <w:t xml:space="preserve"> </w:t>
      </w:r>
      <w:r>
        <w:rPr>
          <w:smallCaps w:val="0"/>
          <w:color w:val="444444"/>
          <w:w w:val="105"/>
          <w:sz w:val="33"/>
        </w:rPr>
        <w:t>生活</w:t>
      </w:r>
      <w:r>
        <w:rPr>
          <w:smallCaps w:val="0"/>
          <w:color w:val="444444"/>
          <w:spacing w:val="-21"/>
          <w:w w:val="105"/>
          <w:sz w:val="33"/>
        </w:rPr>
        <w:t>污</w:t>
      </w:r>
      <w:r>
        <w:rPr>
          <w:smallCaps w:val="0"/>
          <w:color w:val="444444"/>
          <w:spacing w:val="12"/>
          <w:w w:val="105"/>
          <w:sz w:val="33"/>
        </w:rPr>
        <w:t>水</w:t>
      </w:r>
      <w:r>
        <w:rPr>
          <w:smallCaps w:val="0"/>
          <w:color w:val="444444"/>
          <w:spacing w:val="-3"/>
          <w:w w:val="105"/>
          <w:sz w:val="33"/>
        </w:rPr>
        <w:t>设</w:t>
      </w:r>
      <w:r>
        <w:rPr>
          <w:smallCaps w:val="0"/>
          <w:color w:val="2A2A2A"/>
          <w:spacing w:val="32"/>
          <w:w w:val="105"/>
          <w:sz w:val="33"/>
        </w:rPr>
        <w:t>化</w:t>
      </w:r>
      <w:r>
        <w:rPr>
          <w:smallCaps w:val="0"/>
          <w:color w:val="444444"/>
          <w:w w:val="105"/>
          <w:sz w:val="33"/>
        </w:rPr>
        <w:t>粪</w:t>
      </w:r>
      <w:r>
        <w:rPr>
          <w:smallCaps w:val="0"/>
          <w:color w:val="444444"/>
          <w:spacing w:val="2"/>
          <w:w w:val="105"/>
          <w:sz w:val="33"/>
        </w:rPr>
        <w:t>池</w:t>
      </w:r>
      <w:r>
        <w:rPr>
          <w:smallCaps w:val="0"/>
          <w:color w:val="444444"/>
          <w:spacing w:val="17"/>
          <w:w w:val="105"/>
          <w:sz w:val="33"/>
        </w:rPr>
        <w:t>，</w:t>
      </w:r>
      <w:r>
        <w:rPr>
          <w:smallCaps w:val="0"/>
          <w:color w:val="444444"/>
          <w:spacing w:val="16"/>
          <w:w w:val="105"/>
          <w:sz w:val="33"/>
        </w:rPr>
        <w:t>经</w:t>
      </w:r>
      <w:r>
        <w:rPr>
          <w:smallCaps w:val="0"/>
          <w:color w:val="2A2A2A"/>
          <w:spacing w:val="9"/>
          <w:w w:val="105"/>
          <w:sz w:val="33"/>
        </w:rPr>
        <w:t>沉</w:t>
      </w:r>
      <w:r>
        <w:rPr>
          <w:smallCaps w:val="0"/>
          <w:color w:val="444444"/>
          <w:spacing w:val="10"/>
          <w:w w:val="105"/>
          <w:sz w:val="33"/>
        </w:rPr>
        <w:t>淀</w:t>
      </w:r>
      <w:r>
        <w:rPr>
          <w:smallCaps w:val="0"/>
          <w:color w:val="2A2A2A"/>
          <w:spacing w:val="16"/>
          <w:w w:val="105"/>
          <w:sz w:val="33"/>
        </w:rPr>
        <w:t>处</w:t>
      </w:r>
      <w:r>
        <w:rPr>
          <w:smallCaps w:val="0"/>
          <w:color w:val="444444"/>
          <w:w w:val="105"/>
          <w:sz w:val="33"/>
        </w:rPr>
        <w:t>理</w:t>
      </w:r>
      <w:r>
        <w:rPr>
          <w:smallCaps w:val="0"/>
          <w:color w:val="444444"/>
          <w:spacing w:val="8"/>
          <w:w w:val="105"/>
          <w:sz w:val="33"/>
        </w:rPr>
        <w:t>后</w:t>
      </w:r>
      <w:r>
        <w:rPr>
          <w:smallCaps w:val="0"/>
          <w:color w:val="444444"/>
          <w:spacing w:val="16"/>
          <w:w w:val="105"/>
          <w:sz w:val="33"/>
        </w:rPr>
        <w:t>用</w:t>
      </w:r>
      <w:r>
        <w:rPr>
          <w:smallCaps w:val="0"/>
          <w:color w:val="444444"/>
          <w:w w:val="105"/>
          <w:sz w:val="33"/>
        </w:rPr>
        <w:t>千绿</w:t>
      </w:r>
      <w:r>
        <w:rPr>
          <w:smallCaps w:val="0"/>
          <w:color w:val="444444"/>
          <w:spacing w:val="8"/>
          <w:w w:val="105"/>
          <w:sz w:val="33"/>
        </w:rPr>
        <w:t>化</w:t>
      </w:r>
      <w:r>
        <w:rPr>
          <w:smallCaps w:val="0"/>
          <w:color w:val="444444"/>
          <w:spacing w:val="16"/>
          <w:w w:val="105"/>
          <w:sz w:val="33"/>
        </w:rPr>
        <w:t>和</w:t>
      </w:r>
      <w:r>
        <w:rPr>
          <w:smallCaps w:val="0"/>
          <w:color w:val="444444"/>
          <w:w w:val="103"/>
          <w:sz w:val="33"/>
        </w:rPr>
        <w:t>还田，</w:t>
      </w:r>
      <w:r>
        <w:rPr>
          <w:smallCaps w:val="0"/>
          <w:color w:val="444444"/>
          <w:spacing w:val="-7"/>
          <w:w w:val="103"/>
          <w:sz w:val="33"/>
        </w:rPr>
        <w:t>或</w:t>
      </w:r>
      <w:r>
        <w:rPr>
          <w:smallCaps w:val="0"/>
          <w:color w:val="444444"/>
          <w:spacing w:val="27"/>
          <w:w w:val="103"/>
          <w:sz w:val="33"/>
        </w:rPr>
        <w:t>设</w:t>
      </w:r>
      <w:r>
        <w:rPr>
          <w:smallCaps w:val="0"/>
          <w:color w:val="444444"/>
          <w:w w:val="108"/>
          <w:sz w:val="33"/>
        </w:rPr>
        <w:t>置</w:t>
      </w:r>
      <w:r>
        <w:rPr>
          <w:smallCaps w:val="0"/>
          <w:color w:val="444444"/>
          <w:spacing w:val="-20"/>
          <w:w w:val="108"/>
          <w:sz w:val="33"/>
        </w:rPr>
        <w:t>污</w:t>
      </w:r>
      <w:r>
        <w:rPr>
          <w:smallCaps w:val="0"/>
          <w:color w:val="444444"/>
          <w:w w:val="108"/>
          <w:sz w:val="33"/>
        </w:rPr>
        <w:t>水</w:t>
      </w:r>
      <w:r>
        <w:rPr>
          <w:smallCaps w:val="0"/>
          <w:color w:val="444444"/>
          <w:spacing w:val="-13"/>
          <w:w w:val="108"/>
          <w:sz w:val="33"/>
        </w:rPr>
        <w:t>处</w:t>
      </w:r>
      <w:r>
        <w:rPr>
          <w:smallCaps w:val="0"/>
          <w:color w:val="444444"/>
          <w:w w:val="108"/>
          <w:sz w:val="33"/>
        </w:rPr>
        <w:t>理</w:t>
      </w:r>
      <w:r>
        <w:rPr>
          <w:smallCaps w:val="0"/>
          <w:color w:val="444444"/>
          <w:spacing w:val="-16"/>
          <w:w w:val="108"/>
          <w:sz w:val="33"/>
        </w:rPr>
        <w:t>装</w:t>
      </w:r>
      <w:r>
        <w:rPr>
          <w:smallCaps w:val="0"/>
          <w:color w:val="444444"/>
          <w:w w:val="108"/>
          <w:sz w:val="33"/>
        </w:rPr>
        <w:t>翌处理</w:t>
      </w:r>
      <w:r>
        <w:rPr>
          <w:smallCaps w:val="0"/>
          <w:color w:val="444444"/>
          <w:spacing w:val="-44"/>
          <w:w w:val="108"/>
          <w:sz w:val="33"/>
        </w:rPr>
        <w:t>后</w:t>
      </w:r>
      <w:r>
        <w:rPr>
          <w:smallCaps w:val="0"/>
          <w:color w:val="444444"/>
          <w:spacing w:val="6"/>
          <w:w w:val="108"/>
          <w:sz w:val="33"/>
        </w:rPr>
        <w:t>综</w:t>
      </w:r>
      <w:r>
        <w:rPr>
          <w:smallCaps w:val="0"/>
          <w:color w:val="444444"/>
          <w:w w:val="104"/>
          <w:sz w:val="33"/>
        </w:rPr>
        <w:t>合</w:t>
      </w:r>
      <w:r>
        <w:rPr>
          <w:smallCaps w:val="0"/>
          <w:color w:val="444444"/>
          <w:spacing w:val="-8"/>
          <w:w w:val="104"/>
          <w:sz w:val="33"/>
        </w:rPr>
        <w:t>利</w:t>
      </w:r>
      <w:r>
        <w:rPr>
          <w:smallCaps w:val="0"/>
          <w:color w:val="444444"/>
          <w:spacing w:val="31"/>
          <w:w w:val="104"/>
          <w:sz w:val="33"/>
        </w:rPr>
        <w:t>用</w:t>
      </w:r>
      <w:r>
        <w:rPr>
          <w:smallCaps w:val="0"/>
          <w:color w:val="444444"/>
          <w:w w:val="103"/>
          <w:sz w:val="33"/>
        </w:rPr>
        <w:t>、达标</w:t>
      </w:r>
      <w:r>
        <w:rPr>
          <w:smallCaps w:val="0"/>
          <w:color w:val="444444"/>
          <w:spacing w:val="-12"/>
          <w:w w:val="103"/>
          <w:sz w:val="33"/>
        </w:rPr>
        <w:t>排</w:t>
      </w:r>
      <w:r>
        <w:rPr>
          <w:smallCaps w:val="0"/>
          <w:color w:val="444444"/>
          <w:spacing w:val="-10"/>
          <w:w w:val="110"/>
          <w:sz w:val="33"/>
        </w:rPr>
        <w:t>放</w:t>
      </w:r>
      <w:r>
        <w:rPr>
          <w:smallCaps w:val="0"/>
          <w:color w:val="2A2A2A"/>
          <w:spacing w:val="-38"/>
          <w:w w:val="110"/>
          <w:sz w:val="33"/>
        </w:rPr>
        <w:t>，</w:t>
      </w:r>
      <w:r>
        <w:rPr>
          <w:smallCaps w:val="0"/>
          <w:color w:val="565656"/>
          <w:spacing w:val="-6"/>
          <w:w w:val="110"/>
          <w:sz w:val="33"/>
        </w:rPr>
        <w:t>监</w:t>
      </w:r>
      <w:r>
        <w:rPr>
          <w:smallCaps w:val="0"/>
          <w:color w:val="565656"/>
          <w:w w:val="110"/>
          <w:sz w:val="33"/>
        </w:rPr>
        <w:t>理</w:t>
      </w:r>
      <w:r>
        <w:rPr>
          <w:smallCaps w:val="0"/>
          <w:color w:val="565656"/>
          <w:spacing w:val="-24"/>
          <w:w w:val="110"/>
          <w:sz w:val="33"/>
        </w:rPr>
        <w:t>控</w:t>
      </w:r>
      <w:r>
        <w:rPr>
          <w:smallCaps w:val="0"/>
          <w:color w:val="565656"/>
          <w:spacing w:val="-5"/>
          <w:w w:val="110"/>
          <w:sz w:val="33"/>
        </w:rPr>
        <w:t>制</w:t>
      </w:r>
      <w:r>
        <w:rPr>
          <w:smallCaps w:val="0"/>
          <w:color w:val="565656"/>
          <w:spacing w:val="-6"/>
          <w:w w:val="110"/>
          <w:sz w:val="33"/>
        </w:rPr>
        <w:t>生</w:t>
      </w:r>
      <w:r>
        <w:rPr>
          <w:smallCaps w:val="0"/>
          <w:color w:val="565656"/>
          <w:w w:val="110"/>
          <w:sz w:val="33"/>
        </w:rPr>
        <w:t>活污</w:t>
      </w:r>
      <w:r>
        <w:rPr>
          <w:smallCaps w:val="0"/>
          <w:color w:val="444444"/>
          <w:spacing w:val="-6"/>
          <w:w w:val="110"/>
          <w:sz w:val="33"/>
        </w:rPr>
        <w:t>水</w:t>
      </w:r>
      <w:r>
        <w:rPr>
          <w:smallCaps w:val="0"/>
          <w:color w:val="2A2A2A"/>
          <w:spacing w:val="-1"/>
          <w:w w:val="110"/>
          <w:sz w:val="33"/>
        </w:rPr>
        <w:t>处</w:t>
      </w:r>
      <w:r>
        <w:rPr>
          <w:smallCaps w:val="0"/>
          <w:color w:val="444444"/>
          <w:w w:val="104"/>
          <w:sz w:val="33"/>
        </w:rPr>
        <w:t>理</w:t>
      </w:r>
      <w:r>
        <w:rPr>
          <w:smallCaps w:val="0"/>
          <w:color w:val="444444"/>
          <w:spacing w:val="6"/>
          <w:w w:val="104"/>
          <w:sz w:val="33"/>
        </w:rPr>
        <w:t>率</w:t>
      </w:r>
      <w:r>
        <w:rPr>
          <w:smallCaps w:val="0"/>
          <w:color w:val="444444"/>
          <w:w w:val="53"/>
          <w:sz w:val="33"/>
        </w:rPr>
        <w:t>；</w:t>
      </w:r>
    </w:p>
    <w:p>
      <w:pPr>
        <w:tabs>
          <w:tab w:val="left" w:pos="4622"/>
          <w:tab w:val="left" w:pos="12381"/>
          <w:tab w:val="left" w:pos="13446"/>
        </w:tabs>
        <w:spacing w:before="0" w:line="331" w:lineRule="auto"/>
        <w:ind w:left="3021" w:right="2576" w:firstLine="883"/>
        <w:jc w:val="left"/>
        <w:rPr>
          <w:sz w:val="33"/>
        </w:rPr>
      </w:pPr>
      <w:r>
        <w:rPr>
          <w:rFonts w:ascii="Times New Roman" w:eastAsia="Times New Roman"/>
          <w:color w:val="444444"/>
          <w:w w:val="85"/>
          <w:sz w:val="30"/>
        </w:rPr>
        <w:t>(</w:t>
      </w:r>
      <w:r>
        <w:rPr>
          <w:rFonts w:ascii="Times New Roman" w:eastAsia="Times New Roman"/>
          <w:color w:val="444444"/>
          <w:spacing w:val="24"/>
          <w:w w:val="85"/>
          <w:sz w:val="30"/>
        </w:rPr>
        <w:t xml:space="preserve"> </w:t>
      </w:r>
      <w:r>
        <w:rPr>
          <w:rFonts w:ascii="Times New Roman" w:eastAsia="Times New Roman"/>
          <w:color w:val="444444"/>
          <w:w w:val="85"/>
          <w:sz w:val="30"/>
        </w:rPr>
        <w:t>4</w:t>
      </w:r>
      <w:r>
        <w:rPr>
          <w:rFonts w:ascii="Times New Roman" w:eastAsia="Times New Roman"/>
          <w:color w:val="444444"/>
          <w:spacing w:val="43"/>
          <w:w w:val="85"/>
          <w:sz w:val="30"/>
        </w:rPr>
        <w:t xml:space="preserve"> </w:t>
      </w:r>
      <w:r>
        <w:rPr>
          <w:rFonts w:ascii="Times New Roman" w:eastAsia="Times New Roman"/>
          <w:color w:val="444444"/>
          <w:w w:val="85"/>
          <w:sz w:val="30"/>
        </w:rPr>
        <w:t>)</w:t>
        <w:tab/>
      </w:r>
      <w:r>
        <w:rPr>
          <w:color w:val="444444"/>
          <w:spacing w:val="-23"/>
          <w:sz w:val="33"/>
        </w:rPr>
        <w:t>设</w:t>
      </w:r>
      <w:r>
        <w:rPr>
          <w:color w:val="2A2A2A"/>
          <w:spacing w:val="-12"/>
          <w:sz w:val="33"/>
        </w:rPr>
        <w:t>置</w:t>
      </w:r>
      <w:r>
        <w:rPr>
          <w:color w:val="565656"/>
          <w:spacing w:val="25"/>
          <w:sz w:val="33"/>
        </w:rPr>
        <w:t>施</w:t>
      </w:r>
      <w:r>
        <w:rPr>
          <w:color w:val="565656"/>
          <w:spacing w:val="10"/>
          <w:sz w:val="33"/>
        </w:rPr>
        <w:t>工</w:t>
      </w:r>
      <w:r>
        <w:rPr>
          <w:color w:val="565656"/>
          <w:sz w:val="33"/>
        </w:rPr>
        <w:t>建筑</w:t>
      </w:r>
      <w:r>
        <w:rPr>
          <w:color w:val="565656"/>
          <w:spacing w:val="11"/>
          <w:sz w:val="33"/>
        </w:rPr>
        <w:t>垃</w:t>
      </w:r>
      <w:r>
        <w:rPr>
          <w:color w:val="565656"/>
          <w:spacing w:val="3"/>
          <w:sz w:val="33"/>
        </w:rPr>
        <w:t>圾</w:t>
      </w:r>
      <w:r>
        <w:rPr>
          <w:color w:val="565656"/>
          <w:sz w:val="33"/>
        </w:rPr>
        <w:t>、</w:t>
      </w:r>
      <w:r>
        <w:rPr>
          <w:color w:val="565656"/>
          <w:spacing w:val="5"/>
          <w:sz w:val="33"/>
        </w:rPr>
        <w:t>施</w:t>
      </w:r>
      <w:r>
        <w:rPr>
          <w:color w:val="565656"/>
          <w:spacing w:val="-25"/>
          <w:sz w:val="33"/>
        </w:rPr>
        <w:t>工</w:t>
      </w:r>
      <w:r>
        <w:rPr>
          <w:color w:val="2A2A2A"/>
          <w:spacing w:val="-4"/>
          <w:sz w:val="33"/>
        </w:rPr>
        <w:t>入</w:t>
      </w:r>
      <w:r>
        <w:rPr>
          <w:color w:val="444444"/>
          <w:sz w:val="33"/>
        </w:rPr>
        <w:t>员生活</w:t>
      </w:r>
      <w:r>
        <w:rPr>
          <w:color w:val="444444"/>
          <w:spacing w:val="-8"/>
          <w:sz w:val="33"/>
        </w:rPr>
        <w:t>垃</w:t>
      </w:r>
      <w:r>
        <w:rPr>
          <w:color w:val="444444"/>
          <w:spacing w:val="12"/>
          <w:sz w:val="33"/>
        </w:rPr>
        <w:t>圾</w:t>
      </w:r>
      <w:r>
        <w:rPr>
          <w:color w:val="444444"/>
          <w:sz w:val="33"/>
        </w:rPr>
        <w:t>存</w:t>
      </w:r>
      <w:r>
        <w:rPr>
          <w:color w:val="444444"/>
          <w:spacing w:val="-7"/>
          <w:sz w:val="33"/>
        </w:rPr>
        <w:t>放</w:t>
      </w:r>
      <w:r>
        <w:rPr>
          <w:color w:val="444444"/>
          <w:spacing w:val="-11"/>
          <w:sz w:val="33"/>
        </w:rPr>
        <w:t>场</w:t>
      </w:r>
      <w:r>
        <w:rPr>
          <w:color w:val="676767"/>
          <w:w w:val="85"/>
          <w:sz w:val="33"/>
        </w:rPr>
        <w:t>，存</w:t>
        <w:tab/>
      </w:r>
      <w:r>
        <w:rPr>
          <w:color w:val="444444"/>
          <w:w w:val="85"/>
          <w:sz w:val="33"/>
        </w:rPr>
        <w:t>放</w:t>
      </w:r>
      <w:r>
        <w:rPr>
          <w:color w:val="444444"/>
          <w:spacing w:val="-70"/>
          <w:w w:val="85"/>
          <w:sz w:val="33"/>
        </w:rPr>
        <w:t xml:space="preserve"> </w:t>
      </w:r>
      <w:r>
        <w:rPr>
          <w:color w:val="444444"/>
          <w:w w:val="85"/>
          <w:sz w:val="33"/>
        </w:rPr>
        <w:t>场应</w:t>
        <w:tab/>
        <w:t>做</w:t>
      </w:r>
      <w:r>
        <w:rPr>
          <w:color w:val="444444"/>
          <w:spacing w:val="-57"/>
          <w:w w:val="85"/>
          <w:sz w:val="33"/>
        </w:rPr>
        <w:t xml:space="preserve"> </w:t>
      </w:r>
      <w:r>
        <w:rPr>
          <w:color w:val="444444"/>
          <w:w w:val="85"/>
          <w:sz w:val="33"/>
        </w:rPr>
        <w:t>好</w:t>
      </w:r>
      <w:r>
        <w:rPr>
          <w:color w:val="444444"/>
          <w:spacing w:val="-57"/>
          <w:w w:val="85"/>
          <w:sz w:val="33"/>
        </w:rPr>
        <w:t xml:space="preserve"> </w:t>
      </w:r>
      <w:r>
        <w:rPr>
          <w:color w:val="444444"/>
          <w:w w:val="85"/>
          <w:sz w:val="33"/>
        </w:rPr>
        <w:t>防</w:t>
      </w:r>
      <w:r>
        <w:rPr>
          <w:color w:val="444444"/>
          <w:spacing w:val="-57"/>
          <w:w w:val="85"/>
          <w:sz w:val="33"/>
        </w:rPr>
        <w:t xml:space="preserve"> </w:t>
      </w:r>
      <w:r>
        <w:rPr>
          <w:color w:val="444444"/>
          <w:w w:val="85"/>
          <w:sz w:val="33"/>
        </w:rPr>
        <w:t>渗</w:t>
      </w:r>
      <w:r>
        <w:rPr>
          <w:color w:val="444444"/>
          <w:spacing w:val="-56"/>
          <w:w w:val="85"/>
          <w:sz w:val="33"/>
        </w:rPr>
        <w:t xml:space="preserve"> </w:t>
      </w:r>
      <w:r>
        <w:rPr>
          <w:color w:val="444444"/>
          <w:w w:val="85"/>
          <w:sz w:val="33"/>
        </w:rPr>
        <w:t xml:space="preserve">措施  </w:t>
      </w:r>
      <w:r>
        <w:rPr>
          <w:color w:val="444444"/>
          <w:spacing w:val="70"/>
          <w:w w:val="85"/>
          <w:sz w:val="33"/>
        </w:rPr>
        <w:t xml:space="preserve"> </w:t>
      </w:r>
      <w:r>
        <w:rPr>
          <w:color w:val="444444"/>
          <w:spacing w:val="-5"/>
          <w:sz w:val="33"/>
        </w:rPr>
        <w:t>，</w:t>
      </w:r>
      <w:r>
        <w:rPr>
          <w:color w:val="2A2A2A"/>
          <w:sz w:val="33"/>
        </w:rPr>
        <w:t xml:space="preserve">防 </w:t>
      </w:r>
      <w:r>
        <w:rPr>
          <w:color w:val="2A2A2A"/>
          <w:spacing w:val="89"/>
          <w:sz w:val="33"/>
        </w:rPr>
        <w:t xml:space="preserve"> </w:t>
      </w:r>
      <w:r>
        <w:rPr>
          <w:color w:val="676767"/>
          <w:spacing w:val="-26"/>
          <w:sz w:val="33"/>
        </w:rPr>
        <w:t>止</w:t>
      </w:r>
      <w:r>
        <w:rPr>
          <w:color w:val="444444"/>
          <w:spacing w:val="9"/>
          <w:sz w:val="33"/>
        </w:rPr>
        <w:t>腐</w:t>
      </w:r>
      <w:r>
        <w:rPr>
          <w:color w:val="444444"/>
          <w:sz w:val="33"/>
        </w:rPr>
        <w:t>水</w:t>
      </w:r>
      <w:r>
        <w:rPr>
          <w:color w:val="444444"/>
          <w:spacing w:val="21"/>
          <w:sz w:val="33"/>
        </w:rPr>
        <w:t>渗</w:t>
      </w:r>
      <w:r>
        <w:rPr>
          <w:color w:val="444444"/>
          <w:spacing w:val="22"/>
          <w:sz w:val="33"/>
        </w:rPr>
        <w:t>到</w:t>
      </w:r>
      <w:r>
        <w:rPr>
          <w:color w:val="444444"/>
          <w:sz w:val="33"/>
        </w:rPr>
        <w:t>地下影</w:t>
      </w:r>
      <w:r>
        <w:rPr>
          <w:color w:val="444444"/>
          <w:spacing w:val="-53"/>
          <w:sz w:val="33"/>
        </w:rPr>
        <w:t>响</w:t>
      </w:r>
      <w:r>
        <w:rPr>
          <w:color w:val="444444"/>
          <w:spacing w:val="-34"/>
          <w:sz w:val="33"/>
        </w:rPr>
        <w:t>地</w:t>
      </w:r>
      <w:r>
        <w:rPr>
          <w:color w:val="2A2A2A"/>
          <w:spacing w:val="-17"/>
          <w:sz w:val="33"/>
        </w:rPr>
        <w:t>下</w:t>
      </w:r>
      <w:r>
        <w:rPr>
          <w:color w:val="444444"/>
          <w:spacing w:val="-11"/>
          <w:sz w:val="33"/>
        </w:rPr>
        <w:t>水</w:t>
      </w:r>
      <w:r>
        <w:rPr>
          <w:color w:val="2A2A2A"/>
          <w:spacing w:val="-60"/>
          <w:sz w:val="33"/>
        </w:rPr>
        <w:t>。</w:t>
      </w:r>
      <w:r>
        <w:rPr>
          <w:color w:val="565656"/>
          <w:sz w:val="33"/>
        </w:rPr>
        <w:t>定</w:t>
      </w:r>
      <w:r>
        <w:rPr>
          <w:color w:val="565656"/>
          <w:spacing w:val="-20"/>
          <w:sz w:val="33"/>
        </w:rPr>
        <w:t>期</w:t>
      </w:r>
      <w:r>
        <w:rPr>
          <w:color w:val="565656"/>
          <w:sz w:val="33"/>
        </w:rPr>
        <w:t>其中</w:t>
      </w:r>
      <w:r>
        <w:rPr>
          <w:color w:val="565656"/>
          <w:spacing w:val="-48"/>
          <w:sz w:val="33"/>
        </w:rPr>
        <w:t>渚</w:t>
      </w:r>
      <w:r>
        <w:rPr>
          <w:color w:val="565656"/>
          <w:spacing w:val="-10"/>
          <w:sz w:val="33"/>
        </w:rPr>
        <w:t>运</w:t>
      </w:r>
      <w:r>
        <w:rPr>
          <w:color w:val="565656"/>
          <w:spacing w:val="6"/>
          <w:sz w:val="33"/>
        </w:rPr>
        <w:t>处</w:t>
      </w:r>
      <w:r>
        <w:rPr>
          <w:color w:val="2A2A2A"/>
          <w:spacing w:val="-33"/>
          <w:sz w:val="33"/>
        </w:rPr>
        <w:t>置</w:t>
      </w:r>
      <w:r>
        <w:rPr>
          <w:color w:val="444444"/>
          <w:sz w:val="33"/>
        </w:rPr>
        <w:t>，</w:t>
      </w:r>
      <w:r>
        <w:rPr>
          <w:color w:val="444444"/>
          <w:spacing w:val="-44"/>
          <w:sz w:val="33"/>
        </w:rPr>
        <w:t>施</w:t>
      </w:r>
      <w:r>
        <w:rPr>
          <w:color w:val="444444"/>
          <w:sz w:val="33"/>
        </w:rPr>
        <w:t>工</w:t>
      </w:r>
      <w:r>
        <w:rPr>
          <w:color w:val="444444"/>
          <w:spacing w:val="-24"/>
          <w:sz w:val="33"/>
        </w:rPr>
        <w:t>结</w:t>
      </w:r>
      <w:r>
        <w:rPr>
          <w:color w:val="444444"/>
          <w:sz w:val="33"/>
        </w:rPr>
        <w:t>束</w:t>
      </w:r>
      <w:r>
        <w:rPr>
          <w:color w:val="444444"/>
          <w:spacing w:val="-23"/>
          <w:sz w:val="33"/>
        </w:rPr>
        <w:t>后</w:t>
      </w:r>
      <w:r>
        <w:rPr>
          <w:color w:val="2A2A2A"/>
          <w:spacing w:val="-11"/>
          <w:sz w:val="33"/>
        </w:rPr>
        <w:t>进</w:t>
      </w:r>
      <w:r>
        <w:rPr>
          <w:color w:val="565656"/>
          <w:spacing w:val="3"/>
          <w:sz w:val="33"/>
        </w:rPr>
        <w:t>行</w:t>
      </w:r>
      <w:r>
        <w:rPr>
          <w:color w:val="565656"/>
          <w:spacing w:val="-5"/>
          <w:sz w:val="33"/>
        </w:rPr>
        <w:t>场</w:t>
      </w:r>
      <w:r>
        <w:rPr>
          <w:color w:val="565656"/>
          <w:sz w:val="33"/>
        </w:rPr>
        <w:t>地消</w:t>
      </w:r>
      <w:r>
        <w:rPr>
          <w:color w:val="444444"/>
          <w:spacing w:val="-26"/>
          <w:sz w:val="33"/>
        </w:rPr>
        <w:t>理</w:t>
      </w:r>
      <w:r>
        <w:rPr>
          <w:color w:val="444444"/>
          <w:sz w:val="33"/>
        </w:rPr>
        <w:t>，</w:t>
      </w:r>
      <w:r>
        <w:rPr>
          <w:color w:val="444444"/>
          <w:spacing w:val="-92"/>
          <w:sz w:val="33"/>
        </w:rPr>
        <w:t xml:space="preserve"> </w:t>
      </w:r>
      <w:r>
        <w:rPr>
          <w:color w:val="444444"/>
          <w:sz w:val="33"/>
        </w:rPr>
        <w:t>并</w:t>
      </w:r>
      <w:r>
        <w:rPr>
          <w:color w:val="444444"/>
          <w:spacing w:val="-11"/>
          <w:sz w:val="33"/>
        </w:rPr>
        <w:t>在</w:t>
      </w:r>
      <w:r>
        <w:rPr>
          <w:color w:val="444444"/>
          <w:spacing w:val="-9"/>
          <w:sz w:val="33"/>
        </w:rPr>
        <w:t>施</w:t>
      </w:r>
      <w:r>
        <w:rPr>
          <w:color w:val="676767"/>
          <w:spacing w:val="-18"/>
          <w:sz w:val="33"/>
        </w:rPr>
        <w:t>工</w:t>
      </w:r>
      <w:r>
        <w:rPr>
          <w:color w:val="444444"/>
          <w:spacing w:val="-5"/>
          <w:sz w:val="33"/>
        </w:rPr>
        <w:t>场</w:t>
      </w:r>
      <w:r>
        <w:rPr>
          <w:color w:val="444444"/>
          <w:sz w:val="33"/>
        </w:rPr>
        <w:t>地周</w:t>
      </w:r>
      <w:r>
        <w:rPr>
          <w:color w:val="444444"/>
          <w:spacing w:val="-27"/>
          <w:sz w:val="33"/>
        </w:rPr>
        <w:t>围</w:t>
      </w:r>
      <w:r>
        <w:rPr>
          <w:color w:val="444444"/>
          <w:sz w:val="33"/>
        </w:rPr>
        <w:t>进</w:t>
      </w:r>
      <w:r>
        <w:rPr>
          <w:color w:val="444444"/>
          <w:spacing w:val="-25"/>
          <w:sz w:val="33"/>
        </w:rPr>
        <w:t>行</w:t>
      </w:r>
      <w:r>
        <w:rPr>
          <w:color w:val="444444"/>
          <w:spacing w:val="-39"/>
          <w:sz w:val="33"/>
        </w:rPr>
        <w:t>绿</w:t>
      </w:r>
      <w:r>
        <w:rPr>
          <w:color w:val="2A2A2A"/>
          <w:spacing w:val="15"/>
          <w:sz w:val="33"/>
        </w:rPr>
        <w:t>化</w:t>
      </w:r>
      <w:r>
        <w:rPr>
          <w:color w:val="444444"/>
          <w:sz w:val="33"/>
        </w:rPr>
        <w:t>，</w:t>
      </w:r>
      <w:r>
        <w:rPr>
          <w:color w:val="444444"/>
          <w:spacing w:val="-33"/>
          <w:sz w:val="33"/>
        </w:rPr>
        <w:t>植</w:t>
      </w:r>
      <w:r>
        <w:rPr>
          <w:color w:val="2A2A2A"/>
          <w:spacing w:val="-24"/>
          <w:sz w:val="33"/>
        </w:rPr>
        <w:t>树</w:t>
      </w:r>
      <w:r>
        <w:rPr>
          <w:color w:val="444444"/>
          <w:spacing w:val="14"/>
          <w:sz w:val="33"/>
        </w:rPr>
        <w:t>种</w:t>
      </w:r>
      <w:r>
        <w:rPr>
          <w:color w:val="444444"/>
          <w:spacing w:val="-15"/>
          <w:sz w:val="33"/>
        </w:rPr>
        <w:t>草</w:t>
      </w:r>
      <w:r>
        <w:rPr>
          <w:color w:val="444444"/>
          <w:w w:val="85"/>
          <w:sz w:val="33"/>
        </w:rPr>
        <w:t>；</w:t>
      </w:r>
    </w:p>
    <w:p>
      <w:pPr>
        <w:tabs>
          <w:tab w:val="left" w:pos="5286"/>
        </w:tabs>
        <w:spacing w:before="0" w:line="419" w:lineRule="exact"/>
        <w:ind w:left="3906" w:right="0" w:firstLine="0"/>
        <w:jc w:val="left"/>
        <w:rPr>
          <w:sz w:val="33"/>
        </w:rPr>
      </w:pPr>
      <w:r>
        <w:rPr>
          <w:rFonts w:ascii="Times New Roman" w:eastAsia="Times New Roman"/>
          <w:color w:val="444444"/>
          <w:w w:val="75"/>
          <w:sz w:val="27"/>
        </w:rPr>
        <w:t>(</w:t>
      </w:r>
      <w:r>
        <w:rPr>
          <w:rFonts w:ascii="Times New Roman" w:eastAsia="Times New Roman"/>
          <w:color w:val="444444"/>
          <w:spacing w:val="-5"/>
          <w:w w:val="75"/>
          <w:sz w:val="27"/>
        </w:rPr>
        <w:t xml:space="preserve"> </w:t>
      </w:r>
      <w:r>
        <w:rPr>
          <w:rFonts w:ascii="Times New Roman" w:eastAsia="Times New Roman"/>
          <w:color w:val="444444"/>
          <w:w w:val="75"/>
          <w:sz w:val="27"/>
        </w:rPr>
        <w:t>5</w:t>
      </w:r>
      <w:r>
        <w:rPr>
          <w:rFonts w:ascii="Times New Roman" w:eastAsia="Times New Roman"/>
          <w:color w:val="444444"/>
          <w:spacing w:val="1"/>
          <w:w w:val="75"/>
          <w:sz w:val="27"/>
        </w:rPr>
        <w:t xml:space="preserve"> </w:t>
      </w:r>
      <w:r>
        <w:rPr>
          <w:color w:val="444444"/>
          <w:w w:val="75"/>
          <w:sz w:val="33"/>
        </w:rPr>
        <w:t>〉项目</w:t>
        <w:tab/>
      </w:r>
      <w:r>
        <w:rPr>
          <w:color w:val="444444"/>
          <w:w w:val="85"/>
          <w:sz w:val="33"/>
        </w:rPr>
        <w:t>建</w:t>
      </w:r>
      <w:r>
        <w:rPr>
          <w:color w:val="444444"/>
          <w:spacing w:val="97"/>
          <w:w w:val="85"/>
          <w:sz w:val="33"/>
        </w:rPr>
        <w:t xml:space="preserve"> </w:t>
      </w:r>
      <w:r>
        <w:rPr>
          <w:color w:val="444444"/>
          <w:spacing w:val="-6"/>
          <w:sz w:val="33"/>
        </w:rPr>
        <w:t>设</w:t>
      </w:r>
      <w:r>
        <w:rPr>
          <w:color w:val="676767"/>
          <w:sz w:val="33"/>
        </w:rPr>
        <w:t>过程</w:t>
      </w:r>
      <w:r>
        <w:rPr>
          <w:color w:val="676767"/>
          <w:spacing w:val="-30"/>
          <w:sz w:val="33"/>
        </w:rPr>
        <w:t>中</w:t>
      </w:r>
      <w:r>
        <w:rPr>
          <w:color w:val="444444"/>
          <w:spacing w:val="-6"/>
          <w:sz w:val="33"/>
        </w:rPr>
        <w:t>合</w:t>
      </w:r>
      <w:r>
        <w:rPr>
          <w:color w:val="444444"/>
          <w:sz w:val="33"/>
        </w:rPr>
        <w:t>理开</w:t>
      </w:r>
      <w:r>
        <w:rPr>
          <w:color w:val="444444"/>
          <w:spacing w:val="-67"/>
          <w:sz w:val="33"/>
        </w:rPr>
        <w:t>采</w:t>
      </w:r>
      <w:r>
        <w:rPr>
          <w:color w:val="2A2A2A"/>
          <w:spacing w:val="-24"/>
          <w:sz w:val="33"/>
        </w:rPr>
        <w:t>和</w:t>
      </w:r>
      <w:r>
        <w:rPr>
          <w:color w:val="444444"/>
          <w:spacing w:val="-5"/>
          <w:sz w:val="33"/>
        </w:rPr>
        <w:t>利</w:t>
      </w:r>
      <w:r>
        <w:rPr>
          <w:color w:val="444444"/>
          <w:sz w:val="33"/>
        </w:rPr>
        <w:t>用地下</w:t>
      </w:r>
      <w:r>
        <w:rPr>
          <w:color w:val="444444"/>
          <w:spacing w:val="-44"/>
          <w:sz w:val="33"/>
        </w:rPr>
        <w:t>水</w:t>
      </w:r>
      <w:r>
        <w:rPr>
          <w:color w:val="444444"/>
          <w:sz w:val="33"/>
        </w:rPr>
        <w:t>资</w:t>
      </w:r>
      <w:r>
        <w:rPr>
          <w:color w:val="444444"/>
          <w:spacing w:val="7"/>
          <w:sz w:val="33"/>
        </w:rPr>
        <w:t>源</w:t>
      </w:r>
      <w:r>
        <w:rPr>
          <w:color w:val="444444"/>
          <w:sz w:val="33"/>
        </w:rPr>
        <w:t>，保</w:t>
      </w:r>
      <w:r>
        <w:rPr>
          <w:color w:val="444444"/>
          <w:spacing w:val="6"/>
          <w:sz w:val="33"/>
        </w:rPr>
        <w:t xml:space="preserve"> </w:t>
      </w:r>
      <w:r>
        <w:rPr>
          <w:color w:val="676767"/>
          <w:spacing w:val="-4"/>
          <w:sz w:val="33"/>
        </w:rPr>
        <w:t>证</w:t>
      </w:r>
      <w:r>
        <w:rPr>
          <w:color w:val="444444"/>
          <w:sz w:val="33"/>
        </w:rPr>
        <w:t>地下</w:t>
      </w:r>
      <w:r>
        <w:rPr>
          <w:color w:val="444444"/>
          <w:spacing w:val="25"/>
          <w:sz w:val="33"/>
        </w:rPr>
        <w:t>水</w:t>
      </w:r>
      <w:r>
        <w:rPr>
          <w:color w:val="444444"/>
          <w:sz w:val="33"/>
        </w:rPr>
        <w:t>不</w:t>
      </w:r>
      <w:r>
        <w:rPr>
          <w:color w:val="444444"/>
          <w:spacing w:val="-4"/>
          <w:sz w:val="33"/>
        </w:rPr>
        <w:t>受</w:t>
      </w:r>
      <w:r>
        <w:rPr>
          <w:color w:val="444444"/>
          <w:spacing w:val="24"/>
          <w:sz w:val="33"/>
        </w:rPr>
        <w:t>污</w:t>
      </w:r>
      <w:r>
        <w:rPr>
          <w:color w:val="444444"/>
          <w:sz w:val="33"/>
        </w:rPr>
        <w:t>染。</w:t>
      </w:r>
    </w:p>
    <w:p>
      <w:pPr>
        <w:pStyle w:val="BodyText"/>
        <w:spacing w:before="8"/>
        <w:rPr>
          <w:sz w:val="40"/>
        </w:rPr>
      </w:pPr>
    </w:p>
    <w:p>
      <w:pPr>
        <w:pStyle w:val="ListParagraph"/>
        <w:numPr>
          <w:ilvl w:val="2"/>
          <w:numId w:val="2"/>
        </w:numPr>
        <w:tabs>
          <w:tab w:val="left" w:pos="3898"/>
        </w:tabs>
        <w:spacing w:before="1" w:after="0" w:line="240" w:lineRule="auto"/>
        <w:ind w:left="3897" w:right="0" w:hanging="882"/>
        <w:jc w:val="left"/>
        <w:rPr>
          <w:rFonts w:ascii="Times New Roman" w:eastAsia="Times New Roman"/>
          <w:color w:val="111111"/>
          <w:sz w:val="35"/>
        </w:rPr>
      </w:pPr>
      <w:r>
        <w:rPr>
          <w:color w:val="111111"/>
          <w:w w:val="105"/>
          <w:sz w:val="33"/>
        </w:rPr>
        <w:t>声环境污染防治撸施监理</w:t>
      </w:r>
    </w:p>
    <w:p>
      <w:pPr>
        <w:tabs>
          <w:tab w:val="left" w:pos="4607"/>
          <w:tab w:val="left" w:pos="9189"/>
        </w:tabs>
        <w:spacing w:before="320" w:line="340" w:lineRule="auto"/>
        <w:ind w:left="3035" w:right="2609" w:firstLine="883"/>
        <w:jc w:val="left"/>
        <w:rPr>
          <w:sz w:val="33"/>
        </w:rPr>
      </w:pPr>
      <w:r>
        <w:rPr>
          <w:rFonts w:ascii="Arial" w:eastAsia="Arial"/>
          <w:color w:val="565656"/>
          <w:w w:val="105"/>
          <w:sz w:val="30"/>
        </w:rPr>
        <w:t>(</w:t>
      </w:r>
      <w:r>
        <w:rPr>
          <w:rFonts w:ascii="Arial" w:eastAsia="Arial"/>
          <w:color w:val="565656"/>
          <w:spacing w:val="-2"/>
          <w:w w:val="105"/>
          <w:sz w:val="30"/>
        </w:rPr>
        <w:t xml:space="preserve"> </w:t>
      </w:r>
      <w:r>
        <w:rPr>
          <w:rFonts w:ascii="Arial" w:eastAsia="Arial"/>
          <w:color w:val="565656"/>
          <w:w w:val="105"/>
          <w:sz w:val="30"/>
        </w:rPr>
        <w:t>I</w:t>
      </w:r>
      <w:r>
        <w:rPr>
          <w:rFonts w:ascii="Arial" w:eastAsia="Arial"/>
          <w:color w:val="565656"/>
          <w:spacing w:val="-5"/>
          <w:w w:val="105"/>
          <w:sz w:val="30"/>
        </w:rPr>
        <w:t xml:space="preserve"> </w:t>
      </w:r>
      <w:r>
        <w:rPr>
          <w:rFonts w:ascii="Arial" w:eastAsia="Arial"/>
          <w:color w:val="565656"/>
          <w:w w:val="105"/>
          <w:sz w:val="30"/>
        </w:rPr>
        <w:t>)</w:t>
        <w:tab/>
      </w:r>
      <w:r>
        <w:rPr>
          <w:color w:val="565656"/>
          <w:spacing w:val="9"/>
          <w:sz w:val="33"/>
        </w:rPr>
        <w:t>检</w:t>
      </w:r>
      <w:r>
        <w:rPr>
          <w:color w:val="565656"/>
          <w:sz w:val="33"/>
        </w:rPr>
        <w:t>查</w:t>
      </w:r>
      <w:r>
        <w:rPr>
          <w:color w:val="565656"/>
          <w:spacing w:val="12"/>
          <w:sz w:val="33"/>
        </w:rPr>
        <w:t>进</w:t>
      </w:r>
      <w:r>
        <w:rPr>
          <w:color w:val="565656"/>
          <w:sz w:val="33"/>
        </w:rPr>
        <w:t>场</w:t>
      </w:r>
      <w:r>
        <w:rPr>
          <w:color w:val="565656"/>
          <w:spacing w:val="-25"/>
          <w:sz w:val="33"/>
        </w:rPr>
        <w:t>施</w:t>
      </w:r>
      <w:r>
        <w:rPr>
          <w:color w:val="2A2A2A"/>
          <w:spacing w:val="-15"/>
          <w:sz w:val="33"/>
        </w:rPr>
        <w:t>工</w:t>
      </w:r>
      <w:r>
        <w:rPr>
          <w:color w:val="444444"/>
          <w:sz w:val="33"/>
        </w:rPr>
        <w:t>机</w:t>
      </w:r>
      <w:r>
        <w:rPr>
          <w:color w:val="444444"/>
          <w:spacing w:val="12"/>
          <w:sz w:val="33"/>
        </w:rPr>
        <w:t>械</w:t>
      </w:r>
      <w:r>
        <w:rPr>
          <w:color w:val="444444"/>
          <w:sz w:val="33"/>
        </w:rPr>
        <w:t>，尽呈选用</w:t>
        <w:tab/>
      </w:r>
      <w:r>
        <w:rPr>
          <w:color w:val="444444"/>
          <w:spacing w:val="53"/>
          <w:sz w:val="33"/>
        </w:rPr>
        <w:t>低</w:t>
      </w:r>
      <w:r>
        <w:rPr>
          <w:color w:val="444444"/>
          <w:sz w:val="33"/>
        </w:rPr>
        <w:t>噪</w:t>
      </w:r>
      <w:r>
        <w:rPr>
          <w:color w:val="444444"/>
          <w:spacing w:val="24"/>
          <w:sz w:val="33"/>
        </w:rPr>
        <w:t>声</w:t>
      </w:r>
      <w:r>
        <w:rPr>
          <w:color w:val="444444"/>
          <w:spacing w:val="11"/>
          <w:sz w:val="33"/>
        </w:rPr>
        <w:t>设</w:t>
      </w:r>
      <w:r>
        <w:rPr>
          <w:color w:val="444444"/>
          <w:spacing w:val="-10"/>
          <w:sz w:val="33"/>
        </w:rPr>
        <w:t>备</w:t>
      </w:r>
      <w:r>
        <w:rPr>
          <w:color w:val="2A2A2A"/>
          <w:spacing w:val="18"/>
          <w:sz w:val="33"/>
        </w:rPr>
        <w:t>，</w:t>
      </w:r>
      <w:r>
        <w:rPr>
          <w:color w:val="444444"/>
          <w:spacing w:val="11"/>
          <w:sz w:val="33"/>
        </w:rPr>
        <w:t>监</w:t>
      </w:r>
      <w:r>
        <w:rPr>
          <w:color w:val="444444"/>
          <w:sz w:val="33"/>
        </w:rPr>
        <w:t>督</w:t>
      </w:r>
      <w:r>
        <w:rPr>
          <w:color w:val="444444"/>
          <w:spacing w:val="16"/>
          <w:sz w:val="33"/>
        </w:rPr>
        <w:t>施</w:t>
      </w:r>
      <w:r>
        <w:rPr>
          <w:color w:val="676767"/>
          <w:spacing w:val="18"/>
          <w:sz w:val="33"/>
        </w:rPr>
        <w:t>工</w:t>
      </w:r>
      <w:r>
        <w:rPr>
          <w:color w:val="444444"/>
          <w:sz w:val="33"/>
        </w:rPr>
        <w:t>单</w:t>
      </w:r>
      <w:r>
        <w:rPr>
          <w:color w:val="444444"/>
          <w:spacing w:val="17"/>
          <w:sz w:val="33"/>
        </w:rPr>
        <w:t>位</w:t>
      </w:r>
      <w:r>
        <w:rPr>
          <w:color w:val="444444"/>
          <w:sz w:val="33"/>
        </w:rPr>
        <w:t>对</w:t>
      </w:r>
      <w:r>
        <w:rPr>
          <w:color w:val="444444"/>
          <w:spacing w:val="28"/>
          <w:sz w:val="33"/>
        </w:rPr>
        <w:t>超</w:t>
      </w:r>
      <w:r>
        <w:rPr>
          <w:color w:val="444444"/>
          <w:sz w:val="33"/>
        </w:rPr>
        <w:t>大</w:t>
      </w:r>
      <w:r>
        <w:rPr>
          <w:color w:val="444444"/>
          <w:spacing w:val="31"/>
          <w:sz w:val="33"/>
        </w:rPr>
        <w:t>噪</w:t>
      </w:r>
      <w:r>
        <w:rPr>
          <w:color w:val="444444"/>
          <w:spacing w:val="-13"/>
          <w:sz w:val="33"/>
        </w:rPr>
        <w:t>声</w:t>
      </w:r>
      <w:r>
        <w:rPr>
          <w:color w:val="444444"/>
          <w:w w:val="105"/>
          <w:sz w:val="33"/>
        </w:rPr>
        <w:t>设备安装消声设备或隔庐罩等防护措施落实悄况；</w:t>
      </w:r>
    </w:p>
    <w:p>
      <w:pPr>
        <w:tabs>
          <w:tab w:val="left" w:pos="4626"/>
        </w:tabs>
        <w:spacing w:before="0" w:line="407" w:lineRule="exact"/>
        <w:ind w:left="3924" w:right="0" w:firstLine="0"/>
        <w:jc w:val="left"/>
        <w:rPr>
          <w:sz w:val="33"/>
        </w:rPr>
      </w:pPr>
      <w:r>
        <w:rPr>
          <w:rFonts w:ascii="Times New Roman" w:eastAsia="Times New Roman"/>
          <w:color w:val="565656"/>
          <w:spacing w:val="-22"/>
          <w:w w:val="105"/>
          <w:sz w:val="31"/>
        </w:rPr>
        <w:t xml:space="preserve">( </w:t>
      </w:r>
      <w:r>
        <w:rPr>
          <w:rFonts w:ascii="Times New Roman" w:eastAsia="Times New Roman"/>
          <w:color w:val="565656"/>
          <w:w w:val="105"/>
          <w:sz w:val="31"/>
        </w:rPr>
        <w:t>2</w:t>
      </w:r>
      <w:r>
        <w:rPr>
          <w:rFonts w:ascii="Times New Roman" w:eastAsia="Times New Roman"/>
          <w:color w:val="565656"/>
          <w:spacing w:val="-12"/>
          <w:w w:val="105"/>
          <w:sz w:val="31"/>
        </w:rPr>
        <w:t xml:space="preserve"> )</w:t>
      </w:r>
      <w:r>
        <w:rPr>
          <w:rFonts w:ascii="Times New Roman" w:eastAsia="Times New Roman"/>
          <w:color w:val="565656"/>
          <w:w w:val="105"/>
          <w:sz w:val="31"/>
        </w:rPr>
        <w:tab/>
      </w:r>
      <w:r>
        <w:rPr>
          <w:color w:val="565656"/>
          <w:spacing w:val="-11"/>
          <w:w w:val="105"/>
          <w:sz w:val="33"/>
        </w:rPr>
        <w:t>监理控制施工作业区限定执行情况</w:t>
      </w:r>
      <w:r>
        <w:rPr>
          <w:color w:val="2A2A2A"/>
          <w:spacing w:val="-59"/>
          <w:w w:val="105"/>
          <w:sz w:val="33"/>
        </w:rPr>
        <w:t xml:space="preserve">， </w:t>
      </w:r>
      <w:r>
        <w:rPr>
          <w:color w:val="444444"/>
          <w:spacing w:val="-12"/>
          <w:w w:val="105"/>
          <w:sz w:val="33"/>
        </w:rPr>
        <w:t>合 理布 置施工机械，临时施工场</w:t>
      </w:r>
    </w:p>
    <w:p>
      <w:pPr>
        <w:spacing w:before="159"/>
        <w:ind w:left="3020" w:right="0" w:firstLine="0"/>
        <w:jc w:val="left"/>
        <w:rPr>
          <w:sz w:val="33"/>
        </w:rPr>
      </w:pPr>
      <w:r>
        <w:rPr>
          <w:color w:val="444444"/>
          <w:w w:val="105"/>
          <w:sz w:val="33"/>
        </w:rPr>
        <w:t>地</w:t>
      </w:r>
      <w:r>
        <w:rPr>
          <w:color w:val="2A2A2A"/>
          <w:w w:val="105"/>
          <w:sz w:val="33"/>
        </w:rPr>
        <w:t>布</w:t>
      </w:r>
      <w:r>
        <w:rPr>
          <w:color w:val="444444"/>
          <w:w w:val="105"/>
          <w:sz w:val="33"/>
        </w:rPr>
        <w:t>设尽</w:t>
      </w:r>
      <w:r>
        <w:rPr>
          <w:color w:val="676767"/>
          <w:w w:val="105"/>
          <w:sz w:val="33"/>
        </w:rPr>
        <w:t>可</w:t>
      </w:r>
      <w:r>
        <w:rPr>
          <w:color w:val="444444"/>
          <w:w w:val="105"/>
          <w:sz w:val="33"/>
        </w:rPr>
        <w:t>能远离居民</w:t>
      </w:r>
      <w:r>
        <w:rPr>
          <w:color w:val="676767"/>
          <w:w w:val="105"/>
          <w:sz w:val="33"/>
        </w:rPr>
        <w:t>区</w:t>
      </w:r>
      <w:r>
        <w:rPr>
          <w:color w:val="444444"/>
          <w:w w:val="85"/>
          <w:sz w:val="33"/>
        </w:rPr>
        <w:t>；</w:t>
      </w:r>
    </w:p>
    <w:p>
      <w:pPr>
        <w:tabs>
          <w:tab w:val="left" w:pos="4607"/>
        </w:tabs>
        <w:spacing w:before="160"/>
        <w:ind w:left="3924" w:right="0" w:firstLine="0"/>
        <w:jc w:val="left"/>
        <w:rPr>
          <w:sz w:val="33"/>
        </w:rPr>
      </w:pPr>
      <w:r>
        <w:rPr>
          <w:rFonts w:ascii="Times New Roman" w:eastAsia="Times New Roman"/>
          <w:color w:val="676767"/>
          <w:spacing w:val="-2"/>
          <w:w w:val="85"/>
          <w:sz w:val="31"/>
        </w:rPr>
        <w:t xml:space="preserve">( </w:t>
      </w:r>
      <w:r>
        <w:rPr>
          <w:rFonts w:ascii="Times New Roman" w:eastAsia="Times New Roman"/>
          <w:color w:val="2A2A2A"/>
          <w:w w:val="85"/>
          <w:sz w:val="31"/>
        </w:rPr>
        <w:t>3</w:t>
      </w:r>
      <w:r>
        <w:rPr>
          <w:rFonts w:ascii="Times New Roman" w:eastAsia="Times New Roman"/>
          <w:color w:val="2A2A2A"/>
          <w:spacing w:val="42"/>
          <w:w w:val="85"/>
          <w:sz w:val="31"/>
        </w:rPr>
        <w:t xml:space="preserve"> </w:t>
      </w:r>
      <w:r>
        <w:rPr>
          <w:rFonts w:ascii="Times New Roman" w:eastAsia="Times New Roman"/>
          <w:color w:val="565656"/>
          <w:w w:val="85"/>
          <w:sz w:val="31"/>
        </w:rPr>
        <w:t>)</w:t>
        <w:tab/>
      </w:r>
      <w:r>
        <w:rPr>
          <w:color w:val="565656"/>
          <w:spacing w:val="-12"/>
          <w:sz w:val="33"/>
        </w:rPr>
        <w:t>运输车辆进入厂区</w:t>
      </w:r>
      <w:r>
        <w:rPr>
          <w:color w:val="2A2A2A"/>
          <w:spacing w:val="-13"/>
          <w:sz w:val="33"/>
        </w:rPr>
        <w:t>附</w:t>
      </w:r>
      <w:r>
        <w:rPr>
          <w:color w:val="676767"/>
          <w:spacing w:val="-23"/>
          <w:sz w:val="33"/>
        </w:rPr>
        <w:t>近时</w:t>
      </w:r>
      <w:r>
        <w:rPr>
          <w:color w:val="444444"/>
          <w:spacing w:val="-14"/>
          <w:sz w:val="33"/>
        </w:rPr>
        <w:t>限速行驶， 遇特殊悄况时</w:t>
      </w:r>
      <w:r>
        <w:rPr>
          <w:color w:val="2A2A2A"/>
          <w:spacing w:val="-61"/>
          <w:sz w:val="33"/>
        </w:rPr>
        <w:t xml:space="preserve">， </w:t>
      </w:r>
      <w:r>
        <w:rPr>
          <w:color w:val="565656"/>
          <w:spacing w:val="-19"/>
          <w:sz w:val="33"/>
        </w:rPr>
        <w:t>鸣 笛采 用低 分 贝</w:t>
      </w:r>
    </w:p>
    <w:p>
      <w:pPr>
        <w:pStyle w:val="BodyText"/>
        <w:spacing w:before="9"/>
        <w:rPr>
          <w:sz w:val="9"/>
        </w:rPr>
      </w:pPr>
    </w:p>
    <w:p>
      <w:pPr>
        <w:spacing w:before="55"/>
        <w:ind w:left="3008" w:right="0" w:firstLine="0"/>
        <w:jc w:val="left"/>
        <w:rPr>
          <w:sz w:val="33"/>
        </w:rPr>
      </w:pPr>
      <w:r>
        <w:rPr>
          <w:color w:val="565656"/>
          <w:w w:val="95"/>
          <w:sz w:val="33"/>
        </w:rPr>
        <w:t>喇叭；</w:t>
      </w:r>
    </w:p>
    <w:p>
      <w:pPr>
        <w:tabs>
          <w:tab w:val="left" w:pos="4604"/>
        </w:tabs>
        <w:spacing w:before="160"/>
        <w:ind w:left="3925" w:right="0" w:firstLine="0"/>
        <w:jc w:val="left"/>
        <w:rPr>
          <w:sz w:val="33"/>
        </w:rPr>
      </w:pPr>
      <w:r>
        <w:rPr>
          <w:rFonts w:ascii="Times New Roman" w:eastAsia="Times New Roman"/>
          <w:color w:val="565656"/>
          <w:spacing w:val="-9"/>
          <w:sz w:val="29"/>
        </w:rPr>
        <w:t xml:space="preserve">( </w:t>
      </w:r>
      <w:r>
        <w:rPr>
          <w:rFonts w:ascii="Times New Roman" w:eastAsia="Times New Roman"/>
          <w:color w:val="565656"/>
          <w:sz w:val="29"/>
        </w:rPr>
        <w:t>4</w:t>
      </w:r>
      <w:r>
        <w:rPr>
          <w:rFonts w:ascii="Times New Roman" w:eastAsia="Times New Roman"/>
          <w:color w:val="565656"/>
          <w:spacing w:val="5"/>
          <w:sz w:val="29"/>
        </w:rPr>
        <w:t xml:space="preserve"> )</w:t>
      </w:r>
      <w:r>
        <w:rPr>
          <w:rFonts w:ascii="Times New Roman" w:eastAsia="Times New Roman"/>
          <w:color w:val="565656"/>
          <w:sz w:val="29"/>
        </w:rPr>
        <w:tab/>
      </w:r>
      <w:r>
        <w:rPr>
          <w:color w:val="565656"/>
          <w:spacing w:val="-20"/>
          <w:sz w:val="33"/>
        </w:rPr>
        <w:t>按 照有关 建 筑 施工管理规定</w:t>
      </w:r>
      <w:r>
        <w:rPr>
          <w:color w:val="2A2A2A"/>
          <w:spacing w:val="23"/>
          <w:sz w:val="33"/>
        </w:rPr>
        <w:t>，</w:t>
      </w:r>
      <w:r>
        <w:rPr>
          <w:color w:val="444444"/>
          <w:spacing w:val="-8"/>
          <w:sz w:val="33"/>
        </w:rPr>
        <w:t>加强施工机械</w:t>
      </w:r>
      <w:r>
        <w:rPr>
          <w:color w:val="2A2A2A"/>
          <w:spacing w:val="-18"/>
          <w:sz w:val="33"/>
        </w:rPr>
        <w:t>的</w:t>
      </w:r>
      <w:r>
        <w:rPr>
          <w:color w:val="444444"/>
          <w:spacing w:val="-14"/>
          <w:sz w:val="33"/>
        </w:rPr>
        <w:t>维修保养，尽 可 能地减</w:t>
      </w:r>
    </w:p>
    <w:p>
      <w:pPr>
        <w:pStyle w:val="BodyText"/>
        <w:spacing w:before="2"/>
        <w:rPr>
          <w:sz w:val="8"/>
        </w:rPr>
      </w:pPr>
    </w:p>
    <w:p>
      <w:pPr>
        <w:spacing w:before="55"/>
        <w:ind w:left="3019" w:right="0" w:firstLine="0"/>
        <w:jc w:val="left"/>
        <w:rPr>
          <w:sz w:val="33"/>
        </w:rPr>
      </w:pPr>
      <w:r>
        <w:rPr>
          <w:color w:val="444444"/>
          <w:w w:val="105"/>
          <w:sz w:val="33"/>
        </w:rPr>
        <w:t>轻施</w:t>
      </w:r>
      <w:r>
        <w:rPr>
          <w:color w:val="2A2A2A"/>
          <w:w w:val="105"/>
          <w:sz w:val="33"/>
        </w:rPr>
        <w:t>工</w:t>
      </w:r>
      <w:r>
        <w:rPr>
          <w:color w:val="444444"/>
          <w:w w:val="105"/>
          <w:sz w:val="33"/>
        </w:rPr>
        <w:t>噪声对周</w:t>
      </w:r>
      <w:r>
        <w:rPr>
          <w:color w:val="2A2A2A"/>
          <w:w w:val="105"/>
          <w:sz w:val="33"/>
        </w:rPr>
        <w:t>围</w:t>
      </w:r>
      <w:r>
        <w:rPr>
          <w:color w:val="444444"/>
          <w:w w:val="105"/>
          <w:sz w:val="33"/>
        </w:rPr>
        <w:t>环境的影响</w:t>
      </w:r>
      <w:r>
        <w:rPr>
          <w:color w:val="2A2A2A"/>
          <w:w w:val="95"/>
          <w:sz w:val="33"/>
        </w:rPr>
        <w:t>；</w:t>
      </w:r>
    </w:p>
    <w:p>
      <w:pPr>
        <w:spacing w:before="159" w:line="333" w:lineRule="auto"/>
        <w:ind w:left="3016" w:right="2558" w:firstLine="888"/>
        <w:jc w:val="both"/>
        <w:rPr>
          <w:sz w:val="33"/>
        </w:rPr>
      </w:pPr>
      <w:r>
        <w:rPr>
          <w:rFonts w:ascii="Times New Roman" w:eastAsia="Times New Roman"/>
          <w:color w:val="565656"/>
          <w:spacing w:val="-1"/>
          <w:w w:val="95"/>
          <w:sz w:val="29"/>
        </w:rPr>
        <w:t xml:space="preserve">( </w:t>
      </w:r>
      <w:r>
        <w:rPr>
          <w:rFonts w:ascii="Times New Roman" w:eastAsia="Times New Roman"/>
          <w:color w:val="565656"/>
          <w:w w:val="95"/>
          <w:sz w:val="29"/>
        </w:rPr>
        <w:t>5</w:t>
      </w:r>
      <w:r>
        <w:rPr>
          <w:rFonts w:ascii="Times New Roman" w:eastAsia="Times New Roman"/>
          <w:color w:val="565656"/>
          <w:spacing w:val="23"/>
          <w:w w:val="95"/>
          <w:sz w:val="29"/>
        </w:rPr>
        <w:t xml:space="preserve"> ) </w:t>
      </w:r>
      <w:r>
        <w:rPr>
          <w:color w:val="565656"/>
          <w:spacing w:val="23"/>
          <w:w w:val="95"/>
          <w:sz w:val="33"/>
        </w:rPr>
        <w:t xml:space="preserve">监理控 制施 </w:t>
      </w:r>
      <w:r>
        <w:rPr>
          <w:color w:val="565656"/>
          <w:spacing w:val="-8"/>
          <w:sz w:val="33"/>
        </w:rPr>
        <w:t>工</w:t>
      </w:r>
      <w:r>
        <w:rPr>
          <w:color w:val="777777"/>
          <w:spacing w:val="12"/>
          <w:sz w:val="33"/>
        </w:rPr>
        <w:t>作</w:t>
      </w:r>
      <w:r>
        <w:rPr>
          <w:color w:val="565656"/>
          <w:spacing w:val="-10"/>
          <w:sz w:val="33"/>
        </w:rPr>
        <w:t>业时间</w:t>
      </w:r>
      <w:r>
        <w:rPr>
          <w:color w:val="565656"/>
          <w:spacing w:val="-9"/>
          <w:w w:val="95"/>
          <w:sz w:val="33"/>
        </w:rPr>
        <w:t xml:space="preserve">，根 据 </w:t>
      </w:r>
      <w:r>
        <w:rPr>
          <w:color w:val="565656"/>
          <w:spacing w:val="8"/>
          <w:sz w:val="33"/>
        </w:rPr>
        <w:t>施工特点</w:t>
      </w:r>
      <w:r>
        <w:rPr>
          <w:color w:val="2A2A2A"/>
          <w:spacing w:val="-70"/>
          <w:sz w:val="33"/>
        </w:rPr>
        <w:t xml:space="preserve">， </w:t>
      </w:r>
      <w:r>
        <w:rPr>
          <w:color w:val="565656"/>
          <w:spacing w:val="5"/>
          <w:sz w:val="33"/>
        </w:rPr>
        <w:t>监理施工单位施工期进度和</w:t>
      </w:r>
      <w:r>
        <w:rPr>
          <w:color w:val="444444"/>
          <w:spacing w:val="-17"/>
          <w:sz w:val="33"/>
        </w:rPr>
        <w:t>作业时间计划安排，对产生强噪声的施</w:t>
      </w:r>
      <w:r>
        <w:rPr>
          <w:color w:val="676767"/>
          <w:spacing w:val="-8"/>
          <w:sz w:val="33"/>
        </w:rPr>
        <w:t>工</w:t>
      </w:r>
      <w:r>
        <w:rPr>
          <w:color w:val="2A2A2A"/>
          <w:spacing w:val="-75"/>
          <w:sz w:val="33"/>
        </w:rPr>
        <w:t>、</w:t>
      </w:r>
      <w:r>
        <w:rPr>
          <w:color w:val="444444"/>
          <w:spacing w:val="-10"/>
          <w:sz w:val="33"/>
        </w:rPr>
        <w:t>运输作</w:t>
      </w:r>
      <w:r>
        <w:rPr>
          <w:color w:val="676767"/>
          <w:sz w:val="33"/>
        </w:rPr>
        <w:t>业尽</w:t>
      </w:r>
      <w:r>
        <w:rPr>
          <w:color w:val="444444"/>
          <w:spacing w:val="-24"/>
          <w:sz w:val="33"/>
        </w:rPr>
        <w:t>量安</w:t>
      </w:r>
      <w:r>
        <w:rPr>
          <w:color w:val="2A2A2A"/>
          <w:spacing w:val="18"/>
          <w:sz w:val="33"/>
        </w:rPr>
        <w:t>排</w:t>
      </w:r>
      <w:r>
        <w:rPr>
          <w:color w:val="444444"/>
          <w:spacing w:val="-7"/>
          <w:sz w:val="33"/>
        </w:rPr>
        <w:t>在</w:t>
      </w:r>
      <w:r>
        <w:rPr>
          <w:color w:val="676767"/>
          <w:spacing w:val="6"/>
          <w:sz w:val="33"/>
        </w:rPr>
        <w:t>昼</w:t>
      </w:r>
      <w:r>
        <w:rPr>
          <w:color w:val="444444"/>
          <w:spacing w:val="4"/>
          <w:sz w:val="33"/>
        </w:rPr>
        <w:t xml:space="preserve">间进行，避免     </w:t>
      </w:r>
      <w:r>
        <w:rPr>
          <w:color w:val="444444"/>
          <w:spacing w:val="-4"/>
          <w:sz w:val="33"/>
        </w:rPr>
        <w:t>大昼</w:t>
      </w:r>
      <w:r>
        <w:rPr>
          <w:color w:val="676767"/>
          <w:spacing w:val="-17"/>
          <w:sz w:val="33"/>
        </w:rPr>
        <w:t>高</w:t>
      </w:r>
      <w:r>
        <w:rPr>
          <w:color w:val="444444"/>
          <w:spacing w:val="8"/>
          <w:sz w:val="33"/>
        </w:rPr>
        <w:t>噪声设备</w:t>
      </w:r>
      <w:r>
        <w:rPr>
          <w:color w:val="2A2A2A"/>
          <w:spacing w:val="-10"/>
          <w:sz w:val="33"/>
        </w:rPr>
        <w:t>同</w:t>
      </w:r>
      <w:r>
        <w:rPr>
          <w:color w:val="565656"/>
          <w:spacing w:val="-13"/>
          <w:sz w:val="33"/>
        </w:rPr>
        <w:t xml:space="preserve">时施工，夜间尽可能不用或少用高噪声设备，严 格 燥 破 工 艺， </w:t>
      </w:r>
      <w:r>
        <w:rPr>
          <w:color w:val="444444"/>
          <w:spacing w:val="-25"/>
          <w:sz w:val="33"/>
        </w:rPr>
        <w:t>避免夜</w:t>
      </w:r>
      <w:r>
        <w:rPr>
          <w:color w:val="676767"/>
          <w:spacing w:val="-16"/>
          <w:sz w:val="33"/>
        </w:rPr>
        <w:t>间</w:t>
      </w:r>
      <w:r>
        <w:rPr>
          <w:color w:val="444444"/>
          <w:spacing w:val="-6"/>
          <w:sz w:val="33"/>
        </w:rPr>
        <w:t>作业</w:t>
      </w:r>
      <w:r>
        <w:rPr>
          <w:color w:val="444444"/>
          <w:w w:val="95"/>
          <w:sz w:val="33"/>
        </w:rPr>
        <w:t>：</w:t>
      </w:r>
    </w:p>
    <w:p>
      <w:pPr>
        <w:spacing w:before="0" w:line="421" w:lineRule="exact"/>
        <w:ind w:left="3900" w:right="0" w:firstLine="0"/>
        <w:jc w:val="both"/>
        <w:rPr>
          <w:sz w:val="33"/>
        </w:rPr>
      </w:pPr>
      <w:r>
        <w:rPr>
          <w:rFonts w:ascii="Arial" w:eastAsia="Arial"/>
          <w:color w:val="565656"/>
          <w:w w:val="95"/>
          <w:sz w:val="28"/>
        </w:rPr>
        <w:t xml:space="preserve">( 6 ) </w:t>
      </w:r>
      <w:r>
        <w:rPr>
          <w:color w:val="565656"/>
          <w:w w:val="95"/>
          <w:sz w:val="33"/>
        </w:rPr>
        <w:t xml:space="preserve">作 好施 工 人员的 劳 </w:t>
      </w:r>
      <w:r>
        <w:rPr>
          <w:color w:val="565656"/>
          <w:sz w:val="33"/>
        </w:rPr>
        <w:t>动保护，减少施工入员在高噪声</w:t>
      </w:r>
      <w:r>
        <w:rPr>
          <w:color w:val="777777"/>
          <w:sz w:val="33"/>
        </w:rPr>
        <w:t>工</w:t>
      </w:r>
      <w:r>
        <w:rPr>
          <w:color w:val="565656"/>
          <w:sz w:val="33"/>
        </w:rPr>
        <w:t>作环境的暴露时</w:t>
      </w:r>
    </w:p>
    <w:p>
      <w:pPr>
        <w:spacing w:after="0" w:line="421" w:lineRule="exact"/>
        <w:jc w:val="both"/>
        <w:rPr>
          <w:sz w:val="33"/>
        </w:rPr>
        <w:sectPr>
          <w:pgSz w:w="17860" w:h="25260"/>
          <w:pgMar w:top="1840" w:right="0" w:bottom="280" w:left="0" w:header="708" w:footer="708"/>
          <w:pgNumType w:start="3"/>
          <w:cols w:space="708"/>
        </w:sectPr>
      </w:pPr>
    </w:p>
    <w:p>
      <w:pPr>
        <w:pStyle w:val="BodyText"/>
        <w:spacing w:before="64"/>
        <w:ind w:left="2875"/>
        <w:jc w:val="both"/>
      </w:pPr>
      <w:r>
        <w:pict>
          <v:group id="_x0000_s1033" style="width:893pt;height:13in;margin-top:0.12pt;margin-left:0;mso-position-horizontal-relative:page;position:absolute;z-index:-251655168" coordorigin="0,2" coordsize="17860,18720">
            <v:shape id="_x0000_s1034" type="#_x0000_t75" style="width:2773;height:18720;position:absolute;top:2" stroked="f">
              <v:imagedata r:id="rId9" o:title=""/>
            </v:shape>
            <v:shape id="_x0000_s1035" type="#_x0000_t75" style="width:2592;height:18720;left:15267;position:absolute;top:2" stroked="f">
              <v:imagedata r:id="rId10" o:title=""/>
            </v:shape>
            <v:line id="_x0000_s1036" style="position:absolute" from="2772,12" to="15268,12" stroked="t" strokecolor="black" strokeweight="1pt">
              <v:stroke dashstyle="solid"/>
            </v:line>
          </v:group>
        </w:pict>
      </w:r>
      <w:r>
        <w:rPr>
          <w:color w:val="494949"/>
          <w:spacing w:val="-5"/>
        </w:rPr>
        <w:t xml:space="preserve">间， 制定合理的 </w:t>
      </w:r>
      <w:r>
        <w:rPr>
          <w:color w:val="909090"/>
          <w:spacing w:val="-30"/>
        </w:rPr>
        <w:t>工</w:t>
      </w:r>
      <w:r>
        <w:rPr>
          <w:color w:val="494949"/>
        </w:rPr>
        <w:t>作制度减轻对施工人员</w:t>
      </w:r>
      <w:r>
        <w:rPr>
          <w:color w:val="494949"/>
          <w:spacing w:val="-57"/>
        </w:rPr>
        <w:t>的影响</w:t>
      </w:r>
      <w:r>
        <w:rPr>
          <w:color w:val="494949"/>
          <w:w w:val="95"/>
        </w:rPr>
        <w:t>：</w:t>
      </w:r>
    </w:p>
    <w:p>
      <w:pPr>
        <w:spacing w:before="132" w:line="328" w:lineRule="auto"/>
        <w:ind w:left="2896" w:right="3272" w:firstLine="848"/>
        <w:jc w:val="both"/>
        <w:rPr>
          <w:sz w:val="32"/>
        </w:rPr>
      </w:pPr>
      <w:r>
        <w:rPr>
          <w:rFonts w:ascii="Times New Roman" w:eastAsia="Times New Roman"/>
          <w:color w:val="777777"/>
          <w:spacing w:val="14"/>
          <w:sz w:val="27"/>
        </w:rPr>
        <w:t xml:space="preserve">( </w:t>
      </w:r>
      <w:r>
        <w:rPr>
          <w:rFonts w:ascii="Times New Roman" w:eastAsia="Times New Roman"/>
          <w:color w:val="494949"/>
          <w:sz w:val="27"/>
        </w:rPr>
        <w:t xml:space="preserve">7 </w:t>
      </w:r>
      <w:r>
        <w:rPr>
          <w:rFonts w:ascii="Times New Roman" w:eastAsia="Times New Roman"/>
          <w:color w:val="777777"/>
          <w:spacing w:val="10"/>
          <w:sz w:val="27"/>
        </w:rPr>
        <w:t xml:space="preserve">) </w:t>
      </w:r>
      <w:r>
        <w:rPr>
          <w:color w:val="494949"/>
          <w:spacing w:val="1"/>
          <w:sz w:val="32"/>
        </w:rPr>
        <w:t>加 强管 理，文明姥工，严格操作规程</w:t>
      </w:r>
      <w:r>
        <w:rPr>
          <w:color w:val="1D1D1D"/>
          <w:spacing w:val="-57"/>
          <w:sz w:val="32"/>
        </w:rPr>
        <w:t xml:space="preserve">， </w:t>
      </w:r>
      <w:r>
        <w:rPr>
          <w:color w:val="494949"/>
          <w:spacing w:val="-8"/>
          <w:sz w:val="32"/>
        </w:rPr>
        <w:t>降低人为噪声， 遵</w:t>
      </w:r>
      <w:r>
        <w:rPr>
          <w:color w:val="777777"/>
          <w:spacing w:val="-22"/>
          <w:sz w:val="32"/>
        </w:rPr>
        <w:t>守</w:t>
      </w:r>
      <w:r>
        <w:rPr>
          <w:color w:val="494949"/>
          <w:spacing w:val="-2"/>
          <w:sz w:val="32"/>
        </w:rPr>
        <w:t>《建筑施</w:t>
      </w:r>
      <w:r>
        <w:rPr>
          <w:color w:val="494949"/>
          <w:spacing w:val="-16"/>
          <w:sz w:val="32"/>
        </w:rPr>
        <w:t>工场界环境噪声排放标准》</w:t>
      </w:r>
      <w:r>
        <w:rPr>
          <w:rFonts w:ascii="Times New Roman" w:eastAsia="Times New Roman"/>
          <w:color w:val="909090"/>
          <w:spacing w:val="-21"/>
          <w:sz w:val="34"/>
        </w:rPr>
        <w:t xml:space="preserve">( </w:t>
      </w:r>
      <w:r>
        <w:rPr>
          <w:rFonts w:ascii="Times New Roman" w:eastAsia="Times New Roman"/>
          <w:color w:val="494949"/>
          <w:spacing w:val="-6"/>
          <w:sz w:val="34"/>
        </w:rPr>
        <w:t>G812523</w:t>
      </w:r>
      <w:r>
        <w:rPr>
          <w:rFonts w:ascii="Times New Roman" w:eastAsia="Times New Roman"/>
          <w:color w:val="0A0A0A"/>
          <w:spacing w:val="-6"/>
          <w:sz w:val="34"/>
        </w:rPr>
        <w:t>-</w:t>
      </w:r>
      <w:r>
        <w:rPr>
          <w:rFonts w:ascii="Times New Roman" w:eastAsia="Times New Roman"/>
          <w:color w:val="494949"/>
          <w:spacing w:val="-6"/>
          <w:sz w:val="34"/>
        </w:rPr>
        <w:t>201</w:t>
      </w:r>
      <w:r>
        <w:rPr>
          <w:rFonts w:ascii="Times New Roman" w:eastAsia="Times New Roman"/>
          <w:color w:val="5E5E5E"/>
          <w:spacing w:val="-6"/>
          <w:sz w:val="34"/>
        </w:rPr>
        <w:t>l</w:t>
      </w:r>
      <w:r>
        <w:rPr>
          <w:rFonts w:ascii="Times New Roman" w:eastAsia="Times New Roman"/>
          <w:color w:val="5E5E5E"/>
          <w:spacing w:val="25"/>
          <w:sz w:val="34"/>
        </w:rPr>
        <w:t xml:space="preserve"> ) </w:t>
      </w:r>
      <w:r>
        <w:rPr>
          <w:color w:val="5E5E5E"/>
          <w:spacing w:val="-6"/>
          <w:sz w:val="32"/>
        </w:rPr>
        <w:t>规定 要求。</w:t>
      </w:r>
    </w:p>
    <w:p>
      <w:pPr>
        <w:spacing w:before="308"/>
        <w:ind w:left="2889" w:right="0" w:firstLine="0"/>
        <w:jc w:val="both"/>
        <w:rPr>
          <w:sz w:val="32"/>
        </w:rPr>
      </w:pPr>
      <w:r>
        <w:rPr>
          <w:rFonts w:ascii="Times New Roman" w:eastAsia="Times New Roman"/>
          <w:color w:val="1D1D1D"/>
          <w:spacing w:val="-9"/>
          <w:w w:val="95"/>
          <w:sz w:val="38"/>
        </w:rPr>
        <w:t>S</w:t>
      </w:r>
      <w:r>
        <w:rPr>
          <w:rFonts w:ascii="Times New Roman" w:eastAsia="Times New Roman"/>
          <w:color w:val="494949"/>
          <w:spacing w:val="-9"/>
          <w:w w:val="95"/>
          <w:sz w:val="38"/>
        </w:rPr>
        <w:t>.</w:t>
      </w:r>
      <w:r>
        <w:rPr>
          <w:rFonts w:ascii="Times New Roman" w:eastAsia="Times New Roman"/>
          <w:color w:val="1D1D1D"/>
          <w:spacing w:val="-9"/>
          <w:w w:val="95"/>
          <w:sz w:val="38"/>
        </w:rPr>
        <w:t>2.-t</w:t>
      </w:r>
      <w:r>
        <w:rPr>
          <w:rFonts w:ascii="Times New Roman" w:eastAsia="Times New Roman"/>
          <w:color w:val="1D1D1D"/>
          <w:spacing w:val="58"/>
          <w:w w:val="95"/>
          <w:sz w:val="38"/>
        </w:rPr>
        <w:t xml:space="preserve"> </w:t>
      </w:r>
      <w:r>
        <w:rPr>
          <w:color w:val="1D1D1D"/>
          <w:spacing w:val="1"/>
          <w:w w:val="95"/>
          <w:sz w:val="32"/>
        </w:rPr>
        <w:t>固 体废物处 置措施监理</w:t>
      </w:r>
    </w:p>
    <w:p>
      <w:pPr>
        <w:pStyle w:val="BodyText"/>
        <w:spacing w:before="313" w:line="328" w:lineRule="auto"/>
        <w:ind w:left="2874" w:right="3262" w:firstLine="865"/>
        <w:jc w:val="both"/>
      </w:pPr>
      <w:r>
        <w:rPr>
          <w:rFonts w:ascii="Arial" w:eastAsia="Arial"/>
          <w:color w:val="5E5E5E"/>
          <w:spacing w:val="16"/>
          <w:w w:val="105"/>
          <w:sz w:val="28"/>
        </w:rPr>
        <w:t xml:space="preserve">( </w:t>
      </w:r>
      <w:r>
        <w:rPr>
          <w:rFonts w:ascii="Arial" w:eastAsia="Arial"/>
          <w:color w:val="5E5E5E"/>
          <w:w w:val="105"/>
          <w:sz w:val="28"/>
        </w:rPr>
        <w:t>I</w:t>
      </w:r>
      <w:r>
        <w:rPr>
          <w:rFonts w:ascii="Arial" w:eastAsia="Arial"/>
          <w:color w:val="5E5E5E"/>
          <w:spacing w:val="10"/>
          <w:w w:val="105"/>
          <w:sz w:val="28"/>
        </w:rPr>
        <w:t xml:space="preserve"> ) </w:t>
      </w:r>
      <w:r>
        <w:rPr>
          <w:color w:val="5E5E5E"/>
          <w:spacing w:val="-12"/>
          <w:w w:val="105"/>
        </w:rPr>
        <w:t>合理调配土石方</w:t>
      </w:r>
      <w:r>
        <w:rPr>
          <w:color w:val="313131"/>
          <w:spacing w:val="-30"/>
          <w:w w:val="105"/>
        </w:rPr>
        <w:t>， 监理</w:t>
      </w:r>
      <w:r>
        <w:rPr>
          <w:color w:val="5E5E5E"/>
          <w:spacing w:val="-3"/>
          <w:w w:val="105"/>
        </w:rPr>
        <w:t>控制土石方挖填平衡率，如矿山</w:t>
      </w:r>
      <w:r>
        <w:rPr>
          <w:color w:val="313131"/>
          <w:spacing w:val="21"/>
          <w:w w:val="105"/>
        </w:rPr>
        <w:t>施工</w:t>
      </w:r>
      <w:r>
        <w:rPr>
          <w:color w:val="5E5E5E"/>
          <w:spacing w:val="-5"/>
          <w:w w:val="105"/>
        </w:rPr>
        <w:t>过程产生</w:t>
      </w:r>
      <w:r>
        <w:rPr>
          <w:color w:val="494949"/>
        </w:rPr>
        <w:t xml:space="preserve">的废石，可用于修建尾矿库初期坝、废石场拦渣坝和进厂道路铺设，利用不完的  </w:t>
      </w:r>
      <w:r>
        <w:rPr>
          <w:color w:val="494949"/>
          <w:spacing w:val="4"/>
          <w:w w:val="105"/>
        </w:rPr>
        <w:t>栠中堆放于废</w:t>
      </w:r>
      <w:r>
        <w:rPr>
          <w:color w:val="777777"/>
          <w:spacing w:val="-24"/>
          <w:w w:val="105"/>
        </w:rPr>
        <w:t>石</w:t>
      </w:r>
      <w:r>
        <w:rPr>
          <w:color w:val="494949"/>
          <w:spacing w:val="-21"/>
          <w:w w:val="105"/>
        </w:rPr>
        <w:t>场，严 禁乱排</w:t>
      </w:r>
      <w:r>
        <w:rPr>
          <w:color w:val="494949"/>
          <w:w w:val="95"/>
        </w:rPr>
        <w:t>：</w:t>
      </w:r>
    </w:p>
    <w:p>
      <w:pPr>
        <w:pStyle w:val="BodyText"/>
        <w:spacing w:line="392" w:lineRule="exact"/>
        <w:ind w:left="3744"/>
        <w:jc w:val="both"/>
      </w:pPr>
      <w:r>
        <w:rPr>
          <w:rFonts w:ascii="Times New Roman" w:eastAsia="Times New Roman"/>
          <w:color w:val="5E5E5E"/>
          <w:w w:val="95"/>
          <w:sz w:val="29"/>
        </w:rPr>
        <w:t xml:space="preserve">( 2 ) </w:t>
      </w:r>
      <w:r>
        <w:rPr>
          <w:color w:val="5E5E5E"/>
          <w:w w:val="95"/>
        </w:rPr>
        <w:t xml:space="preserve">施 </w:t>
      </w:r>
      <w:r>
        <w:rPr>
          <w:color w:val="5E5E5E"/>
        </w:rPr>
        <w:t>工建筑垃圾</w:t>
      </w:r>
      <w:r>
        <w:rPr>
          <w:color w:val="313131"/>
        </w:rPr>
        <w:t>可用于</w:t>
      </w:r>
      <w:r>
        <w:rPr>
          <w:color w:val="777777"/>
        </w:rPr>
        <w:t>工</w:t>
      </w:r>
      <w:r>
        <w:rPr>
          <w:color w:val="494949"/>
        </w:rPr>
        <w:t>程填方的部分进行工程埴方，以减少垃圾浩运</w:t>
      </w:r>
    </w:p>
    <w:p>
      <w:pPr>
        <w:pStyle w:val="BodyText"/>
        <w:spacing w:before="153" w:line="328" w:lineRule="auto"/>
        <w:ind w:left="2868" w:right="3257" w:firstLine="31"/>
        <w:jc w:val="both"/>
      </w:pPr>
      <w:r>
        <w:rPr>
          <w:color w:val="494949"/>
          <w:spacing w:val="-1"/>
        </w:rPr>
        <w:t xml:space="preserve">盘，其它如建材包装纸、纸箱、废铁等可回收利用的废弃物，可送往废品站进行  </w:t>
      </w:r>
      <w:r>
        <w:rPr>
          <w:color w:val="5E5E5E"/>
          <w:spacing w:val="-9"/>
          <w:w w:val="105"/>
        </w:rPr>
        <w:t>回收利用，监 理</w:t>
      </w:r>
      <w:r>
        <w:rPr>
          <w:color w:val="313131"/>
          <w:spacing w:val="-12"/>
          <w:w w:val="105"/>
        </w:rPr>
        <w:t>控制施</w:t>
      </w:r>
      <w:r>
        <w:rPr>
          <w:color w:val="5E5E5E"/>
          <w:spacing w:val="-21"/>
          <w:w w:val="105"/>
        </w:rPr>
        <w:t>工建筑垃圾回</w:t>
      </w:r>
      <w:r>
        <w:rPr>
          <w:color w:val="313131"/>
          <w:spacing w:val="-7"/>
          <w:w w:val="105"/>
        </w:rPr>
        <w:t>收利用</w:t>
      </w:r>
      <w:r>
        <w:rPr>
          <w:color w:val="5E5E5E"/>
          <w:spacing w:val="10"/>
          <w:w w:val="105"/>
        </w:rPr>
        <w:t>率</w:t>
      </w:r>
      <w:r>
        <w:rPr>
          <w:color w:val="313131"/>
          <w:w w:val="85"/>
        </w:rPr>
        <w:t>；</w:t>
      </w:r>
    </w:p>
    <w:p>
      <w:pPr>
        <w:pStyle w:val="BodyText"/>
        <w:spacing w:before="1" w:line="328" w:lineRule="auto"/>
        <w:ind w:left="2880" w:right="3199" w:firstLine="864"/>
        <w:jc w:val="both"/>
      </w:pPr>
      <w:r>
        <w:rPr>
          <w:rFonts w:ascii="Times New Roman" w:eastAsia="Times New Roman"/>
          <w:color w:val="494949"/>
          <w:w w:val="85"/>
          <w:sz w:val="30"/>
        </w:rPr>
        <w:t xml:space="preserve">(  3   )     </w:t>
      </w:r>
      <w:r>
        <w:rPr>
          <w:color w:val="494949"/>
        </w:rPr>
        <w:t>在施</w:t>
      </w:r>
      <w:r>
        <w:rPr>
          <w:color w:val="777777"/>
        </w:rPr>
        <w:t>工</w:t>
      </w:r>
      <w:r>
        <w:rPr>
          <w:color w:val="1D1D1D"/>
        </w:rPr>
        <w:t>营</w:t>
      </w:r>
      <w:r>
        <w:rPr>
          <w:color w:val="494949"/>
        </w:rPr>
        <w:t>地设置生活垃圾存放场，存放场采取现场挖坑并做坑内防渗</w:t>
      </w:r>
      <w:r>
        <w:rPr>
          <w:color w:val="313131"/>
        </w:rPr>
        <w:t>措施， 防</w:t>
      </w:r>
      <w:r>
        <w:rPr>
          <w:color w:val="5E5E5E"/>
        </w:rPr>
        <w:t>止坑内腐水渗到</w:t>
      </w:r>
      <w:r>
        <w:rPr>
          <w:color w:val="313131"/>
        </w:rPr>
        <w:t xml:space="preserve">地下，定期集中清运处置，施 工结束后进行场地清理， </w:t>
      </w:r>
      <w:r>
        <w:rPr>
          <w:color w:val="494949"/>
        </w:rPr>
        <w:t>并在施工场地周围进行绿化，植树种草。</w:t>
      </w:r>
    </w:p>
    <w:p>
      <w:pPr>
        <w:pStyle w:val="BodyText"/>
        <w:spacing w:before="10"/>
        <w:rPr>
          <w:sz w:val="26"/>
        </w:rPr>
      </w:pPr>
    </w:p>
    <w:p>
      <w:pPr>
        <w:spacing w:before="0"/>
        <w:ind w:left="2896" w:right="0" w:firstLine="0"/>
        <w:jc w:val="left"/>
        <w:rPr>
          <w:sz w:val="32"/>
        </w:rPr>
      </w:pPr>
      <w:r>
        <w:rPr>
          <w:rFonts w:ascii="Times New Roman" w:eastAsia="Times New Roman"/>
          <w:color w:val="1D1D1D"/>
          <w:w w:val="105"/>
          <w:sz w:val="34"/>
        </w:rPr>
        <w:t xml:space="preserve">5.2.S </w:t>
      </w:r>
      <w:r>
        <w:rPr>
          <w:color w:val="1D1D1D"/>
          <w:w w:val="105"/>
          <w:sz w:val="32"/>
        </w:rPr>
        <w:t>生态保护及修复措施监理</w:t>
      </w:r>
    </w:p>
    <w:p>
      <w:pPr>
        <w:pStyle w:val="BodyText"/>
        <w:spacing w:before="313" w:line="328" w:lineRule="auto"/>
        <w:ind w:left="2872" w:right="3138" w:firstLine="670"/>
      </w:pPr>
      <w:r>
        <w:rPr>
          <w:color w:val="494949"/>
          <w:w w:val="105"/>
        </w:rPr>
        <w:t>铅锌矿采选顼目环境影响范困广、影咱复杂，如果在较长的施工建设期不加</w:t>
      </w:r>
      <w:r>
        <w:rPr>
          <w:color w:val="494949"/>
          <w:spacing w:val="-8"/>
          <w:w w:val="105"/>
        </w:rPr>
        <w:t>强对生态环境的保护，到竣工验收时，施</w:t>
      </w:r>
      <w:r>
        <w:rPr>
          <w:color w:val="909090"/>
          <w:spacing w:val="10"/>
          <w:w w:val="105"/>
        </w:rPr>
        <w:t>工</w:t>
      </w:r>
      <w:r>
        <w:rPr>
          <w:color w:val="494949"/>
          <w:spacing w:val="5"/>
          <w:w w:val="105"/>
        </w:rPr>
        <w:t>期对</w:t>
      </w:r>
      <w:r>
        <w:rPr>
          <w:color w:val="1D1D1D"/>
          <w:spacing w:val="21"/>
          <w:w w:val="105"/>
        </w:rPr>
        <w:t>自</w:t>
      </w:r>
      <w:r>
        <w:rPr>
          <w:color w:val="494949"/>
          <w:spacing w:val="-9"/>
          <w:w w:val="105"/>
        </w:rPr>
        <w:t>然保护区、生态功能保护区、</w:t>
      </w:r>
      <w:r>
        <w:rPr>
          <w:color w:val="494949"/>
          <w:spacing w:val="-7"/>
          <w:w w:val="105"/>
        </w:rPr>
        <w:t>环境脆弱区、珍稀动梢物及其</w:t>
      </w:r>
      <w:r>
        <w:rPr>
          <w:color w:val="494949"/>
          <w:spacing w:val="-28"/>
          <w:w w:val="105"/>
        </w:rPr>
        <w:t>栖息地和景观等将造成不可逆转影响和破坏</w:t>
      </w:r>
      <w:r>
        <w:rPr>
          <w:color w:val="777777"/>
          <w:spacing w:val="-158"/>
          <w:w w:val="105"/>
        </w:rPr>
        <w:t>。</w:t>
      </w:r>
      <w:r>
        <w:rPr>
          <w:color w:val="494949"/>
          <w:spacing w:val="4"/>
          <w:w w:val="105"/>
        </w:rPr>
        <w:t xml:space="preserve">因此， </w:t>
      </w:r>
      <w:r>
        <w:rPr>
          <w:color w:val="494949"/>
          <w:spacing w:val="-10"/>
          <w:w w:val="105"/>
        </w:rPr>
        <w:t>有效控制工程施工期间可能造成的各种环境影响，特 别是</w:t>
      </w:r>
      <w:r>
        <w:rPr>
          <w:color w:val="1D1D1D"/>
          <w:spacing w:val="-7"/>
          <w:w w:val="105"/>
        </w:rPr>
        <w:t>水</w:t>
      </w:r>
      <w:r>
        <w:rPr>
          <w:color w:val="5E5E5E"/>
          <w:spacing w:val="-9"/>
          <w:w w:val="105"/>
        </w:rPr>
        <w:t>土流失、植被破坏</w:t>
      </w:r>
      <w:r>
        <w:rPr>
          <w:color w:val="313131"/>
          <w:w w:val="105"/>
        </w:rPr>
        <w:t>、</w:t>
      </w:r>
      <w:r>
        <w:rPr>
          <w:color w:val="494949"/>
          <w:spacing w:val="-14"/>
          <w:w w:val="105"/>
        </w:rPr>
        <w:t>泵观破坏等生态问题，应 重点落实以下措施</w:t>
      </w:r>
      <w:r>
        <w:rPr>
          <w:color w:val="1D1D1D"/>
          <w:w w:val="95"/>
        </w:rPr>
        <w:t>：</w:t>
      </w:r>
    </w:p>
    <w:p>
      <w:pPr>
        <w:tabs>
          <w:tab w:val="left" w:pos="4405"/>
        </w:tabs>
        <w:spacing w:before="4"/>
        <w:ind w:left="3738" w:right="0" w:firstLine="0"/>
        <w:jc w:val="left"/>
        <w:rPr>
          <w:sz w:val="32"/>
        </w:rPr>
      </w:pPr>
      <w:r>
        <w:rPr>
          <w:rFonts w:ascii="Arial" w:eastAsia="Arial"/>
          <w:color w:val="5E5E5E"/>
          <w:spacing w:val="3"/>
          <w:w w:val="95"/>
          <w:sz w:val="30"/>
        </w:rPr>
        <w:t xml:space="preserve">( </w:t>
      </w:r>
      <w:r>
        <w:rPr>
          <w:rFonts w:ascii="Arial" w:eastAsia="Arial"/>
          <w:color w:val="313131"/>
          <w:w w:val="95"/>
          <w:sz w:val="30"/>
        </w:rPr>
        <w:t>I</w:t>
      </w:r>
      <w:r>
        <w:rPr>
          <w:rFonts w:ascii="Arial" w:eastAsia="Arial"/>
          <w:color w:val="313131"/>
          <w:spacing w:val="32"/>
          <w:w w:val="95"/>
          <w:sz w:val="30"/>
        </w:rPr>
        <w:t xml:space="preserve"> </w:t>
      </w:r>
      <w:r>
        <w:rPr>
          <w:rFonts w:ascii="Arial" w:eastAsia="Arial"/>
          <w:color w:val="5E5E5E"/>
          <w:w w:val="95"/>
          <w:sz w:val="30"/>
        </w:rPr>
        <w:t>)</w:t>
        <w:tab/>
      </w:r>
      <w:r>
        <w:rPr>
          <w:color w:val="5E5E5E"/>
          <w:spacing w:val="-10"/>
          <w:sz w:val="32"/>
        </w:rPr>
        <w:t>严格控</w:t>
      </w:r>
      <w:r>
        <w:rPr>
          <w:color w:val="313131"/>
          <w:spacing w:val="-4"/>
          <w:sz w:val="32"/>
        </w:rPr>
        <w:t>制施</w:t>
      </w:r>
      <w:r>
        <w:rPr>
          <w:color w:val="5E5E5E"/>
          <w:spacing w:val="-8"/>
          <w:sz w:val="32"/>
        </w:rPr>
        <w:t>工活动，派少植袚破坏</w:t>
      </w:r>
    </w:p>
    <w:p>
      <w:pPr>
        <w:pStyle w:val="BodyText"/>
        <w:spacing w:before="132" w:line="328" w:lineRule="auto"/>
        <w:ind w:left="2871" w:right="3230" w:firstLine="670"/>
      </w:pPr>
      <w:r>
        <w:rPr>
          <w:color w:val="494949"/>
          <w:spacing w:val="-11"/>
          <w:w w:val="105"/>
        </w:rPr>
        <w:t>严格控制采区、尾矿库建设</w:t>
      </w:r>
      <w:r>
        <w:rPr>
          <w:color w:val="909090"/>
          <w:spacing w:val="-28"/>
          <w:w w:val="105"/>
        </w:rPr>
        <w:t>工</w:t>
      </w:r>
      <w:r>
        <w:rPr>
          <w:color w:val="5E5E5E"/>
          <w:spacing w:val="-15"/>
          <w:w w:val="105"/>
        </w:rPr>
        <w:t>程活动范围</w:t>
      </w:r>
      <w:r>
        <w:rPr>
          <w:color w:val="313131"/>
          <w:spacing w:val="13"/>
          <w:w w:val="105"/>
        </w:rPr>
        <w:t>，</w:t>
      </w:r>
      <w:r>
        <w:rPr>
          <w:color w:val="5E5E5E"/>
          <w:spacing w:val="-5"/>
          <w:w w:val="105"/>
        </w:rPr>
        <w:t>规范采矿行为，尽凭 保护占</w:t>
      </w:r>
      <w:r>
        <w:rPr>
          <w:color w:val="313131"/>
          <w:w w:val="105"/>
        </w:rPr>
        <w:t>地范</w:t>
      </w:r>
      <w:r>
        <w:rPr>
          <w:color w:val="494949"/>
        </w:rPr>
        <w:t>围内的 杻被，加强施 工告理，尽盘缩小</w:t>
      </w:r>
      <w:r>
        <w:rPr>
          <w:color w:val="494949"/>
          <w:spacing w:val="-29"/>
        </w:rPr>
        <w:t>施工范围，严 格控制 施</w:t>
      </w:r>
      <w:r>
        <w:rPr>
          <w:color w:val="777777"/>
          <w:spacing w:val="-34"/>
        </w:rPr>
        <w:t>工</w:t>
      </w:r>
      <w:r>
        <w:rPr>
          <w:color w:val="494949"/>
          <w:spacing w:val="-5"/>
        </w:rPr>
        <w:t xml:space="preserve">活动，尽 可能地不破坏原有的地表植被和土壤，以免造成土壤与植被的大面积破坏，而使本来就  脆弱的生态系统受到威胁，供水管线、供电线路等建设过程中，确定施工作业线  后不宜随慈改线，运送设备、物料的车辆应严格在设计道路上行驶，尽可能缩小  </w:t>
      </w:r>
      <w:r>
        <w:rPr>
          <w:color w:val="494949"/>
          <w:spacing w:val="11"/>
          <w:w w:val="105"/>
        </w:rPr>
        <w:t>施工作业带宽度</w:t>
      </w:r>
      <w:r>
        <w:rPr>
          <w:color w:val="1D1D1D"/>
          <w:w w:val="105"/>
        </w:rPr>
        <w:t>。</w:t>
      </w:r>
    </w:p>
    <w:p>
      <w:pPr>
        <w:spacing w:before="4"/>
        <w:ind w:left="3724" w:right="0" w:firstLine="0"/>
        <w:jc w:val="left"/>
        <w:rPr>
          <w:sz w:val="32"/>
        </w:rPr>
      </w:pPr>
      <w:r>
        <w:rPr>
          <w:rFonts w:ascii="Times New Roman" w:eastAsia="Times New Roman"/>
          <w:color w:val="5E5E5E"/>
          <w:w w:val="110"/>
          <w:sz w:val="29"/>
        </w:rPr>
        <w:t xml:space="preserve">( 2 ) </w:t>
      </w:r>
      <w:r>
        <w:rPr>
          <w:color w:val="5E5E5E"/>
          <w:w w:val="110"/>
          <w:sz w:val="32"/>
        </w:rPr>
        <w:t>加强水土流失防治， 落实生态补偿</w:t>
      </w:r>
    </w:p>
    <w:p>
      <w:pPr>
        <w:pStyle w:val="BodyText"/>
        <w:spacing w:before="153" w:line="326" w:lineRule="auto"/>
        <w:ind w:left="2857" w:right="3131" w:firstLine="656"/>
      </w:pPr>
      <w:r>
        <w:rPr>
          <w:color w:val="494949"/>
          <w:spacing w:val="-9"/>
          <w:w w:val="105"/>
        </w:rPr>
        <w:t>＠表土剥离和保存是水土流失防治的关键，所有占</w:t>
      </w:r>
      <w:r>
        <w:rPr>
          <w:color w:val="777777"/>
          <w:w w:val="105"/>
        </w:rPr>
        <w:t>地（</w:t>
      </w:r>
      <w:r>
        <w:rPr>
          <w:color w:val="777777"/>
          <w:spacing w:val="-36"/>
          <w:w w:val="105"/>
        </w:rPr>
        <w:t>尾</w:t>
      </w:r>
      <w:r>
        <w:rPr>
          <w:color w:val="494949"/>
          <w:w w:val="105"/>
        </w:rPr>
        <w:t>矿库、道路建设、</w:t>
      </w:r>
      <w:r>
        <w:rPr>
          <w:color w:val="494949"/>
          <w:spacing w:val="-7"/>
          <w:w w:val="105"/>
        </w:rPr>
        <w:t>采选工</w:t>
      </w:r>
      <w:r>
        <w:rPr>
          <w:color w:val="777777"/>
          <w:w w:val="105"/>
        </w:rPr>
        <w:t>业</w:t>
      </w:r>
      <w:r>
        <w:rPr>
          <w:color w:val="494949"/>
          <w:spacing w:val="-6"/>
          <w:w w:val="105"/>
        </w:rPr>
        <w:t>场地等</w:t>
      </w:r>
      <w:r>
        <w:rPr>
          <w:color w:val="777777"/>
          <w:w w:val="105"/>
        </w:rPr>
        <w:t>）</w:t>
      </w:r>
      <w:r>
        <w:rPr>
          <w:color w:val="777777"/>
          <w:spacing w:val="-146"/>
          <w:w w:val="105"/>
        </w:rPr>
        <w:t>都</w:t>
      </w:r>
      <w:r>
        <w:rPr>
          <w:color w:val="494949"/>
          <w:spacing w:val="-5"/>
          <w:w w:val="105"/>
        </w:rPr>
        <w:t>必须首先剥离和保存其上层表</w:t>
      </w:r>
      <w:r>
        <w:rPr>
          <w:color w:val="777777"/>
          <w:spacing w:val="-18"/>
          <w:w w:val="105"/>
        </w:rPr>
        <w:t>土资</w:t>
      </w:r>
      <w:r>
        <w:rPr>
          <w:color w:val="494949"/>
          <w:spacing w:val="-23"/>
          <w:w w:val="105"/>
        </w:rPr>
        <w:t>源，毕独剥离</w:t>
      </w:r>
      <w:r>
        <w:rPr>
          <w:color w:val="1D1D1D"/>
          <w:spacing w:val="-69"/>
          <w:w w:val="105"/>
        </w:rPr>
        <w:t>，</w:t>
      </w:r>
      <w:r>
        <w:rPr>
          <w:color w:val="5E5E5E"/>
          <w:spacing w:val="-13"/>
          <w:w w:val="105"/>
        </w:rPr>
        <w:t>单独贮存</w:t>
      </w:r>
      <w:r>
        <w:rPr>
          <w:color w:val="1D1D1D"/>
          <w:w w:val="105"/>
        </w:rPr>
        <w:t xml:space="preserve">， </w:t>
      </w:r>
      <w:r>
        <w:rPr>
          <w:color w:val="494949"/>
          <w:spacing w:val="8"/>
          <w:w w:val="105"/>
        </w:rPr>
        <w:t>待进行生态恢复时使用。为减少表</w:t>
      </w:r>
      <w:r>
        <w:rPr>
          <w:color w:val="777777"/>
          <w:w w:val="105"/>
        </w:rPr>
        <w:t>土</w:t>
      </w:r>
      <w:r>
        <w:rPr>
          <w:color w:val="494949"/>
          <w:spacing w:val="5"/>
          <w:w w:val="105"/>
        </w:rPr>
        <w:t>集中堆放处的水</w:t>
      </w:r>
      <w:r>
        <w:rPr>
          <w:color w:val="777777"/>
          <w:spacing w:val="-13"/>
          <w:w w:val="105"/>
        </w:rPr>
        <w:t>土流失</w:t>
      </w:r>
      <w:r>
        <w:rPr>
          <w:color w:val="494949"/>
          <w:spacing w:val="3"/>
          <w:w w:val="105"/>
        </w:rPr>
        <w:t>和增加表土的回收</w:t>
      </w:r>
      <w:r>
        <w:rPr>
          <w:color w:val="494949"/>
          <w:spacing w:val="-20"/>
          <w:w w:val="105"/>
        </w:rPr>
        <w:t>率，剥离的 表</w:t>
      </w:r>
      <w:r>
        <w:rPr>
          <w:color w:val="777777"/>
          <w:spacing w:val="-17"/>
          <w:w w:val="105"/>
        </w:rPr>
        <w:t>土应划定</w:t>
      </w:r>
      <w:r>
        <w:rPr>
          <w:color w:val="AEAEAE"/>
          <w:spacing w:val="-8"/>
          <w:w w:val="105"/>
        </w:rPr>
        <w:t>一</w:t>
      </w:r>
      <w:r>
        <w:rPr>
          <w:color w:val="5E5E5E"/>
          <w:spacing w:val="-4"/>
          <w:w w:val="105"/>
        </w:rPr>
        <w:t>个区域设翌临时堆土场集中堆放</w:t>
      </w:r>
      <w:r>
        <w:rPr>
          <w:color w:val="313131"/>
          <w:spacing w:val="-17"/>
          <w:w w:val="105"/>
        </w:rPr>
        <w:t>，如矿体 稷盖</w:t>
      </w:r>
      <w:r>
        <w:rPr>
          <w:color w:val="777777"/>
          <w:spacing w:val="1"/>
          <w:w w:val="105"/>
        </w:rPr>
        <w:t>层剥</w:t>
      </w:r>
      <w:r>
        <w:rPr>
          <w:color w:val="494949"/>
          <w:w w:val="105"/>
        </w:rPr>
        <w:t>离表</w:t>
      </w:r>
      <w:r>
        <w:rPr>
          <w:color w:val="777777"/>
          <w:spacing w:val="-32"/>
          <w:w w:val="105"/>
        </w:rPr>
        <w:t>土、尾</w:t>
      </w:r>
      <w:r>
        <w:rPr>
          <w:color w:val="494949"/>
          <w:spacing w:val="-12"/>
          <w:w w:val="105"/>
        </w:rPr>
        <w:t>矿库消菇表土等可在废石堆场设临时表</w:t>
      </w:r>
      <w:r>
        <w:rPr>
          <w:color w:val="777777"/>
          <w:spacing w:val="17"/>
          <w:w w:val="105"/>
        </w:rPr>
        <w:t>土</w:t>
      </w:r>
      <w:r>
        <w:rPr>
          <w:color w:val="494949"/>
          <w:spacing w:val="-5"/>
          <w:w w:val="105"/>
        </w:rPr>
        <w:t>堆场</w:t>
      </w:r>
      <w:r>
        <w:rPr>
          <w:color w:val="494949"/>
          <w:spacing w:val="-30"/>
        </w:rPr>
        <w:t xml:space="preserve">， </w:t>
      </w:r>
      <w:r>
        <w:rPr>
          <w:color w:val="494949"/>
          <w:spacing w:val="-3"/>
          <w:w w:val="105"/>
        </w:rPr>
        <w:t>焦中堆放的</w:t>
      </w:r>
      <w:r>
        <w:rPr>
          <w:color w:val="777777"/>
          <w:spacing w:val="1"/>
          <w:w w:val="105"/>
        </w:rPr>
        <w:t>士堆</w:t>
      </w:r>
      <w:r>
        <w:rPr>
          <w:color w:val="494949"/>
          <w:spacing w:val="-3"/>
          <w:w w:val="105"/>
        </w:rPr>
        <w:t>采用台体</w:t>
      </w:r>
    </w:p>
    <w:p>
      <w:pPr>
        <w:spacing w:after="0" w:line="326" w:lineRule="auto"/>
        <w:sectPr>
          <w:pgSz w:w="17860" w:h="25260"/>
          <w:pgMar w:top="1860" w:right="0" w:bottom="280" w:left="0" w:header="708" w:footer="708"/>
          <w:pgNumType w:start="4"/>
          <w:cols w:space="708"/>
        </w:sectPr>
      </w:pPr>
    </w:p>
    <w:p>
      <w:pPr>
        <w:pStyle w:val="BodyText"/>
        <w:spacing w:before="1"/>
        <w:rPr>
          <w:sz w:val="14"/>
        </w:rPr>
      </w:pPr>
    </w:p>
    <w:p>
      <w:pPr>
        <w:spacing w:before="74" w:line="326" w:lineRule="auto"/>
        <w:ind w:left="2997" w:right="2860" w:hanging="2"/>
        <w:jc w:val="left"/>
        <w:rPr>
          <w:sz w:val="33"/>
        </w:rPr>
      </w:pPr>
      <w:r>
        <w:pict>
          <v:group id="_x0000_s1037" style="width:893pt;height:950pt;margin-top:-8.92pt;margin-left:0;mso-position-horizontal-relative:page;position:absolute;z-index:-251654144" coordorigin="0,-178" coordsize="17860,19000">
            <v:shape id="_x0000_s1038" type="#_x0000_t75" style="width:2773;height:19000;position:absolute;top:-179" stroked="f">
              <v:imagedata r:id="rId11" o:title=""/>
            </v:shape>
            <v:shape id="_x0000_s1039" type="#_x0000_t75" style="width:2592;height:19000;left:15267;position:absolute;top:-179" stroked="f">
              <v:imagedata r:id="rId12" o:title=""/>
            </v:shape>
            <v:line id="_x0000_s1040" style="position:absolute" from="2772,-168" to="15268,-168" stroked="t" strokecolor="black" strokeweight="1pt">
              <v:stroke dashstyle="solid"/>
            </v:line>
          </v:group>
        </w:pict>
      </w:r>
      <w:r>
        <w:rPr>
          <w:color w:val="464646"/>
          <w:spacing w:val="-6"/>
          <w:w w:val="105"/>
          <w:sz w:val="33"/>
        </w:rPr>
        <w:t>形</w:t>
      </w:r>
      <w:r>
        <w:rPr>
          <w:color w:val="6D6D6D"/>
          <w:spacing w:val="-21"/>
          <w:w w:val="105"/>
          <w:sz w:val="33"/>
        </w:rPr>
        <w:t>，台</w:t>
      </w:r>
      <w:r>
        <w:rPr>
          <w:color w:val="464646"/>
          <w:spacing w:val="-11"/>
          <w:w w:val="105"/>
          <w:sz w:val="33"/>
        </w:rPr>
        <w:t>体四周坡脚处用双土袋挡</w:t>
      </w:r>
      <w:r>
        <w:rPr>
          <w:color w:val="6D6D6D"/>
          <w:spacing w:val="-26"/>
          <w:w w:val="105"/>
          <w:sz w:val="33"/>
        </w:rPr>
        <w:t>土</w:t>
      </w:r>
      <w:r>
        <w:rPr>
          <w:color w:val="464646"/>
          <w:spacing w:val="-17"/>
          <w:w w:val="105"/>
          <w:sz w:val="33"/>
        </w:rPr>
        <w:t>墙进行临时挡护，设</w:t>
      </w:r>
      <w:r>
        <w:rPr>
          <w:color w:val="6D6D6D"/>
          <w:spacing w:val="-24"/>
          <w:w w:val="105"/>
          <w:sz w:val="33"/>
        </w:rPr>
        <w:t>计土袋</w:t>
      </w:r>
      <w:r>
        <w:rPr>
          <w:color w:val="464646"/>
          <w:spacing w:val="-6"/>
          <w:w w:val="105"/>
          <w:sz w:val="33"/>
        </w:rPr>
        <w:t xml:space="preserve">堆砌高宽均为 </w:t>
      </w:r>
      <w:r>
        <w:rPr>
          <w:rFonts w:ascii="Times New Roman" w:eastAsia="Times New Roman"/>
          <w:color w:val="464646"/>
          <w:w w:val="105"/>
          <w:sz w:val="34"/>
        </w:rPr>
        <w:t xml:space="preserve">Im, </w:t>
      </w:r>
      <w:r>
        <w:rPr>
          <w:color w:val="383838"/>
          <w:spacing w:val="26"/>
          <w:w w:val="105"/>
          <w:sz w:val="33"/>
        </w:rPr>
        <w:t>开</w:t>
      </w:r>
      <w:r>
        <w:rPr>
          <w:color w:val="565656"/>
          <w:spacing w:val="-4"/>
          <w:w w:val="105"/>
          <w:sz w:val="33"/>
        </w:rPr>
        <w:t>挖土料</w:t>
      </w:r>
      <w:r>
        <w:rPr>
          <w:color w:val="383838"/>
          <w:spacing w:val="-11"/>
          <w:w w:val="105"/>
          <w:sz w:val="33"/>
        </w:rPr>
        <w:t>集</w:t>
      </w:r>
      <w:r>
        <w:rPr>
          <w:color w:val="565656"/>
          <w:spacing w:val="-21"/>
          <w:w w:val="105"/>
          <w:sz w:val="33"/>
        </w:rPr>
        <w:t>中堆放在</w:t>
      </w:r>
      <w:r>
        <w:rPr>
          <w:color w:val="383838"/>
          <w:spacing w:val="-34"/>
          <w:w w:val="105"/>
          <w:sz w:val="33"/>
        </w:rPr>
        <w:t>临</w:t>
      </w:r>
      <w:r>
        <w:rPr>
          <w:color w:val="565656"/>
          <w:w w:val="105"/>
          <w:sz w:val="33"/>
        </w:rPr>
        <w:t>时堆</w:t>
      </w:r>
      <w:r>
        <w:rPr>
          <w:color w:val="383838"/>
          <w:spacing w:val="-7"/>
          <w:w w:val="105"/>
          <w:sz w:val="33"/>
        </w:rPr>
        <w:t>土场入</w:t>
      </w:r>
      <w:r>
        <w:rPr>
          <w:color w:val="565656"/>
          <w:spacing w:val="-13"/>
          <w:w w:val="105"/>
          <w:sz w:val="33"/>
        </w:rPr>
        <w:t>工拍实</w:t>
      </w:r>
      <w:r>
        <w:rPr>
          <w:color w:val="1A1A1A"/>
          <w:spacing w:val="-20"/>
          <w:w w:val="105"/>
          <w:sz w:val="33"/>
        </w:rPr>
        <w:t xml:space="preserve">， </w:t>
      </w:r>
      <w:r>
        <w:rPr>
          <w:color w:val="565656"/>
          <w:spacing w:val="-7"/>
          <w:w w:val="105"/>
          <w:sz w:val="33"/>
        </w:rPr>
        <w:t>并用纤维布瑕盖整</w:t>
      </w:r>
      <w:r>
        <w:rPr>
          <w:color w:val="383838"/>
          <w:spacing w:val="-24"/>
          <w:w w:val="105"/>
          <w:sz w:val="33"/>
        </w:rPr>
        <w:t>个堆</w:t>
      </w:r>
      <w:r>
        <w:rPr>
          <w:color w:val="565656"/>
          <w:w w:val="105"/>
          <w:sz w:val="33"/>
        </w:rPr>
        <w:t>土</w:t>
      </w:r>
      <w:r>
        <w:rPr>
          <w:color w:val="383838"/>
          <w:spacing w:val="-13"/>
          <w:w w:val="105"/>
          <w:sz w:val="33"/>
        </w:rPr>
        <w:t>场堆土</w:t>
      </w:r>
      <w:r>
        <w:rPr>
          <w:color w:val="565656"/>
          <w:spacing w:val="-5"/>
          <w:w w:val="105"/>
          <w:sz w:val="33"/>
        </w:rPr>
        <w:t xml:space="preserve">面， </w:t>
      </w:r>
      <w:r>
        <w:rPr>
          <w:color w:val="565656"/>
          <w:spacing w:val="-47"/>
          <w:w w:val="105"/>
          <w:sz w:val="33"/>
        </w:rPr>
        <w:t>在 临</w:t>
      </w:r>
      <w:r>
        <w:rPr>
          <w:color w:val="383838"/>
          <w:spacing w:val="-7"/>
          <w:w w:val="105"/>
          <w:sz w:val="33"/>
        </w:rPr>
        <w:t>时堆土场周边</w:t>
      </w:r>
      <w:r>
        <w:rPr>
          <w:color w:val="565656"/>
          <w:spacing w:val="-14"/>
          <w:w w:val="105"/>
          <w:sz w:val="33"/>
        </w:rPr>
        <w:t>修筑</w:t>
      </w:r>
      <w:r>
        <w:rPr>
          <w:color w:val="383838"/>
          <w:spacing w:val="-4"/>
          <w:w w:val="105"/>
          <w:sz w:val="33"/>
        </w:rPr>
        <w:t xml:space="preserve">长 </w:t>
      </w:r>
      <w:r>
        <w:rPr>
          <w:rFonts w:ascii="Times New Roman" w:eastAsia="Times New Roman"/>
          <w:color w:val="383838"/>
          <w:spacing w:val="6"/>
          <w:w w:val="105"/>
          <w:sz w:val="32"/>
        </w:rPr>
        <w:t>50m</w:t>
      </w:r>
      <w:r>
        <w:rPr>
          <w:rFonts w:ascii="Times New Roman" w:eastAsia="Times New Roman"/>
          <w:color w:val="383838"/>
          <w:spacing w:val="57"/>
          <w:w w:val="105"/>
          <w:sz w:val="32"/>
        </w:rPr>
        <w:t xml:space="preserve"> </w:t>
      </w:r>
      <w:r>
        <w:rPr>
          <w:color w:val="383838"/>
          <w:w w:val="105"/>
          <w:sz w:val="33"/>
        </w:rPr>
        <w:t>临</w:t>
      </w:r>
      <w:r>
        <w:rPr>
          <w:color w:val="565656"/>
          <w:spacing w:val="12"/>
          <w:w w:val="105"/>
          <w:sz w:val="33"/>
        </w:rPr>
        <w:t>时排</w:t>
      </w:r>
      <w:r>
        <w:rPr>
          <w:color w:val="383838"/>
          <w:spacing w:val="11"/>
          <w:w w:val="105"/>
          <w:sz w:val="33"/>
        </w:rPr>
        <w:t>水沟</w:t>
      </w:r>
      <w:r>
        <w:rPr>
          <w:color w:val="565656"/>
          <w:spacing w:val="-29"/>
          <w:w w:val="105"/>
          <w:sz w:val="33"/>
        </w:rPr>
        <w:t>， 施工结</w:t>
      </w:r>
      <w:r>
        <w:rPr>
          <w:color w:val="383838"/>
          <w:spacing w:val="-5"/>
          <w:w w:val="105"/>
          <w:sz w:val="33"/>
        </w:rPr>
        <w:t>束</w:t>
      </w:r>
      <w:r>
        <w:rPr>
          <w:color w:val="565656"/>
          <w:spacing w:val="-10"/>
          <w:w w:val="105"/>
          <w:sz w:val="33"/>
        </w:rPr>
        <w:t>后将表土稷盖在原地表以恢</w:t>
      </w:r>
      <w:r>
        <w:rPr>
          <w:color w:val="383838"/>
          <w:spacing w:val="-10"/>
          <w:w w:val="105"/>
          <w:sz w:val="33"/>
        </w:rPr>
        <w:t>复植</w:t>
      </w:r>
      <w:r>
        <w:rPr>
          <w:color w:val="565656"/>
          <w:w w:val="105"/>
          <w:sz w:val="33"/>
        </w:rPr>
        <w:t>技。</w:t>
      </w:r>
    </w:p>
    <w:p>
      <w:pPr>
        <w:spacing w:before="0" w:line="392" w:lineRule="exact"/>
        <w:ind w:left="3674" w:right="0" w:firstLine="0"/>
        <w:jc w:val="left"/>
        <w:rPr>
          <w:sz w:val="33"/>
        </w:rPr>
      </w:pPr>
      <w:r>
        <w:rPr>
          <w:color w:val="565656"/>
          <w:w w:val="105"/>
          <w:sz w:val="33"/>
        </w:rPr>
        <w:t>＠ 在地面施工过程</w:t>
      </w:r>
      <w:r>
        <w:rPr>
          <w:color w:val="383838"/>
          <w:w w:val="105"/>
          <w:sz w:val="33"/>
        </w:rPr>
        <w:t>中，应</w:t>
      </w:r>
      <w:r>
        <w:rPr>
          <w:color w:val="565656"/>
          <w:w w:val="105"/>
          <w:sz w:val="33"/>
        </w:rPr>
        <w:t>避免在大风天气以及夏季暴</w:t>
      </w:r>
      <w:r>
        <w:rPr>
          <w:color w:val="383838"/>
          <w:w w:val="105"/>
          <w:sz w:val="33"/>
        </w:rPr>
        <w:t>雨时</w:t>
      </w:r>
      <w:r>
        <w:rPr>
          <w:color w:val="565656"/>
          <w:w w:val="105"/>
          <w:sz w:val="33"/>
        </w:rPr>
        <w:t>节</w:t>
      </w:r>
      <w:r>
        <w:rPr>
          <w:color w:val="383838"/>
          <w:w w:val="105"/>
          <w:sz w:val="33"/>
        </w:rPr>
        <w:t>进行作</w:t>
      </w:r>
      <w:r>
        <w:rPr>
          <w:color w:val="6D6D6D"/>
          <w:w w:val="105"/>
          <w:sz w:val="33"/>
        </w:rPr>
        <w:t>业。</w:t>
      </w:r>
      <w:r>
        <w:rPr>
          <w:color w:val="464646"/>
          <w:w w:val="105"/>
          <w:sz w:val="33"/>
        </w:rPr>
        <w:t>对于</w:t>
      </w:r>
    </w:p>
    <w:p>
      <w:pPr>
        <w:tabs>
          <w:tab w:val="left" w:pos="13907"/>
        </w:tabs>
        <w:spacing w:before="160" w:line="331" w:lineRule="auto"/>
        <w:ind w:left="2999" w:right="3293" w:firstLine="2"/>
        <w:jc w:val="left"/>
        <w:rPr>
          <w:sz w:val="33"/>
        </w:rPr>
      </w:pPr>
      <w:r>
        <w:rPr>
          <w:color w:val="565656"/>
          <w:spacing w:val="21"/>
          <w:sz w:val="33"/>
        </w:rPr>
        <w:t>施</w:t>
      </w:r>
      <w:r>
        <w:rPr>
          <w:color w:val="383838"/>
          <w:sz w:val="33"/>
        </w:rPr>
        <w:t>工</w:t>
      </w:r>
      <w:r>
        <w:rPr>
          <w:color w:val="383838"/>
          <w:spacing w:val="-36"/>
          <w:sz w:val="33"/>
        </w:rPr>
        <w:t>破</w:t>
      </w:r>
      <w:r>
        <w:rPr>
          <w:color w:val="565656"/>
          <w:sz w:val="33"/>
        </w:rPr>
        <w:t>坏区</w:t>
      </w:r>
      <w:r>
        <w:rPr>
          <w:color w:val="565656"/>
          <w:w w:val="95"/>
          <w:sz w:val="33"/>
        </w:rPr>
        <w:t>，</w:t>
      </w:r>
      <w:r>
        <w:rPr>
          <w:color w:val="565656"/>
          <w:spacing w:val="-98"/>
          <w:w w:val="95"/>
          <w:sz w:val="33"/>
        </w:rPr>
        <w:t xml:space="preserve"> </w:t>
      </w:r>
      <w:r>
        <w:rPr>
          <w:color w:val="565656"/>
          <w:spacing w:val="-9"/>
          <w:sz w:val="33"/>
        </w:rPr>
        <w:t>施</w:t>
      </w:r>
      <w:r>
        <w:rPr>
          <w:color w:val="565656"/>
          <w:sz w:val="33"/>
        </w:rPr>
        <w:t>工</w:t>
      </w:r>
      <w:r>
        <w:rPr>
          <w:color w:val="565656"/>
          <w:spacing w:val="-23"/>
          <w:sz w:val="33"/>
        </w:rPr>
        <w:t>完</w:t>
      </w:r>
      <w:r>
        <w:rPr>
          <w:color w:val="383838"/>
          <w:sz w:val="33"/>
        </w:rPr>
        <w:t>毕，要及</w:t>
      </w:r>
      <w:r>
        <w:rPr>
          <w:color w:val="383838"/>
          <w:spacing w:val="-79"/>
          <w:sz w:val="33"/>
        </w:rPr>
        <w:t>时</w:t>
      </w:r>
      <w:r>
        <w:rPr>
          <w:color w:val="6D6D6D"/>
          <w:spacing w:val="-26"/>
          <w:sz w:val="33"/>
        </w:rPr>
        <w:t>平</w:t>
      </w:r>
      <w:r>
        <w:rPr>
          <w:color w:val="464646"/>
          <w:spacing w:val="-4"/>
          <w:sz w:val="33"/>
        </w:rPr>
        <w:t>整</w:t>
      </w:r>
      <w:r>
        <w:rPr>
          <w:color w:val="464646"/>
          <w:sz w:val="33"/>
        </w:rPr>
        <w:t>土</w:t>
      </w:r>
      <w:r>
        <w:rPr>
          <w:color w:val="464646"/>
          <w:spacing w:val="-19"/>
          <w:sz w:val="33"/>
        </w:rPr>
        <w:t>地</w:t>
      </w:r>
      <w:r>
        <w:rPr>
          <w:color w:val="464646"/>
          <w:sz w:val="33"/>
        </w:rPr>
        <w:t>，并适</w:t>
      </w:r>
      <w:r>
        <w:rPr>
          <w:color w:val="464646"/>
          <w:spacing w:val="-52"/>
          <w:sz w:val="33"/>
        </w:rPr>
        <w:t xml:space="preserve"> </w:t>
      </w:r>
      <w:r>
        <w:rPr>
          <w:color w:val="464646"/>
          <w:sz w:val="33"/>
        </w:rPr>
        <w:t>当</w:t>
      </w:r>
      <w:r>
        <w:rPr>
          <w:color w:val="464646"/>
          <w:spacing w:val="19"/>
          <w:sz w:val="33"/>
        </w:rPr>
        <w:t>种</w:t>
      </w:r>
      <w:r>
        <w:rPr>
          <w:color w:val="464646"/>
          <w:sz w:val="33"/>
        </w:rPr>
        <w:t>植适宜</w:t>
      </w:r>
      <w:r>
        <w:rPr>
          <w:color w:val="464646"/>
          <w:spacing w:val="59"/>
          <w:sz w:val="33"/>
        </w:rPr>
        <w:t>的</w:t>
      </w:r>
      <w:r>
        <w:rPr>
          <w:color w:val="464646"/>
          <w:sz w:val="33"/>
        </w:rPr>
        <w:t>植</w:t>
      </w:r>
      <w:r>
        <w:rPr>
          <w:color w:val="464646"/>
          <w:spacing w:val="8"/>
          <w:sz w:val="33"/>
        </w:rPr>
        <w:t>物</w:t>
      </w:r>
      <w:r>
        <w:rPr>
          <w:color w:val="464646"/>
          <w:w w:val="95"/>
          <w:sz w:val="33"/>
        </w:rPr>
        <w:t>，以防</w:t>
        <w:tab/>
      </w:r>
      <w:r>
        <w:rPr>
          <w:color w:val="464646"/>
          <w:w w:val="65"/>
          <w:sz w:val="33"/>
        </w:rPr>
        <w:t>止发</w:t>
      </w:r>
      <w:r>
        <w:rPr>
          <w:color w:val="464646"/>
          <w:spacing w:val="-17"/>
          <w:w w:val="65"/>
          <w:sz w:val="33"/>
        </w:rPr>
        <w:t>生</w:t>
      </w:r>
      <w:r>
        <w:rPr>
          <w:color w:val="383838"/>
          <w:w w:val="95"/>
          <w:sz w:val="33"/>
        </w:rPr>
        <w:t>新</w:t>
      </w:r>
      <w:r>
        <w:rPr>
          <w:color w:val="383838"/>
          <w:spacing w:val="-22"/>
          <w:w w:val="95"/>
          <w:sz w:val="33"/>
        </w:rPr>
        <w:t xml:space="preserve"> </w:t>
      </w:r>
      <w:r>
        <w:rPr>
          <w:color w:val="383838"/>
          <w:w w:val="95"/>
          <w:sz w:val="33"/>
        </w:rPr>
        <w:t>的</w:t>
      </w:r>
      <w:r>
        <w:rPr>
          <w:color w:val="383838"/>
          <w:spacing w:val="-31"/>
          <w:w w:val="95"/>
          <w:sz w:val="33"/>
        </w:rPr>
        <w:t xml:space="preserve"> </w:t>
      </w:r>
      <w:r>
        <w:rPr>
          <w:color w:val="1A1A1A"/>
          <w:w w:val="95"/>
          <w:sz w:val="33"/>
        </w:rPr>
        <w:t>土</w:t>
      </w:r>
      <w:r>
        <w:rPr>
          <w:color w:val="1A1A1A"/>
          <w:spacing w:val="-37"/>
          <w:w w:val="95"/>
          <w:sz w:val="33"/>
        </w:rPr>
        <w:t xml:space="preserve"> </w:t>
      </w:r>
      <w:r>
        <w:rPr>
          <w:color w:val="565656"/>
          <w:sz w:val="33"/>
        </w:rPr>
        <w:t>埭</w:t>
      </w:r>
      <w:r>
        <w:rPr>
          <w:color w:val="565656"/>
          <w:spacing w:val="-44"/>
          <w:sz w:val="33"/>
        </w:rPr>
        <w:t>侵</w:t>
      </w:r>
      <w:r>
        <w:rPr>
          <w:color w:val="383838"/>
          <w:spacing w:val="-36"/>
          <w:sz w:val="33"/>
        </w:rPr>
        <w:t>蚀</w:t>
      </w:r>
      <w:r>
        <w:rPr>
          <w:color w:val="565656"/>
          <w:sz w:val="33"/>
        </w:rPr>
        <w:t>。</w:t>
      </w:r>
    </w:p>
    <w:p>
      <w:pPr>
        <w:spacing w:before="0" w:line="401" w:lineRule="exact"/>
        <w:ind w:left="3674" w:right="0" w:firstLine="0"/>
        <w:jc w:val="left"/>
        <w:rPr>
          <w:sz w:val="33"/>
        </w:rPr>
      </w:pPr>
      <w:r>
        <w:rPr>
          <w:color w:val="464646"/>
          <w:w w:val="105"/>
          <w:sz w:val="33"/>
        </w:rPr>
        <w:t>＠对于施工过程中堆存的粉状材料如沙石料等耍合理布骂堆放地点，并用帆</w:t>
      </w:r>
    </w:p>
    <w:p>
      <w:pPr>
        <w:spacing w:before="159"/>
        <w:ind w:left="3020" w:right="0" w:firstLine="0"/>
        <w:jc w:val="left"/>
        <w:rPr>
          <w:sz w:val="33"/>
        </w:rPr>
      </w:pPr>
      <w:r>
        <w:rPr>
          <w:color w:val="565656"/>
          <w:w w:val="105"/>
          <w:sz w:val="33"/>
        </w:rPr>
        <w:t>布</w:t>
      </w:r>
      <w:r>
        <w:rPr>
          <w:color w:val="383838"/>
          <w:w w:val="105"/>
          <w:sz w:val="33"/>
        </w:rPr>
        <w:t>或草</w:t>
      </w:r>
      <w:r>
        <w:rPr>
          <w:color w:val="565656"/>
          <w:w w:val="105"/>
          <w:sz w:val="33"/>
        </w:rPr>
        <w:t>席等加以覆盖</w:t>
      </w:r>
      <w:r>
        <w:rPr>
          <w:color w:val="383838"/>
          <w:w w:val="105"/>
          <w:sz w:val="33"/>
        </w:rPr>
        <w:t>，以 防 大风</w:t>
      </w:r>
      <w:r>
        <w:rPr>
          <w:color w:val="565656"/>
          <w:w w:val="105"/>
          <w:sz w:val="33"/>
        </w:rPr>
        <w:t>天气或</w:t>
      </w:r>
      <w:r>
        <w:rPr>
          <w:color w:val="383838"/>
          <w:w w:val="105"/>
          <w:sz w:val="33"/>
        </w:rPr>
        <w:t>暴雨季节引</w:t>
      </w:r>
      <w:r>
        <w:rPr>
          <w:color w:val="565656"/>
          <w:w w:val="105"/>
          <w:sz w:val="33"/>
        </w:rPr>
        <w:t>起</w:t>
      </w:r>
      <w:r>
        <w:rPr>
          <w:color w:val="383838"/>
          <w:w w:val="105"/>
          <w:sz w:val="33"/>
        </w:rPr>
        <w:t>严</w:t>
      </w:r>
      <w:r>
        <w:rPr>
          <w:color w:val="565656"/>
          <w:w w:val="105"/>
          <w:sz w:val="33"/>
        </w:rPr>
        <w:t>重</w:t>
      </w:r>
      <w:r>
        <w:rPr>
          <w:color w:val="383838"/>
          <w:w w:val="105"/>
          <w:sz w:val="33"/>
        </w:rPr>
        <w:t>的水</w:t>
      </w:r>
      <w:r>
        <w:rPr>
          <w:color w:val="565656"/>
          <w:w w:val="105"/>
          <w:sz w:val="33"/>
        </w:rPr>
        <w:t>土流失｀</w:t>
      </w:r>
    </w:p>
    <w:p>
      <w:pPr>
        <w:spacing w:before="160" w:line="324" w:lineRule="auto"/>
        <w:ind w:left="3000" w:right="2862" w:firstLine="673"/>
        <w:jc w:val="both"/>
        <w:rPr>
          <w:sz w:val="33"/>
        </w:rPr>
      </w:pPr>
      <w:r>
        <w:rPr>
          <w:color w:val="464646"/>
          <w:spacing w:val="-1"/>
          <w:sz w:val="33"/>
        </w:rPr>
        <w:t>＠  按照施工图设计全面落实对采</w:t>
      </w:r>
      <w:r>
        <w:rPr>
          <w:color w:val="1A1A1A"/>
          <w:sz w:val="33"/>
        </w:rPr>
        <w:t>区</w:t>
      </w:r>
      <w:r>
        <w:rPr>
          <w:color w:val="383838"/>
          <w:spacing w:val="3"/>
          <w:sz w:val="33"/>
        </w:rPr>
        <w:t>生产</w:t>
      </w:r>
      <w:r>
        <w:rPr>
          <w:color w:val="565656"/>
          <w:spacing w:val="-5"/>
          <w:sz w:val="33"/>
        </w:rPr>
        <w:t>区及生活</w:t>
      </w:r>
      <w:r>
        <w:rPr>
          <w:color w:val="383838"/>
          <w:spacing w:val="-59"/>
          <w:sz w:val="33"/>
        </w:rPr>
        <w:t>区、供</w:t>
      </w:r>
      <w:r>
        <w:rPr>
          <w:color w:val="565656"/>
          <w:spacing w:val="-14"/>
          <w:sz w:val="33"/>
        </w:rPr>
        <w:t>电线路施工</w:t>
      </w:r>
      <w:r>
        <w:rPr>
          <w:color w:val="383838"/>
          <w:spacing w:val="-8"/>
          <w:sz w:val="33"/>
        </w:rPr>
        <w:t>区及施</w:t>
      </w:r>
      <w:r>
        <w:rPr>
          <w:color w:val="565656"/>
          <w:sz w:val="33"/>
        </w:rPr>
        <w:t>工</w:t>
      </w:r>
      <w:r>
        <w:rPr>
          <w:color w:val="383838"/>
          <w:sz w:val="33"/>
        </w:rPr>
        <w:t>便</w:t>
      </w:r>
      <w:r>
        <w:rPr>
          <w:color w:val="383838"/>
          <w:spacing w:val="-15"/>
          <w:sz w:val="33"/>
        </w:rPr>
        <w:t>道、运输道路两</w:t>
      </w:r>
      <w:r>
        <w:rPr>
          <w:color w:val="565656"/>
          <w:spacing w:val="-11"/>
          <w:sz w:val="33"/>
        </w:rPr>
        <w:t>钢、选厂的工</w:t>
      </w:r>
      <w:r>
        <w:rPr>
          <w:color w:val="383838"/>
          <w:spacing w:val="1"/>
          <w:sz w:val="33"/>
        </w:rPr>
        <w:t>业场地</w:t>
      </w:r>
      <w:r>
        <w:rPr>
          <w:color w:val="565656"/>
          <w:spacing w:val="-2"/>
          <w:sz w:val="33"/>
        </w:rPr>
        <w:t>周边的施工区采取种植  当</w:t>
      </w:r>
      <w:r>
        <w:rPr>
          <w:color w:val="383838"/>
          <w:spacing w:val="-17"/>
          <w:sz w:val="33"/>
        </w:rPr>
        <w:t>地适</w:t>
      </w:r>
      <w:r>
        <w:rPr>
          <w:color w:val="565656"/>
          <w:spacing w:val="-11"/>
          <w:sz w:val="33"/>
        </w:rPr>
        <w:t>宜生长</w:t>
      </w:r>
      <w:r>
        <w:rPr>
          <w:color w:val="383838"/>
          <w:sz w:val="33"/>
        </w:rPr>
        <w:t>的植</w:t>
      </w:r>
      <w:r>
        <w:rPr>
          <w:color w:val="464646"/>
          <w:spacing w:val="1"/>
          <w:sz w:val="33"/>
        </w:rPr>
        <w:t>物措</w:t>
      </w:r>
      <w:r>
        <w:rPr>
          <w:color w:val="464646"/>
          <w:spacing w:val="-4"/>
          <w:sz w:val="33"/>
        </w:rPr>
        <w:t>施，严   格控制工程面积、质冕</w:t>
      </w:r>
      <w:r>
        <w:rPr>
          <w:color w:val="1A1A1A"/>
          <w:spacing w:val="-57"/>
          <w:sz w:val="33"/>
        </w:rPr>
        <w:t>、</w:t>
      </w:r>
      <w:r>
        <w:rPr>
          <w:color w:val="464646"/>
          <w:spacing w:val="-17"/>
          <w:sz w:val="33"/>
        </w:rPr>
        <w:t>植株数量，加强道路、工业场地的边坡处置和防护。边坡防护要及时</w:t>
      </w:r>
      <w:r>
        <w:rPr>
          <w:color w:val="464646"/>
          <w:spacing w:val="-240"/>
          <w:sz w:val="33"/>
        </w:rPr>
        <w:t>跟</w:t>
      </w:r>
      <w:r>
        <w:rPr>
          <w:color w:val="6D6D6D"/>
          <w:spacing w:val="-9"/>
          <w:sz w:val="33"/>
        </w:rPr>
        <w:t>上主</w:t>
      </w:r>
      <w:r>
        <w:rPr>
          <w:color w:val="464646"/>
          <w:spacing w:val="-7"/>
          <w:sz w:val="33"/>
        </w:rPr>
        <w:t>体</w:t>
      </w:r>
      <w:r>
        <w:rPr>
          <w:color w:val="6D6D6D"/>
          <w:spacing w:val="-22"/>
          <w:sz w:val="33"/>
        </w:rPr>
        <w:t>工程</w:t>
      </w:r>
      <w:r>
        <w:rPr>
          <w:color w:val="464646"/>
          <w:spacing w:val="-6"/>
          <w:sz w:val="33"/>
        </w:rPr>
        <w:t>的施</w:t>
      </w:r>
      <w:r>
        <w:rPr>
          <w:color w:val="6D6D6D"/>
          <w:spacing w:val="3"/>
          <w:sz w:val="33"/>
        </w:rPr>
        <w:t>工</w:t>
      </w:r>
      <w:r>
        <w:rPr>
          <w:color w:val="1A1A1A"/>
          <w:spacing w:val="-57"/>
          <w:sz w:val="33"/>
        </w:rPr>
        <w:t>．</w:t>
      </w:r>
      <w:r>
        <w:rPr>
          <w:color w:val="383838"/>
          <w:spacing w:val="-11"/>
          <w:sz w:val="33"/>
        </w:rPr>
        <w:t>避免</w:t>
      </w:r>
      <w:r>
        <w:rPr>
          <w:color w:val="6D6D6D"/>
          <w:spacing w:val="3"/>
          <w:sz w:val="33"/>
        </w:rPr>
        <w:t>因</w:t>
      </w:r>
      <w:r>
        <w:rPr>
          <w:color w:val="383838"/>
          <w:spacing w:val="-16"/>
          <w:sz w:val="33"/>
        </w:rPr>
        <w:t>雨引起新</w:t>
      </w:r>
      <w:r>
        <w:rPr>
          <w:color w:val="565656"/>
          <w:spacing w:val="6"/>
          <w:sz w:val="33"/>
        </w:rPr>
        <w:t>的</w:t>
      </w:r>
      <w:r>
        <w:rPr>
          <w:color w:val="383838"/>
          <w:spacing w:val="-11"/>
          <w:sz w:val="33"/>
        </w:rPr>
        <w:t>水土流失</w:t>
      </w:r>
      <w:r>
        <w:rPr>
          <w:color w:val="565656"/>
          <w:sz w:val="33"/>
        </w:rPr>
        <w:t xml:space="preserve">及培    </w:t>
      </w:r>
      <w:r>
        <w:rPr>
          <w:color w:val="383838"/>
          <w:spacing w:val="6"/>
          <w:sz w:val="33"/>
        </w:rPr>
        <w:t>加环</w:t>
      </w:r>
      <w:r>
        <w:rPr>
          <w:color w:val="383838"/>
          <w:spacing w:val="-13"/>
          <w:sz w:val="33"/>
        </w:rPr>
        <w:t>保投入</w:t>
      </w:r>
      <w:r>
        <w:rPr>
          <w:color w:val="383838"/>
          <w:spacing w:val="8"/>
          <w:w w:val="85"/>
          <w:sz w:val="33"/>
        </w:rPr>
        <w:t xml:space="preserve">；  </w:t>
      </w:r>
      <w:r>
        <w:rPr>
          <w:color w:val="565656"/>
          <w:spacing w:val="-14"/>
          <w:sz w:val="33"/>
        </w:rPr>
        <w:t>边坡绿</w:t>
      </w:r>
      <w:r>
        <w:rPr>
          <w:color w:val="383838"/>
          <w:spacing w:val="-24"/>
          <w:sz w:val="33"/>
        </w:rPr>
        <w:t>化</w:t>
      </w:r>
      <w:r>
        <w:rPr>
          <w:color w:val="565656"/>
          <w:spacing w:val="-5"/>
          <w:sz w:val="33"/>
        </w:rPr>
        <w:t>前要考虑工程的具体情</w:t>
      </w:r>
      <w:r>
        <w:rPr>
          <w:color w:val="383838"/>
          <w:spacing w:val="-3"/>
          <w:sz w:val="33"/>
        </w:rPr>
        <w:t>况，在完成排水系统后，</w:t>
      </w:r>
      <w:r>
        <w:rPr>
          <w:color w:val="565656"/>
          <w:spacing w:val="13"/>
          <w:sz w:val="33"/>
        </w:rPr>
        <w:t>再进行绿</w:t>
      </w:r>
      <w:r>
        <w:rPr>
          <w:color w:val="464646"/>
          <w:spacing w:val="-6"/>
          <w:sz w:val="33"/>
        </w:rPr>
        <w:t>化</w:t>
      </w:r>
      <w:r>
        <w:rPr>
          <w:color w:val="464646"/>
          <w:w w:val="85"/>
          <w:sz w:val="33"/>
        </w:rPr>
        <w:t>，尽</w:t>
      </w:r>
      <w:r>
        <w:rPr>
          <w:color w:val="464646"/>
          <w:spacing w:val="111"/>
          <w:w w:val="85"/>
          <w:sz w:val="33"/>
        </w:rPr>
        <w:t xml:space="preserve"> </w:t>
      </w:r>
      <w:r>
        <w:rPr>
          <w:color w:val="464646"/>
          <w:spacing w:val="-24"/>
          <w:sz w:val="33"/>
        </w:rPr>
        <w:t>萤减少不必要的返</w:t>
      </w:r>
      <w:r>
        <w:rPr>
          <w:color w:val="828282"/>
          <w:spacing w:val="-51"/>
          <w:sz w:val="33"/>
        </w:rPr>
        <w:t>工</w:t>
      </w:r>
      <w:r>
        <w:rPr>
          <w:color w:val="464646"/>
          <w:sz w:val="33"/>
        </w:rPr>
        <w:t>。</w:t>
      </w:r>
    </w:p>
    <w:p>
      <w:pPr>
        <w:spacing w:before="0" w:line="412" w:lineRule="exact"/>
        <w:ind w:left="3884" w:right="0" w:firstLine="0"/>
        <w:jc w:val="both"/>
        <w:rPr>
          <w:sz w:val="33"/>
        </w:rPr>
      </w:pPr>
      <w:r>
        <w:rPr>
          <w:rFonts w:ascii="Times New Roman" w:eastAsia="Times New Roman"/>
          <w:color w:val="464646"/>
          <w:w w:val="105"/>
          <w:sz w:val="30"/>
        </w:rPr>
        <w:t xml:space="preserve">( 3 ) </w:t>
      </w:r>
      <w:r>
        <w:rPr>
          <w:color w:val="464646"/>
          <w:w w:val="105"/>
          <w:sz w:val="33"/>
        </w:rPr>
        <w:t>加强工程占地控制，落 实临时用地恢复</w:t>
      </w:r>
    </w:p>
    <w:p>
      <w:pPr>
        <w:spacing w:before="77" w:line="314" w:lineRule="auto"/>
        <w:ind w:left="3019" w:right="2799" w:firstLine="535"/>
        <w:jc w:val="both"/>
        <w:rPr>
          <w:sz w:val="33"/>
        </w:rPr>
      </w:pPr>
      <w:r>
        <w:rPr>
          <w:rFonts w:ascii="Arial" w:eastAsia="Arial"/>
          <w:color w:val="565656"/>
          <w:sz w:val="44"/>
        </w:rPr>
        <w:t>0</w:t>
      </w:r>
      <w:r>
        <w:rPr>
          <w:rFonts w:ascii="Arial" w:eastAsia="Arial"/>
          <w:color w:val="565656"/>
          <w:spacing w:val="115"/>
          <w:sz w:val="44"/>
        </w:rPr>
        <w:t xml:space="preserve"> </w:t>
      </w:r>
      <w:r>
        <w:rPr>
          <w:color w:val="565656"/>
          <w:spacing w:val="-18"/>
          <w:sz w:val="33"/>
        </w:rPr>
        <w:t>严格控制</w:t>
      </w:r>
      <w:r>
        <w:rPr>
          <w:color w:val="383838"/>
          <w:spacing w:val="-38"/>
          <w:sz w:val="33"/>
        </w:rPr>
        <w:t>临</w:t>
      </w:r>
      <w:r>
        <w:rPr>
          <w:color w:val="1A1A1A"/>
          <w:spacing w:val="11"/>
          <w:sz w:val="33"/>
        </w:rPr>
        <w:t>时</w:t>
      </w:r>
      <w:r>
        <w:rPr>
          <w:color w:val="565656"/>
          <w:spacing w:val="-10"/>
          <w:sz w:val="33"/>
        </w:rPr>
        <w:t>工程占地</w:t>
      </w:r>
      <w:r>
        <w:rPr>
          <w:color w:val="383838"/>
          <w:spacing w:val="-23"/>
          <w:sz w:val="33"/>
        </w:rPr>
        <w:t>数拯、面积在载</w:t>
      </w:r>
      <w:r>
        <w:rPr>
          <w:color w:val="565656"/>
          <w:sz w:val="33"/>
        </w:rPr>
        <w:t>低限度，减</w:t>
      </w:r>
      <w:r>
        <w:rPr>
          <w:color w:val="383838"/>
          <w:spacing w:val="-16"/>
          <w:sz w:val="33"/>
        </w:rPr>
        <w:t xml:space="preserve">少 </w:t>
      </w:r>
      <w:r>
        <w:rPr>
          <w:color w:val="565656"/>
          <w:spacing w:val="23"/>
          <w:sz w:val="33"/>
        </w:rPr>
        <w:t>生态</w:t>
      </w:r>
      <w:r>
        <w:rPr>
          <w:color w:val="383838"/>
          <w:spacing w:val="-2"/>
          <w:sz w:val="33"/>
        </w:rPr>
        <w:t>破坏和环境</w:t>
      </w:r>
      <w:r>
        <w:rPr>
          <w:color w:val="565656"/>
          <w:spacing w:val="-9"/>
          <w:sz w:val="33"/>
        </w:rPr>
        <w:t>污染</w:t>
      </w:r>
      <w:r>
        <w:rPr>
          <w:color w:val="1A1A1A"/>
          <w:sz w:val="33"/>
        </w:rPr>
        <w:t xml:space="preserve">， </w:t>
      </w:r>
      <w:r>
        <w:rPr>
          <w:color w:val="565656"/>
          <w:spacing w:val="-59"/>
          <w:w w:val="105"/>
          <w:sz w:val="33"/>
        </w:rPr>
        <w:t xml:space="preserve">监 </w:t>
      </w:r>
      <w:r>
        <w:rPr>
          <w:color w:val="383838"/>
          <w:spacing w:val="-16"/>
          <w:w w:val="105"/>
          <w:sz w:val="33"/>
        </w:rPr>
        <w:t>督施</w:t>
      </w:r>
      <w:r>
        <w:rPr>
          <w:color w:val="565656"/>
          <w:spacing w:val="-2"/>
          <w:w w:val="105"/>
          <w:sz w:val="33"/>
        </w:rPr>
        <w:t>工单位完成后临时占地恢复措施落实情况</w:t>
      </w:r>
      <w:r>
        <w:rPr>
          <w:color w:val="383838"/>
          <w:spacing w:val="-50"/>
          <w:w w:val="105"/>
          <w:sz w:val="33"/>
        </w:rPr>
        <w:t>， 进</w:t>
      </w:r>
      <w:r>
        <w:rPr>
          <w:color w:val="565656"/>
          <w:spacing w:val="-9"/>
          <w:w w:val="105"/>
          <w:sz w:val="33"/>
        </w:rPr>
        <w:t>行</w:t>
      </w:r>
      <w:r>
        <w:rPr>
          <w:color w:val="383838"/>
          <w:spacing w:val="-30"/>
          <w:w w:val="105"/>
          <w:sz w:val="33"/>
        </w:rPr>
        <w:t>最</w:t>
      </w:r>
      <w:r>
        <w:rPr>
          <w:color w:val="565656"/>
          <w:spacing w:val="-8"/>
          <w:w w:val="105"/>
          <w:sz w:val="33"/>
        </w:rPr>
        <w:t>大程</w:t>
      </w:r>
      <w:r>
        <w:rPr>
          <w:color w:val="383838"/>
          <w:spacing w:val="-2"/>
          <w:w w:val="105"/>
          <w:sz w:val="33"/>
        </w:rPr>
        <w:t>度的</w:t>
      </w:r>
      <w:r>
        <w:rPr>
          <w:color w:val="6D6D6D"/>
          <w:spacing w:val="-4"/>
          <w:w w:val="105"/>
          <w:sz w:val="33"/>
        </w:rPr>
        <w:t>生</w:t>
      </w:r>
      <w:r>
        <w:rPr>
          <w:color w:val="464646"/>
          <w:spacing w:val="-2"/>
          <w:w w:val="105"/>
          <w:sz w:val="33"/>
        </w:rPr>
        <w:t>态恢复。</w:t>
      </w:r>
    </w:p>
    <w:p>
      <w:pPr>
        <w:spacing w:before="31" w:line="319" w:lineRule="auto"/>
        <w:ind w:left="3019" w:right="2798" w:firstLine="655"/>
        <w:jc w:val="both"/>
        <w:rPr>
          <w:sz w:val="33"/>
        </w:rPr>
      </w:pPr>
      <w:r>
        <w:rPr>
          <w:color w:val="565656"/>
          <w:spacing w:val="-43"/>
          <w:w w:val="105"/>
          <w:sz w:val="33"/>
        </w:rPr>
        <w:t xml:space="preserve">＠ </w:t>
      </w:r>
      <w:r>
        <w:rPr>
          <w:color w:val="383838"/>
          <w:spacing w:val="2"/>
          <w:w w:val="105"/>
          <w:sz w:val="33"/>
        </w:rPr>
        <w:t>妥善处理建设期产</w:t>
      </w:r>
      <w:r>
        <w:rPr>
          <w:color w:val="565656"/>
          <w:spacing w:val="-8"/>
          <w:w w:val="105"/>
          <w:sz w:val="33"/>
        </w:rPr>
        <w:t>生的</w:t>
      </w:r>
      <w:r>
        <w:rPr>
          <w:color w:val="383838"/>
          <w:spacing w:val="-3"/>
          <w:w w:val="105"/>
          <w:sz w:val="33"/>
        </w:rPr>
        <w:t>各</w:t>
      </w:r>
      <w:r>
        <w:rPr>
          <w:color w:val="565656"/>
          <w:spacing w:val="-7"/>
          <w:w w:val="105"/>
          <w:sz w:val="33"/>
        </w:rPr>
        <w:t>类</w:t>
      </w:r>
      <w:r>
        <w:rPr>
          <w:color w:val="383838"/>
          <w:spacing w:val="-26"/>
          <w:w w:val="105"/>
          <w:sz w:val="33"/>
        </w:rPr>
        <w:t>建</w:t>
      </w:r>
      <w:r>
        <w:rPr>
          <w:color w:val="565656"/>
          <w:spacing w:val="-3"/>
          <w:w w:val="105"/>
          <w:sz w:val="33"/>
        </w:rPr>
        <w:t>筑</w:t>
      </w:r>
      <w:r>
        <w:rPr>
          <w:color w:val="383838"/>
          <w:spacing w:val="-13"/>
          <w:w w:val="105"/>
          <w:sz w:val="33"/>
        </w:rPr>
        <w:t>废弃物、</w:t>
      </w:r>
      <w:r>
        <w:rPr>
          <w:color w:val="565656"/>
          <w:spacing w:val="-8"/>
          <w:w w:val="105"/>
          <w:sz w:val="33"/>
        </w:rPr>
        <w:t>生活垃圾等</w:t>
      </w:r>
      <w:r>
        <w:rPr>
          <w:color w:val="383838"/>
          <w:spacing w:val="-28"/>
          <w:w w:val="105"/>
          <w:sz w:val="33"/>
        </w:rPr>
        <w:t>，</w:t>
      </w:r>
      <w:r>
        <w:rPr>
          <w:color w:val="565656"/>
          <w:spacing w:val="-8"/>
          <w:w w:val="105"/>
          <w:sz w:val="33"/>
        </w:rPr>
        <w:t>统一集中</w:t>
      </w:r>
      <w:r>
        <w:rPr>
          <w:color w:val="383838"/>
          <w:spacing w:val="-3"/>
          <w:w w:val="105"/>
          <w:sz w:val="33"/>
        </w:rPr>
        <w:t>处理，不</w:t>
      </w:r>
      <w:r>
        <w:rPr>
          <w:color w:val="565656"/>
          <w:spacing w:val="-20"/>
          <w:w w:val="105"/>
          <w:sz w:val="33"/>
        </w:rPr>
        <w:t>得</w:t>
      </w:r>
      <w:r>
        <w:rPr>
          <w:color w:val="383838"/>
          <w:spacing w:val="-24"/>
          <w:w w:val="105"/>
          <w:sz w:val="33"/>
        </w:rPr>
        <w:t xml:space="preserve">随意弃置，施 </w:t>
      </w:r>
      <w:r>
        <w:rPr>
          <w:color w:val="565656"/>
          <w:spacing w:val="-30"/>
          <w:w w:val="105"/>
          <w:sz w:val="33"/>
        </w:rPr>
        <w:t>工结束后， 进</w:t>
      </w:r>
      <w:r>
        <w:rPr>
          <w:color w:val="383838"/>
          <w:spacing w:val="-2"/>
          <w:w w:val="105"/>
          <w:sz w:val="33"/>
        </w:rPr>
        <w:t>行施</w:t>
      </w:r>
      <w:r>
        <w:rPr>
          <w:color w:val="828282"/>
          <w:spacing w:val="-9"/>
          <w:w w:val="105"/>
          <w:sz w:val="33"/>
        </w:rPr>
        <w:t>工</w:t>
      </w:r>
      <w:r>
        <w:rPr>
          <w:color w:val="464646"/>
          <w:spacing w:val="-22"/>
          <w:w w:val="105"/>
          <w:sz w:val="33"/>
        </w:rPr>
        <w:t>现场清理， 平整</w:t>
      </w:r>
      <w:r>
        <w:rPr>
          <w:color w:val="828282"/>
          <w:spacing w:val="-6"/>
          <w:w w:val="105"/>
          <w:sz w:val="33"/>
        </w:rPr>
        <w:t>土</w:t>
      </w:r>
      <w:r>
        <w:rPr>
          <w:color w:val="565656"/>
          <w:w w:val="105"/>
          <w:sz w:val="33"/>
        </w:rPr>
        <w:t>地。</w:t>
      </w:r>
    </w:p>
    <w:p>
      <w:pPr>
        <w:spacing w:before="20"/>
        <w:ind w:left="3885" w:right="0" w:firstLine="0"/>
        <w:jc w:val="both"/>
        <w:rPr>
          <w:sz w:val="33"/>
        </w:rPr>
      </w:pPr>
      <w:r>
        <w:rPr>
          <w:rFonts w:ascii="Times New Roman" w:eastAsia="Times New Roman"/>
          <w:color w:val="565656"/>
          <w:spacing w:val="1"/>
          <w:w w:val="105"/>
          <w:sz w:val="29"/>
        </w:rPr>
        <w:t xml:space="preserve">( </w:t>
      </w:r>
      <w:r>
        <w:rPr>
          <w:rFonts w:ascii="Times New Roman" w:eastAsia="Times New Roman"/>
          <w:color w:val="1A1A1A"/>
          <w:w w:val="105"/>
          <w:sz w:val="29"/>
        </w:rPr>
        <w:t xml:space="preserve">4 </w:t>
      </w:r>
      <w:r>
        <w:rPr>
          <w:rFonts w:ascii="Times New Roman" w:eastAsia="Times New Roman"/>
          <w:color w:val="565656"/>
          <w:spacing w:val="17"/>
          <w:w w:val="105"/>
          <w:sz w:val="29"/>
        </w:rPr>
        <w:t xml:space="preserve">) </w:t>
      </w:r>
      <w:r>
        <w:rPr>
          <w:color w:val="565656"/>
          <w:spacing w:val="-17"/>
          <w:w w:val="105"/>
          <w:sz w:val="33"/>
        </w:rPr>
        <w:t>加强生态保</w:t>
      </w:r>
      <w:r>
        <w:rPr>
          <w:color w:val="383838"/>
          <w:w w:val="105"/>
          <w:sz w:val="33"/>
        </w:rPr>
        <w:t>护</w:t>
      </w:r>
      <w:r>
        <w:rPr>
          <w:color w:val="565656"/>
          <w:spacing w:val="4"/>
          <w:w w:val="105"/>
          <w:sz w:val="33"/>
        </w:rPr>
        <w:t>宜传教育</w:t>
      </w:r>
      <w:r>
        <w:rPr>
          <w:color w:val="565656"/>
          <w:spacing w:val="28"/>
          <w:w w:val="95"/>
          <w:sz w:val="33"/>
        </w:rPr>
        <w:t xml:space="preserve">，提 </w:t>
      </w:r>
      <w:r>
        <w:rPr>
          <w:color w:val="565656"/>
          <w:spacing w:val="-17"/>
          <w:w w:val="105"/>
          <w:sz w:val="33"/>
        </w:rPr>
        <w:t>高施工</w:t>
      </w:r>
      <w:r>
        <w:rPr>
          <w:color w:val="383838"/>
          <w:spacing w:val="1"/>
          <w:w w:val="105"/>
          <w:sz w:val="33"/>
        </w:rPr>
        <w:t>人员</w:t>
      </w:r>
      <w:r>
        <w:rPr>
          <w:color w:val="565656"/>
          <w:spacing w:val="-6"/>
          <w:w w:val="105"/>
          <w:sz w:val="33"/>
        </w:rPr>
        <w:t>环保意识</w:t>
      </w:r>
    </w:p>
    <w:p>
      <w:pPr>
        <w:spacing w:before="139" w:line="324" w:lineRule="auto"/>
        <w:ind w:left="3019" w:right="2799" w:firstLine="684"/>
        <w:jc w:val="both"/>
        <w:rPr>
          <w:sz w:val="33"/>
        </w:rPr>
      </w:pPr>
      <w:r>
        <w:rPr>
          <w:color w:val="464646"/>
          <w:spacing w:val="-20"/>
          <w:w w:val="105"/>
          <w:sz w:val="33"/>
        </w:rPr>
        <w:t>加强对施工人员生态环境保护意识的教育，严禁在规定的施工</w:t>
      </w:r>
      <w:r>
        <w:rPr>
          <w:color w:val="6D6D6D"/>
          <w:spacing w:val="-12"/>
          <w:w w:val="105"/>
          <w:sz w:val="33"/>
        </w:rPr>
        <w:t>范</w:t>
      </w:r>
      <w:r>
        <w:rPr>
          <w:color w:val="383838"/>
          <w:spacing w:val="-6"/>
          <w:w w:val="105"/>
          <w:sz w:val="33"/>
        </w:rPr>
        <w:t>围以</w:t>
      </w:r>
      <w:r>
        <w:rPr>
          <w:color w:val="565656"/>
          <w:w w:val="105"/>
          <w:sz w:val="33"/>
        </w:rPr>
        <w:t>外破坏</w:t>
      </w:r>
      <w:r>
        <w:rPr>
          <w:color w:val="565656"/>
          <w:spacing w:val="-16"/>
          <w:w w:val="105"/>
          <w:sz w:val="33"/>
        </w:rPr>
        <w:t>周围生态环境</w:t>
      </w:r>
      <w:r>
        <w:rPr>
          <w:color w:val="383838"/>
          <w:spacing w:val="-51"/>
          <w:w w:val="105"/>
          <w:sz w:val="33"/>
        </w:rPr>
        <w:t>，严</w:t>
      </w:r>
      <w:r>
        <w:rPr>
          <w:color w:val="565656"/>
          <w:spacing w:val="9"/>
          <w:w w:val="105"/>
          <w:sz w:val="33"/>
        </w:rPr>
        <w:t>禁破</w:t>
      </w:r>
      <w:r>
        <w:rPr>
          <w:color w:val="383838"/>
          <w:spacing w:val="-15"/>
          <w:w w:val="105"/>
          <w:sz w:val="33"/>
        </w:rPr>
        <w:t>坏征地</w:t>
      </w:r>
      <w:r>
        <w:rPr>
          <w:color w:val="565656"/>
          <w:spacing w:val="-20"/>
          <w:w w:val="105"/>
          <w:sz w:val="33"/>
        </w:rPr>
        <w:t>范围以外</w:t>
      </w:r>
      <w:r>
        <w:rPr>
          <w:color w:val="383838"/>
          <w:spacing w:val="-35"/>
          <w:w w:val="105"/>
          <w:sz w:val="33"/>
        </w:rPr>
        <w:t>的山林，严</w:t>
      </w:r>
      <w:r>
        <w:rPr>
          <w:color w:val="565656"/>
          <w:spacing w:val="-11"/>
          <w:w w:val="105"/>
          <w:sz w:val="33"/>
        </w:rPr>
        <w:t>禁捕杀野生动物。标明作业区</w:t>
      </w:r>
      <w:r>
        <w:rPr>
          <w:color w:val="1A1A1A"/>
          <w:w w:val="105"/>
          <w:sz w:val="33"/>
        </w:rPr>
        <w:t xml:space="preserve">， </w:t>
      </w:r>
      <w:r>
        <w:rPr>
          <w:color w:val="565656"/>
          <w:spacing w:val="-44"/>
          <w:w w:val="105"/>
          <w:sz w:val="33"/>
        </w:rPr>
        <w:t>规 范</w:t>
      </w:r>
      <w:r>
        <w:rPr>
          <w:color w:val="383838"/>
          <w:spacing w:val="-3"/>
          <w:w w:val="105"/>
          <w:sz w:val="33"/>
        </w:rPr>
        <w:t>矿</w:t>
      </w:r>
      <w:r>
        <w:rPr>
          <w:color w:val="565656"/>
          <w:spacing w:val="-18"/>
          <w:w w:val="105"/>
          <w:sz w:val="33"/>
        </w:rPr>
        <w:t>区运输</w:t>
      </w:r>
      <w:r>
        <w:rPr>
          <w:color w:val="383838"/>
          <w:spacing w:val="-16"/>
          <w:w w:val="105"/>
          <w:sz w:val="33"/>
        </w:rPr>
        <w:t>车辆的行车路线，</w:t>
      </w:r>
      <w:r>
        <w:rPr>
          <w:color w:val="565656"/>
          <w:spacing w:val="-5"/>
          <w:w w:val="105"/>
          <w:sz w:val="33"/>
        </w:rPr>
        <w:t>禁止车辆随意行车践踏草地</w:t>
      </w:r>
      <w:r>
        <w:rPr>
          <w:color w:val="565656"/>
          <w:spacing w:val="-196"/>
          <w:w w:val="105"/>
          <w:sz w:val="33"/>
        </w:rPr>
        <w:t>植</w:t>
      </w:r>
      <w:r>
        <w:rPr>
          <w:color w:val="383838"/>
          <w:spacing w:val="6"/>
          <w:w w:val="105"/>
          <w:sz w:val="33"/>
        </w:rPr>
        <w:t>被</w:t>
      </w:r>
      <w:r>
        <w:rPr>
          <w:color w:val="6D6D6D"/>
          <w:w w:val="105"/>
          <w:sz w:val="33"/>
        </w:rPr>
        <w:t>．</w:t>
      </w:r>
    </w:p>
    <w:p>
      <w:pPr>
        <w:pStyle w:val="BodyText"/>
      </w:pPr>
    </w:p>
    <w:p>
      <w:pPr>
        <w:pStyle w:val="ListParagraph"/>
        <w:numPr>
          <w:ilvl w:val="1"/>
          <w:numId w:val="2"/>
        </w:numPr>
        <w:tabs>
          <w:tab w:val="left" w:pos="3702"/>
        </w:tabs>
        <w:spacing w:before="218" w:after="0" w:line="240" w:lineRule="auto"/>
        <w:ind w:left="3701" w:right="0" w:hanging="688"/>
        <w:jc w:val="left"/>
        <w:rPr>
          <w:rFonts w:ascii="Times New Roman" w:eastAsia="Times New Roman"/>
          <w:color w:val="1A1A1A"/>
          <w:sz w:val="40"/>
        </w:rPr>
      </w:pPr>
      <w:r>
        <w:rPr>
          <w:color w:val="1A1A1A"/>
          <w:w w:val="110"/>
          <w:sz w:val="42"/>
        </w:rPr>
        <w:t>施工环保达标监测</w:t>
      </w:r>
    </w:p>
    <w:p>
      <w:pPr>
        <w:pStyle w:val="BodyText"/>
        <w:spacing w:before="2"/>
        <w:rPr>
          <w:sz w:val="37"/>
        </w:rPr>
      </w:pPr>
    </w:p>
    <w:p>
      <w:pPr>
        <w:pStyle w:val="ListParagraph"/>
        <w:numPr>
          <w:ilvl w:val="2"/>
          <w:numId w:val="2"/>
        </w:numPr>
        <w:tabs>
          <w:tab w:val="left" w:pos="3784"/>
        </w:tabs>
        <w:spacing w:before="0" w:after="0" w:line="240" w:lineRule="auto"/>
        <w:ind w:left="3783" w:right="0" w:hanging="767"/>
        <w:jc w:val="left"/>
        <w:rPr>
          <w:rFonts w:ascii="Times New Roman" w:eastAsia="Times New Roman"/>
          <w:color w:val="1A1A1A"/>
          <w:sz w:val="34"/>
        </w:rPr>
      </w:pPr>
      <w:r>
        <w:rPr>
          <w:color w:val="1A1A1A"/>
          <w:w w:val="105"/>
          <w:sz w:val="33"/>
        </w:rPr>
        <w:t>概述</w:t>
      </w:r>
    </w:p>
    <w:p>
      <w:pPr>
        <w:spacing w:before="300" w:line="328" w:lineRule="auto"/>
        <w:ind w:left="3012" w:right="2805" w:firstLine="690"/>
        <w:jc w:val="left"/>
        <w:rPr>
          <w:sz w:val="33"/>
        </w:rPr>
      </w:pPr>
      <w:r>
        <w:rPr>
          <w:color w:val="565656"/>
          <w:spacing w:val="-8"/>
          <w:sz w:val="33"/>
        </w:rPr>
        <w:t>环境监测</w:t>
      </w:r>
      <w:r>
        <w:rPr>
          <w:color w:val="383838"/>
          <w:sz w:val="33"/>
        </w:rPr>
        <w:t>是</w:t>
      </w:r>
      <w:r>
        <w:rPr>
          <w:color w:val="565656"/>
          <w:spacing w:val="-25"/>
          <w:sz w:val="33"/>
        </w:rPr>
        <w:t>指间歇或者</w:t>
      </w:r>
      <w:r>
        <w:rPr>
          <w:color w:val="383838"/>
          <w:spacing w:val="-25"/>
          <w:sz w:val="33"/>
        </w:rPr>
        <w:t>待</w:t>
      </w:r>
      <w:r>
        <w:rPr>
          <w:color w:val="565656"/>
          <w:spacing w:val="9"/>
          <w:sz w:val="33"/>
        </w:rPr>
        <w:t xml:space="preserve">续性的监测  </w:t>
      </w:r>
      <w:r>
        <w:rPr>
          <w:color w:val="383838"/>
          <w:spacing w:val="-8"/>
          <w:sz w:val="33"/>
        </w:rPr>
        <w:t>环</w:t>
      </w:r>
      <w:r>
        <w:rPr>
          <w:color w:val="565656"/>
          <w:spacing w:val="-3"/>
          <w:sz w:val="33"/>
        </w:rPr>
        <w:t>境中不同污染物的浓度</w:t>
      </w:r>
      <w:r>
        <w:rPr>
          <w:color w:val="383838"/>
          <w:spacing w:val="-4"/>
          <w:sz w:val="33"/>
        </w:rPr>
        <w:t>，同时观察</w:t>
      </w:r>
      <w:r>
        <w:rPr>
          <w:color w:val="6D6D6D"/>
          <w:sz w:val="33"/>
        </w:rPr>
        <w:t>、</w:t>
      </w:r>
      <w:r>
        <w:rPr>
          <w:color w:val="464646"/>
          <w:spacing w:val="-18"/>
          <w:sz w:val="33"/>
        </w:rPr>
        <w:t>分析、研究其变化及环境影响，旨在迅速、高效</w:t>
      </w:r>
      <w:r>
        <w:rPr>
          <w:color w:val="1A1A1A"/>
          <w:sz w:val="33"/>
        </w:rPr>
        <w:t>、</w:t>
      </w:r>
      <w:r>
        <w:rPr>
          <w:color w:val="565656"/>
          <w:spacing w:val="-3"/>
          <w:sz w:val="33"/>
        </w:rPr>
        <w:t>科学、完整地</w:t>
      </w:r>
      <w:r>
        <w:rPr>
          <w:color w:val="383838"/>
          <w:spacing w:val="-13"/>
          <w:sz w:val="33"/>
        </w:rPr>
        <w:t>体现出环境</w:t>
      </w:r>
      <w:r>
        <w:rPr>
          <w:color w:val="565656"/>
          <w:sz w:val="33"/>
        </w:rPr>
        <w:t>污染</w:t>
      </w:r>
      <w:r>
        <w:rPr>
          <w:color w:val="464646"/>
          <w:spacing w:val="9"/>
          <w:w w:val="104"/>
          <w:sz w:val="33"/>
        </w:rPr>
        <w:t>现状</w:t>
      </w:r>
      <w:r>
        <w:rPr>
          <w:color w:val="464646"/>
          <w:spacing w:val="-11"/>
          <w:w w:val="104"/>
          <w:sz w:val="33"/>
        </w:rPr>
        <w:t>以及发展变化的趋势</w:t>
      </w:r>
      <w:r>
        <w:rPr>
          <w:rFonts w:ascii="Times New Roman" w:eastAsia="Times New Roman"/>
          <w:color w:val="464646"/>
          <w:w w:val="46"/>
          <w:sz w:val="25"/>
        </w:rPr>
        <w:t>[</w:t>
      </w:r>
      <w:r>
        <w:rPr>
          <w:rFonts w:ascii="Times New Roman" w:eastAsia="Times New Roman"/>
          <w:color w:val="464646"/>
          <w:spacing w:val="-1"/>
          <w:sz w:val="25"/>
        </w:rPr>
        <w:t xml:space="preserve">  </w:t>
      </w:r>
      <w:r>
        <w:rPr>
          <w:rFonts w:ascii="Times New Roman" w:eastAsia="Times New Roman"/>
          <w:color w:val="464646"/>
          <w:spacing w:val="-4"/>
          <w:w w:val="107"/>
          <w:sz w:val="25"/>
        </w:rPr>
        <w:t>7</w:t>
      </w:r>
      <w:r>
        <w:rPr>
          <w:rFonts w:ascii="Times New Roman" w:eastAsia="Times New Roman"/>
          <w:color w:val="464646"/>
          <w:spacing w:val="-134"/>
          <w:w w:val="107"/>
          <w:sz w:val="25"/>
        </w:rPr>
        <w:t>3</w:t>
      </w:r>
      <w:r>
        <w:rPr>
          <w:rFonts w:ascii="Times New Roman" w:eastAsia="Times New Roman"/>
          <w:color w:val="464646"/>
          <w:w w:val="37"/>
          <w:sz w:val="25"/>
        </w:rPr>
        <w:t>]</w:t>
      </w:r>
      <w:r>
        <w:rPr>
          <w:rFonts w:ascii="Times New Roman" w:eastAsia="Times New Roman"/>
          <w:color w:val="464646"/>
          <w:spacing w:val="-5"/>
          <w:sz w:val="25"/>
        </w:rPr>
        <w:t xml:space="preserve">  </w:t>
      </w:r>
      <w:r>
        <w:rPr>
          <w:color w:val="464646"/>
          <w:w w:val="37"/>
          <w:sz w:val="33"/>
        </w:rPr>
        <w:t>。</w:t>
      </w:r>
      <w:r>
        <w:rPr>
          <w:color w:val="464646"/>
          <w:spacing w:val="24"/>
          <w:sz w:val="33"/>
        </w:rPr>
        <w:t xml:space="preserve"> </w:t>
      </w:r>
      <w:r>
        <w:rPr>
          <w:color w:val="464646"/>
          <w:spacing w:val="-2"/>
          <w:w w:val="110"/>
          <w:sz w:val="33"/>
        </w:rPr>
        <w:t>根</w:t>
      </w:r>
      <w:r>
        <w:rPr>
          <w:color w:val="464646"/>
          <w:spacing w:val="-2"/>
          <w:w w:val="105"/>
          <w:sz w:val="33"/>
        </w:rPr>
        <w:t>据监利</w:t>
      </w:r>
      <w:r>
        <w:rPr>
          <w:color w:val="6D6D6D"/>
          <w:spacing w:val="-8"/>
          <w:w w:val="106"/>
          <w:sz w:val="33"/>
        </w:rPr>
        <w:t>主</w:t>
      </w:r>
      <w:r>
        <w:rPr>
          <w:color w:val="383838"/>
          <w:spacing w:val="-24"/>
          <w:w w:val="104"/>
          <w:sz w:val="33"/>
        </w:rPr>
        <w:t>体、</w:t>
      </w:r>
      <w:r>
        <w:rPr>
          <w:color w:val="565656"/>
          <w:spacing w:val="-4"/>
          <w:w w:val="104"/>
          <w:sz w:val="33"/>
        </w:rPr>
        <w:t>监洌因</w:t>
      </w:r>
      <w:r>
        <w:rPr>
          <w:color w:val="383838"/>
          <w:spacing w:val="-27"/>
          <w:w w:val="105"/>
          <w:sz w:val="33"/>
        </w:rPr>
        <w:t>子、</w:t>
      </w:r>
      <w:r>
        <w:rPr>
          <w:color w:val="565656"/>
          <w:spacing w:val="-4"/>
          <w:w w:val="104"/>
          <w:sz w:val="33"/>
        </w:rPr>
        <w:t>监测</w:t>
      </w:r>
      <w:r>
        <w:rPr>
          <w:color w:val="383838"/>
          <w:spacing w:val="-31"/>
          <w:w w:val="110"/>
          <w:sz w:val="33"/>
        </w:rPr>
        <w:t>频</w:t>
      </w:r>
      <w:r>
        <w:rPr>
          <w:color w:val="565656"/>
          <w:spacing w:val="3"/>
          <w:w w:val="110"/>
          <w:sz w:val="33"/>
        </w:rPr>
        <w:t>次</w:t>
      </w:r>
      <w:r>
        <w:rPr>
          <w:color w:val="383838"/>
          <w:spacing w:val="2"/>
          <w:w w:val="105"/>
          <w:sz w:val="33"/>
        </w:rPr>
        <w:t>等的</w:t>
      </w:r>
      <w:r>
        <w:rPr>
          <w:color w:val="565656"/>
          <w:spacing w:val="-14"/>
          <w:w w:val="107"/>
          <w:sz w:val="33"/>
        </w:rPr>
        <w:t>不同</w:t>
      </w:r>
      <w:r>
        <w:rPr>
          <w:color w:val="565656"/>
          <w:w w:val="88"/>
          <w:sz w:val="33"/>
        </w:rPr>
        <w:t>，环</w:t>
      </w:r>
      <w:r>
        <w:rPr>
          <w:color w:val="565656"/>
          <w:sz w:val="33"/>
        </w:rPr>
        <w:t xml:space="preserve">境 </w:t>
      </w:r>
      <w:r>
        <w:rPr>
          <w:color w:val="565656"/>
          <w:spacing w:val="137"/>
          <w:sz w:val="33"/>
        </w:rPr>
        <w:t xml:space="preserve"> </w:t>
      </w:r>
      <w:r>
        <w:rPr>
          <w:color w:val="565656"/>
          <w:spacing w:val="-24"/>
          <w:sz w:val="33"/>
        </w:rPr>
        <w:t>监</w:t>
      </w:r>
      <w:r>
        <w:rPr>
          <w:color w:val="383838"/>
          <w:spacing w:val="15"/>
          <w:sz w:val="33"/>
        </w:rPr>
        <w:t>测</w:t>
      </w:r>
      <w:r>
        <w:rPr>
          <w:color w:val="565656"/>
          <w:spacing w:val="-20"/>
          <w:sz w:val="33"/>
        </w:rPr>
        <w:t>可分为</w:t>
      </w:r>
      <w:r>
        <w:rPr>
          <w:color w:val="383838"/>
          <w:spacing w:val="29"/>
          <w:sz w:val="33"/>
        </w:rPr>
        <w:t>内</w:t>
      </w:r>
      <w:r>
        <w:rPr>
          <w:color w:val="565656"/>
          <w:spacing w:val="-23"/>
          <w:sz w:val="33"/>
        </w:rPr>
        <w:t>部监测和外部监列两种类型．</w:t>
      </w:r>
      <w:r>
        <w:rPr>
          <w:color w:val="383838"/>
          <w:spacing w:val="5"/>
          <w:sz w:val="33"/>
        </w:rPr>
        <w:t>外部</w:t>
      </w:r>
      <w:r>
        <w:rPr>
          <w:color w:val="565656"/>
          <w:spacing w:val="-6"/>
          <w:sz w:val="33"/>
        </w:rPr>
        <w:t>监测通常指依据建设项目环境管理制</w:t>
      </w:r>
      <w:r>
        <w:rPr>
          <w:color w:val="565656"/>
          <w:spacing w:val="-33"/>
          <w:sz w:val="33"/>
        </w:rPr>
        <w:t>度</w:t>
      </w:r>
      <w:r>
        <w:rPr>
          <w:color w:val="383838"/>
          <w:spacing w:val="-13"/>
          <w:sz w:val="33"/>
        </w:rPr>
        <w:t>，以</w:t>
      </w:r>
      <w:r>
        <w:rPr>
          <w:color w:val="565656"/>
          <w:spacing w:val="-9"/>
          <w:sz w:val="33"/>
        </w:rPr>
        <w:t>环评及批</w:t>
      </w:r>
      <w:r>
        <w:rPr>
          <w:color w:val="383838"/>
          <w:spacing w:val="-7"/>
          <w:sz w:val="33"/>
        </w:rPr>
        <w:t>复</w:t>
      </w:r>
      <w:r>
        <w:rPr>
          <w:color w:val="565656"/>
          <w:spacing w:val="-15"/>
          <w:sz w:val="33"/>
        </w:rPr>
        <w:t>文件</w:t>
      </w:r>
      <w:r>
        <w:rPr>
          <w:color w:val="1A1A1A"/>
          <w:spacing w:val="6"/>
          <w:sz w:val="33"/>
        </w:rPr>
        <w:t>中</w:t>
      </w:r>
      <w:r>
        <w:rPr>
          <w:color w:val="565656"/>
          <w:spacing w:val="-24"/>
          <w:sz w:val="33"/>
        </w:rPr>
        <w:t>规定的环境</w:t>
      </w:r>
      <w:r>
        <w:rPr>
          <w:color w:val="383838"/>
          <w:spacing w:val="-24"/>
          <w:sz w:val="33"/>
        </w:rPr>
        <w:t>监</w:t>
      </w:r>
      <w:r>
        <w:rPr>
          <w:color w:val="565656"/>
          <w:spacing w:val="-7"/>
          <w:sz w:val="33"/>
        </w:rPr>
        <w:t>测计划为指导，建设单位委托有资</w:t>
      </w:r>
    </w:p>
    <w:p>
      <w:pPr>
        <w:spacing w:after="0" w:line="328" w:lineRule="auto"/>
        <w:jc w:val="left"/>
        <w:rPr>
          <w:sz w:val="33"/>
        </w:rPr>
        <w:sectPr>
          <w:pgSz w:w="17860" w:h="25260"/>
          <w:pgMar w:top="1960" w:right="0" w:bottom="280" w:left="0" w:header="708" w:footer="708"/>
          <w:pgNumType w:start="5"/>
          <w:cols w:space="708"/>
        </w:sectPr>
      </w:pPr>
    </w:p>
    <w:p>
      <w:pPr>
        <w:pStyle w:val="BodyText"/>
        <w:spacing w:before="12"/>
        <w:rPr>
          <w:sz w:val="16"/>
        </w:rPr>
      </w:pPr>
    </w:p>
    <w:p>
      <w:pPr>
        <w:spacing w:before="58" w:line="326" w:lineRule="auto"/>
        <w:ind w:left="3176" w:right="3252" w:firstLine="4"/>
        <w:jc w:val="left"/>
        <w:rPr>
          <w:sz w:val="31"/>
        </w:rPr>
      </w:pPr>
      <w:r>
        <w:pict>
          <v:group id="_x0000_s1041" style="width:893pt;height:924pt;margin-top:-10.72pt;margin-left:0;mso-position-horizontal-relative:page;position:absolute;z-index:-251653120" coordorigin="0,-214" coordsize="17860,18480">
            <v:shape id="_x0000_s1042" type="#_x0000_t75" style="width:2773;height:18480;position:absolute;top:-215" stroked="f">
              <v:imagedata r:id="rId13" o:title=""/>
            </v:shape>
            <v:shape id="_x0000_s1043" type="#_x0000_t75" style="width:2592;height:18480;left:15267;position:absolute;top:-215" stroked="f">
              <v:imagedata r:id="rId14" o:title=""/>
            </v:shape>
            <v:line id="_x0000_s1044" style="position:absolute" from="2772,-204" to="15268,-204" stroked="t" strokecolor="black" strokeweight="1pt">
              <v:stroke dashstyle="solid"/>
            </v:line>
          </v:group>
        </w:pict>
      </w:r>
      <w:r>
        <w:rPr>
          <w:color w:val="444444"/>
          <w:spacing w:val="5"/>
          <w:w w:val="105"/>
          <w:sz w:val="31"/>
        </w:rPr>
        <w:t>质的环境监浏单</w:t>
      </w:r>
      <w:r>
        <w:rPr>
          <w:color w:val="646464"/>
          <w:spacing w:val="-2"/>
          <w:w w:val="105"/>
          <w:sz w:val="31"/>
        </w:rPr>
        <w:t>位对试</w:t>
      </w:r>
      <w:r>
        <w:rPr>
          <w:color w:val="444444"/>
          <w:spacing w:val="-11"/>
          <w:w w:val="105"/>
          <w:sz w:val="31"/>
        </w:rPr>
        <w:t>生产竣工验收阶段</w:t>
      </w:r>
      <w:r>
        <w:rPr>
          <w:color w:val="646464"/>
          <w:spacing w:val="-2"/>
          <w:w w:val="105"/>
          <w:sz w:val="31"/>
        </w:rPr>
        <w:t>项目主要</w:t>
      </w:r>
      <w:r>
        <w:rPr>
          <w:color w:val="444444"/>
          <w:spacing w:val="-8"/>
          <w:w w:val="105"/>
          <w:sz w:val="31"/>
        </w:rPr>
        <w:t>环境影</w:t>
      </w:r>
      <w:r>
        <w:rPr>
          <w:color w:val="646464"/>
          <w:spacing w:val="10"/>
          <w:w w:val="105"/>
          <w:sz w:val="31"/>
        </w:rPr>
        <w:t>响</w:t>
      </w:r>
      <w:r>
        <w:rPr>
          <w:color w:val="444444"/>
          <w:spacing w:val="22"/>
          <w:w w:val="105"/>
          <w:sz w:val="31"/>
        </w:rPr>
        <w:t>因</w:t>
      </w:r>
      <w:r>
        <w:rPr>
          <w:color w:val="646464"/>
          <w:w w:val="105"/>
          <w:sz w:val="31"/>
        </w:rPr>
        <w:t>子</w:t>
      </w:r>
      <w:r>
        <w:rPr>
          <w:color w:val="444444"/>
          <w:spacing w:val="-13"/>
          <w:w w:val="105"/>
          <w:sz w:val="31"/>
        </w:rPr>
        <w:t>进行</w:t>
      </w:r>
      <w:r>
        <w:rPr>
          <w:color w:val="646464"/>
          <w:spacing w:val="5"/>
          <w:w w:val="105"/>
          <w:sz w:val="31"/>
        </w:rPr>
        <w:t>定</w:t>
      </w:r>
      <w:r>
        <w:rPr>
          <w:color w:val="444444"/>
          <w:spacing w:val="-15"/>
          <w:w w:val="105"/>
          <w:sz w:val="31"/>
        </w:rPr>
        <w:t>期定</w:t>
      </w:r>
      <w:r>
        <w:rPr>
          <w:color w:val="646464"/>
          <w:w w:val="105"/>
          <w:sz w:val="31"/>
        </w:rPr>
        <w:t xml:space="preserve">点 </w:t>
      </w:r>
      <w:r>
        <w:rPr>
          <w:color w:val="444444"/>
          <w:spacing w:val="-13"/>
          <w:w w:val="105"/>
          <w:sz w:val="31"/>
        </w:rPr>
        <w:t>监浏的</w:t>
      </w:r>
      <w:r>
        <w:rPr>
          <w:color w:val="646464"/>
          <w:spacing w:val="-45"/>
          <w:w w:val="105"/>
          <w:sz w:val="31"/>
        </w:rPr>
        <w:t>活动．内</w:t>
      </w:r>
      <w:r>
        <w:rPr>
          <w:color w:val="444444"/>
          <w:spacing w:val="-6"/>
          <w:w w:val="105"/>
          <w:sz w:val="31"/>
        </w:rPr>
        <w:t>部监刹</w:t>
      </w:r>
      <w:r>
        <w:rPr>
          <w:color w:val="646464"/>
          <w:spacing w:val="-5"/>
          <w:w w:val="105"/>
          <w:sz w:val="31"/>
        </w:rPr>
        <w:t>则是环境</w:t>
      </w:r>
      <w:r>
        <w:rPr>
          <w:color w:val="444444"/>
          <w:spacing w:val="-6"/>
          <w:w w:val="105"/>
          <w:sz w:val="31"/>
        </w:rPr>
        <w:t>监理专业人员</w:t>
      </w:r>
      <w:r>
        <w:rPr>
          <w:color w:val="646464"/>
          <w:spacing w:val="-9"/>
          <w:w w:val="105"/>
          <w:sz w:val="31"/>
        </w:rPr>
        <w:t>为及时判断</w:t>
      </w:r>
      <w:r>
        <w:rPr>
          <w:color w:val="444444"/>
          <w:spacing w:val="-7"/>
          <w:w w:val="105"/>
          <w:sz w:val="31"/>
        </w:rPr>
        <w:t>项</w:t>
      </w:r>
      <w:r>
        <w:rPr>
          <w:color w:val="646464"/>
          <w:spacing w:val="8"/>
          <w:w w:val="105"/>
          <w:sz w:val="31"/>
        </w:rPr>
        <w:t>目</w:t>
      </w:r>
      <w:r>
        <w:rPr>
          <w:color w:val="444444"/>
          <w:spacing w:val="-13"/>
          <w:w w:val="105"/>
          <w:sz w:val="31"/>
        </w:rPr>
        <w:t>施工</w:t>
      </w:r>
      <w:r>
        <w:rPr>
          <w:color w:val="646464"/>
          <w:spacing w:val="-13"/>
          <w:w w:val="105"/>
          <w:sz w:val="31"/>
        </w:rPr>
        <w:t>过程</w:t>
      </w:r>
      <w:r>
        <w:rPr>
          <w:color w:val="444444"/>
          <w:spacing w:val="-2"/>
          <w:w w:val="105"/>
          <w:sz w:val="31"/>
        </w:rPr>
        <w:t xml:space="preserve">是否符合 </w:t>
      </w:r>
      <w:r>
        <w:rPr>
          <w:color w:val="444444"/>
          <w:spacing w:val="-25"/>
          <w:w w:val="105"/>
          <w:sz w:val="31"/>
        </w:rPr>
        <w:t>有</w:t>
      </w:r>
      <w:r>
        <w:rPr>
          <w:color w:val="646464"/>
          <w:spacing w:val="-15"/>
          <w:w w:val="105"/>
          <w:sz w:val="31"/>
        </w:rPr>
        <w:t>关环境</w:t>
      </w:r>
      <w:r>
        <w:rPr>
          <w:color w:val="444444"/>
          <w:spacing w:val="-14"/>
          <w:w w:val="105"/>
          <w:sz w:val="31"/>
        </w:rPr>
        <w:t>标准，科学、定盘的评</w:t>
      </w:r>
      <w:r>
        <w:rPr>
          <w:color w:val="646464"/>
          <w:spacing w:val="-19"/>
          <w:w w:val="105"/>
          <w:sz w:val="31"/>
        </w:rPr>
        <w:t>价</w:t>
      </w:r>
      <w:r>
        <w:rPr>
          <w:color w:val="444444"/>
          <w:spacing w:val="-6"/>
          <w:w w:val="105"/>
          <w:sz w:val="31"/>
        </w:rPr>
        <w:t>施</w:t>
      </w:r>
      <w:r>
        <w:rPr>
          <w:color w:val="757575"/>
          <w:spacing w:val="-7"/>
          <w:w w:val="105"/>
          <w:sz w:val="31"/>
        </w:rPr>
        <w:t>工</w:t>
      </w:r>
      <w:r>
        <w:rPr>
          <w:color w:val="545454"/>
          <w:spacing w:val="-12"/>
          <w:w w:val="105"/>
          <w:sz w:val="31"/>
        </w:rPr>
        <w:t xml:space="preserve">过程的环境达标情况严格根据项目环境监 </w:t>
      </w:r>
      <w:r>
        <w:rPr>
          <w:color w:val="646464"/>
          <w:spacing w:val="-5"/>
          <w:w w:val="105"/>
          <w:sz w:val="31"/>
        </w:rPr>
        <w:t>理实</w:t>
      </w:r>
      <w:r>
        <w:rPr>
          <w:color w:val="444444"/>
          <w:spacing w:val="-8"/>
          <w:w w:val="105"/>
          <w:sz w:val="31"/>
        </w:rPr>
        <w:t>施细则对建设项目施工及主要影</w:t>
      </w:r>
      <w:r>
        <w:rPr>
          <w:color w:val="646464"/>
          <w:spacing w:val="-29"/>
          <w:w w:val="105"/>
          <w:sz w:val="31"/>
        </w:rPr>
        <w:t>响</w:t>
      </w:r>
      <w:r>
        <w:rPr>
          <w:color w:val="444444"/>
          <w:spacing w:val="-13"/>
          <w:w w:val="105"/>
          <w:sz w:val="31"/>
        </w:rPr>
        <w:t>区域进行的程序化操作的监测</w:t>
      </w:r>
      <w:r>
        <w:rPr>
          <w:color w:val="757575"/>
          <w:spacing w:val="-135"/>
          <w:w w:val="105"/>
          <w:sz w:val="31"/>
        </w:rPr>
        <w:t>．</w:t>
      </w:r>
      <w:r>
        <w:rPr>
          <w:color w:val="343434"/>
          <w:spacing w:val="4"/>
          <w:w w:val="105"/>
          <w:sz w:val="31"/>
        </w:rPr>
        <w:t>二</w:t>
      </w:r>
      <w:r>
        <w:rPr>
          <w:color w:val="545454"/>
          <w:w w:val="105"/>
          <w:sz w:val="31"/>
        </w:rPr>
        <w:t xml:space="preserve">者在监 </w:t>
      </w:r>
      <w:r>
        <w:rPr>
          <w:color w:val="545454"/>
          <w:spacing w:val="-7"/>
          <w:w w:val="105"/>
          <w:sz w:val="31"/>
        </w:rPr>
        <w:t>浏目</w:t>
      </w:r>
      <w:r>
        <w:rPr>
          <w:color w:val="343434"/>
          <w:spacing w:val="13"/>
          <w:w w:val="105"/>
          <w:sz w:val="31"/>
        </w:rPr>
        <w:t>的</w:t>
      </w:r>
      <w:r>
        <w:rPr>
          <w:color w:val="545454"/>
          <w:spacing w:val="-20"/>
          <w:w w:val="105"/>
          <w:sz w:val="31"/>
        </w:rPr>
        <w:t>、监刹主体和内容以及监测频次</w:t>
      </w:r>
      <w:r>
        <w:rPr>
          <w:color w:val="232323"/>
          <w:spacing w:val="-144"/>
          <w:w w:val="105"/>
          <w:sz w:val="31"/>
        </w:rPr>
        <w:t>、</w:t>
      </w:r>
      <w:r>
        <w:rPr>
          <w:color w:val="444444"/>
          <w:spacing w:val="-18"/>
          <w:w w:val="105"/>
          <w:sz w:val="31"/>
        </w:rPr>
        <w:t>方式与监洌结果应用范围均</w:t>
      </w:r>
      <w:r>
        <w:rPr>
          <w:color w:val="646464"/>
          <w:spacing w:val="-17"/>
          <w:w w:val="105"/>
          <w:sz w:val="31"/>
        </w:rPr>
        <w:t>有较大区</w:t>
      </w:r>
      <w:r>
        <w:rPr>
          <w:color w:val="444444"/>
          <w:spacing w:val="-4"/>
          <w:w w:val="105"/>
          <w:sz w:val="31"/>
        </w:rPr>
        <w:t xml:space="preserve">别． </w:t>
      </w:r>
      <w:r>
        <w:rPr>
          <w:color w:val="444444"/>
          <w:spacing w:val="-3"/>
          <w:w w:val="105"/>
          <w:sz w:val="31"/>
        </w:rPr>
        <w:t>由于通过监理人员的主观判断很难直接、准确</w:t>
      </w:r>
      <w:r>
        <w:rPr>
          <w:color w:val="444444"/>
          <w:spacing w:val="-172"/>
          <w:w w:val="105"/>
          <w:sz w:val="31"/>
        </w:rPr>
        <w:t>的</w:t>
      </w:r>
      <w:r>
        <w:rPr>
          <w:color w:val="646464"/>
          <w:spacing w:val="-7"/>
          <w:w w:val="105"/>
          <w:sz w:val="31"/>
        </w:rPr>
        <w:t>判</w:t>
      </w:r>
      <w:r>
        <w:rPr>
          <w:color w:val="444444"/>
          <w:spacing w:val="7"/>
          <w:w w:val="105"/>
          <w:sz w:val="31"/>
        </w:rPr>
        <w:t>断施</w:t>
      </w:r>
      <w:r>
        <w:rPr>
          <w:color w:val="898989"/>
          <w:spacing w:val="-51"/>
          <w:w w:val="105"/>
          <w:sz w:val="31"/>
        </w:rPr>
        <w:t>工</w:t>
      </w:r>
      <w:r>
        <w:rPr>
          <w:color w:val="444444"/>
          <w:spacing w:val="3"/>
          <w:w w:val="105"/>
          <w:sz w:val="31"/>
        </w:rPr>
        <w:t>行为</w:t>
      </w:r>
      <w:r>
        <w:rPr>
          <w:color w:val="646464"/>
          <w:spacing w:val="12"/>
          <w:w w:val="105"/>
          <w:sz w:val="31"/>
        </w:rPr>
        <w:t>所</w:t>
      </w:r>
      <w:r>
        <w:rPr>
          <w:color w:val="444444"/>
          <w:w w:val="105"/>
          <w:sz w:val="31"/>
        </w:rPr>
        <w:t>造成的环境影响</w:t>
      </w:r>
      <w:r>
        <w:rPr>
          <w:color w:val="444444"/>
          <w:spacing w:val="-36"/>
          <w:w w:val="105"/>
          <w:sz w:val="31"/>
        </w:rPr>
        <w:t>是否达标，</w:t>
      </w:r>
      <w:r>
        <w:rPr>
          <w:color w:val="646464"/>
          <w:spacing w:val="31"/>
          <w:w w:val="105"/>
          <w:sz w:val="31"/>
        </w:rPr>
        <w:t>因</w:t>
      </w:r>
      <w:r>
        <w:rPr>
          <w:color w:val="444444"/>
          <w:spacing w:val="-18"/>
          <w:w w:val="105"/>
          <w:sz w:val="31"/>
        </w:rPr>
        <w:t>此环境监理过</w:t>
      </w:r>
      <w:r>
        <w:rPr>
          <w:color w:val="646464"/>
          <w:spacing w:val="-16"/>
          <w:w w:val="105"/>
          <w:sz w:val="31"/>
        </w:rPr>
        <w:t>程中需</w:t>
      </w:r>
      <w:r>
        <w:rPr>
          <w:color w:val="444444"/>
          <w:spacing w:val="-18"/>
          <w:w w:val="105"/>
          <w:sz w:val="31"/>
        </w:rPr>
        <w:t>要经常分析</w:t>
      </w:r>
      <w:r>
        <w:rPr>
          <w:color w:val="646464"/>
          <w:spacing w:val="4"/>
          <w:w w:val="105"/>
          <w:sz w:val="31"/>
        </w:rPr>
        <w:t>环</w:t>
      </w:r>
      <w:r>
        <w:rPr>
          <w:color w:val="444444"/>
          <w:spacing w:val="-16"/>
          <w:w w:val="105"/>
          <w:sz w:val="31"/>
        </w:rPr>
        <w:t>境监测的有</w:t>
      </w:r>
      <w:r>
        <w:rPr>
          <w:color w:val="646464"/>
          <w:spacing w:val="-16"/>
          <w:w w:val="105"/>
          <w:sz w:val="31"/>
        </w:rPr>
        <w:t>关</w:t>
      </w:r>
      <w:r>
        <w:rPr>
          <w:color w:val="444444"/>
          <w:spacing w:val="-4"/>
          <w:w w:val="105"/>
          <w:sz w:val="31"/>
        </w:rPr>
        <w:t>数据作为控制整改  的</w:t>
      </w:r>
      <w:r>
        <w:rPr>
          <w:color w:val="646464"/>
          <w:spacing w:val="4"/>
          <w:w w:val="105"/>
          <w:sz w:val="31"/>
        </w:rPr>
        <w:t>有效</w:t>
      </w:r>
      <w:r>
        <w:rPr>
          <w:color w:val="444444"/>
          <w:spacing w:val="-26"/>
          <w:w w:val="105"/>
          <w:sz w:val="31"/>
        </w:rPr>
        <w:t>依</w:t>
      </w:r>
      <w:r>
        <w:rPr>
          <w:color w:val="646464"/>
          <w:w w:val="105"/>
          <w:sz w:val="31"/>
        </w:rPr>
        <w:t>据</w:t>
      </w:r>
      <w:r>
        <w:rPr>
          <w:color w:val="444444"/>
          <w:spacing w:val="-63"/>
          <w:w w:val="105"/>
          <w:sz w:val="31"/>
        </w:rPr>
        <w:t>．</w:t>
      </w:r>
      <w:r>
        <w:rPr>
          <w:color w:val="646464"/>
          <w:spacing w:val="-4"/>
          <w:w w:val="105"/>
          <w:sz w:val="31"/>
        </w:rPr>
        <w:t>即</w:t>
      </w:r>
      <w:r>
        <w:rPr>
          <w:color w:val="444444"/>
          <w:spacing w:val="-26"/>
          <w:w w:val="105"/>
          <w:sz w:val="31"/>
        </w:rPr>
        <w:t>进</w:t>
      </w:r>
      <w:r>
        <w:rPr>
          <w:color w:val="646464"/>
          <w:spacing w:val="-14"/>
          <w:w w:val="105"/>
          <w:sz w:val="31"/>
        </w:rPr>
        <w:t>行</w:t>
      </w:r>
      <w:r>
        <w:rPr>
          <w:color w:val="444444"/>
          <w:spacing w:val="-14"/>
          <w:w w:val="105"/>
          <w:sz w:val="31"/>
        </w:rPr>
        <w:t>铅锌矿采选项</w:t>
      </w:r>
      <w:r>
        <w:rPr>
          <w:color w:val="646464"/>
          <w:spacing w:val="-16"/>
          <w:w w:val="105"/>
          <w:sz w:val="31"/>
        </w:rPr>
        <w:t>目</w:t>
      </w:r>
      <w:r>
        <w:rPr>
          <w:color w:val="343434"/>
          <w:spacing w:val="-17"/>
          <w:w w:val="105"/>
          <w:sz w:val="31"/>
        </w:rPr>
        <w:t>环</w:t>
      </w:r>
      <w:r>
        <w:rPr>
          <w:color w:val="545454"/>
          <w:spacing w:val="-8"/>
          <w:w w:val="105"/>
          <w:sz w:val="31"/>
        </w:rPr>
        <w:t>境监理监涓，通</w:t>
      </w:r>
      <w:r>
        <w:rPr>
          <w:color w:val="343434"/>
          <w:spacing w:val="-7"/>
          <w:w w:val="105"/>
          <w:sz w:val="31"/>
        </w:rPr>
        <w:t>常以内</w:t>
      </w:r>
      <w:r>
        <w:rPr>
          <w:color w:val="545454"/>
          <w:spacing w:val="-5"/>
          <w:w w:val="105"/>
          <w:sz w:val="31"/>
        </w:rPr>
        <w:t xml:space="preserve">部监刹为主，具有 </w:t>
      </w:r>
      <w:r>
        <w:rPr>
          <w:color w:val="343434"/>
          <w:spacing w:val="-25"/>
          <w:w w:val="105"/>
          <w:sz w:val="31"/>
        </w:rPr>
        <w:t>监洌</w:t>
      </w:r>
      <w:r>
        <w:rPr>
          <w:color w:val="545454"/>
          <w:spacing w:val="-18"/>
          <w:w w:val="105"/>
          <w:sz w:val="31"/>
        </w:rPr>
        <w:t>频次较高、监测方式不规律、随机性较强、监测地点</w:t>
      </w:r>
      <w:r>
        <w:rPr>
          <w:color w:val="343434"/>
          <w:spacing w:val="-3"/>
          <w:w w:val="105"/>
          <w:sz w:val="31"/>
        </w:rPr>
        <w:t>变</w:t>
      </w:r>
      <w:r>
        <w:rPr>
          <w:color w:val="545454"/>
          <w:spacing w:val="-11"/>
          <w:w w:val="105"/>
          <w:sz w:val="31"/>
        </w:rPr>
        <w:t>化多等特点</w:t>
      </w:r>
      <w:r>
        <w:rPr>
          <w:color w:val="343434"/>
          <w:spacing w:val="-5"/>
          <w:w w:val="105"/>
          <w:sz w:val="31"/>
        </w:rPr>
        <w:t>，</w:t>
      </w:r>
      <w:r>
        <w:rPr>
          <w:color w:val="545454"/>
          <w:spacing w:val="14"/>
          <w:w w:val="105"/>
          <w:sz w:val="31"/>
        </w:rPr>
        <w:t xml:space="preserve">既为环 </w:t>
      </w:r>
      <w:r>
        <w:rPr>
          <w:color w:val="545454"/>
          <w:spacing w:val="-9"/>
          <w:w w:val="105"/>
          <w:sz w:val="31"/>
        </w:rPr>
        <w:t>境监理提</w:t>
      </w:r>
      <w:r>
        <w:rPr>
          <w:color w:val="343434"/>
          <w:spacing w:val="-19"/>
          <w:w w:val="105"/>
          <w:sz w:val="31"/>
        </w:rPr>
        <w:t>供科学</w:t>
      </w:r>
      <w:r>
        <w:rPr>
          <w:color w:val="545454"/>
          <w:spacing w:val="-9"/>
          <w:w w:val="105"/>
          <w:sz w:val="31"/>
        </w:rPr>
        <w:t>有效的反映 环境状况</w:t>
      </w:r>
      <w:r>
        <w:rPr>
          <w:color w:val="343434"/>
          <w:spacing w:val="3"/>
          <w:w w:val="105"/>
          <w:sz w:val="31"/>
        </w:rPr>
        <w:t>的</w:t>
      </w:r>
      <w:r>
        <w:rPr>
          <w:color w:val="545454"/>
          <w:spacing w:val="-14"/>
          <w:w w:val="105"/>
          <w:sz w:val="31"/>
        </w:rPr>
        <w:t>监淜</w:t>
      </w:r>
      <w:r>
        <w:rPr>
          <w:color w:val="343434"/>
          <w:w w:val="105"/>
          <w:sz w:val="31"/>
        </w:rPr>
        <w:t>数据</w:t>
      </w:r>
      <w:r>
        <w:rPr>
          <w:color w:val="111111"/>
          <w:spacing w:val="-109"/>
          <w:w w:val="105"/>
          <w:sz w:val="31"/>
        </w:rPr>
        <w:t>，</w:t>
      </w:r>
      <w:r>
        <w:rPr>
          <w:color w:val="545454"/>
          <w:spacing w:val="-2"/>
          <w:w w:val="105"/>
          <w:sz w:val="31"/>
        </w:rPr>
        <w:t>反映了环 境质坴</w:t>
      </w:r>
      <w:r>
        <w:rPr>
          <w:color w:val="343434"/>
          <w:spacing w:val="-13"/>
          <w:w w:val="105"/>
          <w:sz w:val="31"/>
        </w:rPr>
        <w:t>状况和污</w:t>
      </w:r>
      <w:r>
        <w:rPr>
          <w:color w:val="545454"/>
          <w:w w:val="105"/>
          <w:sz w:val="31"/>
        </w:rPr>
        <w:t>染物</w:t>
      </w:r>
      <w:r>
        <w:rPr>
          <w:color w:val="646464"/>
          <w:spacing w:val="-40"/>
          <w:w w:val="105"/>
          <w:sz w:val="31"/>
        </w:rPr>
        <w:t>抟</w:t>
      </w:r>
      <w:r>
        <w:rPr>
          <w:color w:val="444444"/>
          <w:spacing w:val="-12"/>
          <w:w w:val="105"/>
          <w:sz w:val="31"/>
        </w:rPr>
        <w:t>放情况等，也为衡堂监理行为</w:t>
      </w:r>
      <w:r>
        <w:rPr>
          <w:color w:val="232323"/>
          <w:w w:val="105"/>
          <w:sz w:val="31"/>
        </w:rPr>
        <w:t>和</w:t>
      </w:r>
      <w:r>
        <w:rPr>
          <w:color w:val="545454"/>
          <w:spacing w:val="-18"/>
          <w:w w:val="105"/>
          <w:sz w:val="31"/>
        </w:rPr>
        <w:t>监理效果提供</w:t>
      </w:r>
      <w:r>
        <w:rPr>
          <w:color w:val="232323"/>
          <w:spacing w:val="-9"/>
          <w:w w:val="105"/>
          <w:sz w:val="31"/>
        </w:rPr>
        <w:t>了</w:t>
      </w:r>
      <w:r>
        <w:rPr>
          <w:color w:val="646464"/>
          <w:spacing w:val="-17"/>
          <w:w w:val="105"/>
          <w:sz w:val="31"/>
        </w:rPr>
        <w:t>技</w:t>
      </w:r>
      <w:r>
        <w:rPr>
          <w:color w:val="444444"/>
          <w:spacing w:val="-5"/>
          <w:w w:val="105"/>
          <w:sz w:val="31"/>
        </w:rPr>
        <w:t>术支持。实践证明</w:t>
      </w:r>
      <w:r>
        <w:rPr>
          <w:color w:val="232323"/>
          <w:spacing w:val="-7"/>
          <w:w w:val="105"/>
          <w:sz w:val="31"/>
        </w:rPr>
        <w:t>，</w:t>
      </w:r>
      <w:r>
        <w:rPr>
          <w:color w:val="444444"/>
          <w:w w:val="105"/>
          <w:sz w:val="31"/>
        </w:rPr>
        <w:t xml:space="preserve">环境监 </w:t>
      </w:r>
      <w:r>
        <w:rPr>
          <w:color w:val="545454"/>
          <w:spacing w:val="-3"/>
          <w:sz w:val="31"/>
        </w:rPr>
        <w:t>理监测可及时的反映施工区环境要素变化悄况，改善审后 控制的及时性，提高</w:t>
      </w:r>
      <w:r>
        <w:rPr>
          <w:color w:val="343434"/>
          <w:sz w:val="31"/>
        </w:rPr>
        <w:t>环</w:t>
      </w:r>
      <w:r>
        <w:rPr>
          <w:color w:val="444444"/>
          <w:spacing w:val="4"/>
          <w:w w:val="105"/>
          <w:sz w:val="31"/>
        </w:rPr>
        <w:t xml:space="preserve">境监理工作的质噩 </w:t>
      </w:r>
      <w:r>
        <w:rPr>
          <w:color w:val="646464"/>
          <w:w w:val="105"/>
          <w:sz w:val="31"/>
        </w:rPr>
        <w:t>。</w:t>
      </w:r>
    </w:p>
    <w:p>
      <w:pPr>
        <w:pStyle w:val="BodyText"/>
        <w:spacing w:before="8"/>
        <w:rPr>
          <w:sz w:val="25"/>
        </w:rPr>
      </w:pPr>
    </w:p>
    <w:p>
      <w:pPr>
        <w:pStyle w:val="ListParagraph"/>
        <w:numPr>
          <w:ilvl w:val="2"/>
          <w:numId w:val="2"/>
        </w:numPr>
        <w:tabs>
          <w:tab w:val="left" w:pos="3987"/>
        </w:tabs>
        <w:spacing w:before="1" w:after="0" w:line="240" w:lineRule="auto"/>
        <w:ind w:left="3986" w:right="0" w:hanging="809"/>
        <w:jc w:val="left"/>
        <w:rPr>
          <w:rFonts w:ascii="Times New Roman" w:eastAsia="Times New Roman"/>
          <w:color w:val="232323"/>
          <w:sz w:val="32"/>
        </w:rPr>
      </w:pPr>
      <w:r>
        <w:rPr>
          <w:color w:val="232323"/>
          <w:spacing w:val="-9"/>
          <w:w w:val="110"/>
          <w:sz w:val="31"/>
        </w:rPr>
        <w:t>施工环保达标监测原则</w:t>
      </w:r>
    </w:p>
    <w:p>
      <w:pPr>
        <w:pStyle w:val="BodyText"/>
        <w:spacing w:before="5"/>
        <w:rPr>
          <w:sz w:val="25"/>
        </w:rPr>
      </w:pPr>
    </w:p>
    <w:p>
      <w:pPr>
        <w:spacing w:before="0" w:line="324" w:lineRule="auto"/>
        <w:ind w:left="3176" w:right="3362" w:firstLine="647"/>
        <w:jc w:val="both"/>
        <w:rPr>
          <w:sz w:val="31"/>
        </w:rPr>
      </w:pPr>
      <w:r>
        <w:rPr>
          <w:color w:val="444444"/>
          <w:spacing w:val="-15"/>
          <w:w w:val="105"/>
          <w:sz w:val="31"/>
        </w:rPr>
        <w:t>本文</w:t>
      </w:r>
      <w:r>
        <w:rPr>
          <w:color w:val="232323"/>
          <w:spacing w:val="7"/>
          <w:w w:val="105"/>
          <w:sz w:val="31"/>
        </w:rPr>
        <w:t>认</w:t>
      </w:r>
      <w:r>
        <w:rPr>
          <w:color w:val="444444"/>
          <w:spacing w:val="-14"/>
          <w:w w:val="105"/>
          <w:sz w:val="31"/>
        </w:rPr>
        <w:t>为环境监理监湔应以环评及审批文件</w:t>
      </w:r>
      <w:r>
        <w:rPr>
          <w:color w:val="646464"/>
          <w:spacing w:val="-2"/>
          <w:w w:val="105"/>
          <w:sz w:val="31"/>
        </w:rPr>
        <w:t>结论</w:t>
      </w:r>
      <w:r>
        <w:rPr>
          <w:color w:val="343434"/>
          <w:spacing w:val="37"/>
          <w:w w:val="105"/>
          <w:sz w:val="31"/>
        </w:rPr>
        <w:t>为</w:t>
      </w:r>
      <w:r>
        <w:rPr>
          <w:color w:val="646464"/>
          <w:spacing w:val="-19"/>
          <w:w w:val="105"/>
          <w:sz w:val="31"/>
        </w:rPr>
        <w:t>主要</w:t>
      </w:r>
      <w:r>
        <w:rPr>
          <w:color w:val="444444"/>
          <w:spacing w:val="35"/>
          <w:w w:val="105"/>
          <w:sz w:val="31"/>
        </w:rPr>
        <w:t>依</w:t>
      </w:r>
      <w:r>
        <w:rPr>
          <w:color w:val="646464"/>
          <w:spacing w:val="-12"/>
          <w:w w:val="105"/>
          <w:sz w:val="31"/>
        </w:rPr>
        <w:t>据</w:t>
      </w:r>
      <w:r>
        <w:rPr>
          <w:color w:val="444444"/>
          <w:spacing w:val="-98"/>
          <w:w w:val="105"/>
          <w:sz w:val="31"/>
        </w:rPr>
        <w:t>，</w:t>
      </w:r>
      <w:r>
        <w:rPr>
          <w:color w:val="898989"/>
          <w:spacing w:val="44"/>
          <w:w w:val="105"/>
          <w:sz w:val="31"/>
        </w:rPr>
        <w:t>同</w:t>
      </w:r>
      <w:r>
        <w:rPr>
          <w:color w:val="545454"/>
          <w:spacing w:val="-11"/>
          <w:w w:val="105"/>
          <w:sz w:val="31"/>
        </w:rPr>
        <w:t>时结合 项目</w:t>
      </w:r>
      <w:r>
        <w:rPr>
          <w:color w:val="646464"/>
          <w:spacing w:val="-19"/>
          <w:w w:val="105"/>
          <w:sz w:val="31"/>
        </w:rPr>
        <w:t>自</w:t>
      </w:r>
      <w:r>
        <w:rPr>
          <w:color w:val="444444"/>
          <w:spacing w:val="-17"/>
          <w:w w:val="105"/>
          <w:sz w:val="31"/>
        </w:rPr>
        <w:t>身的</w:t>
      </w:r>
      <w:r>
        <w:rPr>
          <w:color w:val="646464"/>
          <w:spacing w:val="-43"/>
          <w:w w:val="105"/>
          <w:sz w:val="31"/>
        </w:rPr>
        <w:t>环</w:t>
      </w:r>
      <w:r>
        <w:rPr>
          <w:color w:val="444444"/>
          <w:spacing w:val="-15"/>
          <w:w w:val="105"/>
          <w:sz w:val="31"/>
        </w:rPr>
        <w:t>境管理需要和当</w:t>
      </w:r>
      <w:r>
        <w:rPr>
          <w:color w:val="646464"/>
          <w:spacing w:val="-4"/>
          <w:w w:val="105"/>
          <w:sz w:val="31"/>
        </w:rPr>
        <w:t>地</w:t>
      </w:r>
      <w:r>
        <w:rPr>
          <w:color w:val="444444"/>
          <w:spacing w:val="-6"/>
          <w:w w:val="105"/>
          <w:sz w:val="31"/>
        </w:rPr>
        <w:t>污染物总盆控</w:t>
      </w:r>
      <w:r>
        <w:rPr>
          <w:color w:val="646464"/>
          <w:spacing w:val="-23"/>
          <w:w w:val="105"/>
          <w:sz w:val="31"/>
        </w:rPr>
        <w:t>制</w:t>
      </w:r>
      <w:r>
        <w:rPr>
          <w:color w:val="444444"/>
          <w:spacing w:val="-15"/>
          <w:w w:val="105"/>
          <w:sz w:val="31"/>
        </w:rPr>
        <w:t xml:space="preserve">的要求，确定监 </w:t>
      </w:r>
      <w:r>
        <w:rPr>
          <w:color w:val="646464"/>
          <w:spacing w:val="16"/>
          <w:w w:val="105"/>
          <w:sz w:val="31"/>
        </w:rPr>
        <w:t>剧范困</w:t>
      </w:r>
      <w:r>
        <w:rPr>
          <w:color w:val="444444"/>
          <w:spacing w:val="1"/>
          <w:w w:val="105"/>
          <w:sz w:val="31"/>
        </w:rPr>
        <w:t>和对象</w:t>
      </w:r>
      <w:r>
        <w:rPr>
          <w:color w:val="646464"/>
          <w:spacing w:val="-29"/>
          <w:w w:val="105"/>
          <w:sz w:val="31"/>
        </w:rPr>
        <w:t>。</w:t>
      </w:r>
      <w:r>
        <w:rPr>
          <w:color w:val="444444"/>
          <w:spacing w:val="11"/>
          <w:w w:val="105"/>
          <w:sz w:val="31"/>
        </w:rPr>
        <w:t>监测</w:t>
      </w:r>
      <w:r>
        <w:rPr>
          <w:color w:val="444444"/>
          <w:spacing w:val="-21"/>
          <w:w w:val="105"/>
          <w:sz w:val="31"/>
        </w:rPr>
        <w:t>的准确性、精确性、及时性</w:t>
      </w:r>
      <w:r>
        <w:rPr>
          <w:color w:val="646464"/>
          <w:spacing w:val="-23"/>
          <w:w w:val="105"/>
          <w:sz w:val="31"/>
        </w:rPr>
        <w:t>、完</w:t>
      </w:r>
      <w:r>
        <w:rPr>
          <w:color w:val="444444"/>
          <w:spacing w:val="-12"/>
          <w:w w:val="105"/>
          <w:sz w:val="31"/>
        </w:rPr>
        <w:t>整性、代表性、</w:t>
      </w:r>
      <w:r>
        <w:rPr>
          <w:color w:val="646464"/>
          <w:spacing w:val="-35"/>
          <w:w w:val="105"/>
          <w:sz w:val="31"/>
        </w:rPr>
        <w:t>可</w:t>
      </w:r>
      <w:r>
        <w:rPr>
          <w:color w:val="444444"/>
          <w:spacing w:val="1"/>
          <w:w w:val="105"/>
          <w:sz w:val="31"/>
        </w:rPr>
        <w:t>比性和</w:t>
      </w:r>
      <w:r>
        <w:rPr>
          <w:color w:val="232323"/>
          <w:spacing w:val="-4"/>
          <w:w w:val="105"/>
          <w:sz w:val="31"/>
        </w:rPr>
        <w:t>有</w:t>
      </w:r>
      <w:r>
        <w:rPr>
          <w:color w:val="545454"/>
          <w:spacing w:val="-8"/>
          <w:w w:val="105"/>
          <w:sz w:val="31"/>
        </w:rPr>
        <w:t xml:space="preserve">效使用性等对环境监 </w:t>
      </w:r>
      <w:r>
        <w:rPr>
          <w:color w:val="757575"/>
          <w:w w:val="105"/>
          <w:sz w:val="31"/>
        </w:rPr>
        <w:t>理</w:t>
      </w:r>
      <w:r>
        <w:rPr>
          <w:color w:val="545454"/>
          <w:spacing w:val="-15"/>
          <w:w w:val="105"/>
          <w:sz w:val="31"/>
        </w:rPr>
        <w:t>监测行为的成功与否具有重</w:t>
      </w:r>
      <w:r>
        <w:rPr>
          <w:color w:val="343434"/>
          <w:spacing w:val="-15"/>
          <w:w w:val="105"/>
          <w:sz w:val="31"/>
        </w:rPr>
        <w:t>要</w:t>
      </w:r>
      <w:r>
        <w:rPr>
          <w:color w:val="545454"/>
          <w:spacing w:val="-9"/>
          <w:w w:val="105"/>
          <w:sz w:val="31"/>
        </w:rPr>
        <w:t>作用</w:t>
      </w:r>
      <w:r>
        <w:rPr>
          <w:color w:val="757575"/>
          <w:spacing w:val="-30"/>
          <w:w w:val="105"/>
          <w:sz w:val="31"/>
        </w:rPr>
        <w:t>。</w:t>
      </w:r>
      <w:r>
        <w:rPr>
          <w:color w:val="343434"/>
          <w:spacing w:val="-6"/>
          <w:w w:val="105"/>
          <w:sz w:val="31"/>
        </w:rPr>
        <w:t>因此</w:t>
      </w:r>
      <w:r>
        <w:rPr>
          <w:color w:val="646464"/>
          <w:spacing w:val="-31"/>
          <w:w w:val="105"/>
          <w:sz w:val="31"/>
        </w:rPr>
        <w:t>， 工作</w:t>
      </w:r>
      <w:r>
        <w:rPr>
          <w:color w:val="444444"/>
          <w:spacing w:val="-12"/>
          <w:w w:val="105"/>
          <w:sz w:val="31"/>
        </w:rPr>
        <w:t>开展应遵循以下原则</w:t>
      </w:r>
      <w:r>
        <w:rPr>
          <w:color w:val="444444"/>
          <w:w w:val="85"/>
          <w:sz w:val="31"/>
        </w:rPr>
        <w:t>；</w:t>
      </w:r>
    </w:p>
    <w:p>
      <w:pPr>
        <w:spacing w:before="5"/>
        <w:ind w:left="4000" w:right="0" w:firstLine="0"/>
        <w:jc w:val="both"/>
        <w:rPr>
          <w:sz w:val="31"/>
        </w:rPr>
      </w:pPr>
      <w:r>
        <w:rPr>
          <w:rFonts w:ascii="Arial" w:eastAsia="Arial"/>
          <w:color w:val="646464"/>
          <w:w w:val="85"/>
          <w:sz w:val="28"/>
        </w:rPr>
        <w:t xml:space="preserve">(I </w:t>
      </w:r>
      <w:r>
        <w:rPr>
          <w:rFonts w:ascii="Arial" w:eastAsia="Arial"/>
          <w:color w:val="444444"/>
          <w:w w:val="85"/>
          <w:sz w:val="28"/>
        </w:rPr>
        <w:t xml:space="preserve">) </w:t>
      </w:r>
      <w:r>
        <w:rPr>
          <w:color w:val="646464"/>
          <w:w w:val="85"/>
          <w:sz w:val="31"/>
        </w:rPr>
        <w:t xml:space="preserve">完 </w:t>
      </w:r>
      <w:r>
        <w:rPr>
          <w:color w:val="444444"/>
          <w:w w:val="85"/>
          <w:sz w:val="31"/>
        </w:rPr>
        <w:t xml:space="preserve">整 </w:t>
      </w:r>
      <w:r>
        <w:rPr>
          <w:color w:val="646464"/>
          <w:w w:val="95"/>
          <w:sz w:val="31"/>
        </w:rPr>
        <w:t>性原</w:t>
      </w:r>
      <w:r>
        <w:rPr>
          <w:color w:val="444444"/>
          <w:w w:val="95"/>
          <w:sz w:val="31"/>
        </w:rPr>
        <w:t>则</w:t>
      </w:r>
    </w:p>
    <w:p>
      <w:pPr>
        <w:spacing w:before="165" w:line="328" w:lineRule="auto"/>
        <w:ind w:left="3180" w:right="3418" w:firstLine="644"/>
        <w:jc w:val="both"/>
        <w:rPr>
          <w:sz w:val="31"/>
        </w:rPr>
      </w:pPr>
      <w:r>
        <w:rPr>
          <w:color w:val="343434"/>
          <w:w w:val="105"/>
          <w:sz w:val="31"/>
        </w:rPr>
        <w:t>铅</w:t>
      </w:r>
      <w:r>
        <w:rPr>
          <w:color w:val="545454"/>
          <w:spacing w:val="-6"/>
          <w:w w:val="105"/>
          <w:sz w:val="31"/>
        </w:rPr>
        <w:t>锌矿采选项目施工期环境影响</w:t>
      </w:r>
      <w:r>
        <w:rPr>
          <w:color w:val="757575"/>
          <w:spacing w:val="-17"/>
          <w:w w:val="105"/>
          <w:sz w:val="31"/>
        </w:rPr>
        <w:t>因</w:t>
      </w:r>
      <w:r>
        <w:rPr>
          <w:color w:val="444444"/>
          <w:spacing w:val="-15"/>
          <w:w w:val="105"/>
          <w:sz w:val="31"/>
        </w:rPr>
        <w:t>索繁多</w:t>
      </w:r>
      <w:r>
        <w:rPr>
          <w:color w:val="232323"/>
          <w:spacing w:val="-7"/>
          <w:w w:val="105"/>
          <w:sz w:val="31"/>
        </w:rPr>
        <w:t>，</w:t>
      </w:r>
      <w:r>
        <w:rPr>
          <w:color w:val="545454"/>
          <w:spacing w:val="-23"/>
          <w:w w:val="105"/>
          <w:sz w:val="31"/>
        </w:rPr>
        <w:t>影响</w:t>
      </w:r>
      <w:r>
        <w:rPr>
          <w:color w:val="343434"/>
          <w:spacing w:val="-12"/>
          <w:w w:val="105"/>
          <w:sz w:val="31"/>
        </w:rPr>
        <w:t>区域性大</w:t>
      </w:r>
      <w:r>
        <w:rPr>
          <w:color w:val="646464"/>
          <w:spacing w:val="-42"/>
          <w:sz w:val="31"/>
        </w:rPr>
        <w:t xml:space="preserve">，因 此 </w:t>
      </w:r>
      <w:r>
        <w:rPr>
          <w:color w:val="444444"/>
          <w:spacing w:val="-6"/>
          <w:w w:val="105"/>
          <w:sz w:val="31"/>
        </w:rPr>
        <w:t>，</w:t>
      </w:r>
      <w:r>
        <w:rPr>
          <w:color w:val="646464"/>
          <w:spacing w:val="-26"/>
          <w:w w:val="105"/>
          <w:sz w:val="31"/>
        </w:rPr>
        <w:t>在实际 工</w:t>
      </w:r>
      <w:r>
        <w:rPr>
          <w:color w:val="545454"/>
          <w:spacing w:val="-11"/>
          <w:w w:val="105"/>
          <w:sz w:val="31"/>
        </w:rPr>
        <w:t>作中应合理安排人力</w:t>
      </w:r>
      <w:r>
        <w:rPr>
          <w:color w:val="343434"/>
          <w:spacing w:val="-13"/>
          <w:w w:val="105"/>
          <w:sz w:val="31"/>
        </w:rPr>
        <w:t>、物力和财</w:t>
      </w:r>
      <w:r>
        <w:rPr>
          <w:color w:val="646464"/>
          <w:spacing w:val="-19"/>
          <w:w w:val="105"/>
          <w:sz w:val="31"/>
        </w:rPr>
        <w:t>力</w:t>
      </w:r>
      <w:r>
        <w:rPr>
          <w:color w:val="232323"/>
          <w:spacing w:val="-46"/>
          <w:w w:val="105"/>
          <w:sz w:val="31"/>
        </w:rPr>
        <w:t>，</w:t>
      </w:r>
      <w:r>
        <w:rPr>
          <w:color w:val="646464"/>
          <w:spacing w:val="-11"/>
          <w:w w:val="105"/>
          <w:sz w:val="31"/>
        </w:rPr>
        <w:t>对可以 反映环境</w:t>
      </w:r>
      <w:r>
        <w:rPr>
          <w:color w:val="444444"/>
          <w:spacing w:val="-17"/>
          <w:w w:val="105"/>
          <w:sz w:val="31"/>
        </w:rPr>
        <w:t>影</w:t>
      </w:r>
      <w:r>
        <w:rPr>
          <w:color w:val="646464"/>
          <w:spacing w:val="-18"/>
          <w:w w:val="105"/>
          <w:sz w:val="31"/>
        </w:rPr>
        <w:t>响的特</w:t>
      </w:r>
      <w:r>
        <w:rPr>
          <w:color w:val="444444"/>
          <w:spacing w:val="-8"/>
          <w:w w:val="105"/>
          <w:sz w:val="31"/>
        </w:rPr>
        <w:t>征指标进行全面</w:t>
      </w:r>
      <w:r>
        <w:rPr>
          <w:color w:val="646464"/>
          <w:w w:val="105"/>
          <w:sz w:val="31"/>
        </w:rPr>
        <w:t>监</w:t>
      </w:r>
      <w:r>
        <w:rPr>
          <w:color w:val="444444"/>
          <w:spacing w:val="7"/>
          <w:w w:val="105"/>
          <w:sz w:val="31"/>
        </w:rPr>
        <w:t>测</w:t>
      </w:r>
      <w:r>
        <w:rPr>
          <w:color w:val="232323"/>
          <w:spacing w:val="12"/>
          <w:w w:val="105"/>
          <w:sz w:val="31"/>
        </w:rPr>
        <w:t>，</w:t>
      </w:r>
      <w:r>
        <w:rPr>
          <w:color w:val="545454"/>
          <w:spacing w:val="1"/>
          <w:w w:val="105"/>
          <w:sz w:val="31"/>
        </w:rPr>
        <w:t>保证监测数据能够全面反映各</w:t>
      </w:r>
      <w:r>
        <w:rPr>
          <w:color w:val="343434"/>
          <w:spacing w:val="-43"/>
          <w:w w:val="105"/>
          <w:sz w:val="31"/>
        </w:rPr>
        <w:t>个</w:t>
      </w:r>
      <w:r>
        <w:rPr>
          <w:color w:val="646464"/>
          <w:spacing w:val="-21"/>
          <w:w w:val="105"/>
          <w:sz w:val="31"/>
        </w:rPr>
        <w:t>方面的环境</w:t>
      </w:r>
      <w:r>
        <w:rPr>
          <w:color w:val="444444"/>
          <w:spacing w:val="-2"/>
          <w:w w:val="105"/>
          <w:sz w:val="31"/>
        </w:rPr>
        <w:t>特征。</w:t>
      </w:r>
    </w:p>
    <w:p>
      <w:pPr>
        <w:spacing w:before="0" w:line="372" w:lineRule="exact"/>
        <w:ind w:left="4005" w:right="0" w:firstLine="0"/>
        <w:jc w:val="both"/>
        <w:rPr>
          <w:sz w:val="31"/>
        </w:rPr>
      </w:pPr>
      <w:r>
        <w:rPr>
          <w:rFonts w:ascii="Times New Roman" w:eastAsia="Times New Roman"/>
          <w:color w:val="646464"/>
          <w:w w:val="110"/>
          <w:sz w:val="30"/>
        </w:rPr>
        <w:t xml:space="preserve">( </w:t>
      </w:r>
      <w:r>
        <w:rPr>
          <w:rFonts w:ascii="Times New Roman" w:eastAsia="Times New Roman"/>
          <w:color w:val="444444"/>
          <w:w w:val="110"/>
          <w:sz w:val="30"/>
        </w:rPr>
        <w:t xml:space="preserve">2) </w:t>
      </w:r>
      <w:r>
        <w:rPr>
          <w:color w:val="444444"/>
          <w:w w:val="110"/>
          <w:sz w:val="31"/>
        </w:rPr>
        <w:t>茧点性原则</w:t>
      </w:r>
    </w:p>
    <w:p>
      <w:pPr>
        <w:spacing w:before="165" w:line="328" w:lineRule="auto"/>
        <w:ind w:left="3179" w:right="3385" w:firstLine="647"/>
        <w:jc w:val="both"/>
        <w:rPr>
          <w:sz w:val="31"/>
        </w:rPr>
      </w:pPr>
      <w:r>
        <w:rPr>
          <w:color w:val="444444"/>
          <w:spacing w:val="-14"/>
          <w:w w:val="105"/>
          <w:sz w:val="31"/>
        </w:rPr>
        <w:t>由于铅锌矿采选项</w:t>
      </w:r>
      <w:r>
        <w:rPr>
          <w:color w:val="646464"/>
          <w:w w:val="105"/>
          <w:sz w:val="31"/>
        </w:rPr>
        <w:t>目</w:t>
      </w:r>
      <w:r>
        <w:rPr>
          <w:color w:val="444444"/>
          <w:spacing w:val="-13"/>
          <w:w w:val="105"/>
          <w:sz w:val="31"/>
        </w:rPr>
        <w:t>施工阶段</w:t>
      </w:r>
      <w:r>
        <w:rPr>
          <w:color w:val="757575"/>
          <w:spacing w:val="-37"/>
          <w:w w:val="105"/>
          <w:sz w:val="31"/>
        </w:rPr>
        <w:t>工</w:t>
      </w:r>
      <w:r>
        <w:rPr>
          <w:color w:val="545454"/>
          <w:spacing w:val="-22"/>
          <w:w w:val="105"/>
          <w:sz w:val="31"/>
        </w:rPr>
        <w:t>程范</w:t>
      </w:r>
      <w:r>
        <w:rPr>
          <w:color w:val="757575"/>
          <w:spacing w:val="6"/>
          <w:w w:val="105"/>
          <w:sz w:val="31"/>
        </w:rPr>
        <w:t>固</w:t>
      </w:r>
      <w:r>
        <w:rPr>
          <w:color w:val="444444"/>
          <w:spacing w:val="-18"/>
          <w:w w:val="105"/>
          <w:sz w:val="31"/>
        </w:rPr>
        <w:t>涉及较广</w:t>
      </w:r>
      <w:r>
        <w:rPr>
          <w:color w:val="232323"/>
          <w:spacing w:val="-83"/>
          <w:w w:val="105"/>
          <w:sz w:val="31"/>
        </w:rPr>
        <w:t>、</w:t>
      </w:r>
      <w:r>
        <w:rPr>
          <w:color w:val="545454"/>
          <w:w w:val="105"/>
          <w:sz w:val="31"/>
        </w:rPr>
        <w:t>环境影响问题突出</w:t>
      </w:r>
      <w:r>
        <w:rPr>
          <w:color w:val="343434"/>
          <w:spacing w:val="-28"/>
          <w:w w:val="105"/>
          <w:sz w:val="31"/>
        </w:rPr>
        <w:t>，</w:t>
      </w:r>
      <w:r>
        <w:rPr>
          <w:color w:val="545454"/>
          <w:w w:val="105"/>
          <w:sz w:val="31"/>
        </w:rPr>
        <w:t xml:space="preserve">其产 </w:t>
      </w:r>
      <w:r>
        <w:rPr>
          <w:color w:val="545454"/>
          <w:spacing w:val="-21"/>
          <w:w w:val="105"/>
          <w:sz w:val="31"/>
        </w:rPr>
        <w:t>生的污 染种类</w:t>
      </w:r>
      <w:r>
        <w:rPr>
          <w:color w:val="343434"/>
          <w:spacing w:val="-18"/>
          <w:w w:val="105"/>
          <w:sz w:val="31"/>
        </w:rPr>
        <w:t>繁</w:t>
      </w:r>
      <w:r>
        <w:rPr>
          <w:color w:val="545454"/>
          <w:spacing w:val="-6"/>
          <w:w w:val="105"/>
          <w:sz w:val="31"/>
        </w:rPr>
        <w:t>多</w:t>
      </w:r>
      <w:r>
        <w:rPr>
          <w:color w:val="545454"/>
          <w:spacing w:val="-62"/>
          <w:sz w:val="31"/>
        </w:rPr>
        <w:t xml:space="preserve">， </w:t>
      </w:r>
      <w:r>
        <w:rPr>
          <w:color w:val="757575"/>
          <w:spacing w:val="-36"/>
          <w:sz w:val="31"/>
        </w:rPr>
        <w:t xml:space="preserve">污 </w:t>
      </w:r>
      <w:r>
        <w:rPr>
          <w:color w:val="545454"/>
          <w:spacing w:val="2"/>
          <w:sz w:val="31"/>
        </w:rPr>
        <w:t xml:space="preserve">染因 </w:t>
      </w:r>
      <w:r>
        <w:rPr>
          <w:color w:val="545454"/>
          <w:spacing w:val="-3"/>
          <w:w w:val="105"/>
          <w:sz w:val="31"/>
        </w:rPr>
        <w:t>子更是举不</w:t>
      </w:r>
      <w:r>
        <w:rPr>
          <w:color w:val="343434"/>
          <w:spacing w:val="-28"/>
          <w:w w:val="105"/>
          <w:sz w:val="31"/>
        </w:rPr>
        <w:t>胜举。但</w:t>
      </w:r>
      <w:r>
        <w:rPr>
          <w:color w:val="646464"/>
          <w:spacing w:val="-17"/>
          <w:w w:val="105"/>
          <w:sz w:val="31"/>
        </w:rPr>
        <w:t>受</w:t>
      </w:r>
      <w:r>
        <w:rPr>
          <w:color w:val="444444"/>
          <w:spacing w:val="-17"/>
          <w:w w:val="105"/>
          <w:sz w:val="31"/>
        </w:rPr>
        <w:t>驻地环境</w:t>
      </w:r>
      <w:r>
        <w:rPr>
          <w:color w:val="646464"/>
          <w:spacing w:val="-14"/>
          <w:w w:val="105"/>
          <w:sz w:val="31"/>
        </w:rPr>
        <w:t>监理实验条</w:t>
      </w:r>
      <w:r>
        <w:rPr>
          <w:color w:val="444444"/>
          <w:spacing w:val="-33"/>
          <w:w w:val="105"/>
          <w:sz w:val="31"/>
        </w:rPr>
        <w:t>件、</w:t>
      </w:r>
      <w:r>
        <w:rPr>
          <w:color w:val="646464"/>
          <w:w w:val="105"/>
          <w:sz w:val="31"/>
        </w:rPr>
        <w:t>经费</w:t>
      </w:r>
      <w:r>
        <w:rPr>
          <w:color w:val="545454"/>
          <w:spacing w:val="-16"/>
          <w:w w:val="105"/>
          <w:sz w:val="31"/>
        </w:rPr>
        <w:t>等人力、物力、财力及技</w:t>
      </w:r>
      <w:r>
        <w:rPr>
          <w:color w:val="343434"/>
          <w:spacing w:val="-23"/>
          <w:w w:val="105"/>
          <w:sz w:val="31"/>
        </w:rPr>
        <w:t>术</w:t>
      </w:r>
      <w:r>
        <w:rPr>
          <w:color w:val="545454"/>
          <w:spacing w:val="-18"/>
          <w:w w:val="105"/>
          <w:sz w:val="31"/>
        </w:rPr>
        <w:t>因素的限制</w:t>
      </w:r>
      <w:r>
        <w:rPr>
          <w:color w:val="343434"/>
          <w:spacing w:val="-33"/>
          <w:w w:val="105"/>
          <w:sz w:val="31"/>
        </w:rPr>
        <w:t>，</w:t>
      </w:r>
      <w:r>
        <w:rPr>
          <w:color w:val="646464"/>
          <w:spacing w:val="-16"/>
          <w:w w:val="105"/>
          <w:sz w:val="31"/>
        </w:rPr>
        <w:t>包罗</w:t>
      </w:r>
      <w:r>
        <w:rPr>
          <w:color w:val="444444"/>
          <w:spacing w:val="5"/>
          <w:w w:val="105"/>
          <w:sz w:val="31"/>
        </w:rPr>
        <w:t>万象</w:t>
      </w:r>
      <w:r>
        <w:rPr>
          <w:color w:val="646464"/>
          <w:spacing w:val="-12"/>
          <w:w w:val="105"/>
          <w:sz w:val="31"/>
        </w:rPr>
        <w:t>是不可</w:t>
      </w:r>
      <w:r>
        <w:rPr>
          <w:color w:val="444444"/>
          <w:spacing w:val="-16"/>
          <w:w w:val="105"/>
          <w:sz w:val="31"/>
        </w:rPr>
        <w:t>能的，还会影响影响</w:t>
      </w:r>
      <w:r>
        <w:rPr>
          <w:color w:val="646464"/>
          <w:w w:val="105"/>
          <w:sz w:val="31"/>
        </w:rPr>
        <w:t xml:space="preserve">监 </w:t>
      </w:r>
      <w:r>
        <w:rPr>
          <w:color w:val="444444"/>
          <w:spacing w:val="-22"/>
          <w:w w:val="105"/>
          <w:sz w:val="31"/>
        </w:rPr>
        <w:t>测</w:t>
      </w:r>
      <w:r>
        <w:rPr>
          <w:color w:val="646464"/>
          <w:spacing w:val="-6"/>
          <w:w w:val="105"/>
          <w:sz w:val="31"/>
        </w:rPr>
        <w:t>质昼和监理效果</w:t>
      </w:r>
      <w:r>
        <w:rPr>
          <w:color w:val="343434"/>
          <w:spacing w:val="-64"/>
          <w:sz w:val="31"/>
        </w:rPr>
        <w:t xml:space="preserve">， </w:t>
      </w:r>
      <w:r>
        <w:rPr>
          <w:color w:val="898989"/>
          <w:spacing w:val="-39"/>
          <w:sz w:val="31"/>
        </w:rPr>
        <w:t xml:space="preserve">因 </w:t>
      </w:r>
      <w:r>
        <w:rPr>
          <w:color w:val="545454"/>
          <w:spacing w:val="-5"/>
          <w:w w:val="105"/>
          <w:sz w:val="31"/>
        </w:rPr>
        <w:t>此</w:t>
      </w:r>
      <w:r>
        <w:rPr>
          <w:color w:val="757575"/>
          <w:spacing w:val="-11"/>
          <w:w w:val="105"/>
          <w:sz w:val="31"/>
        </w:rPr>
        <w:t>，应对</w:t>
      </w:r>
      <w:r>
        <w:rPr>
          <w:color w:val="444444"/>
          <w:spacing w:val="-15"/>
          <w:w w:val="105"/>
          <w:sz w:val="31"/>
        </w:rPr>
        <w:t>众</w:t>
      </w:r>
      <w:r>
        <w:rPr>
          <w:color w:val="646464"/>
          <w:spacing w:val="-21"/>
          <w:w w:val="105"/>
          <w:sz w:val="31"/>
        </w:rPr>
        <w:t>多</w:t>
      </w:r>
      <w:r>
        <w:rPr>
          <w:color w:val="444444"/>
          <w:spacing w:val="-16"/>
          <w:w w:val="105"/>
          <w:sz w:val="31"/>
        </w:rPr>
        <w:t>环境指</w:t>
      </w:r>
      <w:r>
        <w:rPr>
          <w:color w:val="646464"/>
          <w:spacing w:val="-13"/>
          <w:w w:val="105"/>
          <w:sz w:val="31"/>
        </w:rPr>
        <w:t>标进</w:t>
      </w:r>
      <w:r>
        <w:rPr>
          <w:color w:val="444444"/>
          <w:spacing w:val="-20"/>
          <w:w w:val="105"/>
          <w:sz w:val="31"/>
        </w:rPr>
        <w:t>行</w:t>
      </w:r>
      <w:r>
        <w:rPr>
          <w:color w:val="646464"/>
          <w:spacing w:val="-5"/>
          <w:w w:val="105"/>
          <w:sz w:val="31"/>
        </w:rPr>
        <w:t>分</w:t>
      </w:r>
      <w:r>
        <w:rPr>
          <w:color w:val="444444"/>
          <w:spacing w:val="-10"/>
          <w:w w:val="105"/>
          <w:sz w:val="31"/>
        </w:rPr>
        <w:t>析</w:t>
      </w:r>
      <w:r>
        <w:rPr>
          <w:color w:val="232323"/>
          <w:spacing w:val="-42"/>
          <w:w w:val="105"/>
          <w:sz w:val="31"/>
        </w:rPr>
        <w:t>、</w:t>
      </w:r>
      <w:r>
        <w:rPr>
          <w:color w:val="646464"/>
          <w:spacing w:val="-3"/>
          <w:w w:val="105"/>
          <w:sz w:val="31"/>
        </w:rPr>
        <w:t>筛选</w:t>
      </w:r>
      <w:r>
        <w:rPr>
          <w:color w:val="444444"/>
          <w:spacing w:val="-27"/>
          <w:w w:val="105"/>
          <w:sz w:val="31"/>
        </w:rPr>
        <w:t xml:space="preserve">和排序，有 </w:t>
      </w:r>
      <w:r>
        <w:rPr>
          <w:color w:val="646464"/>
          <w:spacing w:val="28"/>
          <w:w w:val="105"/>
          <w:sz w:val="31"/>
        </w:rPr>
        <w:t>鱼点</w:t>
      </w:r>
      <w:r>
        <w:rPr>
          <w:color w:val="444444"/>
          <w:w w:val="105"/>
          <w:sz w:val="31"/>
        </w:rPr>
        <w:t>的</w:t>
      </w:r>
      <w:r>
        <w:rPr>
          <w:color w:val="646464"/>
          <w:spacing w:val="46"/>
          <w:w w:val="105"/>
          <w:sz w:val="31"/>
        </w:rPr>
        <w:t>控</w:t>
      </w:r>
      <w:r>
        <w:rPr>
          <w:color w:val="444444"/>
          <w:spacing w:val="-7"/>
          <w:w w:val="105"/>
          <w:sz w:val="31"/>
        </w:rPr>
        <w:t>制环境监测实</w:t>
      </w:r>
      <w:r>
        <w:rPr>
          <w:color w:val="646464"/>
          <w:w w:val="105"/>
          <w:sz w:val="31"/>
        </w:rPr>
        <w:t>施的进度。</w:t>
      </w:r>
    </w:p>
    <w:p>
      <w:pPr>
        <w:spacing w:before="0" w:line="368" w:lineRule="exact"/>
        <w:ind w:left="3985" w:right="0" w:firstLine="0"/>
        <w:jc w:val="both"/>
        <w:rPr>
          <w:sz w:val="31"/>
        </w:rPr>
      </w:pPr>
      <w:r>
        <w:rPr>
          <w:rFonts w:ascii="Times New Roman" w:eastAsia="Times New Roman"/>
          <w:color w:val="545454"/>
          <w:w w:val="105"/>
          <w:sz w:val="29"/>
        </w:rPr>
        <w:t xml:space="preserve">(3 ) </w:t>
      </w:r>
      <w:r>
        <w:rPr>
          <w:color w:val="545454"/>
          <w:w w:val="105"/>
          <w:sz w:val="31"/>
        </w:rPr>
        <w:t>代表性原则</w:t>
      </w:r>
    </w:p>
    <w:p>
      <w:pPr>
        <w:spacing w:before="42" w:line="542" w:lineRule="exact"/>
        <w:ind w:left="3180" w:right="3370" w:firstLine="644"/>
        <w:jc w:val="both"/>
        <w:rPr>
          <w:rFonts w:ascii="Times New Roman" w:eastAsia="Times New Roman" w:hAnsi="Times New Roman"/>
          <w:sz w:val="42"/>
        </w:rPr>
      </w:pPr>
      <w:r>
        <w:rPr>
          <w:color w:val="646464"/>
          <w:spacing w:val="-10"/>
          <w:sz w:val="31"/>
        </w:rPr>
        <w:t>铅锌矿采选项目</w:t>
      </w:r>
      <w:r>
        <w:rPr>
          <w:color w:val="444444"/>
          <w:spacing w:val="4"/>
          <w:sz w:val="31"/>
        </w:rPr>
        <w:t>环</w:t>
      </w:r>
      <w:r>
        <w:rPr>
          <w:color w:val="646464"/>
          <w:spacing w:val="-39"/>
          <w:sz w:val="31"/>
        </w:rPr>
        <w:t>境影响是</w:t>
      </w:r>
      <w:r>
        <w:rPr>
          <w:color w:val="898989"/>
          <w:sz w:val="31"/>
        </w:rPr>
        <w:t>·</w:t>
      </w:r>
      <w:r>
        <w:rPr>
          <w:color w:val="898989"/>
          <w:spacing w:val="-76"/>
          <w:sz w:val="31"/>
        </w:rPr>
        <w:t>一</w:t>
      </w:r>
      <w:r>
        <w:rPr>
          <w:color w:val="444444"/>
          <w:sz w:val="31"/>
        </w:rPr>
        <w:t>个层次复杂</w:t>
      </w:r>
      <w:r>
        <w:rPr>
          <w:color w:val="444444"/>
          <w:spacing w:val="-192"/>
          <w:sz w:val="31"/>
        </w:rPr>
        <w:t>、</w:t>
      </w:r>
      <w:r>
        <w:rPr>
          <w:color w:val="646464"/>
          <w:spacing w:val="-5"/>
          <w:sz w:val="31"/>
        </w:rPr>
        <w:t>因素众多</w:t>
      </w:r>
      <w:r>
        <w:rPr>
          <w:color w:val="444444"/>
          <w:spacing w:val="2"/>
          <w:sz w:val="31"/>
        </w:rPr>
        <w:t xml:space="preserve">的系统，其各  </w:t>
      </w:r>
      <w:r>
        <w:rPr>
          <w:color w:val="646464"/>
          <w:sz w:val="31"/>
        </w:rPr>
        <w:t>方</w:t>
      </w:r>
      <w:r>
        <w:rPr>
          <w:color w:val="343434"/>
          <w:spacing w:val="-5"/>
          <w:sz w:val="31"/>
        </w:rPr>
        <w:t>而</w:t>
      </w:r>
      <w:r>
        <w:rPr>
          <w:color w:val="545454"/>
          <w:sz w:val="31"/>
        </w:rPr>
        <w:t>环境</w:t>
      </w:r>
      <w:r>
        <w:rPr>
          <w:color w:val="646464"/>
          <w:spacing w:val="-11"/>
          <w:sz w:val="31"/>
        </w:rPr>
        <w:t>影响具有多种指标因子</w:t>
      </w:r>
      <w:r>
        <w:rPr>
          <w:color w:val="444444"/>
          <w:spacing w:val="-52"/>
          <w:sz w:val="31"/>
        </w:rPr>
        <w:t>．</w:t>
      </w:r>
      <w:r>
        <w:rPr>
          <w:color w:val="757575"/>
          <w:spacing w:val="-30"/>
          <w:sz w:val="31"/>
        </w:rPr>
        <w:t>在</w:t>
      </w:r>
      <w:r>
        <w:rPr>
          <w:color w:val="545454"/>
          <w:spacing w:val="-11"/>
          <w:sz w:val="31"/>
        </w:rPr>
        <w:t>实际工作</w:t>
      </w:r>
      <w:r>
        <w:rPr>
          <w:color w:val="757575"/>
          <w:sz w:val="31"/>
        </w:rPr>
        <w:t>中</w:t>
      </w:r>
      <w:r>
        <w:rPr>
          <w:color w:val="545454"/>
          <w:spacing w:val="-5"/>
          <w:sz w:val="31"/>
        </w:rPr>
        <w:t>无</w:t>
      </w:r>
      <w:r>
        <w:rPr>
          <w:color w:val="757575"/>
          <w:spacing w:val="-17"/>
          <w:sz w:val="31"/>
        </w:rPr>
        <w:t>洗全部</w:t>
      </w:r>
      <w:r>
        <w:rPr>
          <w:color w:val="545454"/>
          <w:spacing w:val="6"/>
          <w:sz w:val="31"/>
        </w:rPr>
        <w:t>进行监刹，且没  有这个必要，实</w:t>
      </w:r>
      <w:r>
        <w:rPr>
          <w:color w:val="646464"/>
          <w:spacing w:val="6"/>
          <w:sz w:val="31"/>
        </w:rPr>
        <w:t>际</w:t>
      </w:r>
      <w:r>
        <w:rPr>
          <w:color w:val="898989"/>
          <w:spacing w:val="-27"/>
          <w:sz w:val="31"/>
        </w:rPr>
        <w:t>工</w:t>
      </w:r>
      <w:r>
        <w:rPr>
          <w:color w:val="444444"/>
          <w:spacing w:val="-22"/>
          <w:sz w:val="31"/>
        </w:rPr>
        <w:t>作中</w:t>
      </w:r>
      <w:r>
        <w:rPr>
          <w:color w:val="646464"/>
          <w:spacing w:val="-11"/>
          <w:sz w:val="31"/>
        </w:rPr>
        <w:t>应对晟</w:t>
      </w:r>
      <w:r>
        <w:rPr>
          <w:color w:val="444444"/>
          <w:spacing w:val="-5"/>
          <w:sz w:val="31"/>
        </w:rPr>
        <w:t>能</w:t>
      </w:r>
      <w:r>
        <w:rPr>
          <w:color w:val="646464"/>
          <w:spacing w:val="-10"/>
          <w:sz w:val="31"/>
        </w:rPr>
        <w:t>够体现环境质噩的因子进行监</w:t>
      </w:r>
      <w:r>
        <w:rPr>
          <w:color w:val="444444"/>
          <w:spacing w:val="-51"/>
          <w:sz w:val="31"/>
        </w:rPr>
        <w:t>视</w:t>
      </w:r>
      <w:r>
        <w:rPr>
          <w:rFonts w:ascii="Times New Roman" w:eastAsia="Times New Roman" w:hAnsi="Times New Roman"/>
          <w:color w:val="757575"/>
          <w:sz w:val="42"/>
        </w:rPr>
        <w:t>1.</w:t>
      </w:r>
    </w:p>
    <w:p>
      <w:pPr>
        <w:spacing w:before="104"/>
        <w:ind w:left="3986" w:right="0" w:firstLine="0"/>
        <w:jc w:val="both"/>
        <w:rPr>
          <w:sz w:val="31"/>
        </w:rPr>
      </w:pPr>
      <w:r>
        <w:rPr>
          <w:rFonts w:ascii="Times New Roman" w:eastAsia="Times New Roman"/>
          <w:color w:val="545454"/>
          <w:spacing w:val="9"/>
          <w:sz w:val="27"/>
        </w:rPr>
        <w:t xml:space="preserve">( </w:t>
      </w:r>
      <w:r>
        <w:rPr>
          <w:rFonts w:ascii="Times New Roman" w:eastAsia="Times New Roman"/>
          <w:color w:val="545454"/>
          <w:sz w:val="27"/>
        </w:rPr>
        <w:t>4</w:t>
      </w:r>
      <w:r>
        <w:rPr>
          <w:rFonts w:ascii="Times New Roman" w:eastAsia="Times New Roman"/>
          <w:color w:val="545454"/>
          <w:spacing w:val="15"/>
          <w:sz w:val="27"/>
        </w:rPr>
        <w:t xml:space="preserve"> ) </w:t>
      </w:r>
      <w:r>
        <w:rPr>
          <w:color w:val="545454"/>
          <w:spacing w:val="-46"/>
          <w:sz w:val="31"/>
        </w:rPr>
        <w:t xml:space="preserve">持 </w:t>
      </w:r>
      <w:r>
        <w:rPr>
          <w:color w:val="757575"/>
          <w:spacing w:val="-17"/>
          <w:sz w:val="31"/>
        </w:rPr>
        <w:t>续性原</w:t>
      </w:r>
      <w:r>
        <w:rPr>
          <w:color w:val="545454"/>
          <w:sz w:val="31"/>
        </w:rPr>
        <w:t>则</w:t>
      </w:r>
    </w:p>
    <w:p>
      <w:pPr>
        <w:spacing w:after="0"/>
        <w:jc w:val="both"/>
        <w:rPr>
          <w:sz w:val="31"/>
        </w:rPr>
        <w:sectPr>
          <w:pgSz w:w="17860" w:h="25260"/>
          <w:pgMar w:top="1980" w:right="0" w:bottom="280" w:left="0" w:header="708" w:footer="708"/>
          <w:pgNumType w:start="6"/>
          <w:cols w:space="708"/>
        </w:sectPr>
      </w:pPr>
    </w:p>
    <w:p>
      <w:pPr>
        <w:pStyle w:val="BodyText"/>
        <w:spacing w:before="9"/>
        <w:rPr>
          <w:sz w:val="25"/>
        </w:rPr>
      </w:pPr>
    </w:p>
    <w:p>
      <w:pPr>
        <w:pStyle w:val="BodyText"/>
        <w:spacing w:before="57" w:line="324" w:lineRule="auto"/>
        <w:ind w:left="3117" w:right="2984" w:firstLine="686"/>
        <w:jc w:val="both"/>
      </w:pPr>
      <w:r>
        <w:pict>
          <v:group id="_x0000_s1045" style="width:893pt;height:750pt;margin-top:-16.34pt;margin-left:0;mso-position-horizontal-relative:page;position:absolute;z-index:-251652096" coordorigin="0,-327" coordsize="17860,15000">
            <v:shape id="_x0000_s1046" type="#_x0000_t75" style="width:2773;height:15000;position:absolute;top:-327" stroked="f">
              <v:imagedata r:id="rId15" o:title=""/>
            </v:shape>
            <v:shape id="_x0000_s1047" type="#_x0000_t75" style="width:2592;height:15000;left:15267;position:absolute;top:-327" stroked="f">
              <v:imagedata r:id="rId16" o:title=""/>
            </v:shape>
            <v:line id="_x0000_s1048" style="position:absolute" from="2772,-317" to="15268,-317" stroked="t" strokecolor="black" strokeweight="1.01pt">
              <v:stroke dashstyle="solid"/>
            </v:line>
          </v:group>
        </w:pict>
      </w:r>
      <w:r>
        <w:rPr>
          <w:color w:val="2D2D2D"/>
          <w:spacing w:val="11"/>
          <w:w w:val="105"/>
        </w:rPr>
        <w:t>铅锌矿采选项目</w:t>
      </w:r>
      <w:r>
        <w:rPr>
          <w:color w:val="111111"/>
          <w:spacing w:val="-15"/>
          <w:w w:val="105"/>
        </w:rPr>
        <w:t>工</w:t>
      </w:r>
      <w:r>
        <w:rPr>
          <w:color w:val="3D3D3D"/>
          <w:spacing w:val="3"/>
          <w:w w:val="105"/>
        </w:rPr>
        <w:t>程建设是</w:t>
      </w:r>
      <w:r>
        <w:rPr>
          <w:color w:val="878787"/>
          <w:spacing w:val="-8"/>
          <w:w w:val="105"/>
        </w:rPr>
        <w:t>一</w:t>
      </w:r>
      <w:r>
        <w:rPr>
          <w:color w:val="3D3D3D"/>
          <w:spacing w:val="-12"/>
          <w:w w:val="105"/>
        </w:rPr>
        <w:t>个长期的过程， 其环 境影响具有明显的</w:t>
      </w:r>
      <w:r>
        <w:rPr>
          <w:color w:val="111111"/>
          <w:spacing w:val="7"/>
          <w:w w:val="105"/>
        </w:rPr>
        <w:t>时</w:t>
      </w:r>
      <w:r>
        <w:rPr>
          <w:color w:val="3D3D3D"/>
          <w:w w:val="105"/>
        </w:rPr>
        <w:t>间</w:t>
      </w:r>
      <w:r>
        <w:rPr>
          <w:color w:val="3D3D3D"/>
          <w:spacing w:val="-21"/>
          <w:w w:val="105"/>
        </w:rPr>
        <w:t>性，因此，应对施工期的环境影响进行的持续监控和评价，尽量采用已有可</w:t>
      </w:r>
      <w:r>
        <w:rPr>
          <w:color w:val="111111"/>
          <w:spacing w:val="-11"/>
          <w:w w:val="105"/>
        </w:rPr>
        <w:t>靠</w:t>
      </w:r>
      <w:r>
        <w:rPr>
          <w:color w:val="2D2D2D"/>
          <w:spacing w:val="-12"/>
          <w:w w:val="105"/>
        </w:rPr>
        <w:t xml:space="preserve">的 </w:t>
      </w:r>
      <w:r>
        <w:rPr>
          <w:color w:val="2D2D2D"/>
          <w:spacing w:val="-7"/>
          <w:w w:val="105"/>
        </w:rPr>
        <w:t>监测方法</w:t>
      </w:r>
      <w:r>
        <w:rPr>
          <w:color w:val="525252"/>
          <w:spacing w:val="-7"/>
          <w:w w:val="105"/>
        </w:rPr>
        <w:t>、监测</w:t>
      </w:r>
      <w:r>
        <w:rPr>
          <w:color w:val="2D2D2D"/>
          <w:spacing w:val="-14"/>
          <w:w w:val="105"/>
        </w:rPr>
        <w:t>标准井能获得准确的数据的常规性监测因子．</w:t>
      </w:r>
    </w:p>
    <w:p>
      <w:pPr>
        <w:pStyle w:val="BodyText"/>
        <w:spacing w:before="8" w:line="328" w:lineRule="auto"/>
        <w:ind w:left="3117" w:right="2868" w:firstLine="704"/>
      </w:pPr>
      <w:r>
        <w:rPr>
          <w:color w:val="2D2D2D"/>
          <w:w w:val="105"/>
        </w:rPr>
        <w:t>现阶段，大多数的环境监理单位在仪器配置、技术水平、人员操作等方面仍</w:t>
      </w:r>
      <w:r>
        <w:rPr>
          <w:color w:val="2D2D2D"/>
          <w:spacing w:val="8"/>
          <w:w w:val="105"/>
        </w:rPr>
        <w:t>存在较多不</w:t>
      </w:r>
      <w:r>
        <w:rPr>
          <w:color w:val="525252"/>
          <w:spacing w:val="-8"/>
          <w:w w:val="105"/>
        </w:rPr>
        <w:t>足．鉴于上</w:t>
      </w:r>
      <w:r>
        <w:rPr>
          <w:color w:val="2D2D2D"/>
          <w:spacing w:val="-18"/>
          <w:w w:val="105"/>
        </w:rPr>
        <w:t xml:space="preserve">述情况，本文建议在实际工作中与外部监测相结合落实环 </w:t>
      </w:r>
      <w:r>
        <w:rPr>
          <w:color w:val="2D2D2D"/>
          <w:spacing w:val="-7"/>
          <w:w w:val="105"/>
        </w:rPr>
        <w:t>境监理监测工作</w:t>
      </w:r>
      <w:r>
        <w:rPr>
          <w:color w:val="111111"/>
          <w:spacing w:val="-86"/>
          <w:w w:val="105"/>
        </w:rPr>
        <w:t>，</w:t>
      </w:r>
      <w:r>
        <w:rPr>
          <w:color w:val="2D2D2D"/>
          <w:spacing w:val="-7"/>
          <w:w w:val="105"/>
        </w:rPr>
        <w:t>对于仪器操作方法简单的监测项目，应由环境监理单位独立配置设备或仪器</w:t>
      </w:r>
      <w:r>
        <w:rPr>
          <w:color w:val="111111"/>
          <w:spacing w:val="19"/>
          <w:w w:val="105"/>
        </w:rPr>
        <w:t>，自</w:t>
      </w:r>
      <w:r>
        <w:rPr>
          <w:color w:val="2D2D2D"/>
          <w:spacing w:val="-25"/>
          <w:w w:val="105"/>
        </w:rPr>
        <w:t>行 监测，对 千操作、测定方法相对较复杂的监测项</w:t>
      </w:r>
      <w:r>
        <w:rPr>
          <w:color w:val="525252"/>
          <w:spacing w:val="3"/>
          <w:w w:val="105"/>
        </w:rPr>
        <w:t>目</w:t>
      </w:r>
      <w:r>
        <w:rPr>
          <w:color w:val="2D2D2D"/>
          <w:w w:val="105"/>
        </w:rPr>
        <w:t>，可由环</w:t>
      </w:r>
      <w:r>
        <w:rPr>
          <w:color w:val="3D3D3D"/>
          <w:spacing w:val="-16"/>
          <w:w w:val="105"/>
        </w:rPr>
        <w:t>境监理 工程师提出监测计划</w:t>
      </w:r>
      <w:r>
        <w:rPr>
          <w:color w:val="111111"/>
          <w:spacing w:val="-13"/>
          <w:w w:val="105"/>
        </w:rPr>
        <w:t>，</w:t>
      </w:r>
      <w:r>
        <w:rPr>
          <w:color w:val="2D2D2D"/>
          <w:spacing w:val="-16"/>
          <w:w w:val="105"/>
        </w:rPr>
        <w:t>并交由 建设 单位与专业环境监测单位进行监测．陋</w:t>
      </w:r>
      <w:r>
        <w:rPr>
          <w:color w:val="2D2D2D"/>
          <w:spacing w:val="-2"/>
          <w:w w:val="105"/>
        </w:rPr>
        <w:t>者环境监理工作的不断深入，监理单位应逐步</w:t>
      </w:r>
      <w:r>
        <w:rPr>
          <w:color w:val="525252"/>
          <w:spacing w:val="14"/>
          <w:w w:val="105"/>
        </w:rPr>
        <w:t>完善</w:t>
      </w:r>
      <w:r>
        <w:rPr>
          <w:color w:val="2D2D2D"/>
          <w:w w:val="105"/>
        </w:rPr>
        <w:t>环境监理监测仪器、设备，加强环境监理监刹人</w:t>
      </w:r>
      <w:r>
        <w:rPr>
          <w:color w:val="525252"/>
          <w:spacing w:val="-24"/>
          <w:w w:val="105"/>
        </w:rPr>
        <w:t>员</w:t>
      </w:r>
      <w:r>
        <w:rPr>
          <w:color w:val="2D2D2D"/>
          <w:spacing w:val="-4"/>
          <w:w w:val="105"/>
        </w:rPr>
        <w:t xml:space="preserve">教育培训及合理配备，实现独立地对环境监理中涉及到的 </w:t>
      </w:r>
      <w:r>
        <w:rPr>
          <w:color w:val="3D3D3D"/>
          <w:spacing w:val="-4"/>
          <w:w w:val="105"/>
        </w:rPr>
        <w:t>水、气、声以及水土保持监理监测的能力，使环境监理监测这一重要监理内容得到较好落实，实现环保达标监理的目的。</w:t>
      </w:r>
    </w:p>
    <w:p>
      <w:pPr>
        <w:pStyle w:val="BodyText"/>
        <w:rPr>
          <w:sz w:val="26"/>
        </w:rPr>
      </w:pPr>
    </w:p>
    <w:p>
      <w:pPr>
        <w:pStyle w:val="ListParagraph"/>
        <w:numPr>
          <w:ilvl w:val="2"/>
          <w:numId w:val="2"/>
        </w:numPr>
        <w:tabs>
          <w:tab w:val="left" w:pos="3996"/>
        </w:tabs>
        <w:spacing w:before="0" w:after="0" w:line="240" w:lineRule="auto"/>
        <w:ind w:left="3995" w:right="0" w:hanging="879"/>
        <w:jc w:val="left"/>
        <w:rPr>
          <w:rFonts w:ascii="Times New Roman" w:eastAsia="Times New Roman"/>
          <w:color w:val="111111"/>
          <w:sz w:val="34"/>
        </w:rPr>
      </w:pPr>
      <w:r>
        <w:rPr>
          <w:color w:val="111111"/>
          <w:spacing w:val="3"/>
          <w:w w:val="105"/>
          <w:sz w:val="32"/>
        </w:rPr>
        <w:t>空气环境脏理隘测</w:t>
      </w:r>
    </w:p>
    <w:p>
      <w:pPr>
        <w:spacing w:before="294"/>
        <w:ind w:left="4005" w:right="0" w:firstLine="0"/>
        <w:jc w:val="both"/>
        <w:rPr>
          <w:sz w:val="32"/>
        </w:rPr>
      </w:pPr>
      <w:r>
        <w:rPr>
          <w:rFonts w:ascii="Times New Roman" w:eastAsia="Times New Roman"/>
          <w:color w:val="2D2D2D"/>
          <w:w w:val="105"/>
          <w:sz w:val="29"/>
        </w:rPr>
        <w:t xml:space="preserve">( l ) </w:t>
      </w:r>
      <w:r>
        <w:rPr>
          <w:color w:val="2D2D2D"/>
          <w:w w:val="105"/>
          <w:sz w:val="32"/>
        </w:rPr>
        <w:t>监测</w:t>
      </w:r>
      <w:r>
        <w:rPr>
          <w:color w:val="525252"/>
          <w:w w:val="105"/>
          <w:sz w:val="32"/>
        </w:rPr>
        <w:t>目</w:t>
      </w:r>
      <w:r>
        <w:rPr>
          <w:color w:val="2D2D2D"/>
          <w:w w:val="105"/>
          <w:sz w:val="32"/>
        </w:rPr>
        <w:t>的</w:t>
      </w:r>
    </w:p>
    <w:p>
      <w:pPr>
        <w:pStyle w:val="BodyText"/>
        <w:spacing w:before="173" w:line="328" w:lineRule="auto"/>
        <w:ind w:left="3120" w:right="2895" w:firstLine="704"/>
        <w:jc w:val="both"/>
      </w:pPr>
      <w:r>
        <w:rPr>
          <w:color w:val="2D2D2D"/>
          <w:w w:val="105"/>
        </w:rPr>
        <w:t>通过对施工期空气环境中主要污染物质进行定期或连续地监测，判断空气环境质量是否满足国家规定的区域功能要求，从而为有效判断施工场地选址合理性和施工行为污染控制措施有效性提供依据。</w:t>
      </w:r>
    </w:p>
    <w:p>
      <w:pPr>
        <w:spacing w:before="0" w:line="394" w:lineRule="exact"/>
        <w:ind w:left="4005" w:right="0" w:firstLine="0"/>
        <w:jc w:val="both"/>
        <w:rPr>
          <w:sz w:val="32"/>
        </w:rPr>
      </w:pPr>
      <w:r>
        <w:rPr>
          <w:rFonts w:ascii="Times New Roman" w:eastAsia="Times New Roman"/>
          <w:color w:val="2D2D2D"/>
          <w:w w:val="105"/>
          <w:sz w:val="30"/>
        </w:rPr>
        <w:t xml:space="preserve">( 2) </w:t>
      </w:r>
      <w:r>
        <w:rPr>
          <w:color w:val="2D2D2D"/>
          <w:w w:val="105"/>
          <w:sz w:val="32"/>
        </w:rPr>
        <w:t>监测内容</w:t>
      </w:r>
    </w:p>
    <w:p>
      <w:pPr>
        <w:pStyle w:val="BodyText"/>
        <w:spacing w:before="153" w:line="324" w:lineRule="auto"/>
        <w:ind w:left="3121" w:right="2895" w:firstLine="703"/>
        <w:jc w:val="both"/>
      </w:pPr>
      <w:r>
        <w:rPr>
          <w:color w:val="3D3D3D"/>
          <w:spacing w:val="-1"/>
          <w:w w:val="105"/>
        </w:rPr>
        <w:t>铅锌矿采选项目空气环境污染源根据污染物排放方式可分为点源、线源、面</w:t>
      </w:r>
      <w:r>
        <w:rPr>
          <w:color w:val="2D2D2D"/>
          <w:spacing w:val="-6"/>
          <w:w w:val="105"/>
        </w:rPr>
        <w:t>源。点状排放源包括施工驻地的单</w:t>
      </w:r>
      <w:r>
        <w:rPr>
          <w:color w:val="111111"/>
          <w:spacing w:val="-7"/>
          <w:w w:val="105"/>
        </w:rPr>
        <w:t>个</w:t>
      </w:r>
      <w:r>
        <w:rPr>
          <w:color w:val="2D2D2D"/>
          <w:w w:val="105"/>
        </w:rPr>
        <w:t>烟</w:t>
      </w:r>
      <w:r>
        <w:rPr>
          <w:rFonts w:ascii="Times New Roman" w:eastAsia="Times New Roman"/>
          <w:color w:val="2D2D2D"/>
          <w:spacing w:val="-6"/>
          <w:w w:val="105"/>
          <w:sz w:val="36"/>
        </w:rPr>
        <w:t>$1</w:t>
      </w:r>
      <w:r>
        <w:rPr>
          <w:rFonts w:ascii="Times New Roman" w:eastAsia="Times New Roman"/>
          <w:color w:val="111111"/>
          <w:spacing w:val="25"/>
          <w:w w:val="105"/>
          <w:sz w:val="36"/>
        </w:rPr>
        <w:t xml:space="preserve">, </w:t>
      </w:r>
      <w:r>
        <w:rPr>
          <w:color w:val="2D2D2D"/>
          <w:w w:val="105"/>
        </w:rPr>
        <w:t>开山的单点爆破等</w:t>
      </w:r>
      <w:r>
        <w:rPr>
          <w:color w:val="2D2D2D"/>
          <w:spacing w:val="31"/>
          <w:w w:val="95"/>
        </w:rPr>
        <w:t xml:space="preserve">；线 </w:t>
      </w:r>
      <w:r>
        <w:rPr>
          <w:color w:val="2D2D2D"/>
          <w:spacing w:val="-4"/>
          <w:w w:val="105"/>
        </w:rPr>
        <w:t>状污染游是包</w:t>
      </w:r>
      <w:r>
        <w:rPr>
          <w:color w:val="3D3D3D"/>
          <w:spacing w:val="-4"/>
          <w:w w:val="105"/>
        </w:rPr>
        <w:t>括供水供电管线施工区、施工便道及场外运输道路等；面状污染源则包括施工作</w:t>
      </w:r>
      <w:r>
        <w:rPr>
          <w:color w:val="2D2D2D"/>
          <w:spacing w:val="5"/>
          <w:w w:val="105"/>
        </w:rPr>
        <w:t>业区如矿山</w:t>
      </w:r>
      <w:r>
        <w:rPr>
          <w:color w:val="111111"/>
          <w:spacing w:val="-28"/>
          <w:w w:val="105"/>
        </w:rPr>
        <w:t>工</w:t>
      </w:r>
      <w:r>
        <w:rPr>
          <w:color w:val="3D3D3D"/>
          <w:spacing w:val="-22"/>
          <w:w w:val="105"/>
        </w:rPr>
        <w:t>业场地</w:t>
      </w:r>
      <w:r>
        <w:rPr>
          <w:color w:val="111111"/>
          <w:spacing w:val="-41"/>
          <w:w w:val="105"/>
        </w:rPr>
        <w:t>、</w:t>
      </w:r>
      <w:r>
        <w:rPr>
          <w:color w:val="2D2D2D"/>
          <w:spacing w:val="-10"/>
          <w:w w:val="105"/>
        </w:rPr>
        <w:t>选矿生产工程区、尾矿库工程区等，以及临时辅助工程如拌合站、预制场、取</w:t>
      </w:r>
      <w:r>
        <w:rPr>
          <w:color w:val="2D2D2D"/>
          <w:spacing w:val="-27"/>
          <w:w w:val="105"/>
        </w:rPr>
        <w:t>弃土场、石料场等。铅锌矿采选项目施工期空</w:t>
      </w:r>
      <w:r>
        <w:rPr>
          <w:color w:val="525252"/>
          <w:spacing w:val="-31"/>
          <w:w w:val="105"/>
        </w:rPr>
        <w:t>气</w:t>
      </w:r>
      <w:r>
        <w:rPr>
          <w:color w:val="2D2D2D"/>
          <w:w w:val="105"/>
        </w:rPr>
        <w:t xml:space="preserve">环境监测污  </w:t>
      </w:r>
      <w:r>
        <w:rPr>
          <w:color w:val="2D2D2D"/>
          <w:spacing w:val="-4"/>
          <w:w w:val="105"/>
        </w:rPr>
        <w:t>染源、监浏对象及监测因子见表</w:t>
      </w:r>
      <w:r>
        <w:rPr>
          <w:rFonts w:ascii="Times New Roman" w:eastAsia="Times New Roman"/>
          <w:color w:val="2D2D2D"/>
          <w:spacing w:val="-38"/>
          <w:w w:val="105"/>
          <w:sz w:val="36"/>
        </w:rPr>
        <w:t>5-1</w:t>
      </w:r>
      <w:r>
        <w:rPr>
          <w:color w:val="525252"/>
          <w:w w:val="105"/>
        </w:rPr>
        <w:t>。</w:t>
      </w:r>
    </w:p>
    <w:p>
      <w:pPr>
        <w:spacing w:after="0" w:line="324" w:lineRule="auto"/>
        <w:jc w:val="both"/>
        <w:sectPr>
          <w:pgSz w:w="17860" w:h="25260"/>
          <w:pgMar w:top="1840" w:right="0" w:bottom="280" w:left="0" w:header="708" w:footer="708"/>
          <w:pgNumType w:start="7"/>
          <w:cols w:space="708"/>
        </w:sectPr>
      </w:pPr>
    </w:p>
    <w:p>
      <w:pPr>
        <w:tabs>
          <w:tab w:val="left" w:pos="984"/>
        </w:tabs>
        <w:spacing w:before="154"/>
        <w:ind w:left="0" w:right="251" w:firstLine="0"/>
        <w:jc w:val="center"/>
        <w:rPr>
          <w:sz w:val="29"/>
        </w:rPr>
      </w:pPr>
      <w:r>
        <w:pict>
          <v:group id="_x0000_s1049" style="width:893pt;height:872pt;margin-top:0.1pt;margin-left:0;mso-position-horizontal-relative:page;position:absolute;z-index:-251651072" coordorigin="0,2" coordsize="17860,17440">
            <v:shape id="_x0000_s1050" type="#_x0000_t75" style="width:2773;height:17440;position:absolute;top:1" stroked="f">
              <v:imagedata r:id="rId17" o:title=""/>
            </v:shape>
            <v:shape id="_x0000_s1051" type="#_x0000_t75" style="width:2592;height:17440;left:15267;position:absolute;top:1" stroked="f">
              <v:imagedata r:id="rId18" o:title=""/>
            </v:shape>
            <v:line id="_x0000_s1052" style="position:absolute" from="2772,12" to="15268,12" stroked="t" strokecolor="black" strokeweight="1pt">
              <v:stroke dashstyle="solid"/>
            </v:line>
            <v:line id="_x0000_s1053" style="position:absolute" from="3174,725" to="14464,725" stroked="t" strokecolor="black" strokeweight="3.01pt">
              <v:stroke dashstyle="solid"/>
            </v:line>
            <v:line id="_x0000_s1054" style="position:absolute" from="3174,2674" to="14464,2674" stroked="t" strokecolor="black" strokeweight="1pt">
              <v:stroke dashstyle="solid"/>
            </v:line>
            <v:shape id="_x0000_s1055" style="width:11371;height:1226;left:3133;position:absolute;top:8761" coordorigin="3134,8762" coordsize="11371,1226" path="m3174,8762l14504,8762m3134,9987l14504,9987e" filled="f" stroked="t" strokecolor="black" strokeweight="2.01pt">
              <v:stroke dashstyle="solid"/>
              <v:path arrowok="t"/>
            </v:shape>
          </v:group>
        </w:pict>
      </w:r>
      <w:r>
        <w:rPr>
          <w:color w:val="3B3B3B"/>
          <w:sz w:val="25"/>
        </w:rPr>
        <w:t>袤</w:t>
      </w:r>
      <w:r>
        <w:rPr>
          <w:color w:val="3B3B3B"/>
          <w:spacing w:val="-46"/>
          <w:sz w:val="25"/>
        </w:rPr>
        <w:t xml:space="preserve"> </w:t>
      </w:r>
      <w:r>
        <w:rPr>
          <w:rFonts w:ascii="Times New Roman" w:eastAsia="Times New Roman"/>
          <w:color w:val="3B3B3B"/>
          <w:sz w:val="29"/>
        </w:rPr>
        <w:t>5-1</w:t>
        <w:tab/>
      </w:r>
      <w:r>
        <w:rPr>
          <w:color w:val="3B3B3B"/>
          <w:sz w:val="29"/>
        </w:rPr>
        <w:t>铅锌矿采选项目施工期空气环境监浏内容</w:t>
      </w:r>
    </w:p>
    <w:p>
      <w:pPr>
        <w:pStyle w:val="BodyText"/>
        <w:rPr>
          <w:sz w:val="20"/>
        </w:rPr>
      </w:pPr>
    </w:p>
    <w:p>
      <w:pPr>
        <w:spacing w:after="0"/>
        <w:rPr>
          <w:sz w:val="20"/>
        </w:rPr>
        <w:sectPr>
          <w:pgSz w:w="17860" w:h="25260"/>
          <w:pgMar w:top="2020" w:right="0" w:bottom="280" w:left="0" w:header="708" w:footer="708"/>
          <w:pgNumType w:start="8"/>
          <w:cols w:space="708"/>
        </w:sectPr>
      </w:pPr>
    </w:p>
    <w:p>
      <w:pPr>
        <w:spacing w:before="236" w:line="636" w:lineRule="auto"/>
        <w:ind w:left="3681" w:right="0" w:firstLine="262"/>
        <w:jc w:val="left"/>
        <w:rPr>
          <w:sz w:val="29"/>
        </w:rPr>
      </w:pPr>
      <w:r>
        <w:rPr>
          <w:color w:val="282828"/>
          <w:sz w:val="29"/>
        </w:rPr>
        <w:t>污染瀛</w:t>
      </w:r>
      <w:r>
        <w:rPr>
          <w:color w:val="3B3B3B"/>
          <w:spacing w:val="-4"/>
          <w:w w:val="95"/>
          <w:sz w:val="29"/>
        </w:rPr>
        <w:t>苑工作业区</w:t>
      </w:r>
    </w:p>
    <w:p>
      <w:pPr>
        <w:spacing w:before="236" w:line="636" w:lineRule="auto"/>
        <w:ind w:left="835" w:right="0" w:hanging="13"/>
        <w:jc w:val="left"/>
        <w:rPr>
          <w:sz w:val="29"/>
        </w:rPr>
      </w:pPr>
      <w:r>
        <w:br w:type="column"/>
      </w:r>
      <w:r>
        <w:rPr>
          <w:color w:val="161616"/>
          <w:sz w:val="29"/>
        </w:rPr>
        <w:t>监葛对象</w:t>
      </w:r>
      <w:r>
        <w:rPr>
          <w:color w:val="575757"/>
          <w:w w:val="105"/>
          <w:sz w:val="29"/>
        </w:rPr>
        <w:t>空</w:t>
      </w:r>
      <w:r>
        <w:rPr>
          <w:color w:val="3B3B3B"/>
          <w:w w:val="105"/>
          <w:sz w:val="29"/>
        </w:rPr>
        <w:t>气质量</w:t>
      </w:r>
    </w:p>
    <w:p>
      <w:pPr>
        <w:spacing w:before="236"/>
        <w:ind w:left="1175" w:right="22" w:firstLine="0"/>
        <w:jc w:val="center"/>
        <w:rPr>
          <w:sz w:val="29"/>
        </w:rPr>
      </w:pPr>
      <w:r>
        <w:br w:type="column"/>
      </w:r>
      <w:r>
        <w:rPr>
          <w:color w:val="161616"/>
          <w:spacing w:val="-4"/>
          <w:w w:val="95"/>
          <w:sz w:val="29"/>
        </w:rPr>
        <w:t>主暨监葛因子</w:t>
      </w:r>
    </w:p>
    <w:p>
      <w:pPr>
        <w:pStyle w:val="BodyText"/>
        <w:rPr>
          <w:sz w:val="28"/>
        </w:rPr>
      </w:pPr>
    </w:p>
    <w:p>
      <w:pPr>
        <w:pStyle w:val="BodyText"/>
        <w:spacing w:before="11"/>
        <w:rPr>
          <w:sz w:val="19"/>
        </w:rPr>
      </w:pPr>
    </w:p>
    <w:p>
      <w:pPr>
        <w:spacing w:before="0"/>
        <w:ind w:left="1233" w:right="22" w:firstLine="0"/>
        <w:jc w:val="center"/>
        <w:rPr>
          <w:rFonts w:ascii="Times New Roman" w:eastAsia="Times New Roman"/>
          <w:sz w:val="31"/>
        </w:rPr>
      </w:pPr>
      <w:r>
        <w:rPr>
          <w:rFonts w:ascii="Times New Roman" w:eastAsia="Times New Roman"/>
          <w:color w:val="161616"/>
          <w:spacing w:val="-11"/>
          <w:w w:val="95"/>
          <w:sz w:val="31"/>
        </w:rPr>
        <w:t>T</w:t>
      </w:r>
      <w:r>
        <w:rPr>
          <w:rFonts w:ascii="Times New Roman" w:eastAsia="Times New Roman"/>
          <w:color w:val="3B3B3B"/>
          <w:spacing w:val="-11"/>
          <w:w w:val="95"/>
          <w:sz w:val="31"/>
        </w:rPr>
        <w:t>SP</w:t>
      </w:r>
      <w:r>
        <w:rPr>
          <w:color w:val="3B3B3B"/>
          <w:w w:val="95"/>
          <w:sz w:val="29"/>
        </w:rPr>
        <w:t>、</w:t>
      </w:r>
      <w:r>
        <w:rPr>
          <w:rFonts w:ascii="Times New Roman" w:eastAsia="Times New Roman"/>
          <w:color w:val="3B3B3B"/>
          <w:spacing w:val="-14"/>
          <w:w w:val="95"/>
          <w:sz w:val="31"/>
        </w:rPr>
        <w:t>PM,</w:t>
      </w:r>
      <w:r>
        <w:rPr>
          <w:rFonts w:ascii="Times New Roman" w:eastAsia="Times New Roman"/>
          <w:color w:val="575757"/>
          <w:spacing w:val="-14"/>
          <w:w w:val="95"/>
          <w:sz w:val="31"/>
        </w:rPr>
        <w:t>o</w:t>
      </w:r>
    </w:p>
    <w:p>
      <w:pPr>
        <w:pStyle w:val="BodyText"/>
        <w:spacing w:before="3"/>
        <w:rPr>
          <w:rFonts w:ascii="Times New Roman"/>
          <w:sz w:val="22"/>
        </w:rPr>
      </w:pPr>
      <w:r>
        <w:br w:type="column"/>
      </w:r>
    </w:p>
    <w:p>
      <w:pPr>
        <w:spacing w:before="0"/>
        <w:ind w:left="2047" w:right="0" w:firstLine="0"/>
        <w:jc w:val="left"/>
        <w:rPr>
          <w:sz w:val="27"/>
        </w:rPr>
      </w:pPr>
      <w:r>
        <w:rPr>
          <w:color w:val="282828"/>
          <w:w w:val="105"/>
          <w:sz w:val="27"/>
        </w:rPr>
        <w:t>环保要求</w:t>
      </w:r>
    </w:p>
    <w:p>
      <w:pPr>
        <w:pStyle w:val="BodyText"/>
        <w:spacing w:before="6"/>
        <w:rPr>
          <w:sz w:val="29"/>
        </w:rPr>
      </w:pPr>
    </w:p>
    <w:p>
      <w:pPr>
        <w:spacing w:before="0"/>
        <w:ind w:left="1267" w:right="0" w:firstLine="0"/>
        <w:jc w:val="left"/>
        <w:rPr>
          <w:sz w:val="29"/>
        </w:rPr>
      </w:pPr>
      <w:r>
        <w:rPr>
          <w:color w:val="575757"/>
          <w:spacing w:val="-33"/>
          <w:w w:val="105"/>
          <w:sz w:val="29"/>
        </w:rPr>
        <w:t>（</w:t>
      </w:r>
      <w:r>
        <w:rPr>
          <w:color w:val="3B3B3B"/>
          <w:w w:val="105"/>
          <w:sz w:val="29"/>
        </w:rPr>
        <w:t>环境空气质量标准》</w:t>
      </w:r>
    </w:p>
    <w:p>
      <w:pPr>
        <w:spacing w:before="111"/>
        <w:ind w:left="1163" w:right="0" w:firstLine="0"/>
        <w:jc w:val="left"/>
        <w:rPr>
          <w:sz w:val="29"/>
        </w:rPr>
      </w:pPr>
      <w:r>
        <w:rPr>
          <w:rFonts w:ascii="Times New Roman" w:eastAsia="Times New Roman"/>
          <w:color w:val="3B3B3B"/>
          <w:spacing w:val="6"/>
          <w:w w:val="95"/>
          <w:sz w:val="29"/>
        </w:rPr>
        <w:t>C0</w:t>
      </w:r>
      <w:r>
        <w:rPr>
          <w:rFonts w:ascii="Times New Roman" w:eastAsia="Times New Roman"/>
          <w:color w:val="3B3B3B"/>
          <w:spacing w:val="5"/>
          <w:w w:val="95"/>
          <w:sz w:val="29"/>
        </w:rPr>
        <w:t xml:space="preserve"> </w:t>
      </w:r>
      <w:r>
        <w:rPr>
          <w:rFonts w:ascii="Times New Roman" w:eastAsia="Times New Roman"/>
          <w:color w:val="3B3B3B"/>
          <w:w w:val="95"/>
          <w:sz w:val="29"/>
        </w:rPr>
        <w:t>B3</w:t>
      </w:r>
      <w:r>
        <w:rPr>
          <w:rFonts w:ascii="Times New Roman" w:eastAsia="Times New Roman"/>
          <w:color w:val="3B3B3B"/>
          <w:spacing w:val="19"/>
          <w:w w:val="95"/>
          <w:sz w:val="29"/>
        </w:rPr>
        <w:t xml:space="preserve"> </w:t>
      </w:r>
      <w:r>
        <w:rPr>
          <w:rFonts w:ascii="Times New Roman" w:eastAsia="Times New Roman"/>
          <w:color w:val="3B3B3B"/>
          <w:spacing w:val="-10"/>
          <w:sz w:val="29"/>
        </w:rPr>
        <w:t>095-1996)</w:t>
      </w:r>
      <w:r>
        <w:rPr>
          <w:rFonts w:ascii="Times New Roman" w:eastAsia="Times New Roman"/>
          <w:color w:val="3B3B3B"/>
          <w:spacing w:val="-30"/>
          <w:sz w:val="29"/>
        </w:rPr>
        <w:t xml:space="preserve"> </w:t>
      </w:r>
      <w:r>
        <w:rPr>
          <w:color w:val="3B3B3B"/>
          <w:sz w:val="29"/>
        </w:rPr>
        <w:t>及修改单</w:t>
      </w:r>
    </w:p>
    <w:p>
      <w:pPr>
        <w:spacing w:after="0"/>
        <w:jc w:val="left"/>
        <w:rPr>
          <w:sz w:val="29"/>
        </w:rPr>
        <w:sectPr>
          <w:type w:val="continuous"/>
          <w:pgSz w:w="17860" w:h="25260"/>
          <w:pgMar w:top="1900" w:right="0" w:bottom="280" w:left="0" w:header="708" w:footer="708"/>
          <w:pgNumType w:start="9"/>
          <w:cols w:num="4" w:space="708" w:equalWidth="0">
            <w:col w:w="5051" w:space="40"/>
            <w:col w:w="2060" w:space="39"/>
            <w:col w:w="2867" w:space="40"/>
            <w:col w:w="7763" w:space="0"/>
          </w:cols>
        </w:sectPr>
      </w:pPr>
    </w:p>
    <w:p>
      <w:pPr>
        <w:tabs>
          <w:tab w:val="left" w:pos="5925"/>
        </w:tabs>
        <w:spacing w:before="221"/>
        <w:ind w:left="3661" w:right="0" w:firstLine="0"/>
        <w:jc w:val="left"/>
        <w:rPr>
          <w:sz w:val="29"/>
        </w:rPr>
      </w:pPr>
      <w:r>
        <w:pict>
          <v:shapetype id="_x0000_t202" coordsize="21600,21600" o:spt="202" path="m,l,21600r21600,l21600,xe">
            <v:stroke joinstyle="miter"/>
            <v:path gradientshapeok="t" o:connecttype="rect"/>
          </v:shapetype>
          <v:shape id="_x0000_s1056" type="#_x0000_t202" style="width:566.05pt;height:248.3pt;margin-top:24.73pt;margin-left:158.7pt;mso-position-horizontal-relative:page;position:absolute;z-index:25166643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8"/>
                    <w:gridCol w:w="1955"/>
                    <w:gridCol w:w="687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5"/>
                      <w:jc w:val="left"/>
                    </w:trPr>
                    <w:tc>
                      <w:tcPr>
                        <w:tcW w:w="4443" w:type="dxa"/>
                        <w:gridSpan w:val="2"/>
                        <w:tcBorders>
                          <w:bottom w:val="single" w:sz="18" w:space="0" w:color="000000"/>
                        </w:tcBorders>
                      </w:tcPr>
                      <w:p>
                        <w:pPr>
                          <w:pStyle w:val="TableParagraph"/>
                          <w:rPr>
                            <w:rFonts w:ascii="Times New Roman"/>
                            <w:sz w:val="28"/>
                          </w:rPr>
                        </w:pPr>
                      </w:p>
                    </w:tc>
                    <w:tc>
                      <w:tcPr>
                        <w:tcW w:w="6878" w:type="dxa"/>
                        <w:tcBorders>
                          <w:bottom w:val="single" w:sz="18" w:space="0" w:color="000000"/>
                        </w:tcBorders>
                      </w:tcPr>
                      <w:p>
                        <w:pPr>
                          <w:pStyle w:val="TableParagraph"/>
                          <w:tabs>
                            <w:tab w:val="left" w:pos="3640"/>
                          </w:tabs>
                          <w:spacing w:line="356" w:lineRule="exact"/>
                          <w:ind w:left="628"/>
                          <w:rPr>
                            <w:sz w:val="29"/>
                          </w:rPr>
                        </w:pPr>
                        <w:r>
                          <w:rPr>
                            <w:rFonts w:ascii="Times New Roman" w:eastAsia="Times New Roman"/>
                            <w:color w:val="282828"/>
                            <w:position w:val="-1"/>
                            <w:sz w:val="31"/>
                          </w:rPr>
                          <w:t xml:space="preserve">COr </w:t>
                        </w:r>
                        <w:r>
                          <w:rPr>
                            <w:rFonts w:ascii="Times New Roman" w:eastAsia="Times New Roman"/>
                            <w:color w:val="282828"/>
                            <w:spacing w:val="8"/>
                            <w:position w:val="-1"/>
                            <w:sz w:val="31"/>
                          </w:rPr>
                          <w:t xml:space="preserve"> </w:t>
                        </w:r>
                        <w:r>
                          <w:rPr>
                            <w:rFonts w:ascii="Times New Roman" w:eastAsia="Times New Roman"/>
                            <w:color w:val="3B3B3B"/>
                            <w:spacing w:val="-34"/>
                            <w:position w:val="-1"/>
                            <w:sz w:val="31"/>
                          </w:rPr>
                          <w:t>SO</w:t>
                        </w:r>
                        <w:r>
                          <w:rPr>
                            <w:rFonts w:ascii="Times New Roman" w:eastAsia="Times New Roman"/>
                            <w:color w:val="575757"/>
                            <w:spacing w:val="-34"/>
                            <w:position w:val="-1"/>
                            <w:sz w:val="31"/>
                          </w:rPr>
                          <w:t>2</w:t>
                        </w:r>
                        <w:r>
                          <w:rPr>
                            <w:color w:val="282828"/>
                            <w:spacing w:val="38"/>
                            <w:position w:val="-1"/>
                            <w:sz w:val="29"/>
                          </w:rPr>
                          <w:t>、</w:t>
                        </w:r>
                        <w:r>
                          <w:rPr>
                            <w:rFonts w:ascii="Times New Roman" w:eastAsia="Times New Roman"/>
                            <w:color w:val="282828"/>
                            <w:spacing w:val="-44"/>
                            <w:position w:val="-1"/>
                            <w:sz w:val="31"/>
                          </w:rPr>
                          <w:t>H</w:t>
                        </w:r>
                        <w:r>
                          <w:rPr>
                            <w:color w:val="282828"/>
                            <w:position w:val="-1"/>
                            <w:sz w:val="31"/>
                          </w:rPr>
                          <w:t>心</w:t>
                          <w:tab/>
                        </w:r>
                        <w:r>
                          <w:rPr>
                            <w:rFonts w:ascii="Times New Roman" w:eastAsia="Times New Roman"/>
                            <w:color w:val="575757"/>
                            <w:spacing w:val="2"/>
                            <w:sz w:val="29"/>
                          </w:rPr>
                          <w:t>(</w:t>
                        </w:r>
                        <w:r>
                          <w:rPr>
                            <w:rFonts w:ascii="Times New Roman" w:eastAsia="Times New Roman"/>
                            <w:color w:val="3B3B3B"/>
                            <w:spacing w:val="2"/>
                            <w:sz w:val="29"/>
                          </w:rPr>
                          <w:t>GB3095-</w:t>
                        </w:r>
                        <w:r>
                          <w:rPr>
                            <w:rFonts w:ascii="Times New Roman" w:eastAsia="Times New Roman"/>
                            <w:color w:val="161616"/>
                            <w:spacing w:val="2"/>
                            <w:sz w:val="29"/>
                          </w:rPr>
                          <w:t>I</w:t>
                        </w:r>
                        <w:r>
                          <w:rPr>
                            <w:color w:val="161616"/>
                            <w:sz w:val="29"/>
                          </w:rPr>
                          <w:t>妞</w:t>
                        </w:r>
                        <w:r>
                          <w:rPr>
                            <w:color w:val="161616"/>
                            <w:spacing w:val="33"/>
                            <w:sz w:val="29"/>
                          </w:rPr>
                          <w:t xml:space="preserve"> </w:t>
                        </w:r>
                        <w:r>
                          <w:rPr>
                            <w:color w:val="3B3B3B"/>
                            <w:sz w:val="29"/>
                          </w:rPr>
                          <w:t>）</w:t>
                        </w:r>
                        <w:r>
                          <w:rPr>
                            <w:color w:val="3B3B3B"/>
                            <w:spacing w:val="-118"/>
                            <w:sz w:val="29"/>
                          </w:rPr>
                          <w:t>及</w:t>
                        </w:r>
                        <w:r>
                          <w:rPr>
                            <w:color w:val="3B3B3B"/>
                            <w:sz w:val="29"/>
                          </w:rPr>
                          <w:t>修改单</w:t>
                        </w:r>
                      </w:p>
                    </w:tc>
                  </w:tr>
                  <w:tr>
                    <w:tblPrEx>
                      <w:tblW w:w="0" w:type="auto"/>
                      <w:jc w:val="left"/>
                      <w:tblInd w:w="7" w:type="dxa"/>
                      <w:tblLayout w:type="fixed"/>
                      <w:tblCellMar>
                        <w:top w:w="0" w:type="dxa"/>
                        <w:left w:w="0" w:type="dxa"/>
                        <w:bottom w:w="0" w:type="dxa"/>
                        <w:right w:w="0" w:type="dxa"/>
                      </w:tblCellMar>
                      <w:tblLook w:val="01E0"/>
                    </w:tblPrEx>
                    <w:trPr>
                      <w:trHeight w:val="1188"/>
                      <w:jc w:val="left"/>
                    </w:trPr>
                    <w:tc>
                      <w:tcPr>
                        <w:tcW w:w="2488" w:type="dxa"/>
                        <w:tcBorders>
                          <w:top w:val="single" w:sz="18" w:space="0" w:color="000000"/>
                          <w:bottom w:val="single" w:sz="12" w:space="0" w:color="000000"/>
                        </w:tcBorders>
                      </w:tcPr>
                      <w:p>
                        <w:pPr>
                          <w:pStyle w:val="TableParagraph"/>
                          <w:spacing w:before="6"/>
                          <w:rPr>
                            <w:sz w:val="41"/>
                          </w:rPr>
                        </w:pPr>
                      </w:p>
                      <w:p>
                        <w:pPr>
                          <w:pStyle w:val="TableParagraph"/>
                          <w:ind w:left="105" w:right="178"/>
                          <w:jc w:val="center"/>
                          <w:rPr>
                            <w:sz w:val="29"/>
                          </w:rPr>
                        </w:pPr>
                        <w:r>
                          <w:rPr>
                            <w:color w:val="3B3B3B"/>
                            <w:sz w:val="29"/>
                          </w:rPr>
                          <w:t>施工营地</w:t>
                        </w:r>
                      </w:p>
                    </w:tc>
                    <w:tc>
                      <w:tcPr>
                        <w:tcW w:w="1955" w:type="dxa"/>
                        <w:tcBorders>
                          <w:top w:val="single" w:sz="18" w:space="0" w:color="000000"/>
                          <w:bottom w:val="single" w:sz="12" w:space="0" w:color="000000"/>
                        </w:tcBorders>
                      </w:tcPr>
                      <w:p>
                        <w:pPr>
                          <w:pStyle w:val="TableParagraph"/>
                          <w:spacing w:before="6"/>
                          <w:rPr>
                            <w:sz w:val="41"/>
                          </w:rPr>
                        </w:pPr>
                      </w:p>
                      <w:p>
                        <w:pPr>
                          <w:pStyle w:val="TableParagraph"/>
                          <w:ind w:left="263"/>
                          <w:rPr>
                            <w:sz w:val="29"/>
                          </w:rPr>
                        </w:pPr>
                        <w:r>
                          <w:rPr>
                            <w:color w:val="575757"/>
                            <w:sz w:val="29"/>
                          </w:rPr>
                          <w:t>空</w:t>
                        </w:r>
                        <w:r>
                          <w:rPr>
                            <w:color w:val="3B3B3B"/>
                            <w:sz w:val="29"/>
                          </w:rPr>
                          <w:t>气质量</w:t>
                        </w:r>
                      </w:p>
                    </w:tc>
                    <w:tc>
                      <w:tcPr>
                        <w:tcW w:w="6878" w:type="dxa"/>
                        <w:tcBorders>
                          <w:top w:val="single" w:sz="18" w:space="0" w:color="000000"/>
                          <w:bottom w:val="single" w:sz="12" w:space="0" w:color="000000"/>
                        </w:tcBorders>
                      </w:tcPr>
                      <w:p>
                        <w:pPr>
                          <w:pStyle w:val="TableParagraph"/>
                          <w:spacing w:before="8"/>
                          <w:rPr>
                            <w:sz w:val="22"/>
                          </w:rPr>
                        </w:pPr>
                      </w:p>
                      <w:p>
                        <w:pPr>
                          <w:pStyle w:val="TableParagraph"/>
                          <w:spacing w:line="307" w:lineRule="exact"/>
                          <w:ind w:left="3863"/>
                          <w:rPr>
                            <w:sz w:val="29"/>
                          </w:rPr>
                        </w:pPr>
                        <w:r>
                          <w:rPr>
                            <w:color w:val="3B3B3B"/>
                            <w:w w:val="95"/>
                            <w:sz w:val="29"/>
                          </w:rPr>
                          <w:t>（环境空气质量标准）</w:t>
                        </w:r>
                      </w:p>
                      <w:p>
                        <w:pPr>
                          <w:pStyle w:val="TableParagraph"/>
                          <w:spacing w:line="238" w:lineRule="exact"/>
                          <w:ind w:left="547"/>
                          <w:rPr>
                            <w:rFonts w:ascii="Times New Roman" w:eastAsia="Times New Roman"/>
                            <w:sz w:val="31"/>
                          </w:rPr>
                        </w:pPr>
                        <w:r>
                          <w:rPr>
                            <w:color w:val="282828"/>
                            <w:w w:val="110"/>
                            <w:sz w:val="27"/>
                          </w:rPr>
                          <w:t>烟尘、</w:t>
                        </w:r>
                        <w:r>
                          <w:rPr>
                            <w:rFonts w:ascii="Times New Roman" w:eastAsia="Times New Roman"/>
                            <w:color w:val="282828"/>
                            <w:w w:val="110"/>
                            <w:sz w:val="31"/>
                          </w:rPr>
                          <w:t>SOi</w:t>
                        </w:r>
                        <w:r>
                          <w:rPr>
                            <w:color w:val="282828"/>
                            <w:w w:val="110"/>
                            <w:sz w:val="27"/>
                          </w:rPr>
                          <w:t>、</w:t>
                        </w:r>
                        <w:r>
                          <w:rPr>
                            <w:rFonts w:ascii="Times New Roman" w:eastAsia="Times New Roman"/>
                            <w:color w:val="282828"/>
                            <w:w w:val="110"/>
                            <w:sz w:val="31"/>
                          </w:rPr>
                          <w:t>NOx</w:t>
                        </w:r>
                      </w:p>
                      <w:p>
                        <w:pPr>
                          <w:pStyle w:val="TableParagraph"/>
                          <w:spacing w:line="309" w:lineRule="exact"/>
                          <w:ind w:left="3640"/>
                          <w:rPr>
                            <w:sz w:val="29"/>
                          </w:rPr>
                        </w:pPr>
                        <w:r>
                          <w:rPr>
                            <w:rFonts w:ascii="Times New Roman" w:eastAsia="Times New Roman"/>
                            <w:color w:val="575757"/>
                            <w:spacing w:val="-23"/>
                            <w:sz w:val="29"/>
                          </w:rPr>
                          <w:t xml:space="preserve">( </w:t>
                        </w:r>
                        <w:r>
                          <w:rPr>
                            <w:rFonts w:ascii="Times New Roman" w:eastAsia="Times New Roman"/>
                            <w:color w:val="3B3B3B"/>
                            <w:sz w:val="29"/>
                          </w:rPr>
                          <w:t>0</w:t>
                        </w:r>
                        <w:r>
                          <w:rPr>
                            <w:rFonts w:ascii="Times New Roman" w:eastAsia="Times New Roman"/>
                            <w:color w:val="3B3B3B"/>
                            <w:spacing w:val="-29"/>
                            <w:sz w:val="29"/>
                          </w:rPr>
                          <w:t xml:space="preserve"> </w:t>
                        </w:r>
                        <w:r>
                          <w:rPr>
                            <w:rFonts w:ascii="Times New Roman" w:eastAsia="Times New Roman"/>
                            <w:color w:val="161616"/>
                            <w:spacing w:val="4"/>
                            <w:sz w:val="29"/>
                          </w:rPr>
                          <w:t>B</w:t>
                        </w:r>
                        <w:r>
                          <w:rPr>
                            <w:rFonts w:ascii="Times New Roman" w:eastAsia="Times New Roman"/>
                            <w:color w:val="3B3B3B"/>
                            <w:spacing w:val="4"/>
                            <w:sz w:val="29"/>
                          </w:rPr>
                          <w:t>3095</w:t>
                        </w:r>
                        <w:r>
                          <w:rPr>
                            <w:rFonts w:ascii="Times New Roman" w:eastAsia="Times New Roman"/>
                            <w:color w:val="3B3B3B"/>
                            <w:spacing w:val="-25"/>
                            <w:sz w:val="29"/>
                          </w:rPr>
                          <w:t xml:space="preserve"> </w:t>
                        </w:r>
                        <w:r>
                          <w:rPr>
                            <w:rFonts w:ascii="Times New Roman" w:eastAsia="Times New Roman"/>
                            <w:color w:val="161616"/>
                            <w:spacing w:val="4"/>
                            <w:sz w:val="29"/>
                          </w:rPr>
                          <w:t>-1</w:t>
                        </w:r>
                        <w:r>
                          <w:rPr>
                            <w:rFonts w:ascii="Times New Roman" w:eastAsia="Times New Roman"/>
                            <w:color w:val="3B3B3B"/>
                            <w:spacing w:val="4"/>
                            <w:sz w:val="29"/>
                          </w:rPr>
                          <w:t>996)</w:t>
                        </w:r>
                        <w:r>
                          <w:rPr>
                            <w:rFonts w:ascii="Times New Roman" w:eastAsia="Times New Roman"/>
                            <w:color w:val="3B3B3B"/>
                            <w:spacing w:val="-19"/>
                            <w:sz w:val="29"/>
                          </w:rPr>
                          <w:t xml:space="preserve"> </w:t>
                        </w:r>
                        <w:r>
                          <w:rPr>
                            <w:color w:val="3B3B3B"/>
                            <w:sz w:val="29"/>
                          </w:rPr>
                          <w:t>及修改单</w:t>
                        </w:r>
                      </w:p>
                    </w:tc>
                  </w:tr>
                  <w:tr>
                    <w:tblPrEx>
                      <w:tblW w:w="0" w:type="auto"/>
                      <w:jc w:val="left"/>
                      <w:tblInd w:w="7" w:type="dxa"/>
                      <w:tblLayout w:type="fixed"/>
                      <w:tblCellMar>
                        <w:top w:w="0" w:type="dxa"/>
                        <w:left w:w="0" w:type="dxa"/>
                        <w:bottom w:w="0" w:type="dxa"/>
                        <w:right w:w="0" w:type="dxa"/>
                      </w:tblCellMar>
                      <w:tblLook w:val="01E0"/>
                    </w:tblPrEx>
                    <w:trPr>
                      <w:trHeight w:val="1175"/>
                      <w:jc w:val="left"/>
                    </w:trPr>
                    <w:tc>
                      <w:tcPr>
                        <w:tcW w:w="2488" w:type="dxa"/>
                        <w:tcBorders>
                          <w:top w:val="single" w:sz="12" w:space="0" w:color="000000"/>
                          <w:bottom w:val="single" w:sz="12" w:space="0" w:color="000000"/>
                        </w:tcBorders>
                      </w:tcPr>
                      <w:p>
                        <w:pPr>
                          <w:pStyle w:val="TableParagraph"/>
                          <w:spacing w:before="6"/>
                          <w:rPr>
                            <w:sz w:val="40"/>
                          </w:rPr>
                        </w:pPr>
                      </w:p>
                      <w:p>
                        <w:pPr>
                          <w:pStyle w:val="TableParagraph"/>
                          <w:ind w:left="105" w:right="216"/>
                          <w:jc w:val="center"/>
                          <w:rPr>
                            <w:sz w:val="29"/>
                          </w:rPr>
                        </w:pPr>
                        <w:r>
                          <w:rPr>
                            <w:color w:val="3B3B3B"/>
                            <w:spacing w:val="-12"/>
                            <w:w w:val="110"/>
                            <w:sz w:val="29"/>
                          </w:rPr>
                          <w:t>采石料场、</w:t>
                        </w:r>
                        <w:r>
                          <w:rPr>
                            <w:color w:val="575757"/>
                            <w:spacing w:val="-249"/>
                            <w:w w:val="110"/>
                            <w:sz w:val="29"/>
                          </w:rPr>
                          <w:t>石</w:t>
                        </w:r>
                        <w:r>
                          <w:rPr>
                            <w:color w:val="3B3B3B"/>
                            <w:spacing w:val="-58"/>
                            <w:w w:val="110"/>
                            <w:sz w:val="29"/>
                          </w:rPr>
                          <w:t>废场</w:t>
                        </w:r>
                      </w:p>
                    </w:tc>
                    <w:tc>
                      <w:tcPr>
                        <w:tcW w:w="1955" w:type="dxa"/>
                        <w:tcBorders>
                          <w:top w:val="single" w:sz="12" w:space="0" w:color="000000"/>
                          <w:bottom w:val="single" w:sz="12" w:space="0" w:color="000000"/>
                        </w:tcBorders>
                      </w:tcPr>
                      <w:p>
                        <w:pPr>
                          <w:pStyle w:val="TableParagraph"/>
                          <w:spacing w:before="6"/>
                          <w:rPr>
                            <w:sz w:val="40"/>
                          </w:rPr>
                        </w:pPr>
                      </w:p>
                      <w:p>
                        <w:pPr>
                          <w:pStyle w:val="TableParagraph"/>
                          <w:ind w:left="263"/>
                          <w:rPr>
                            <w:sz w:val="29"/>
                          </w:rPr>
                        </w:pPr>
                        <w:r>
                          <w:rPr>
                            <w:color w:val="3B3B3B"/>
                            <w:sz w:val="29"/>
                          </w:rPr>
                          <w:t>空气质量</w:t>
                        </w:r>
                      </w:p>
                    </w:tc>
                    <w:tc>
                      <w:tcPr>
                        <w:tcW w:w="6878" w:type="dxa"/>
                        <w:tcBorders>
                          <w:top w:val="single" w:sz="12" w:space="0" w:color="000000"/>
                          <w:bottom w:val="single" w:sz="12" w:space="0" w:color="000000"/>
                        </w:tcBorders>
                      </w:tcPr>
                      <w:p>
                        <w:pPr>
                          <w:pStyle w:val="TableParagraph"/>
                          <w:spacing w:before="8"/>
                          <w:rPr>
                            <w:sz w:val="21"/>
                          </w:rPr>
                        </w:pPr>
                      </w:p>
                      <w:p>
                        <w:pPr>
                          <w:pStyle w:val="TableParagraph"/>
                          <w:spacing w:line="296" w:lineRule="exact"/>
                          <w:ind w:left="3746"/>
                          <w:rPr>
                            <w:sz w:val="29"/>
                          </w:rPr>
                        </w:pPr>
                        <w:r>
                          <w:rPr>
                            <w:color w:val="575757"/>
                            <w:w w:val="105"/>
                            <w:sz w:val="29"/>
                          </w:rPr>
                          <w:t>（</w:t>
                        </w:r>
                        <w:r>
                          <w:rPr>
                            <w:color w:val="3B3B3B"/>
                            <w:w w:val="105"/>
                            <w:sz w:val="29"/>
                          </w:rPr>
                          <w:t>环境空气质量标准》</w:t>
                        </w:r>
                      </w:p>
                      <w:p>
                        <w:pPr>
                          <w:pStyle w:val="TableParagraph"/>
                          <w:spacing w:line="277" w:lineRule="exact"/>
                          <w:ind w:left="911"/>
                          <w:rPr>
                            <w:rFonts w:ascii="Times New Roman" w:eastAsia="Times New Roman"/>
                            <w:sz w:val="31"/>
                          </w:rPr>
                        </w:pPr>
                        <w:r>
                          <w:rPr>
                            <w:rFonts w:ascii="Times New Roman" w:eastAsia="Times New Roman"/>
                            <w:color w:val="161616"/>
                            <w:sz w:val="31"/>
                          </w:rPr>
                          <w:t>TS</w:t>
                        </w:r>
                        <w:r>
                          <w:rPr>
                            <w:rFonts w:ascii="Times New Roman" w:eastAsia="Times New Roman"/>
                            <w:color w:val="3B3B3B"/>
                            <w:sz w:val="31"/>
                          </w:rPr>
                          <w:t>P</w:t>
                        </w:r>
                        <w:r>
                          <w:rPr>
                            <w:color w:val="3B3B3B"/>
                            <w:sz w:val="33"/>
                          </w:rPr>
                          <w:t>、</w:t>
                        </w:r>
                        <w:r>
                          <w:rPr>
                            <w:rFonts w:ascii="Times New Roman" w:eastAsia="Times New Roman"/>
                            <w:color w:val="3B3B3B"/>
                            <w:sz w:val="31"/>
                          </w:rPr>
                          <w:t>PM</w:t>
                        </w:r>
                        <w:r>
                          <w:rPr>
                            <w:rFonts w:ascii="Times New Roman" w:eastAsia="Times New Roman"/>
                            <w:color w:val="161616"/>
                            <w:sz w:val="31"/>
                          </w:rPr>
                          <w:t>,</w:t>
                        </w:r>
                        <w:r>
                          <w:rPr>
                            <w:rFonts w:ascii="Times New Roman" w:eastAsia="Times New Roman"/>
                            <w:color w:val="3B3B3B"/>
                            <w:sz w:val="31"/>
                          </w:rPr>
                          <w:t>o</w:t>
                        </w:r>
                      </w:p>
                      <w:p>
                        <w:pPr>
                          <w:pStyle w:val="TableParagraph"/>
                          <w:tabs>
                            <w:tab w:val="left" w:pos="4725"/>
                            <w:tab w:val="left" w:pos="5380"/>
                          </w:tabs>
                          <w:spacing w:line="301" w:lineRule="exact"/>
                          <w:ind w:left="3647"/>
                          <w:rPr>
                            <w:sz w:val="29"/>
                          </w:rPr>
                        </w:pPr>
                        <w:r>
                          <w:rPr>
                            <w:rFonts w:ascii="Times New Roman" w:eastAsia="Times New Roman"/>
                            <w:color w:val="3B3B3B"/>
                            <w:w w:val="80"/>
                            <w:sz w:val="29"/>
                          </w:rPr>
                          <w:t>&lt;0</w:t>
                        </w:r>
                        <w:r>
                          <w:rPr>
                            <w:rFonts w:ascii="Times New Roman" w:eastAsia="Times New Roman"/>
                            <w:color w:val="3B3B3B"/>
                            <w:spacing w:val="-16"/>
                            <w:w w:val="80"/>
                            <w:sz w:val="29"/>
                          </w:rPr>
                          <w:t xml:space="preserve"> </w:t>
                        </w:r>
                        <w:r>
                          <w:rPr>
                            <w:rFonts w:ascii="Times New Roman" w:eastAsia="Times New Roman"/>
                            <w:color w:val="3B3B3B"/>
                            <w:w w:val="80"/>
                            <w:sz w:val="29"/>
                          </w:rPr>
                          <w:t>B3095</w:t>
                          <w:tab/>
                        </w:r>
                        <w:r>
                          <w:rPr>
                            <w:rFonts w:ascii="Times New Roman" w:eastAsia="Times New Roman"/>
                            <w:color w:val="161616"/>
                            <w:w w:val="85"/>
                            <w:sz w:val="29"/>
                          </w:rPr>
                          <w:t>-19%</w:t>
                          <w:tab/>
                        </w:r>
                        <w:r>
                          <w:rPr>
                            <w:color w:val="3B3B3B"/>
                            <w:w w:val="85"/>
                            <w:sz w:val="29"/>
                          </w:rPr>
                          <w:t>）</w:t>
                        </w:r>
                        <w:r>
                          <w:rPr>
                            <w:color w:val="3B3B3B"/>
                            <w:spacing w:val="-4"/>
                            <w:w w:val="85"/>
                            <w:sz w:val="29"/>
                          </w:rPr>
                          <w:t xml:space="preserve">及 </w:t>
                        </w:r>
                        <w:r>
                          <w:rPr>
                            <w:color w:val="3B3B3B"/>
                            <w:w w:val="90"/>
                            <w:sz w:val="29"/>
                          </w:rPr>
                          <w:t>修改总</w:t>
                        </w:r>
                      </w:p>
                    </w:tc>
                  </w:tr>
                  <w:tr>
                    <w:tblPrEx>
                      <w:tblW w:w="0" w:type="auto"/>
                      <w:jc w:val="left"/>
                      <w:tblInd w:w="7" w:type="dxa"/>
                      <w:tblLayout w:type="fixed"/>
                      <w:tblCellMar>
                        <w:top w:w="0" w:type="dxa"/>
                        <w:left w:w="0" w:type="dxa"/>
                        <w:bottom w:w="0" w:type="dxa"/>
                        <w:right w:w="0" w:type="dxa"/>
                      </w:tblCellMar>
                      <w:tblLook w:val="01E0"/>
                    </w:tblPrEx>
                    <w:trPr>
                      <w:trHeight w:val="1188"/>
                      <w:jc w:val="left"/>
                    </w:trPr>
                    <w:tc>
                      <w:tcPr>
                        <w:tcW w:w="2488" w:type="dxa"/>
                        <w:tcBorders>
                          <w:top w:val="single" w:sz="12" w:space="0" w:color="000000"/>
                          <w:bottom w:val="single" w:sz="18" w:space="0" w:color="000000"/>
                        </w:tcBorders>
                      </w:tcPr>
                      <w:p>
                        <w:pPr>
                          <w:pStyle w:val="TableParagraph"/>
                          <w:rPr>
                            <w:sz w:val="26"/>
                          </w:rPr>
                        </w:pPr>
                      </w:p>
                      <w:p>
                        <w:pPr>
                          <w:pStyle w:val="TableParagraph"/>
                          <w:spacing w:before="5"/>
                          <w:rPr>
                            <w:sz w:val="18"/>
                          </w:rPr>
                        </w:pPr>
                      </w:p>
                      <w:p>
                        <w:pPr>
                          <w:pStyle w:val="TableParagraph"/>
                          <w:ind w:left="89" w:right="216"/>
                          <w:jc w:val="center"/>
                          <w:rPr>
                            <w:sz w:val="26"/>
                          </w:rPr>
                        </w:pPr>
                        <w:r>
                          <w:rPr>
                            <w:color w:val="3B3B3B"/>
                            <w:w w:val="105"/>
                            <w:sz w:val="26"/>
                          </w:rPr>
                          <w:t>取、弃</w:t>
                        </w:r>
                        <w:r>
                          <w:rPr>
                            <w:color w:val="797979"/>
                            <w:w w:val="105"/>
                            <w:sz w:val="26"/>
                          </w:rPr>
                          <w:t>土</w:t>
                        </w:r>
                        <w:r>
                          <w:rPr>
                            <w:color w:val="3B3B3B"/>
                            <w:w w:val="105"/>
                            <w:sz w:val="26"/>
                          </w:rPr>
                          <w:t>场</w:t>
                        </w:r>
                      </w:p>
                    </w:tc>
                    <w:tc>
                      <w:tcPr>
                        <w:tcW w:w="1955" w:type="dxa"/>
                        <w:tcBorders>
                          <w:top w:val="single" w:sz="12" w:space="0" w:color="000000"/>
                          <w:bottom w:val="single" w:sz="18" w:space="0" w:color="000000"/>
                        </w:tcBorders>
                      </w:tcPr>
                      <w:p>
                        <w:pPr>
                          <w:pStyle w:val="TableParagraph"/>
                          <w:rPr>
                            <w:sz w:val="28"/>
                          </w:rPr>
                        </w:pPr>
                      </w:p>
                      <w:p>
                        <w:pPr>
                          <w:pStyle w:val="TableParagraph"/>
                          <w:spacing w:before="180"/>
                          <w:ind w:left="243"/>
                          <w:rPr>
                            <w:sz w:val="29"/>
                          </w:rPr>
                        </w:pPr>
                        <w:r>
                          <w:rPr>
                            <w:color w:val="3B3B3B"/>
                            <w:sz w:val="29"/>
                          </w:rPr>
                          <w:t>空气质量</w:t>
                        </w:r>
                      </w:p>
                    </w:tc>
                    <w:tc>
                      <w:tcPr>
                        <w:tcW w:w="6878" w:type="dxa"/>
                        <w:tcBorders>
                          <w:top w:val="single" w:sz="12" w:space="0" w:color="000000"/>
                          <w:bottom w:val="single" w:sz="18" w:space="0" w:color="000000"/>
                        </w:tcBorders>
                      </w:tcPr>
                      <w:p>
                        <w:pPr>
                          <w:pStyle w:val="TableParagraph"/>
                          <w:spacing w:before="3"/>
                          <w:rPr>
                            <w:sz w:val="23"/>
                          </w:rPr>
                        </w:pPr>
                      </w:p>
                      <w:p>
                        <w:pPr>
                          <w:pStyle w:val="TableParagraph"/>
                          <w:spacing w:line="316" w:lineRule="exact"/>
                          <w:ind w:left="3726"/>
                          <w:rPr>
                            <w:sz w:val="29"/>
                          </w:rPr>
                        </w:pPr>
                        <w:r>
                          <w:rPr>
                            <w:color w:val="575757"/>
                            <w:w w:val="105"/>
                            <w:sz w:val="29"/>
                          </w:rPr>
                          <w:t>（</w:t>
                        </w:r>
                        <w:r>
                          <w:rPr>
                            <w:color w:val="3B3B3B"/>
                            <w:w w:val="105"/>
                            <w:sz w:val="29"/>
                          </w:rPr>
                          <w:t>环境空气质量标准》</w:t>
                        </w:r>
                      </w:p>
                      <w:p>
                        <w:pPr>
                          <w:pStyle w:val="TableParagraph"/>
                          <w:spacing w:line="241" w:lineRule="exact"/>
                          <w:ind w:left="911"/>
                          <w:rPr>
                            <w:rFonts w:ascii="Times New Roman" w:eastAsia="Times New Roman"/>
                            <w:sz w:val="31"/>
                          </w:rPr>
                        </w:pPr>
                        <w:r>
                          <w:rPr>
                            <w:rFonts w:ascii="Times New Roman" w:eastAsia="Times New Roman"/>
                            <w:color w:val="282828"/>
                            <w:sz w:val="31"/>
                          </w:rPr>
                          <w:t>TSP</w:t>
                        </w:r>
                        <w:r>
                          <w:rPr>
                            <w:color w:val="282828"/>
                            <w:sz w:val="29"/>
                          </w:rPr>
                          <w:t>、</w:t>
                        </w:r>
                        <w:r>
                          <w:rPr>
                            <w:rFonts w:ascii="Times New Roman" w:eastAsia="Times New Roman"/>
                            <w:color w:val="282828"/>
                            <w:sz w:val="31"/>
                          </w:rPr>
                          <w:t>PM10</w:t>
                        </w:r>
                      </w:p>
                      <w:p>
                        <w:pPr>
                          <w:pStyle w:val="TableParagraph"/>
                          <w:spacing w:line="296" w:lineRule="exact"/>
                          <w:ind w:left="3640" w:right="-44"/>
                          <w:rPr>
                            <w:sz w:val="29"/>
                          </w:rPr>
                        </w:pPr>
                        <w:r>
                          <w:rPr>
                            <w:rFonts w:ascii="Times New Roman" w:eastAsia="Times New Roman"/>
                            <w:color w:val="3B3B3B"/>
                            <w:spacing w:val="10"/>
                            <w:w w:val="105"/>
                            <w:sz w:val="29"/>
                          </w:rPr>
                          <w:t>(0</w:t>
                        </w:r>
                        <w:r>
                          <w:rPr>
                            <w:rFonts w:ascii="Times New Roman" w:eastAsia="Times New Roman"/>
                            <w:color w:val="3B3B3B"/>
                            <w:spacing w:val="-6"/>
                            <w:w w:val="105"/>
                            <w:sz w:val="29"/>
                          </w:rPr>
                          <w:t xml:space="preserve"> </w:t>
                        </w:r>
                        <w:r>
                          <w:rPr>
                            <w:rFonts w:ascii="Times New Roman" w:eastAsia="Times New Roman"/>
                            <w:color w:val="3B3B3B"/>
                            <w:spacing w:val="-8"/>
                            <w:w w:val="105"/>
                            <w:sz w:val="29"/>
                          </w:rPr>
                          <w:t>B3095</w:t>
                        </w:r>
                        <w:r>
                          <w:rPr>
                            <w:rFonts w:ascii="Times New Roman" w:eastAsia="Times New Roman"/>
                            <w:spacing w:val="-8"/>
                            <w:w w:val="105"/>
                            <w:sz w:val="29"/>
                          </w:rPr>
                          <w:t>-</w:t>
                        </w:r>
                        <w:r>
                          <w:rPr>
                            <w:rFonts w:ascii="Times New Roman" w:eastAsia="Times New Roman"/>
                            <w:color w:val="3B3B3B"/>
                            <w:spacing w:val="-8"/>
                            <w:w w:val="105"/>
                            <w:sz w:val="29"/>
                          </w:rPr>
                          <w:t>1</w:t>
                        </w:r>
                        <w:r>
                          <w:rPr>
                            <w:rFonts w:ascii="Times New Roman" w:eastAsia="Times New Roman"/>
                            <w:color w:val="161616"/>
                            <w:spacing w:val="-8"/>
                            <w:w w:val="105"/>
                            <w:sz w:val="29"/>
                          </w:rPr>
                          <w:t>9%</w:t>
                        </w:r>
                        <w:r>
                          <w:rPr>
                            <w:color w:val="3B3B3B"/>
                            <w:spacing w:val="-8"/>
                            <w:w w:val="105"/>
                            <w:sz w:val="29"/>
                          </w:rPr>
                          <w:t>）</w:t>
                        </w:r>
                        <w:r>
                          <w:rPr>
                            <w:color w:val="3B3B3B"/>
                            <w:w w:val="105"/>
                            <w:sz w:val="29"/>
                          </w:rPr>
                          <w:t>及修改单</w:t>
                        </w:r>
                      </w:p>
                    </w:tc>
                  </w:tr>
                  <w:tr>
                    <w:tblPrEx>
                      <w:tblW w:w="0" w:type="auto"/>
                      <w:jc w:val="left"/>
                      <w:tblInd w:w="7" w:type="dxa"/>
                      <w:tblLayout w:type="fixed"/>
                      <w:tblCellMar>
                        <w:top w:w="0" w:type="dxa"/>
                        <w:left w:w="0" w:type="dxa"/>
                        <w:bottom w:w="0" w:type="dxa"/>
                        <w:right w:w="0" w:type="dxa"/>
                      </w:tblCellMar>
                      <w:tblLook w:val="01E0"/>
                    </w:tblPrEx>
                    <w:trPr>
                      <w:trHeight w:val="888"/>
                      <w:jc w:val="left"/>
                    </w:trPr>
                    <w:tc>
                      <w:tcPr>
                        <w:tcW w:w="2488" w:type="dxa"/>
                        <w:tcBorders>
                          <w:top w:val="single" w:sz="18" w:space="0" w:color="000000"/>
                        </w:tcBorders>
                      </w:tcPr>
                      <w:p>
                        <w:pPr>
                          <w:pStyle w:val="TableParagraph"/>
                          <w:rPr>
                            <w:sz w:val="26"/>
                          </w:rPr>
                        </w:pPr>
                      </w:p>
                      <w:p>
                        <w:pPr>
                          <w:pStyle w:val="TableParagraph"/>
                          <w:spacing w:before="208" w:line="327" w:lineRule="exact"/>
                          <w:ind w:left="67" w:right="216"/>
                          <w:jc w:val="center"/>
                          <w:rPr>
                            <w:sz w:val="26"/>
                          </w:rPr>
                        </w:pPr>
                        <w:r>
                          <w:rPr>
                            <w:color w:val="282828"/>
                            <w:w w:val="105"/>
                            <w:sz w:val="26"/>
                          </w:rPr>
                          <w:t>拌和站、预制场</w:t>
                        </w:r>
                      </w:p>
                    </w:tc>
                    <w:tc>
                      <w:tcPr>
                        <w:tcW w:w="1955" w:type="dxa"/>
                        <w:tcBorders>
                          <w:top w:val="single" w:sz="18" w:space="0" w:color="000000"/>
                        </w:tcBorders>
                      </w:tcPr>
                      <w:p>
                        <w:pPr>
                          <w:pStyle w:val="TableParagraph"/>
                          <w:spacing w:before="6"/>
                          <w:rPr>
                            <w:sz w:val="41"/>
                          </w:rPr>
                        </w:pPr>
                      </w:p>
                      <w:p>
                        <w:pPr>
                          <w:pStyle w:val="TableParagraph"/>
                          <w:spacing w:line="337" w:lineRule="exact"/>
                          <w:ind w:left="243"/>
                          <w:rPr>
                            <w:sz w:val="29"/>
                          </w:rPr>
                        </w:pPr>
                        <w:r>
                          <w:rPr>
                            <w:color w:val="3B3B3B"/>
                            <w:sz w:val="29"/>
                          </w:rPr>
                          <w:t>空气质量</w:t>
                        </w:r>
                      </w:p>
                    </w:tc>
                    <w:tc>
                      <w:tcPr>
                        <w:tcW w:w="6878" w:type="dxa"/>
                        <w:tcBorders>
                          <w:top w:val="single" w:sz="18" w:space="0" w:color="000000"/>
                        </w:tcBorders>
                      </w:tcPr>
                      <w:p>
                        <w:pPr>
                          <w:pStyle w:val="TableParagraph"/>
                          <w:spacing w:before="1"/>
                          <w:rPr>
                            <w:sz w:val="21"/>
                          </w:rPr>
                        </w:pPr>
                      </w:p>
                      <w:p>
                        <w:pPr>
                          <w:pStyle w:val="TableParagraph"/>
                          <w:spacing w:line="316" w:lineRule="exact"/>
                          <w:ind w:left="3883"/>
                          <w:rPr>
                            <w:sz w:val="29"/>
                          </w:rPr>
                        </w:pPr>
                        <w:r>
                          <w:rPr>
                            <w:color w:val="3B3B3B"/>
                            <w:w w:val="95"/>
                            <w:sz w:val="29"/>
                          </w:rPr>
                          <w:t>（环境空气质量标准》</w:t>
                        </w:r>
                      </w:p>
                      <w:p>
                        <w:pPr>
                          <w:pStyle w:val="TableParagraph"/>
                          <w:spacing w:line="282" w:lineRule="exact"/>
                          <w:ind w:left="911"/>
                          <w:rPr>
                            <w:rFonts w:ascii="Times New Roman" w:eastAsia="Times New Roman"/>
                            <w:sz w:val="31"/>
                          </w:rPr>
                        </w:pPr>
                        <w:r>
                          <w:rPr>
                            <w:rFonts w:ascii="Times New Roman" w:eastAsia="Times New Roman"/>
                            <w:color w:val="161616"/>
                            <w:sz w:val="31"/>
                          </w:rPr>
                          <w:t>TS</w:t>
                        </w:r>
                        <w:r>
                          <w:rPr>
                            <w:rFonts w:ascii="Times New Roman" w:eastAsia="Times New Roman"/>
                            <w:color w:val="3B3B3B"/>
                            <w:sz w:val="31"/>
                          </w:rPr>
                          <w:t>P</w:t>
                        </w:r>
                        <w:r>
                          <w:rPr>
                            <w:color w:val="575757"/>
                            <w:sz w:val="29"/>
                          </w:rPr>
                          <w:t>、</w:t>
                        </w:r>
                        <w:r>
                          <w:rPr>
                            <w:rFonts w:ascii="Times New Roman" w:eastAsia="Times New Roman"/>
                            <w:color w:val="3B3B3B"/>
                            <w:sz w:val="31"/>
                          </w:rPr>
                          <w:t>PM10</w:t>
                        </w:r>
                      </w:p>
                    </w:tc>
                  </w:tr>
                </w:tbl>
                <w:p>
                  <w:pPr>
                    <w:pStyle w:val="BodyText"/>
                  </w:pPr>
                </w:p>
              </w:txbxContent>
            </v:textbox>
          </v:shape>
        </w:pict>
      </w:r>
      <w:r>
        <w:rPr>
          <w:color w:val="3B3B3B"/>
          <w:w w:val="105"/>
          <w:sz w:val="29"/>
        </w:rPr>
        <w:t>苑工爆</w:t>
      </w:r>
      <w:r>
        <w:rPr>
          <w:color w:val="3B3B3B"/>
          <w:spacing w:val="-105"/>
          <w:w w:val="105"/>
          <w:sz w:val="29"/>
        </w:rPr>
        <w:t>破</w:t>
      </w:r>
      <w:r>
        <w:rPr>
          <w:color w:val="575757"/>
          <w:w w:val="105"/>
          <w:sz w:val="29"/>
        </w:rPr>
        <w:t>区</w:t>
        <w:tab/>
      </w:r>
      <w:r>
        <w:rPr>
          <w:color w:val="575757"/>
          <w:spacing w:val="-26"/>
          <w:w w:val="105"/>
          <w:sz w:val="29"/>
        </w:rPr>
        <w:t>空</w:t>
      </w:r>
      <w:r>
        <w:rPr>
          <w:color w:val="3B3B3B"/>
          <w:w w:val="105"/>
          <w:sz w:val="29"/>
        </w:rPr>
        <w:t>气质</w:t>
      </w:r>
      <w:r>
        <w:rPr>
          <w:color w:val="3B3B3B"/>
          <w:spacing w:val="-19"/>
          <w:w w:val="105"/>
          <w:sz w:val="29"/>
        </w:rPr>
        <w:t>量</w:t>
      </w:r>
    </w:p>
    <w:p>
      <w:pPr>
        <w:spacing w:before="0" w:line="352" w:lineRule="exact"/>
        <w:ind w:left="454" w:right="0" w:firstLine="0"/>
        <w:jc w:val="left"/>
        <w:rPr>
          <w:sz w:val="29"/>
        </w:rPr>
      </w:pPr>
      <w:r>
        <w:br w:type="column"/>
      </w:r>
      <w:r>
        <w:rPr>
          <w:rFonts w:ascii="Times New Roman" w:eastAsia="Times New Roman"/>
          <w:color w:val="282828"/>
          <w:spacing w:val="-1"/>
          <w:w w:val="105"/>
          <w:sz w:val="31"/>
        </w:rPr>
        <w:t>TS</w:t>
      </w:r>
      <w:r>
        <w:rPr>
          <w:rFonts w:ascii="Times New Roman" w:eastAsia="Times New Roman"/>
          <w:color w:val="282828"/>
          <w:spacing w:val="-68"/>
          <w:w w:val="105"/>
          <w:sz w:val="31"/>
        </w:rPr>
        <w:t>P</w:t>
      </w:r>
      <w:r>
        <w:rPr>
          <w:color w:val="575757"/>
          <w:spacing w:val="-14"/>
          <w:w w:val="105"/>
          <w:sz w:val="29"/>
        </w:rPr>
        <w:t>、</w:t>
      </w:r>
      <w:r>
        <w:rPr>
          <w:rFonts w:ascii="Times New Roman" w:eastAsia="Times New Roman"/>
          <w:color w:val="282828"/>
          <w:spacing w:val="-1"/>
          <w:w w:val="100"/>
          <w:sz w:val="31"/>
        </w:rPr>
        <w:t>P</w:t>
      </w:r>
      <w:r>
        <w:rPr>
          <w:rFonts w:ascii="Times New Roman" w:eastAsia="Times New Roman"/>
          <w:color w:val="282828"/>
          <w:spacing w:val="-157"/>
          <w:w w:val="100"/>
          <w:sz w:val="31"/>
        </w:rPr>
        <w:t>M</w:t>
      </w:r>
      <w:r>
        <w:rPr>
          <w:rFonts w:ascii="Times New Roman" w:eastAsia="Times New Roman"/>
          <w:color w:val="282828"/>
          <w:w w:val="38"/>
          <w:sz w:val="31"/>
        </w:rPr>
        <w:t>1</w:t>
      </w:r>
      <w:r>
        <w:rPr>
          <w:rFonts w:ascii="Times New Roman" w:eastAsia="Times New Roman"/>
          <w:color w:val="282828"/>
          <w:spacing w:val="-16"/>
          <w:sz w:val="31"/>
        </w:rPr>
        <w:t xml:space="preserve">  </w:t>
      </w:r>
      <w:r>
        <w:rPr>
          <w:rFonts w:ascii="Times New Roman" w:eastAsia="Times New Roman"/>
          <w:color w:val="575757"/>
          <w:spacing w:val="-42"/>
          <w:w w:val="88"/>
          <w:sz w:val="31"/>
        </w:rPr>
        <w:t>0</w:t>
      </w:r>
      <w:r>
        <w:rPr>
          <w:color w:val="3B3B3B"/>
          <w:spacing w:val="25"/>
          <w:w w:val="88"/>
          <w:sz w:val="29"/>
        </w:rPr>
        <w:t>、</w:t>
      </w:r>
      <w:r>
        <w:rPr>
          <w:rFonts w:ascii="Times New Roman" w:eastAsia="Times New Roman"/>
          <w:color w:val="3B3B3B"/>
          <w:spacing w:val="-1"/>
          <w:w w:val="96"/>
          <w:sz w:val="31"/>
        </w:rPr>
        <w:t>NO</w:t>
      </w:r>
      <w:r>
        <w:rPr>
          <w:rFonts w:ascii="Times New Roman" w:eastAsia="Times New Roman"/>
          <w:color w:val="3B3B3B"/>
          <w:spacing w:val="-40"/>
          <w:w w:val="96"/>
          <w:sz w:val="31"/>
        </w:rPr>
        <w:t>x</w:t>
      </w:r>
      <w:r>
        <w:rPr>
          <w:color w:val="575757"/>
          <w:spacing w:val="-17"/>
          <w:w w:val="97"/>
          <w:sz w:val="29"/>
        </w:rPr>
        <w:t>、</w:t>
      </w:r>
      <w:r>
        <w:rPr>
          <w:rFonts w:ascii="Times New Roman" w:eastAsia="Times New Roman"/>
          <w:color w:val="3B3B3B"/>
          <w:spacing w:val="-1"/>
          <w:w w:val="106"/>
          <w:sz w:val="31"/>
        </w:rPr>
        <w:t>C</w:t>
      </w:r>
      <w:r>
        <w:rPr>
          <w:rFonts w:ascii="Times New Roman" w:eastAsia="Times New Roman"/>
          <w:color w:val="3B3B3B"/>
          <w:spacing w:val="-82"/>
          <w:w w:val="106"/>
          <w:sz w:val="31"/>
        </w:rPr>
        <w:t>O</w:t>
      </w:r>
      <w:r>
        <w:rPr>
          <w:color w:val="575757"/>
          <w:spacing w:val="-11"/>
          <w:w w:val="108"/>
          <w:sz w:val="29"/>
        </w:rPr>
        <w:t>、</w:t>
      </w:r>
    </w:p>
    <w:p>
      <w:pPr>
        <w:spacing w:before="0" w:line="352" w:lineRule="exact"/>
        <w:ind w:left="519" w:right="0" w:firstLine="0"/>
        <w:jc w:val="left"/>
        <w:rPr>
          <w:sz w:val="29"/>
        </w:rPr>
      </w:pPr>
      <w:r>
        <w:br w:type="column"/>
      </w:r>
      <w:r>
        <w:rPr>
          <w:color w:val="3B3B3B"/>
          <w:w w:val="105"/>
          <w:sz w:val="29"/>
        </w:rPr>
        <w:t>（</w:t>
      </w:r>
      <w:r>
        <w:rPr>
          <w:color w:val="161616"/>
          <w:w w:val="105"/>
          <w:sz w:val="29"/>
        </w:rPr>
        <w:t>环</w:t>
      </w:r>
      <w:r>
        <w:rPr>
          <w:color w:val="3B3B3B"/>
          <w:w w:val="105"/>
          <w:sz w:val="29"/>
        </w:rPr>
        <w:t>境空气质量标准）</w:t>
      </w:r>
    </w:p>
    <w:p>
      <w:pPr>
        <w:spacing w:after="0" w:line="352" w:lineRule="exact"/>
        <w:jc w:val="left"/>
        <w:rPr>
          <w:sz w:val="29"/>
        </w:rPr>
        <w:sectPr>
          <w:type w:val="continuous"/>
          <w:pgSz w:w="17860" w:h="25260"/>
          <w:pgMar w:top="1900" w:right="0" w:bottom="280" w:left="0" w:header="708" w:footer="708"/>
          <w:pgNumType w:start="10"/>
          <w:cols w:num="3" w:space="708" w:equalWidth="0">
            <w:col w:w="7151" w:space="40"/>
            <w:col w:w="3595" w:space="39"/>
            <w:col w:w="703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5"/>
        </w:rPr>
      </w:pPr>
    </w:p>
    <w:p>
      <w:pPr>
        <w:spacing w:after="0"/>
        <w:rPr>
          <w:sz w:val="25"/>
        </w:rPr>
        <w:sectPr>
          <w:type w:val="continuous"/>
          <w:pgSz w:w="17860" w:h="25260"/>
          <w:pgMar w:top="1900" w:right="0" w:bottom="280" w:left="0" w:header="708" w:footer="708"/>
          <w:pgNumType w:start="11"/>
          <w:cols w:space="708"/>
        </w:sectPr>
      </w:pPr>
    </w:p>
    <w:p>
      <w:pPr>
        <w:pStyle w:val="BodyText"/>
        <w:rPr>
          <w:sz w:val="28"/>
        </w:rPr>
      </w:pPr>
    </w:p>
    <w:p>
      <w:pPr>
        <w:pStyle w:val="BodyText"/>
        <w:spacing w:before="12"/>
        <w:rPr>
          <w:sz w:val="33"/>
        </w:rPr>
      </w:pPr>
    </w:p>
    <w:p>
      <w:pPr>
        <w:spacing w:before="0"/>
        <w:ind w:left="3409" w:right="25" w:firstLine="0"/>
        <w:jc w:val="center"/>
        <w:rPr>
          <w:sz w:val="29"/>
        </w:rPr>
      </w:pPr>
      <w:r>
        <w:rPr>
          <w:color w:val="3B3B3B"/>
          <w:w w:val="90"/>
          <w:sz w:val="29"/>
        </w:rPr>
        <w:t>施工便道及场外</w:t>
      </w:r>
    </w:p>
    <w:p>
      <w:pPr>
        <w:spacing w:before="140"/>
        <w:ind w:left="3352" w:right="25" w:firstLine="0"/>
        <w:jc w:val="center"/>
        <w:rPr>
          <w:sz w:val="26"/>
        </w:rPr>
      </w:pPr>
      <w:r>
        <w:rPr>
          <w:color w:val="282828"/>
          <w:sz w:val="26"/>
        </w:rPr>
        <w:t>道路</w:t>
      </w:r>
    </w:p>
    <w:p>
      <w:pPr>
        <w:pStyle w:val="BodyText"/>
        <w:rPr>
          <w:sz w:val="28"/>
        </w:rPr>
      </w:pPr>
      <w:r>
        <w:br w:type="column"/>
      </w:r>
    </w:p>
    <w:p>
      <w:pPr>
        <w:pStyle w:val="BodyText"/>
        <w:rPr>
          <w:sz w:val="28"/>
        </w:rPr>
      </w:pPr>
    </w:p>
    <w:p>
      <w:pPr>
        <w:pStyle w:val="BodyText"/>
        <w:spacing w:before="9"/>
        <w:rPr>
          <w:sz w:val="24"/>
        </w:rPr>
      </w:pPr>
    </w:p>
    <w:p>
      <w:pPr>
        <w:spacing w:before="1"/>
        <w:ind w:left="564" w:right="0" w:firstLine="0"/>
        <w:jc w:val="left"/>
        <w:rPr>
          <w:sz w:val="29"/>
        </w:rPr>
      </w:pPr>
      <w:r>
        <w:rPr>
          <w:color w:val="3B3B3B"/>
          <w:spacing w:val="-5"/>
          <w:sz w:val="29"/>
        </w:rPr>
        <w:t>空气质量</w:t>
      </w:r>
    </w:p>
    <w:p>
      <w:pPr>
        <w:pStyle w:val="BodyText"/>
        <w:spacing w:before="2"/>
        <w:rPr>
          <w:sz w:val="58"/>
        </w:rPr>
      </w:pPr>
      <w:r>
        <w:br w:type="column"/>
      </w:r>
    </w:p>
    <w:p>
      <w:pPr>
        <w:spacing w:before="1"/>
        <w:ind w:left="545" w:right="0" w:firstLine="0"/>
        <w:jc w:val="left"/>
        <w:rPr>
          <w:sz w:val="29"/>
        </w:rPr>
      </w:pPr>
      <w:r>
        <w:rPr>
          <w:rFonts w:ascii="Times New Roman" w:eastAsia="Times New Roman"/>
          <w:color w:val="282828"/>
          <w:spacing w:val="-25"/>
          <w:sz w:val="31"/>
        </w:rPr>
        <w:t>TSP</w:t>
      </w:r>
      <w:r>
        <w:rPr>
          <w:color w:val="282828"/>
          <w:spacing w:val="-19"/>
          <w:sz w:val="29"/>
        </w:rPr>
        <w:t>、</w:t>
      </w:r>
      <w:r>
        <w:rPr>
          <w:rFonts w:ascii="Times New Roman" w:eastAsia="Times New Roman"/>
          <w:color w:val="282828"/>
          <w:spacing w:val="-20"/>
          <w:sz w:val="31"/>
        </w:rPr>
        <w:t>PM,</w:t>
      </w:r>
      <w:r>
        <w:rPr>
          <w:rFonts w:ascii="Times New Roman" w:eastAsia="Times New Roman"/>
          <w:color w:val="575757"/>
          <w:spacing w:val="-20"/>
          <w:sz w:val="31"/>
        </w:rPr>
        <w:t>o</w:t>
      </w:r>
      <w:r>
        <w:rPr>
          <w:color w:val="282828"/>
          <w:spacing w:val="-39"/>
          <w:sz w:val="29"/>
        </w:rPr>
        <w:t>、</w:t>
      </w:r>
      <w:r>
        <w:rPr>
          <w:rFonts w:ascii="Times New Roman" w:eastAsia="Times New Roman"/>
          <w:color w:val="282828"/>
          <w:spacing w:val="-16"/>
          <w:sz w:val="31"/>
        </w:rPr>
        <w:t>NOx</w:t>
      </w:r>
      <w:r>
        <w:rPr>
          <w:color w:val="282828"/>
          <w:spacing w:val="-20"/>
          <w:sz w:val="29"/>
        </w:rPr>
        <w:t>、</w:t>
      </w:r>
      <w:r>
        <w:rPr>
          <w:rFonts w:ascii="Arial" w:eastAsia="Arial"/>
          <w:color w:val="282828"/>
          <w:spacing w:val="4"/>
          <w:sz w:val="36"/>
        </w:rPr>
        <w:t>co</w:t>
      </w:r>
      <w:r>
        <w:rPr>
          <w:color w:val="282828"/>
          <w:spacing w:val="-11"/>
          <w:sz w:val="29"/>
        </w:rPr>
        <w:t>、</w:t>
      </w:r>
    </w:p>
    <w:p>
      <w:pPr>
        <w:spacing w:before="70"/>
        <w:ind w:left="465" w:right="0" w:firstLine="0"/>
        <w:jc w:val="left"/>
        <w:rPr>
          <w:sz w:val="29"/>
        </w:rPr>
      </w:pPr>
      <w:r>
        <w:br w:type="column"/>
      </w:r>
      <w:r>
        <w:rPr>
          <w:rFonts w:ascii="Times New Roman" w:eastAsia="Times New Roman"/>
          <w:color w:val="575757"/>
          <w:w w:val="87"/>
          <w:sz w:val="29"/>
        </w:rPr>
        <w:t>(</w:t>
      </w:r>
      <w:r>
        <w:rPr>
          <w:rFonts w:ascii="Times New Roman" w:eastAsia="Times New Roman"/>
          <w:color w:val="575757"/>
          <w:spacing w:val="-35"/>
          <w:sz w:val="29"/>
        </w:rPr>
        <w:t xml:space="preserve"> </w:t>
      </w:r>
      <w:r>
        <w:rPr>
          <w:rFonts w:ascii="Times New Roman" w:eastAsia="Times New Roman"/>
          <w:color w:val="3B3B3B"/>
          <w:w w:val="87"/>
          <w:sz w:val="29"/>
        </w:rPr>
        <w:t>0</w:t>
      </w:r>
      <w:r>
        <w:rPr>
          <w:rFonts w:ascii="Times New Roman" w:eastAsia="Times New Roman"/>
          <w:color w:val="3B3B3B"/>
          <w:spacing w:val="-13"/>
          <w:sz w:val="29"/>
        </w:rPr>
        <w:t xml:space="preserve"> </w:t>
      </w:r>
      <w:r>
        <w:rPr>
          <w:rFonts w:ascii="Times New Roman" w:eastAsia="Times New Roman"/>
          <w:color w:val="161616"/>
          <w:spacing w:val="25"/>
          <w:w w:val="87"/>
          <w:sz w:val="29"/>
        </w:rPr>
        <w:t>B</w:t>
      </w:r>
      <w:r>
        <w:rPr>
          <w:rFonts w:ascii="Times New Roman" w:eastAsia="Times New Roman"/>
          <w:color w:val="3B3B3B"/>
          <w:w w:val="87"/>
          <w:sz w:val="29"/>
        </w:rPr>
        <w:t>3</w:t>
      </w:r>
      <w:r>
        <w:rPr>
          <w:rFonts w:ascii="Times New Roman" w:eastAsia="Times New Roman"/>
          <w:color w:val="3B3B3B"/>
          <w:spacing w:val="-38"/>
          <w:sz w:val="29"/>
        </w:rPr>
        <w:t xml:space="preserve"> </w:t>
      </w:r>
      <w:r>
        <w:rPr>
          <w:rFonts w:ascii="Times New Roman" w:eastAsia="Times New Roman"/>
          <w:color w:val="3B3B3B"/>
          <w:w w:val="110"/>
          <w:sz w:val="29"/>
        </w:rPr>
        <w:t>09</w:t>
      </w:r>
      <w:r>
        <w:rPr>
          <w:rFonts w:ascii="Times New Roman" w:eastAsia="Times New Roman"/>
          <w:color w:val="3B3B3B"/>
          <w:spacing w:val="-61"/>
          <w:w w:val="110"/>
          <w:sz w:val="29"/>
        </w:rPr>
        <w:t>5</w:t>
      </w:r>
      <w:r>
        <w:rPr>
          <w:rFonts w:ascii="Times New Roman" w:eastAsia="Times New Roman"/>
          <w:spacing w:val="-9"/>
          <w:w w:val="110"/>
          <w:sz w:val="29"/>
        </w:rPr>
        <w:t>-</w:t>
      </w:r>
      <w:r>
        <w:rPr>
          <w:rFonts w:ascii="Times New Roman" w:eastAsia="Times New Roman"/>
          <w:color w:val="3B3B3B"/>
          <w:w w:val="110"/>
          <w:sz w:val="29"/>
        </w:rPr>
        <w:t>19</w:t>
      </w:r>
      <w:r>
        <w:rPr>
          <w:rFonts w:ascii="Times New Roman" w:eastAsia="Times New Roman"/>
          <w:color w:val="3B3B3B"/>
          <w:spacing w:val="-31"/>
          <w:w w:val="110"/>
          <w:sz w:val="29"/>
        </w:rPr>
        <w:t>%</w:t>
      </w:r>
      <w:r>
        <w:rPr>
          <w:color w:val="575757"/>
          <w:spacing w:val="-131"/>
          <w:w w:val="110"/>
          <w:sz w:val="29"/>
        </w:rPr>
        <w:t>）</w:t>
      </w:r>
      <w:r>
        <w:rPr>
          <w:color w:val="3B3B3B"/>
          <w:w w:val="110"/>
          <w:sz w:val="29"/>
        </w:rPr>
        <w:t>及修改单</w:t>
      </w:r>
    </w:p>
    <w:p>
      <w:pPr>
        <w:pStyle w:val="BodyText"/>
        <w:spacing w:before="11"/>
        <w:rPr>
          <w:sz w:val="25"/>
        </w:rPr>
      </w:pPr>
    </w:p>
    <w:p>
      <w:pPr>
        <w:spacing w:before="0"/>
        <w:ind w:left="692" w:right="0" w:firstLine="0"/>
        <w:jc w:val="left"/>
        <w:rPr>
          <w:sz w:val="29"/>
        </w:rPr>
      </w:pPr>
      <w:r>
        <w:rPr>
          <w:color w:val="3B3B3B"/>
          <w:sz w:val="29"/>
        </w:rPr>
        <w:t>《环境空气质量标准》</w:t>
      </w:r>
    </w:p>
    <w:p>
      <w:pPr>
        <w:spacing w:before="131"/>
        <w:ind w:left="445" w:right="0" w:firstLine="0"/>
        <w:jc w:val="left"/>
        <w:rPr>
          <w:sz w:val="29"/>
        </w:rPr>
      </w:pPr>
      <w:r>
        <w:rPr>
          <w:rFonts w:ascii="Times New Roman" w:eastAsia="Times New Roman"/>
          <w:color w:val="3B3B3B"/>
          <w:w w:val="105"/>
          <w:sz w:val="29"/>
        </w:rPr>
        <w:t>( GB3095</w:t>
      </w:r>
      <w:r>
        <w:rPr>
          <w:rFonts w:ascii="Times New Roman" w:eastAsia="Times New Roman"/>
          <w:color w:val="797979"/>
          <w:w w:val="105"/>
          <w:sz w:val="29"/>
        </w:rPr>
        <w:t>-</w:t>
      </w:r>
      <w:r>
        <w:rPr>
          <w:rFonts w:ascii="Times New Roman" w:eastAsia="Times New Roman"/>
          <w:color w:val="161616"/>
          <w:w w:val="105"/>
          <w:sz w:val="29"/>
        </w:rPr>
        <w:t>1</w:t>
      </w:r>
      <w:r>
        <w:rPr>
          <w:color w:val="3B3B3B"/>
          <w:w w:val="105"/>
          <w:sz w:val="29"/>
        </w:rPr>
        <w:t>啋 ）及修改单</w:t>
      </w:r>
    </w:p>
    <w:p>
      <w:pPr>
        <w:spacing w:after="0"/>
        <w:jc w:val="left"/>
        <w:rPr>
          <w:sz w:val="29"/>
        </w:rPr>
        <w:sectPr>
          <w:type w:val="continuous"/>
          <w:pgSz w:w="17860" w:h="25260"/>
          <w:pgMar w:top="1900" w:right="0" w:bottom="280" w:left="0" w:header="708" w:footer="708"/>
          <w:pgNumType w:start="12"/>
          <w:cols w:num="4" w:space="708" w:equalWidth="0">
            <w:col w:w="5302" w:space="40"/>
            <w:col w:w="1718" w:space="39"/>
            <w:col w:w="3654" w:space="40"/>
            <w:col w:w="7067" w:space="0"/>
          </w:cols>
        </w:sectPr>
      </w:pPr>
    </w:p>
    <w:p>
      <w:pPr>
        <w:pStyle w:val="BodyText"/>
        <w:rPr>
          <w:sz w:val="20"/>
        </w:rPr>
      </w:pPr>
    </w:p>
    <w:p>
      <w:pPr>
        <w:pStyle w:val="BodyText"/>
        <w:spacing w:before="11"/>
        <w:rPr>
          <w:sz w:val="17"/>
        </w:rPr>
      </w:pPr>
    </w:p>
    <w:p>
      <w:pPr>
        <w:pStyle w:val="ListParagraph"/>
        <w:numPr>
          <w:ilvl w:val="2"/>
          <w:numId w:val="2"/>
        </w:numPr>
        <w:tabs>
          <w:tab w:val="left" w:pos="4084"/>
        </w:tabs>
        <w:spacing w:before="88" w:after="0" w:line="240" w:lineRule="auto"/>
        <w:ind w:left="4083" w:right="0" w:hanging="785"/>
        <w:jc w:val="left"/>
        <w:rPr>
          <w:rFonts w:ascii="Times New Roman" w:eastAsia="Times New Roman"/>
          <w:color w:val="161616"/>
          <w:sz w:val="31"/>
        </w:rPr>
      </w:pPr>
      <w:r>
        <w:pict>
          <v:shape id="_x0000_s1057" type="#_x0000_t202" style="width:54.6pt;height:56.3pt;margin-top:-73.65pt;margin-left:441.5pt;mso-position-horizontal-relative:page;position:absolute;z-index:-251649024" filled="f" stroked="f">
            <v:textbox inset="0,0,0,0">
              <w:txbxContent>
                <w:p>
                  <w:pPr>
                    <w:spacing w:before="0" w:line="1125" w:lineRule="exact"/>
                    <w:ind w:left="0" w:right="0" w:firstLine="0"/>
                    <w:jc w:val="left"/>
                    <w:rPr>
                      <w:sz w:val="112"/>
                    </w:rPr>
                  </w:pPr>
                  <w:r>
                    <w:rPr>
                      <w:color w:val="282828"/>
                      <w:w w:val="97"/>
                      <w:sz w:val="112"/>
                    </w:rPr>
                    <w:t>。</w:t>
                  </w:r>
                </w:p>
              </w:txbxContent>
            </v:textbox>
          </v:shape>
        </w:pict>
      </w:r>
      <w:r>
        <w:rPr>
          <w:color w:val="161616"/>
          <w:spacing w:val="12"/>
          <w:w w:val="105"/>
          <w:sz w:val="29"/>
        </w:rPr>
        <w:t>水环壤险嘎险测</w:t>
      </w:r>
    </w:p>
    <w:p>
      <w:pPr>
        <w:spacing w:before="291"/>
        <w:ind w:left="4107" w:right="0" w:firstLine="0"/>
        <w:jc w:val="left"/>
        <w:rPr>
          <w:sz w:val="29"/>
        </w:rPr>
      </w:pPr>
      <w:r>
        <w:rPr>
          <w:rFonts w:ascii="Times New Roman" w:eastAsia="Times New Roman"/>
          <w:color w:val="3B3B3B"/>
          <w:w w:val="105"/>
          <w:sz w:val="27"/>
        </w:rPr>
        <w:t xml:space="preserve">(1 ) </w:t>
      </w:r>
      <w:r>
        <w:rPr>
          <w:color w:val="3B3B3B"/>
          <w:w w:val="105"/>
          <w:sz w:val="29"/>
        </w:rPr>
        <w:t>监测目的</w:t>
      </w:r>
    </w:p>
    <w:p>
      <w:pPr>
        <w:spacing w:before="171" w:line="338" w:lineRule="auto"/>
        <w:ind w:left="3303" w:right="3461" w:firstLine="614"/>
        <w:jc w:val="left"/>
        <w:rPr>
          <w:sz w:val="29"/>
        </w:rPr>
      </w:pPr>
      <w:r>
        <w:rPr>
          <w:color w:val="3B3B3B"/>
          <w:spacing w:val="-1"/>
          <w:w w:val="105"/>
          <w:sz w:val="29"/>
        </w:rPr>
        <w:t xml:space="preserve">＠及时、准确、全面地掌握周边水域水环境质量变化，为水资源的保护、水  </w:t>
      </w:r>
      <w:r>
        <w:rPr>
          <w:color w:val="3B3B3B"/>
          <w:w w:val="110"/>
          <w:sz w:val="29"/>
        </w:rPr>
        <w:t>体污染的控制提供了科学依据。</w:t>
      </w:r>
    </w:p>
    <w:p>
      <w:pPr>
        <w:spacing w:before="0" w:line="350" w:lineRule="auto"/>
        <w:ind w:left="3304" w:right="3566" w:firstLine="613"/>
        <w:jc w:val="left"/>
        <w:rPr>
          <w:sz w:val="29"/>
        </w:rPr>
      </w:pPr>
      <w:r>
        <w:rPr>
          <w:color w:val="3B3B3B"/>
          <w:w w:val="105"/>
          <w:sz w:val="29"/>
        </w:rPr>
        <w:t>＠及时、准确、全面地掌握</w:t>
      </w:r>
      <w:r>
        <w:rPr>
          <w:color w:val="161616"/>
          <w:w w:val="105"/>
          <w:sz w:val="29"/>
        </w:rPr>
        <w:t>各</w:t>
      </w:r>
      <w:r>
        <w:rPr>
          <w:color w:val="3B3B3B"/>
          <w:w w:val="105"/>
          <w:sz w:val="29"/>
        </w:rPr>
        <w:t>污染源产生的污水水质状况</w:t>
      </w:r>
      <w:r>
        <w:rPr>
          <w:color w:val="161616"/>
          <w:w w:val="105"/>
          <w:sz w:val="29"/>
        </w:rPr>
        <w:t>，</w:t>
      </w:r>
      <w:r>
        <w:rPr>
          <w:color w:val="3B3B3B"/>
          <w:w w:val="105"/>
          <w:sz w:val="29"/>
        </w:rPr>
        <w:t>为有效控制临时</w:t>
      </w:r>
      <w:r>
        <w:rPr>
          <w:color w:val="282828"/>
          <w:w w:val="105"/>
          <w:sz w:val="29"/>
        </w:rPr>
        <w:t>废水处理设施处理效果提供依据，对</w:t>
      </w:r>
      <w:r>
        <w:rPr>
          <w:color w:val="575757"/>
          <w:w w:val="105"/>
          <w:sz w:val="29"/>
        </w:rPr>
        <w:t>于</w:t>
      </w:r>
      <w:r>
        <w:rPr>
          <w:color w:val="282828"/>
          <w:w w:val="105"/>
          <w:sz w:val="29"/>
        </w:rPr>
        <w:t>不能达标排放的污水及时采取措施．</w:t>
      </w:r>
    </w:p>
    <w:p>
      <w:pPr>
        <w:tabs>
          <w:tab w:val="left" w:pos="4588"/>
          <w:tab w:val="left" w:pos="8689"/>
        </w:tabs>
        <w:spacing w:before="0" w:line="351" w:lineRule="exact"/>
        <w:ind w:left="3914" w:right="0" w:firstLine="0"/>
        <w:jc w:val="left"/>
        <w:rPr>
          <w:sz w:val="29"/>
        </w:rPr>
      </w:pPr>
      <w:r>
        <w:rPr>
          <w:color w:val="3B3B3B"/>
          <w:sz w:val="29"/>
        </w:rPr>
        <w:t>晒</w:t>
        <w:tab/>
      </w:r>
      <w:r>
        <w:rPr>
          <w:color w:val="575757"/>
          <w:spacing w:val="-18"/>
          <w:sz w:val="29"/>
        </w:rPr>
        <w:t>证</w:t>
      </w:r>
      <w:r>
        <w:rPr>
          <w:color w:val="3B3B3B"/>
          <w:spacing w:val="36"/>
          <w:sz w:val="29"/>
        </w:rPr>
        <w:t>旌</w:t>
      </w:r>
      <w:r>
        <w:rPr>
          <w:color w:val="3B3B3B"/>
          <w:sz w:val="29"/>
        </w:rPr>
        <w:t>工</w:t>
      </w:r>
      <w:r>
        <w:rPr>
          <w:color w:val="3B3B3B"/>
          <w:spacing w:val="-3"/>
          <w:sz w:val="29"/>
        </w:rPr>
        <w:t>人</w:t>
      </w:r>
      <w:r>
        <w:rPr>
          <w:color w:val="3B3B3B"/>
          <w:sz w:val="29"/>
        </w:rPr>
        <w:t>员</w:t>
      </w:r>
      <w:r>
        <w:rPr>
          <w:color w:val="3B3B3B"/>
          <w:spacing w:val="14"/>
          <w:sz w:val="29"/>
        </w:rPr>
        <w:t>饮</w:t>
      </w:r>
      <w:r>
        <w:rPr>
          <w:color w:val="3B3B3B"/>
          <w:spacing w:val="11"/>
          <w:sz w:val="29"/>
        </w:rPr>
        <w:t>用</w:t>
      </w:r>
      <w:r>
        <w:rPr>
          <w:color w:val="3B3B3B"/>
          <w:spacing w:val="10"/>
          <w:sz w:val="29"/>
        </w:rPr>
        <w:t>水</w:t>
      </w:r>
      <w:r>
        <w:rPr>
          <w:color w:val="3B3B3B"/>
          <w:spacing w:val="18"/>
          <w:sz w:val="29"/>
        </w:rPr>
        <w:t>安</w:t>
      </w:r>
      <w:r>
        <w:rPr>
          <w:color w:val="3B3B3B"/>
          <w:spacing w:val="9"/>
          <w:sz w:val="29"/>
        </w:rPr>
        <w:t>全</w:t>
      </w:r>
      <w:r>
        <w:rPr>
          <w:color w:val="3B3B3B"/>
          <w:sz w:val="29"/>
        </w:rPr>
        <w:t>，避免</w:t>
        <w:tab/>
        <w:t>传</w:t>
      </w:r>
      <w:r>
        <w:rPr>
          <w:color w:val="3B3B3B"/>
          <w:spacing w:val="-57"/>
          <w:sz w:val="29"/>
        </w:rPr>
        <w:t xml:space="preserve"> </w:t>
      </w:r>
      <w:r>
        <w:rPr>
          <w:color w:val="3B3B3B"/>
          <w:sz w:val="29"/>
        </w:rPr>
        <w:t>染</w:t>
      </w:r>
      <w:r>
        <w:rPr>
          <w:color w:val="3B3B3B"/>
          <w:spacing w:val="-45"/>
          <w:sz w:val="29"/>
        </w:rPr>
        <w:t xml:space="preserve"> </w:t>
      </w:r>
      <w:r>
        <w:rPr>
          <w:color w:val="3B3B3B"/>
          <w:sz w:val="29"/>
        </w:rPr>
        <w:t>疾病</w:t>
      </w:r>
      <w:r>
        <w:rPr>
          <w:color w:val="3B3B3B"/>
          <w:spacing w:val="21"/>
          <w:sz w:val="29"/>
        </w:rPr>
        <w:t xml:space="preserve"> </w:t>
      </w:r>
      <w:r>
        <w:rPr>
          <w:color w:val="3B3B3B"/>
          <w:sz w:val="29"/>
        </w:rPr>
        <w:t>的</w:t>
      </w:r>
      <w:r>
        <w:rPr>
          <w:color w:val="3B3B3B"/>
          <w:spacing w:val="-51"/>
          <w:sz w:val="29"/>
        </w:rPr>
        <w:t xml:space="preserve"> </w:t>
      </w:r>
      <w:r>
        <w:rPr>
          <w:color w:val="3B3B3B"/>
          <w:sz w:val="29"/>
        </w:rPr>
        <w:t>发生</w:t>
      </w:r>
      <w:r>
        <w:rPr>
          <w:color w:val="3B3B3B"/>
          <w:spacing w:val="24"/>
          <w:sz w:val="29"/>
        </w:rPr>
        <w:t xml:space="preserve"> </w:t>
      </w:r>
      <w:r>
        <w:rPr>
          <w:color w:val="575757"/>
          <w:sz w:val="29"/>
        </w:rPr>
        <w:t>。</w:t>
      </w:r>
    </w:p>
    <w:p>
      <w:pPr>
        <w:tabs>
          <w:tab w:val="left" w:pos="4728"/>
          <w:tab w:val="left" w:pos="5670"/>
        </w:tabs>
        <w:spacing w:before="128"/>
        <w:ind w:left="4106" w:right="0" w:firstLine="0"/>
        <w:jc w:val="left"/>
        <w:rPr>
          <w:sz w:val="29"/>
        </w:rPr>
      </w:pPr>
      <w:r>
        <w:rPr>
          <w:rFonts w:ascii="Times New Roman" w:eastAsia="Times New Roman"/>
          <w:color w:val="3B3B3B"/>
          <w:w w:val="85"/>
          <w:sz w:val="28"/>
        </w:rPr>
        <w:t>(</w:t>
      </w:r>
      <w:r>
        <w:rPr>
          <w:rFonts w:ascii="Times New Roman" w:eastAsia="Times New Roman"/>
          <w:color w:val="3B3B3B"/>
          <w:spacing w:val="9"/>
          <w:w w:val="85"/>
          <w:sz w:val="28"/>
        </w:rPr>
        <w:t xml:space="preserve"> </w:t>
      </w:r>
      <w:r>
        <w:rPr>
          <w:rFonts w:ascii="Times New Roman" w:eastAsia="Times New Roman"/>
          <w:color w:val="3B3B3B"/>
          <w:w w:val="85"/>
          <w:sz w:val="28"/>
        </w:rPr>
        <w:t>2</w:t>
      </w:r>
      <w:r>
        <w:rPr>
          <w:rFonts w:ascii="Times New Roman" w:eastAsia="Times New Roman"/>
          <w:color w:val="3B3B3B"/>
          <w:spacing w:val="28"/>
          <w:w w:val="85"/>
          <w:sz w:val="28"/>
        </w:rPr>
        <w:t xml:space="preserve"> </w:t>
      </w:r>
      <w:r>
        <w:rPr>
          <w:rFonts w:ascii="Times New Roman" w:eastAsia="Times New Roman"/>
          <w:color w:val="3B3B3B"/>
          <w:w w:val="85"/>
          <w:sz w:val="28"/>
        </w:rPr>
        <w:t>)</w:t>
        <w:tab/>
      </w:r>
      <w:r>
        <w:rPr>
          <w:color w:val="3B3B3B"/>
          <w:w w:val="85"/>
          <w:sz w:val="29"/>
        </w:rPr>
        <w:t>监测内</w:t>
        <w:tab/>
        <w:t>容</w:t>
      </w:r>
    </w:p>
    <w:p>
      <w:pPr>
        <w:spacing w:before="191" w:line="333" w:lineRule="auto"/>
        <w:ind w:left="3302" w:right="3525" w:firstLine="620"/>
        <w:jc w:val="both"/>
        <w:rPr>
          <w:sz w:val="29"/>
        </w:rPr>
      </w:pPr>
      <w:r>
        <w:rPr>
          <w:color w:val="282828"/>
          <w:spacing w:val="11"/>
          <w:sz w:val="29"/>
        </w:rPr>
        <w:t>水 环  境监理监刹主要包括环境水体</w:t>
      </w:r>
      <w:r>
        <w:rPr>
          <w:color w:val="575757"/>
          <w:sz w:val="29"/>
        </w:rPr>
        <w:t>监</w:t>
      </w:r>
      <w:r>
        <w:rPr>
          <w:color w:val="3B3B3B"/>
          <w:spacing w:val="-12"/>
          <w:sz w:val="29"/>
        </w:rPr>
        <w:t>测、水污染源监侧以及野外生活饮用水</w:t>
      </w:r>
      <w:r>
        <w:rPr>
          <w:color w:val="3B3B3B"/>
          <w:spacing w:val="-6"/>
          <w:sz w:val="29"/>
        </w:rPr>
        <w:t>监测。环境水体包括项目区域及附近的的江、河</w:t>
      </w:r>
      <w:r>
        <w:rPr>
          <w:color w:val="575757"/>
          <w:spacing w:val="-25"/>
          <w:sz w:val="29"/>
        </w:rPr>
        <w:t>、</w:t>
      </w:r>
      <w:r>
        <w:rPr>
          <w:color w:val="3B3B3B"/>
          <w:spacing w:val="-13"/>
          <w:sz w:val="29"/>
        </w:rPr>
        <w:t>湖、库</w:t>
      </w:r>
      <w:r>
        <w:rPr>
          <w:color w:val="575757"/>
          <w:spacing w:val="-6"/>
          <w:sz w:val="29"/>
        </w:rPr>
        <w:t>、</w:t>
      </w:r>
      <w:r>
        <w:rPr>
          <w:color w:val="3B3B3B"/>
          <w:spacing w:val="6"/>
          <w:sz w:val="29"/>
        </w:rPr>
        <w:t>湿地等</w:t>
      </w:r>
      <w:r>
        <w:rPr>
          <w:color w:val="161616"/>
          <w:spacing w:val="16"/>
          <w:sz w:val="29"/>
        </w:rPr>
        <w:t xml:space="preserve">； </w:t>
      </w:r>
      <w:r>
        <w:rPr>
          <w:color w:val="3B3B3B"/>
          <w:spacing w:val="17"/>
          <w:sz w:val="29"/>
        </w:rPr>
        <w:t>水体 污 染 源</w:t>
      </w:r>
      <w:r>
        <w:rPr>
          <w:color w:val="3B3B3B"/>
          <w:spacing w:val="-23"/>
          <w:sz w:val="29"/>
        </w:rPr>
        <w:t xml:space="preserve">包括施工期的各种废水源：野 外 生 活 饮 </w:t>
      </w:r>
      <w:r>
        <w:rPr>
          <w:color w:val="575757"/>
          <w:spacing w:val="-39"/>
          <w:sz w:val="29"/>
        </w:rPr>
        <w:t xml:space="preserve">用 </w:t>
      </w:r>
      <w:r>
        <w:rPr>
          <w:color w:val="3B3B3B"/>
          <w:spacing w:val="-7"/>
          <w:sz w:val="29"/>
        </w:rPr>
        <w:t>水 指野 外施 工 菩地没有生活饮用水</w:t>
      </w:r>
      <w:r>
        <w:rPr>
          <w:color w:val="575757"/>
          <w:spacing w:val="-48"/>
          <w:sz w:val="29"/>
        </w:rPr>
        <w:t>、</w:t>
      </w:r>
      <w:r>
        <w:rPr>
          <w:color w:val="3B3B3B"/>
          <w:sz w:val="29"/>
        </w:rPr>
        <w:t>自</w:t>
      </w:r>
      <w:r>
        <w:rPr>
          <w:color w:val="3B3B3B"/>
          <w:spacing w:val="3"/>
          <w:sz w:val="29"/>
        </w:rPr>
        <w:t>来水供应而采集当地地</w:t>
      </w:r>
      <w:r>
        <w:rPr>
          <w:color w:val="797979"/>
          <w:spacing w:val="-11"/>
          <w:sz w:val="29"/>
        </w:rPr>
        <w:t>下</w:t>
      </w:r>
      <w:r>
        <w:rPr>
          <w:color w:val="3B3B3B"/>
          <w:spacing w:val="-9"/>
          <w:sz w:val="29"/>
        </w:rPr>
        <w:t>水、或将江、河、湖、</w:t>
      </w:r>
      <w:r>
        <w:rPr>
          <w:color w:val="575757"/>
          <w:spacing w:val="-16"/>
          <w:sz w:val="29"/>
        </w:rPr>
        <w:t>山</w:t>
      </w:r>
      <w:r>
        <w:rPr>
          <w:color w:val="3B3B3B"/>
          <w:spacing w:val="-7"/>
          <w:sz w:val="29"/>
        </w:rPr>
        <w:t>泉水直接作为饮用水。</w:t>
      </w:r>
      <w:r>
        <w:rPr>
          <w:color w:val="575757"/>
          <w:spacing w:val="22"/>
          <w:sz w:val="29"/>
        </w:rPr>
        <w:t>铅</w:t>
      </w:r>
      <w:r>
        <w:rPr>
          <w:color w:val="3B3B3B"/>
          <w:sz w:val="29"/>
        </w:rPr>
        <w:t xml:space="preserve">锌矿     </w:t>
      </w:r>
      <w:r>
        <w:rPr>
          <w:color w:val="3B3B3B"/>
          <w:spacing w:val="-5"/>
          <w:sz w:val="29"/>
        </w:rPr>
        <w:t>采选项目施</w:t>
      </w:r>
      <w:r>
        <w:rPr>
          <w:color w:val="797979"/>
          <w:spacing w:val="-8"/>
          <w:sz w:val="29"/>
        </w:rPr>
        <w:t>工</w:t>
      </w:r>
      <w:r>
        <w:rPr>
          <w:color w:val="3B3B3B"/>
          <w:spacing w:val="-1"/>
          <w:sz w:val="29"/>
        </w:rPr>
        <w:t xml:space="preserve">期水环境监测水源、监测对象及监测因子见表 </w:t>
      </w:r>
      <w:r>
        <w:rPr>
          <w:rFonts w:ascii="Times New Roman" w:eastAsia="Times New Roman"/>
          <w:color w:val="3B3B3B"/>
          <w:spacing w:val="-20"/>
          <w:sz w:val="36"/>
        </w:rPr>
        <w:t>5-</w:t>
      </w:r>
      <w:r>
        <w:rPr>
          <w:rFonts w:ascii="Times New Roman" w:eastAsia="Times New Roman"/>
          <w:color w:val="575757"/>
          <w:spacing w:val="-20"/>
          <w:sz w:val="36"/>
        </w:rPr>
        <w:t>2</w:t>
      </w:r>
      <w:r>
        <w:rPr>
          <w:color w:val="3B3B3B"/>
          <w:sz w:val="29"/>
        </w:rPr>
        <w:t>。</w:t>
      </w:r>
    </w:p>
    <w:p>
      <w:pPr>
        <w:spacing w:after="0" w:line="333" w:lineRule="auto"/>
        <w:jc w:val="both"/>
        <w:rPr>
          <w:sz w:val="29"/>
        </w:rPr>
        <w:sectPr>
          <w:type w:val="continuous"/>
          <w:pgSz w:w="17860" w:h="25260"/>
          <w:pgMar w:top="1900" w:right="0" w:bottom="280" w:left="0" w:header="708" w:footer="708"/>
          <w:pgNumType w:start="13"/>
          <w:cols w:space="708"/>
        </w:sectPr>
      </w:pPr>
    </w:p>
    <w:p>
      <w:pPr>
        <w:tabs>
          <w:tab w:val="left" w:pos="1043"/>
        </w:tabs>
        <w:spacing w:before="164"/>
        <w:ind w:left="0" w:right="42" w:firstLine="0"/>
        <w:jc w:val="center"/>
        <w:rPr>
          <w:sz w:val="30"/>
        </w:rPr>
      </w:pPr>
      <w:r>
        <w:drawing>
          <wp:anchor distT="0" distB="0" distL="0" distR="0" simplePos="0" relativeHeight="251668480" behindDoc="0" locked="0" layoutInCell="1" allowOverlap="1">
            <wp:simplePos x="0" y="0"/>
            <wp:positionH relativeFrom="page">
              <wp:posOffset>0</wp:posOffset>
            </wp:positionH>
            <wp:positionV relativeFrom="paragraph">
              <wp:posOffset>1270</wp:posOffset>
            </wp:positionV>
            <wp:extent cx="1760410" cy="11607434"/>
            <wp:effectExtent l="0" t="0" r="0" b="0"/>
            <wp:wrapNone/>
            <wp:docPr id="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6.png"/>
                    <pic:cNvPicPr/>
                  </pic:nvPicPr>
                  <pic:blipFill>
                    <a:blip xmlns:r="http://schemas.openxmlformats.org/officeDocument/2006/relationships" r:embed="rId19" cstate="print"/>
                    <a:stretch>
                      <a:fillRect/>
                    </a:stretch>
                  </pic:blipFill>
                  <pic:spPr>
                    <a:xfrm>
                      <a:off x="0" y="0"/>
                      <a:ext cx="1760410" cy="11607434"/>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9720533</wp:posOffset>
            </wp:positionH>
            <wp:positionV relativeFrom="paragraph">
              <wp:posOffset>1270</wp:posOffset>
            </wp:positionV>
            <wp:extent cx="1620312" cy="11607434"/>
            <wp:effectExtent l="0" t="0" r="0" b="0"/>
            <wp:wrapNone/>
            <wp:docPr id="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7.png"/>
                    <pic:cNvPicPr/>
                  </pic:nvPicPr>
                  <pic:blipFill>
                    <a:blip xmlns:r="http://schemas.openxmlformats.org/officeDocument/2006/relationships" r:embed="rId20" cstate="print"/>
                    <a:stretch>
                      <a:fillRect/>
                    </a:stretch>
                  </pic:blipFill>
                  <pic:spPr>
                    <a:xfrm>
                      <a:off x="0" y="0"/>
                      <a:ext cx="1620312" cy="11607434"/>
                    </a:xfrm>
                    <a:prstGeom prst="rect">
                      <a:avLst/>
                    </a:prstGeom>
                  </pic:spPr>
                </pic:pic>
              </a:graphicData>
            </a:graphic>
          </wp:anchor>
        </w:drawing>
      </w:r>
      <w:r>
        <w:rPr>
          <w:color w:val="494949"/>
          <w:sz w:val="30"/>
        </w:rPr>
        <w:t>表</w:t>
      </w:r>
      <w:r>
        <w:rPr>
          <w:color w:val="494949"/>
          <w:spacing w:val="-94"/>
          <w:sz w:val="30"/>
        </w:rPr>
        <w:t xml:space="preserve"> </w:t>
      </w:r>
      <w:r>
        <w:rPr>
          <w:rFonts w:ascii="Times New Roman" w:eastAsia="Times New Roman" w:hAnsi="Times New Roman"/>
          <w:color w:val="494949"/>
          <w:sz w:val="30"/>
        </w:rPr>
        <w:t>5·2</w:t>
        <w:tab/>
      </w:r>
      <w:r>
        <w:rPr>
          <w:color w:val="595959"/>
          <w:sz w:val="30"/>
        </w:rPr>
        <w:t>铅锌矿采选项目施工期水环堎监割内容</w:t>
      </w:r>
    </w:p>
    <w:p>
      <w:pPr>
        <w:pStyle w:val="BodyText"/>
        <w:spacing w:before="3"/>
        <w:rPr>
          <w:sz w:val="12"/>
        </w:rPr>
      </w:pPr>
      <w:r>
        <w:pict>
          <v:shape id="_x0000_s1058" style="width:600.7pt;height:0.1pt;margin-top:10.87pt;margin-left:144.64pt;mso-position-horizontal-relative:page;mso-wrap-distance-left:0;mso-wrap-distance-right:0;position:absolute;z-index:-251645952" coordorigin="2893,217" coordsize="12014,0" path="m2893,217l14906,217e" filled="f" stroked="t" strokecolor="black" strokeweight="2.01pt">
            <v:stroke dashstyle="solid"/>
            <v:path arrowok="t"/>
            <w10:wrap type="topAndBottom"/>
          </v:shape>
        </w:pict>
      </w:r>
    </w:p>
    <w:p>
      <w:pPr>
        <w:tabs>
          <w:tab w:val="left" w:pos="4366"/>
          <w:tab w:val="left" w:pos="7639"/>
          <w:tab w:val="left" w:pos="12443"/>
        </w:tabs>
        <w:spacing w:before="272" w:after="16"/>
        <w:ind w:left="3178" w:right="0" w:firstLine="0"/>
        <w:jc w:val="left"/>
        <w:rPr>
          <w:sz w:val="30"/>
        </w:rPr>
      </w:pPr>
      <w:r>
        <w:rPr>
          <w:color w:val="1F1F1F"/>
          <w:w w:val="105"/>
          <w:sz w:val="30"/>
        </w:rPr>
        <w:t>水涎</w:t>
        <w:tab/>
      </w:r>
      <w:r>
        <w:rPr>
          <w:color w:val="383838"/>
          <w:spacing w:val="-42"/>
          <w:w w:val="105"/>
          <w:sz w:val="30"/>
        </w:rPr>
        <w:t>监</w:t>
      </w:r>
      <w:r>
        <w:rPr>
          <w:color w:val="1F1F1F"/>
          <w:spacing w:val="-39"/>
          <w:w w:val="105"/>
          <w:sz w:val="30"/>
        </w:rPr>
        <w:t>测</w:t>
      </w:r>
      <w:r>
        <w:rPr>
          <w:color w:val="383838"/>
          <w:spacing w:val="-33"/>
          <w:w w:val="105"/>
          <w:sz w:val="30"/>
        </w:rPr>
        <w:t>对</w:t>
      </w:r>
      <w:r>
        <w:rPr>
          <w:color w:val="0F0F0F"/>
          <w:w w:val="105"/>
          <w:sz w:val="30"/>
        </w:rPr>
        <w:t>象</w:t>
        <w:tab/>
      </w:r>
      <w:r>
        <w:rPr>
          <w:color w:val="1F1F1F"/>
          <w:w w:val="105"/>
          <w:sz w:val="30"/>
        </w:rPr>
        <w:t>主</w:t>
      </w:r>
      <w:r>
        <w:rPr>
          <w:color w:val="1F1F1F"/>
          <w:spacing w:val="-42"/>
          <w:w w:val="105"/>
          <w:sz w:val="30"/>
        </w:rPr>
        <w:t>要</w:t>
      </w:r>
      <w:r>
        <w:rPr>
          <w:color w:val="383838"/>
          <w:w w:val="105"/>
          <w:sz w:val="30"/>
        </w:rPr>
        <w:t>监</w:t>
      </w:r>
      <w:r>
        <w:rPr>
          <w:color w:val="383838"/>
          <w:spacing w:val="-85"/>
          <w:w w:val="105"/>
          <w:sz w:val="30"/>
        </w:rPr>
        <w:t>测</w:t>
      </w:r>
      <w:r>
        <w:rPr>
          <w:color w:val="1F1F1F"/>
          <w:spacing w:val="-13"/>
          <w:w w:val="105"/>
          <w:sz w:val="30"/>
        </w:rPr>
        <w:t>因</w:t>
      </w:r>
      <w:r>
        <w:rPr>
          <w:color w:val="383838"/>
          <w:w w:val="105"/>
          <w:sz w:val="30"/>
        </w:rPr>
        <w:t>子</w:t>
        <w:tab/>
      </w:r>
      <w:r>
        <w:rPr>
          <w:color w:val="383838"/>
          <w:spacing w:val="-17"/>
          <w:w w:val="105"/>
          <w:sz w:val="30"/>
        </w:rPr>
        <w:t>环</w:t>
      </w:r>
      <w:r>
        <w:rPr>
          <w:color w:val="1F1F1F"/>
          <w:spacing w:val="-16"/>
          <w:w w:val="105"/>
          <w:sz w:val="30"/>
        </w:rPr>
        <w:t>保</w:t>
      </w:r>
      <w:r>
        <w:rPr>
          <w:color w:val="383838"/>
          <w:w w:val="105"/>
          <w:sz w:val="30"/>
        </w:rPr>
        <w:t>要求</w:t>
      </w:r>
    </w:p>
    <w:p>
      <w:pPr>
        <w:pStyle w:val="BodyText"/>
        <w:spacing w:line="42" w:lineRule="exact"/>
        <w:ind w:left="11309"/>
        <w:rPr>
          <w:sz w:val="4"/>
        </w:rPr>
      </w:pPr>
      <w:r>
        <w:rPr>
          <w:position w:val="0"/>
          <w:sz w:val="4"/>
        </w:rPr>
        <w:pict>
          <v:group id="_x0000_i1059" style="width:163.75pt;height:2.05pt;mso-position-horizontal-relative:char;mso-position-vertical-relative:line" coordorigin="0,0" coordsize="3275,41">
            <v:line id="_x0000_s1060" style="position:absolute" from="0,20" to="3275,20" stroked="t" strokecolor="black" strokeweight="2.01pt">
              <v:stroke dashstyle="solid"/>
            </v:line>
            <w10:wrap type="none"/>
          </v:group>
        </w:pict>
      </w:r>
    </w:p>
    <w:p>
      <w:pPr>
        <w:pStyle w:val="BodyText"/>
        <w:spacing w:before="11"/>
        <w:rPr>
          <w:sz w:val="25"/>
        </w:rPr>
      </w:pPr>
    </w:p>
    <w:p>
      <w:pPr>
        <w:tabs>
          <w:tab w:val="left" w:pos="6007"/>
          <w:tab w:val="left" w:pos="11463"/>
          <w:tab w:val="left" w:pos="12041"/>
        </w:tabs>
        <w:spacing w:before="0" w:line="182" w:lineRule="auto"/>
        <w:ind w:left="3203" w:right="3074" w:firstLine="1165"/>
        <w:jc w:val="left"/>
        <w:rPr>
          <w:rFonts w:ascii="Times New Roman" w:eastAsia="Times New Roman"/>
          <w:sz w:val="30"/>
        </w:rPr>
      </w:pPr>
      <w:r>
        <w:rPr>
          <w:color w:val="494949"/>
          <w:w w:val="105"/>
          <w:position w:val="-25"/>
          <w:sz w:val="30"/>
        </w:rPr>
        <w:t>矿井涌水</w:t>
        <w:tab/>
      </w:r>
      <w:r>
        <w:rPr>
          <w:rFonts w:ascii="Times New Roman" w:eastAsia="Times New Roman"/>
          <w:color w:val="1F1F1F"/>
          <w:spacing w:val="-8"/>
          <w:w w:val="105"/>
          <w:sz w:val="30"/>
        </w:rPr>
        <w:t>p</w:t>
      </w:r>
      <w:r>
        <w:rPr>
          <w:rFonts w:ascii="Times New Roman" w:eastAsia="Times New Roman"/>
          <w:color w:val="383838"/>
          <w:spacing w:val="-8"/>
          <w:w w:val="105"/>
          <w:sz w:val="30"/>
        </w:rPr>
        <w:t>H</w:t>
      </w:r>
      <w:r>
        <w:rPr>
          <w:color w:val="595959"/>
          <w:spacing w:val="-49"/>
          <w:w w:val="105"/>
          <w:sz w:val="30"/>
        </w:rPr>
        <w:t>、</w:t>
      </w:r>
      <w:r>
        <w:rPr>
          <w:rFonts w:ascii="Times New Roman" w:eastAsia="Times New Roman"/>
          <w:color w:val="595959"/>
          <w:spacing w:val="-11"/>
          <w:w w:val="105"/>
          <w:sz w:val="30"/>
        </w:rPr>
        <w:t>C</w:t>
      </w:r>
      <w:r>
        <w:rPr>
          <w:rFonts w:ascii="Times New Roman" w:eastAsia="Times New Roman"/>
          <w:color w:val="383838"/>
          <w:spacing w:val="-11"/>
          <w:w w:val="105"/>
          <w:sz w:val="30"/>
        </w:rPr>
        <w:t>O</w:t>
      </w:r>
      <w:r>
        <w:rPr>
          <w:rFonts w:ascii="Times New Roman" w:eastAsia="Times New Roman"/>
          <w:color w:val="595959"/>
          <w:spacing w:val="-11"/>
          <w:w w:val="105"/>
          <w:sz w:val="30"/>
        </w:rPr>
        <w:t>O</w:t>
      </w:r>
      <w:r>
        <w:rPr>
          <w:color w:val="595959"/>
          <w:spacing w:val="-23"/>
          <w:w w:val="105"/>
          <w:sz w:val="30"/>
        </w:rPr>
        <w:t>、</w:t>
      </w:r>
      <w:r>
        <w:rPr>
          <w:rFonts w:ascii="Times New Roman" w:eastAsia="Times New Roman"/>
          <w:color w:val="595959"/>
          <w:spacing w:val="-14"/>
          <w:w w:val="105"/>
          <w:sz w:val="30"/>
        </w:rPr>
        <w:t>Pb</w:t>
      </w:r>
      <w:r>
        <w:rPr>
          <w:color w:val="595959"/>
          <w:spacing w:val="-42"/>
          <w:w w:val="105"/>
          <w:sz w:val="30"/>
        </w:rPr>
        <w:t>、</w:t>
      </w:r>
      <w:r>
        <w:rPr>
          <w:rFonts w:ascii="Times New Roman" w:eastAsia="Times New Roman"/>
          <w:color w:val="595959"/>
          <w:spacing w:val="-29"/>
          <w:w w:val="105"/>
          <w:sz w:val="30"/>
        </w:rPr>
        <w:t>Zn</w:t>
      </w:r>
      <w:r>
        <w:rPr>
          <w:color w:val="383838"/>
          <w:w w:val="105"/>
          <w:sz w:val="30"/>
        </w:rPr>
        <w:t>、</w:t>
      </w:r>
      <w:r>
        <w:rPr>
          <w:color w:val="383838"/>
          <w:spacing w:val="30"/>
          <w:w w:val="105"/>
          <w:sz w:val="30"/>
        </w:rPr>
        <w:t>氨</w:t>
      </w:r>
      <w:r>
        <w:rPr>
          <w:color w:val="595959"/>
          <w:w w:val="105"/>
          <w:sz w:val="30"/>
        </w:rPr>
        <w:t>氮、六价</w:t>
      </w:r>
      <w:r>
        <w:rPr>
          <w:color w:val="595959"/>
          <w:spacing w:val="-139"/>
          <w:w w:val="105"/>
          <w:sz w:val="30"/>
        </w:rPr>
        <w:t>恪</w:t>
      </w:r>
      <w:r>
        <w:rPr>
          <w:color w:val="383838"/>
          <w:w w:val="105"/>
          <w:sz w:val="30"/>
        </w:rPr>
        <w:t>、托</w:t>
        <w:tab/>
      </w:r>
      <w:r>
        <w:rPr>
          <w:color w:val="595959"/>
          <w:position w:val="-9"/>
          <w:sz w:val="30"/>
        </w:rPr>
        <w:t>《</w:t>
      </w:r>
      <w:r>
        <w:rPr>
          <w:color w:val="595959"/>
          <w:spacing w:val="-20"/>
          <w:position w:val="-9"/>
          <w:sz w:val="30"/>
        </w:rPr>
        <w:t>地</w:t>
      </w:r>
      <w:r>
        <w:rPr>
          <w:color w:val="383838"/>
          <w:position w:val="-9"/>
          <w:sz w:val="30"/>
        </w:rPr>
        <w:t>表水环</w:t>
      </w:r>
      <w:r>
        <w:rPr>
          <w:color w:val="383838"/>
          <w:spacing w:val="-95"/>
          <w:position w:val="-9"/>
          <w:sz w:val="30"/>
        </w:rPr>
        <w:t>境</w:t>
      </w:r>
      <w:r>
        <w:rPr>
          <w:color w:val="595959"/>
          <w:spacing w:val="-5"/>
          <w:position w:val="-9"/>
          <w:sz w:val="30"/>
        </w:rPr>
        <w:t>质</w:t>
      </w:r>
      <w:r>
        <w:rPr>
          <w:color w:val="595959"/>
          <w:position w:val="-9"/>
          <w:sz w:val="30"/>
        </w:rPr>
        <w:t>垦标准</w:t>
      </w:r>
      <w:r>
        <w:rPr>
          <w:color w:val="595959"/>
          <w:spacing w:val="-16"/>
          <w:position w:val="-9"/>
          <w:sz w:val="30"/>
        </w:rPr>
        <w:t>》</w:t>
      </w:r>
      <w:r>
        <w:rPr>
          <w:color w:val="494949"/>
          <w:spacing w:val="-26"/>
          <w:w w:val="105"/>
          <w:position w:val="4"/>
          <w:sz w:val="30"/>
        </w:rPr>
        <w:t>施</w:t>
      </w:r>
      <w:r>
        <w:rPr>
          <w:color w:val="6B6B6B"/>
          <w:w w:val="105"/>
          <w:position w:val="4"/>
          <w:sz w:val="30"/>
        </w:rPr>
        <w:t>工</w:t>
        <w:tab/>
      </w:r>
      <w:r>
        <w:rPr>
          <w:color w:val="494949"/>
          <w:w w:val="105"/>
          <w:sz w:val="30"/>
        </w:rPr>
        <w:t>发酚、悬浮物、总</w:t>
      </w:r>
      <w:r>
        <w:rPr>
          <w:color w:val="494949"/>
          <w:spacing w:val="-109"/>
          <w:w w:val="105"/>
          <w:sz w:val="30"/>
        </w:rPr>
        <w:t>铭</w:t>
      </w:r>
      <w:r>
        <w:rPr>
          <w:color w:val="6B6B6B"/>
          <w:spacing w:val="-31"/>
          <w:w w:val="105"/>
          <w:sz w:val="30"/>
        </w:rPr>
        <w:t>、</w:t>
      </w:r>
      <w:r>
        <w:rPr>
          <w:color w:val="383838"/>
          <w:spacing w:val="-16"/>
          <w:w w:val="105"/>
          <w:sz w:val="30"/>
        </w:rPr>
        <w:t>氧</w:t>
      </w:r>
      <w:r>
        <w:rPr>
          <w:color w:val="6B6B6B"/>
          <w:spacing w:val="-14"/>
          <w:w w:val="105"/>
          <w:sz w:val="30"/>
        </w:rPr>
        <w:t>化</w:t>
      </w:r>
      <w:r>
        <w:rPr>
          <w:color w:val="494949"/>
          <w:w w:val="105"/>
          <w:sz w:val="30"/>
        </w:rPr>
        <w:t>物．石油类</w:t>
        <w:tab/>
        <w:tab/>
      </w:r>
      <w:r>
        <w:rPr>
          <w:rFonts w:ascii="Times New Roman" w:eastAsia="Times New Roman"/>
          <w:color w:val="808080"/>
          <w:w w:val="105"/>
          <w:position w:val="-7"/>
          <w:sz w:val="30"/>
        </w:rPr>
        <w:t xml:space="preserve">( </w:t>
      </w:r>
      <w:r>
        <w:rPr>
          <w:rFonts w:ascii="Times New Roman" w:eastAsia="Times New Roman"/>
          <w:color w:val="494949"/>
          <w:w w:val="105"/>
          <w:position w:val="-7"/>
          <w:sz w:val="30"/>
        </w:rPr>
        <w:t>0</w:t>
      </w:r>
      <w:r>
        <w:rPr>
          <w:rFonts w:ascii="Times New Roman" w:eastAsia="Times New Roman"/>
          <w:color w:val="494949"/>
          <w:spacing w:val="-10"/>
          <w:w w:val="105"/>
          <w:position w:val="-7"/>
          <w:sz w:val="30"/>
        </w:rPr>
        <w:t xml:space="preserve"> </w:t>
      </w:r>
      <w:r>
        <w:rPr>
          <w:rFonts w:ascii="Times New Roman" w:eastAsia="Times New Roman"/>
          <w:color w:val="494949"/>
          <w:spacing w:val="-16"/>
          <w:w w:val="105"/>
          <w:position w:val="-7"/>
          <w:sz w:val="30"/>
        </w:rPr>
        <w:t>B3838</w:t>
      </w:r>
      <w:r>
        <w:rPr>
          <w:rFonts w:ascii="Times New Roman" w:eastAsia="Times New Roman"/>
          <w:color w:val="1F1F1F"/>
          <w:spacing w:val="-16"/>
          <w:w w:val="105"/>
          <w:position w:val="-7"/>
          <w:sz w:val="30"/>
        </w:rPr>
        <w:t>-</w:t>
      </w:r>
      <w:r>
        <w:rPr>
          <w:rFonts w:ascii="Times New Roman" w:eastAsia="Times New Roman"/>
          <w:color w:val="383838"/>
          <w:spacing w:val="-16"/>
          <w:w w:val="105"/>
          <w:position w:val="-7"/>
          <w:sz w:val="30"/>
        </w:rPr>
        <w:t>2002</w:t>
      </w:r>
      <w:r>
        <w:rPr>
          <w:rFonts w:ascii="Times New Roman" w:eastAsia="Times New Roman"/>
          <w:color w:val="595959"/>
          <w:spacing w:val="-16"/>
          <w:w w:val="105"/>
          <w:position w:val="-7"/>
          <w:sz w:val="30"/>
        </w:rPr>
        <w:t>)</w:t>
      </w:r>
    </w:p>
    <w:p>
      <w:pPr>
        <w:spacing w:before="80"/>
        <w:ind w:left="3222" w:right="0" w:firstLine="0"/>
        <w:jc w:val="left"/>
        <w:rPr>
          <w:sz w:val="27"/>
        </w:rPr>
      </w:pPr>
      <w:r>
        <w:rPr>
          <w:color w:val="494949"/>
          <w:w w:val="105"/>
          <w:sz w:val="27"/>
        </w:rPr>
        <w:t>作业</w:t>
      </w:r>
    </w:p>
    <w:p>
      <w:pPr>
        <w:spacing w:after="0"/>
        <w:jc w:val="left"/>
        <w:rPr>
          <w:sz w:val="27"/>
        </w:rPr>
        <w:sectPr>
          <w:pgSz w:w="17860" w:h="25260"/>
          <w:pgMar w:top="1840" w:right="0" w:bottom="280" w:left="0" w:header="708" w:footer="708"/>
          <w:pgNumType w:start="14"/>
          <w:cols w:space="708"/>
        </w:sectPr>
      </w:pPr>
    </w:p>
    <w:p>
      <w:pPr>
        <w:tabs>
          <w:tab w:val="left" w:pos="4368"/>
        </w:tabs>
        <w:spacing w:before="177"/>
        <w:ind w:left="3344" w:right="0" w:firstLine="0"/>
        <w:jc w:val="left"/>
        <w:rPr>
          <w:sz w:val="30"/>
        </w:rPr>
      </w:pPr>
      <w:r>
        <w:rPr>
          <w:color w:val="6B6B6B"/>
          <w:position w:val="18"/>
          <w:sz w:val="27"/>
        </w:rPr>
        <w:t>区</w:t>
        <w:tab/>
      </w:r>
      <w:r>
        <w:rPr>
          <w:color w:val="595959"/>
          <w:w w:val="95"/>
          <w:sz w:val="30"/>
        </w:rPr>
        <w:t>施工废</w:t>
      </w:r>
      <w:r>
        <w:rPr>
          <w:color w:val="595959"/>
          <w:spacing w:val="-20"/>
          <w:w w:val="95"/>
          <w:sz w:val="30"/>
        </w:rPr>
        <w:t>水</w:t>
      </w:r>
    </w:p>
    <w:p>
      <w:pPr>
        <w:pStyle w:val="BodyText"/>
        <w:rPr>
          <w:sz w:val="46"/>
        </w:rPr>
      </w:pPr>
    </w:p>
    <w:p>
      <w:pPr>
        <w:spacing w:before="312"/>
        <w:ind w:left="4365" w:right="0" w:firstLine="0"/>
        <w:jc w:val="left"/>
        <w:rPr>
          <w:sz w:val="30"/>
        </w:rPr>
      </w:pPr>
      <w:r>
        <w:rPr>
          <w:color w:val="595959"/>
          <w:spacing w:val="-5"/>
          <w:w w:val="95"/>
          <w:sz w:val="30"/>
        </w:rPr>
        <w:t>生活污水</w:t>
      </w:r>
    </w:p>
    <w:p>
      <w:pPr>
        <w:spacing w:before="17"/>
        <w:ind w:left="3203" w:right="0" w:firstLine="0"/>
        <w:jc w:val="left"/>
        <w:rPr>
          <w:sz w:val="30"/>
        </w:rPr>
      </w:pPr>
      <w:r>
        <w:rPr>
          <w:color w:val="494949"/>
          <w:w w:val="105"/>
          <w:sz w:val="30"/>
        </w:rPr>
        <w:t>施</w:t>
      </w:r>
      <w:r>
        <w:rPr>
          <w:color w:val="808080"/>
          <w:w w:val="105"/>
          <w:sz w:val="30"/>
        </w:rPr>
        <w:t>工</w:t>
      </w:r>
    </w:p>
    <w:p>
      <w:pPr>
        <w:tabs>
          <w:tab w:val="left" w:pos="6025"/>
          <w:tab w:val="left" w:pos="6460"/>
        </w:tabs>
        <w:spacing w:before="66" w:line="314" w:lineRule="auto"/>
        <w:ind w:left="452" w:right="3133" w:hanging="23"/>
        <w:jc w:val="left"/>
        <w:rPr>
          <w:rFonts w:ascii="Times New Roman" w:eastAsia="Times New Roman"/>
          <w:sz w:val="30"/>
        </w:rPr>
      </w:pPr>
      <w:r>
        <w:br w:type="column"/>
      </w:r>
      <w:r>
        <w:rPr>
          <w:rFonts w:ascii="Times New Roman" w:eastAsia="Times New Roman"/>
          <w:color w:val="383838"/>
          <w:spacing w:val="2"/>
          <w:w w:val="105"/>
          <w:sz w:val="30"/>
        </w:rPr>
        <w:t>pH</w:t>
      </w:r>
      <w:r>
        <w:rPr>
          <w:color w:val="595959"/>
          <w:spacing w:val="-49"/>
          <w:w w:val="105"/>
          <w:sz w:val="30"/>
        </w:rPr>
        <w:t>、</w:t>
      </w:r>
      <w:r>
        <w:rPr>
          <w:rFonts w:ascii="Times New Roman" w:eastAsia="Times New Roman"/>
          <w:color w:val="595959"/>
          <w:spacing w:val="-12"/>
          <w:w w:val="105"/>
          <w:sz w:val="30"/>
        </w:rPr>
        <w:t>COD</w:t>
      </w:r>
      <w:r>
        <w:rPr>
          <w:color w:val="595959"/>
          <w:spacing w:val="-32"/>
          <w:w w:val="105"/>
          <w:sz w:val="30"/>
        </w:rPr>
        <w:t>、</w:t>
      </w:r>
      <w:r>
        <w:rPr>
          <w:rFonts w:ascii="Times New Roman" w:eastAsia="Times New Roman"/>
          <w:color w:val="595959"/>
          <w:spacing w:val="-29"/>
          <w:w w:val="105"/>
          <w:sz w:val="30"/>
        </w:rPr>
        <w:t>Pb</w:t>
      </w:r>
      <w:r>
        <w:rPr>
          <w:color w:val="383838"/>
          <w:w w:val="105"/>
          <w:sz w:val="30"/>
        </w:rPr>
        <w:t>、加</w:t>
      </w:r>
      <w:r>
        <w:rPr>
          <w:color w:val="383838"/>
          <w:spacing w:val="-105"/>
          <w:w w:val="105"/>
          <w:sz w:val="30"/>
        </w:rPr>
        <w:t>、</w:t>
      </w:r>
      <w:r>
        <w:rPr>
          <w:color w:val="595959"/>
          <w:spacing w:val="-19"/>
          <w:w w:val="105"/>
          <w:sz w:val="30"/>
        </w:rPr>
        <w:t>氮</w:t>
      </w:r>
      <w:r>
        <w:rPr>
          <w:color w:val="383838"/>
          <w:w w:val="105"/>
          <w:sz w:val="30"/>
        </w:rPr>
        <w:t>氮</w:t>
      </w:r>
      <w:r>
        <w:rPr>
          <w:color w:val="383838"/>
          <w:spacing w:val="-82"/>
          <w:w w:val="105"/>
          <w:sz w:val="30"/>
        </w:rPr>
        <w:t>、</w:t>
      </w:r>
      <w:r>
        <w:rPr>
          <w:color w:val="595959"/>
          <w:w w:val="105"/>
          <w:sz w:val="30"/>
        </w:rPr>
        <w:t>六价</w:t>
      </w:r>
      <w:r>
        <w:rPr>
          <w:color w:val="595959"/>
          <w:spacing w:val="-96"/>
          <w:w w:val="105"/>
          <w:sz w:val="30"/>
        </w:rPr>
        <w:t>恪</w:t>
      </w:r>
      <w:r>
        <w:rPr>
          <w:color w:val="1F1F1F"/>
          <w:spacing w:val="-13"/>
          <w:w w:val="105"/>
          <w:sz w:val="30"/>
        </w:rPr>
        <w:t>、</w:t>
      </w:r>
      <w:r>
        <w:rPr>
          <w:color w:val="494949"/>
          <w:w w:val="105"/>
          <w:sz w:val="30"/>
        </w:rPr>
        <w:t>挥</w:t>
        <w:tab/>
      </w:r>
      <w:r>
        <w:rPr>
          <w:color w:val="494949"/>
          <w:w w:val="105"/>
          <w:position w:val="-1"/>
          <w:sz w:val="30"/>
        </w:rPr>
        <w:t>《污</w:t>
      </w:r>
      <w:r>
        <w:rPr>
          <w:color w:val="494949"/>
          <w:spacing w:val="-31"/>
          <w:w w:val="105"/>
          <w:position w:val="-1"/>
          <w:sz w:val="30"/>
        </w:rPr>
        <w:t>水</w:t>
      </w:r>
      <w:r>
        <w:rPr>
          <w:color w:val="6B6B6B"/>
          <w:w w:val="105"/>
          <w:position w:val="-1"/>
          <w:sz w:val="30"/>
        </w:rPr>
        <w:t>综</w:t>
      </w:r>
      <w:r>
        <w:rPr>
          <w:color w:val="6B6B6B"/>
          <w:spacing w:val="-65"/>
          <w:w w:val="105"/>
          <w:position w:val="-1"/>
          <w:sz w:val="30"/>
        </w:rPr>
        <w:t>合</w:t>
      </w:r>
      <w:r>
        <w:rPr>
          <w:color w:val="494949"/>
          <w:w w:val="105"/>
          <w:position w:val="-1"/>
          <w:sz w:val="30"/>
        </w:rPr>
        <w:t>排放标准</w:t>
      </w:r>
      <w:r>
        <w:rPr>
          <w:color w:val="494949"/>
          <w:spacing w:val="-16"/>
          <w:w w:val="105"/>
          <w:position w:val="-1"/>
          <w:sz w:val="30"/>
        </w:rPr>
        <w:t>》</w:t>
      </w:r>
      <w:r>
        <w:rPr>
          <w:color w:val="595959"/>
          <w:w w:val="105"/>
          <w:sz w:val="30"/>
        </w:rPr>
        <w:t>发</w:t>
      </w:r>
      <w:r>
        <w:rPr>
          <w:color w:val="383838"/>
          <w:w w:val="105"/>
          <w:sz w:val="30"/>
        </w:rPr>
        <w:t>酚</w:t>
      </w:r>
      <w:r>
        <w:rPr>
          <w:color w:val="383838"/>
          <w:spacing w:val="-18"/>
          <w:w w:val="105"/>
          <w:sz w:val="30"/>
        </w:rPr>
        <w:t>、</w:t>
      </w:r>
      <w:r>
        <w:rPr>
          <w:color w:val="595959"/>
          <w:w w:val="105"/>
          <w:sz w:val="30"/>
        </w:rPr>
        <w:t>悬浮</w:t>
      </w:r>
      <w:r>
        <w:rPr>
          <w:color w:val="595959"/>
          <w:spacing w:val="-104"/>
          <w:w w:val="105"/>
          <w:sz w:val="30"/>
        </w:rPr>
        <w:t>物</w:t>
      </w:r>
      <w:r>
        <w:rPr>
          <w:color w:val="383838"/>
          <w:w w:val="105"/>
          <w:sz w:val="30"/>
        </w:rPr>
        <w:t>、总</w:t>
      </w:r>
      <w:r>
        <w:rPr>
          <w:color w:val="383838"/>
          <w:spacing w:val="-113"/>
          <w:w w:val="105"/>
          <w:sz w:val="30"/>
        </w:rPr>
        <w:t>路</w:t>
      </w:r>
      <w:r>
        <w:rPr>
          <w:color w:val="595959"/>
          <w:spacing w:val="-16"/>
          <w:w w:val="105"/>
          <w:sz w:val="30"/>
        </w:rPr>
        <w:t>、</w:t>
      </w:r>
      <w:r>
        <w:rPr>
          <w:color w:val="383838"/>
          <w:w w:val="105"/>
          <w:sz w:val="30"/>
        </w:rPr>
        <w:t>氧化</w:t>
      </w:r>
      <w:r>
        <w:rPr>
          <w:color w:val="383838"/>
          <w:spacing w:val="-25"/>
          <w:w w:val="105"/>
          <w:sz w:val="30"/>
        </w:rPr>
        <w:t>物</w:t>
      </w:r>
      <w:r>
        <w:rPr>
          <w:color w:val="595959"/>
          <w:w w:val="105"/>
          <w:sz w:val="30"/>
        </w:rPr>
        <w:t>、石油类</w:t>
        <w:tab/>
        <w:tab/>
      </w:r>
      <w:r>
        <w:rPr>
          <w:rFonts w:ascii="Arial" w:eastAsia="Arial"/>
          <w:color w:val="6B6B6B"/>
          <w:w w:val="105"/>
          <w:position w:val="-1"/>
          <w:sz w:val="27"/>
        </w:rPr>
        <w:t xml:space="preserve">&lt; </w:t>
      </w:r>
      <w:r>
        <w:rPr>
          <w:rFonts w:ascii="Times New Roman" w:eastAsia="Times New Roman"/>
          <w:color w:val="494949"/>
          <w:w w:val="105"/>
          <w:position w:val="-1"/>
          <w:sz w:val="30"/>
        </w:rPr>
        <w:t xml:space="preserve">0 </w:t>
      </w:r>
      <w:r>
        <w:rPr>
          <w:rFonts w:ascii="Times New Roman" w:eastAsia="Times New Roman"/>
          <w:color w:val="494949"/>
          <w:spacing w:val="-15"/>
          <w:w w:val="105"/>
          <w:position w:val="-1"/>
          <w:sz w:val="30"/>
        </w:rPr>
        <w:t>B8978</w:t>
      </w:r>
      <w:r>
        <w:rPr>
          <w:rFonts w:ascii="Times New Roman" w:eastAsia="Times New Roman"/>
          <w:color w:val="1F1F1F"/>
          <w:spacing w:val="-15"/>
          <w:w w:val="105"/>
          <w:position w:val="-1"/>
          <w:sz w:val="30"/>
        </w:rPr>
        <w:t>-</w:t>
      </w:r>
      <w:r>
        <w:rPr>
          <w:rFonts w:ascii="Times New Roman" w:eastAsia="Times New Roman"/>
          <w:color w:val="494949"/>
          <w:spacing w:val="-15"/>
          <w:w w:val="105"/>
          <w:position w:val="-1"/>
          <w:sz w:val="30"/>
        </w:rPr>
        <w:t>1996)</w:t>
      </w:r>
    </w:p>
    <w:p>
      <w:pPr>
        <w:tabs>
          <w:tab w:val="left" w:pos="6167"/>
          <w:tab w:val="left" w:pos="6463"/>
        </w:tabs>
        <w:spacing w:before="258" w:line="326" w:lineRule="auto"/>
        <w:ind w:left="2504" w:right="3430" w:hanging="2095"/>
        <w:jc w:val="left"/>
        <w:rPr>
          <w:rFonts w:ascii="Times New Roman" w:eastAsia="Times New Roman"/>
          <w:sz w:val="30"/>
        </w:rPr>
      </w:pPr>
      <w:r>
        <w:pict>
          <v:line id="_x0000_s1061" style="mso-position-horizontal-relative:page;position:absolute;z-index:-251644928" from="288.3pt,-3.25pt" to="730.25pt,-3.25pt" stroked="t" strokecolor="black" strokeweight="2.01pt">
            <v:stroke dashstyle="solid"/>
          </v:line>
        </w:pict>
      </w:r>
      <w:r>
        <w:rPr>
          <w:rFonts w:ascii="Times New Roman" w:eastAsia="Times New Roman"/>
          <w:color w:val="383838"/>
          <w:spacing w:val="8"/>
          <w:sz w:val="30"/>
        </w:rPr>
        <w:t>SS</w:t>
      </w:r>
      <w:r>
        <w:rPr>
          <w:color w:val="6B6B6B"/>
          <w:spacing w:val="-5"/>
          <w:sz w:val="30"/>
        </w:rPr>
        <w:t>、</w:t>
      </w:r>
      <w:r>
        <w:rPr>
          <w:rFonts w:ascii="Times New Roman" w:eastAsia="Times New Roman"/>
          <w:color w:val="494949"/>
          <w:sz w:val="30"/>
        </w:rPr>
        <w:t>COD</w:t>
      </w:r>
      <w:r>
        <w:rPr>
          <w:color w:val="494949"/>
          <w:spacing w:val="21"/>
          <w:sz w:val="30"/>
        </w:rPr>
        <w:t>、</w:t>
      </w:r>
      <w:r>
        <w:rPr>
          <w:rFonts w:ascii="Times New Roman" w:eastAsia="Times New Roman"/>
          <w:color w:val="494949"/>
          <w:spacing w:val="-31"/>
          <w:sz w:val="30"/>
        </w:rPr>
        <w:t>BOD</w:t>
      </w:r>
      <w:r>
        <w:rPr>
          <w:color w:val="494949"/>
          <w:sz w:val="30"/>
        </w:rPr>
        <w:t>、氨氮、植物油、大肠</w:t>
        <w:tab/>
      </w:r>
      <w:r>
        <w:rPr>
          <w:color w:val="494949"/>
          <w:w w:val="85"/>
          <w:sz w:val="30"/>
        </w:rPr>
        <w:t>《污水综合排放标准</w:t>
      </w:r>
      <w:r>
        <w:rPr>
          <w:color w:val="494949"/>
          <w:spacing w:val="-18"/>
          <w:w w:val="85"/>
          <w:sz w:val="30"/>
        </w:rPr>
        <w:t>》</w:t>
      </w:r>
      <w:r>
        <w:rPr>
          <w:color w:val="383838"/>
          <w:sz w:val="30"/>
        </w:rPr>
        <w:t>杆菌等</w:t>
        <w:tab/>
        <w:tab/>
      </w:r>
      <w:r>
        <w:rPr>
          <w:rFonts w:ascii="Times New Roman" w:eastAsia="Times New Roman"/>
          <w:color w:val="808080"/>
          <w:sz w:val="30"/>
        </w:rPr>
        <w:t xml:space="preserve">( </w:t>
      </w:r>
      <w:r>
        <w:rPr>
          <w:rFonts w:ascii="Times New Roman" w:eastAsia="Times New Roman"/>
          <w:color w:val="383838"/>
          <w:sz w:val="30"/>
        </w:rPr>
        <w:t>0</w:t>
      </w:r>
      <w:r>
        <w:rPr>
          <w:rFonts w:ascii="Times New Roman" w:eastAsia="Times New Roman"/>
          <w:color w:val="383838"/>
          <w:spacing w:val="50"/>
          <w:sz w:val="30"/>
        </w:rPr>
        <w:t xml:space="preserve"> </w:t>
      </w:r>
      <w:r>
        <w:rPr>
          <w:rFonts w:ascii="Times New Roman" w:eastAsia="Times New Roman"/>
          <w:color w:val="383838"/>
          <w:sz w:val="30"/>
        </w:rPr>
        <w:t>B8978-1996)</w:t>
      </w:r>
    </w:p>
    <w:p>
      <w:pPr>
        <w:spacing w:after="0" w:line="326" w:lineRule="auto"/>
        <w:jc w:val="left"/>
        <w:rPr>
          <w:rFonts w:ascii="Times New Roman" w:eastAsia="Times New Roman"/>
          <w:sz w:val="30"/>
        </w:rPr>
        <w:sectPr>
          <w:type w:val="continuous"/>
          <w:pgSz w:w="17860" w:h="25260"/>
          <w:pgMar w:top="1900" w:right="0" w:bottom="280" w:left="0" w:header="708" w:footer="708"/>
          <w:pgNumType w:start="15"/>
          <w:cols w:num="2" w:space="708" w:equalWidth="0">
            <w:col w:w="5539" w:space="40"/>
            <w:col w:w="12281" w:space="0"/>
          </w:cols>
        </w:sectPr>
      </w:pPr>
    </w:p>
    <w:p>
      <w:pPr>
        <w:tabs>
          <w:tab w:val="left" w:pos="2947"/>
        </w:tabs>
        <w:spacing w:before="138" w:line="423" w:lineRule="exact"/>
        <w:ind w:left="136" w:right="0" w:firstLine="0"/>
        <w:jc w:val="center"/>
        <w:rPr>
          <w:sz w:val="30"/>
        </w:rPr>
      </w:pPr>
      <w:r>
        <w:rPr>
          <w:color w:val="595959"/>
          <w:w w:val="105"/>
          <w:position w:val="10"/>
          <w:sz w:val="30"/>
        </w:rPr>
        <w:t>哲地</w:t>
        <w:tab/>
      </w:r>
      <w:r>
        <w:rPr>
          <w:rFonts w:ascii="Times New Roman" w:eastAsia="Times New Roman"/>
          <w:color w:val="383838"/>
          <w:spacing w:val="-3"/>
          <w:w w:val="105"/>
          <w:sz w:val="30"/>
        </w:rPr>
        <w:t>pH</w:t>
      </w:r>
      <w:r>
        <w:rPr>
          <w:color w:val="383838"/>
          <w:spacing w:val="-13"/>
          <w:w w:val="105"/>
          <w:sz w:val="30"/>
        </w:rPr>
        <w:t>、</w:t>
      </w:r>
      <w:r>
        <w:rPr>
          <w:color w:val="595959"/>
          <w:w w:val="105"/>
          <w:sz w:val="30"/>
        </w:rPr>
        <w:t>色</w:t>
      </w:r>
      <w:r>
        <w:rPr>
          <w:color w:val="595959"/>
          <w:spacing w:val="-29"/>
          <w:w w:val="105"/>
          <w:sz w:val="30"/>
        </w:rPr>
        <w:t>度</w:t>
      </w:r>
      <w:r>
        <w:rPr>
          <w:color w:val="383838"/>
          <w:spacing w:val="-20"/>
          <w:w w:val="105"/>
          <w:sz w:val="30"/>
        </w:rPr>
        <w:t>、</w:t>
      </w:r>
      <w:r>
        <w:rPr>
          <w:color w:val="6B6B6B"/>
          <w:spacing w:val="-23"/>
          <w:w w:val="105"/>
          <w:sz w:val="30"/>
        </w:rPr>
        <w:t>浑</w:t>
      </w:r>
      <w:r>
        <w:rPr>
          <w:color w:val="494949"/>
          <w:w w:val="105"/>
          <w:sz w:val="30"/>
        </w:rPr>
        <w:t>浊度、吴和味、氮化物、</w:t>
      </w:r>
      <w:r>
        <w:rPr>
          <w:color w:val="494949"/>
          <w:spacing w:val="48"/>
          <w:w w:val="105"/>
          <w:sz w:val="30"/>
        </w:rPr>
        <w:t xml:space="preserve"> </w:t>
      </w:r>
      <w:r>
        <w:rPr>
          <w:color w:val="494949"/>
          <w:spacing w:val="-11"/>
          <w:w w:val="105"/>
          <w:sz w:val="30"/>
        </w:rPr>
        <w:t>《</w:t>
      </w:r>
      <w:r>
        <w:rPr>
          <w:color w:val="6B6B6B"/>
          <w:w w:val="105"/>
          <w:sz w:val="30"/>
        </w:rPr>
        <w:t>生</w:t>
      </w:r>
      <w:r>
        <w:rPr>
          <w:color w:val="6B6B6B"/>
          <w:spacing w:val="-26"/>
          <w:w w:val="105"/>
          <w:sz w:val="30"/>
        </w:rPr>
        <w:t>活</w:t>
      </w:r>
      <w:r>
        <w:rPr>
          <w:color w:val="6B6B6B"/>
          <w:w w:val="105"/>
          <w:sz w:val="30"/>
        </w:rPr>
        <w:t>饮</w:t>
      </w:r>
      <w:r>
        <w:rPr>
          <w:color w:val="6B6B6B"/>
          <w:spacing w:val="-66"/>
          <w:w w:val="105"/>
          <w:sz w:val="30"/>
        </w:rPr>
        <w:t>用</w:t>
      </w:r>
      <w:r>
        <w:rPr>
          <w:color w:val="383838"/>
          <w:spacing w:val="-26"/>
          <w:w w:val="105"/>
          <w:sz w:val="30"/>
        </w:rPr>
        <w:t>水</w:t>
      </w:r>
      <w:r>
        <w:rPr>
          <w:color w:val="595959"/>
          <w:w w:val="105"/>
          <w:sz w:val="30"/>
        </w:rPr>
        <w:t>卫生</w:t>
      </w:r>
      <w:r>
        <w:rPr>
          <w:color w:val="595959"/>
          <w:spacing w:val="-50"/>
          <w:w w:val="105"/>
          <w:sz w:val="30"/>
        </w:rPr>
        <w:t>标</w:t>
      </w:r>
      <w:r>
        <w:rPr>
          <w:color w:val="383838"/>
          <w:w w:val="105"/>
          <w:sz w:val="30"/>
        </w:rPr>
        <w:t>准》</w:t>
      </w:r>
    </w:p>
    <w:p>
      <w:pPr>
        <w:spacing w:before="0" w:line="231" w:lineRule="exact"/>
        <w:ind w:left="4365" w:right="0" w:firstLine="0"/>
        <w:jc w:val="left"/>
        <w:rPr>
          <w:sz w:val="30"/>
        </w:rPr>
      </w:pPr>
      <w:r>
        <w:rPr>
          <w:color w:val="595959"/>
          <w:w w:val="105"/>
          <w:sz w:val="30"/>
        </w:rPr>
        <w:t>生活用</w:t>
      </w:r>
      <w:r>
        <w:rPr>
          <w:color w:val="383838"/>
          <w:w w:val="105"/>
          <w:sz w:val="30"/>
        </w:rPr>
        <w:t>水</w:t>
      </w:r>
    </w:p>
    <w:p>
      <w:pPr>
        <w:tabs>
          <w:tab w:val="left" w:pos="12041"/>
        </w:tabs>
        <w:spacing w:before="0" w:after="15" w:line="354" w:lineRule="exact"/>
        <w:ind w:left="6759" w:right="0" w:firstLine="0"/>
        <w:jc w:val="left"/>
        <w:rPr>
          <w:rFonts w:ascii="Times New Roman" w:eastAsia="Times New Roman"/>
          <w:sz w:val="30"/>
        </w:rPr>
      </w:pPr>
      <w:r>
        <w:rPr>
          <w:color w:val="383838"/>
          <w:spacing w:val="-33"/>
          <w:w w:val="110"/>
          <w:sz w:val="30"/>
        </w:rPr>
        <w:t>氝</w:t>
      </w:r>
      <w:r>
        <w:rPr>
          <w:color w:val="595959"/>
          <w:w w:val="110"/>
          <w:sz w:val="30"/>
        </w:rPr>
        <w:t>化</w:t>
      </w:r>
      <w:r>
        <w:rPr>
          <w:color w:val="595959"/>
          <w:spacing w:val="-66"/>
          <w:w w:val="110"/>
          <w:sz w:val="30"/>
        </w:rPr>
        <w:t>物</w:t>
      </w:r>
      <w:r>
        <w:rPr>
          <w:color w:val="808080"/>
          <w:spacing w:val="-38"/>
          <w:w w:val="110"/>
          <w:sz w:val="30"/>
        </w:rPr>
        <w:t>、</w:t>
      </w:r>
      <w:r>
        <w:rPr>
          <w:color w:val="494949"/>
          <w:w w:val="110"/>
          <w:sz w:val="30"/>
        </w:rPr>
        <w:t>碑、</w:t>
      </w:r>
      <w:r>
        <w:rPr>
          <w:color w:val="494949"/>
          <w:spacing w:val="-111"/>
          <w:w w:val="110"/>
          <w:sz w:val="30"/>
        </w:rPr>
        <w:t>泵</w:t>
      </w:r>
      <w:r>
        <w:rPr>
          <w:color w:val="6B6B6B"/>
          <w:w w:val="110"/>
          <w:sz w:val="30"/>
        </w:rPr>
        <w:t>、</w:t>
      </w:r>
      <w:r>
        <w:rPr>
          <w:color w:val="494949"/>
          <w:w w:val="110"/>
          <w:sz w:val="30"/>
        </w:rPr>
        <w:t>细菌总数</w:t>
        <w:tab/>
      </w:r>
      <w:r>
        <w:rPr>
          <w:rFonts w:ascii="Times New Roman" w:eastAsia="Times New Roman"/>
          <w:color w:val="808080"/>
          <w:spacing w:val="-19"/>
          <w:w w:val="110"/>
          <w:sz w:val="30"/>
        </w:rPr>
        <w:t>(</w:t>
      </w:r>
      <w:r>
        <w:rPr>
          <w:rFonts w:ascii="Times New Roman" w:eastAsia="Times New Roman"/>
          <w:color w:val="383838"/>
          <w:spacing w:val="-19"/>
          <w:w w:val="110"/>
          <w:sz w:val="30"/>
        </w:rPr>
        <w:t>0</w:t>
      </w:r>
      <w:r>
        <w:rPr>
          <w:rFonts w:ascii="Times New Roman" w:eastAsia="Times New Roman"/>
          <w:color w:val="383838"/>
          <w:spacing w:val="25"/>
          <w:w w:val="110"/>
          <w:sz w:val="30"/>
        </w:rPr>
        <w:t xml:space="preserve"> </w:t>
      </w:r>
      <w:r>
        <w:rPr>
          <w:rFonts w:ascii="Times New Roman" w:eastAsia="Times New Roman"/>
          <w:color w:val="383838"/>
          <w:w w:val="110"/>
          <w:sz w:val="30"/>
        </w:rPr>
        <w:t>B5749-2006)</w:t>
      </w:r>
    </w:p>
    <w:p>
      <w:pPr>
        <w:pStyle w:val="BodyText"/>
        <w:spacing w:line="42" w:lineRule="exact"/>
        <w:ind w:left="5744"/>
        <w:rPr>
          <w:rFonts w:ascii="Times New Roman"/>
          <w:sz w:val="4"/>
        </w:rPr>
      </w:pPr>
      <w:r>
        <w:rPr>
          <w:rFonts w:ascii="Times New Roman"/>
          <w:position w:val="0"/>
          <w:sz w:val="4"/>
        </w:rPr>
        <w:pict>
          <v:group id="_x0000_i1062" style="width:278.25pt;height:2.05pt;mso-position-horizontal-relative:char;mso-position-vertical-relative:line" coordorigin="0,0" coordsize="5565,41">
            <v:line id="_x0000_s1063" style="position:absolute" from="0,20" to="5565,20" stroked="t" strokecolor="black" strokeweight="2.01pt">
              <v:stroke dashstyle="solid"/>
            </v:line>
            <w10:wrap type="none"/>
          </v:group>
        </w:pict>
      </w:r>
    </w:p>
    <w:p>
      <w:pPr>
        <w:pStyle w:val="BodyText"/>
        <w:spacing w:before="8"/>
        <w:rPr>
          <w:rFonts w:ascii="Times New Roman"/>
          <w:sz w:val="23"/>
        </w:rPr>
      </w:pPr>
    </w:p>
    <w:p>
      <w:pPr>
        <w:spacing w:before="69" w:line="323" w:lineRule="exact"/>
        <w:ind w:left="0" w:right="348" w:firstLine="0"/>
        <w:jc w:val="center"/>
        <w:rPr>
          <w:sz w:val="30"/>
        </w:rPr>
      </w:pPr>
      <w:r>
        <w:rPr>
          <w:rFonts w:ascii="Times New Roman" w:eastAsia="Times New Roman"/>
          <w:color w:val="383838"/>
          <w:spacing w:val="-19"/>
          <w:w w:val="110"/>
          <w:sz w:val="30"/>
        </w:rPr>
        <w:t>p</w:t>
      </w:r>
      <w:r>
        <w:rPr>
          <w:rFonts w:ascii="Times New Roman" w:eastAsia="Times New Roman"/>
          <w:color w:val="1F1F1F"/>
          <w:spacing w:val="-19"/>
          <w:w w:val="110"/>
          <w:sz w:val="30"/>
        </w:rPr>
        <w:t>H</w:t>
      </w:r>
      <w:r>
        <w:rPr>
          <w:color w:val="383838"/>
          <w:w w:val="110"/>
          <w:sz w:val="30"/>
        </w:rPr>
        <w:t>、悬浮物</w:t>
      </w:r>
      <w:r>
        <w:rPr>
          <w:color w:val="383838"/>
          <w:spacing w:val="-190"/>
          <w:w w:val="110"/>
          <w:sz w:val="30"/>
        </w:rPr>
        <w:t>、</w:t>
      </w:r>
      <w:r>
        <w:rPr>
          <w:rFonts w:ascii="Times New Roman" w:eastAsia="Times New Roman"/>
          <w:color w:val="383838"/>
          <w:spacing w:val="-24"/>
          <w:w w:val="110"/>
          <w:sz w:val="30"/>
        </w:rPr>
        <w:t>CO</w:t>
      </w:r>
      <w:r>
        <w:rPr>
          <w:rFonts w:ascii="Times New Roman" w:eastAsia="Times New Roman"/>
          <w:color w:val="1F1F1F"/>
          <w:spacing w:val="-24"/>
          <w:w w:val="110"/>
          <w:sz w:val="30"/>
        </w:rPr>
        <w:t>D</w:t>
      </w:r>
      <w:r>
        <w:rPr>
          <w:color w:val="1F1F1F"/>
          <w:spacing w:val="-72"/>
          <w:w w:val="110"/>
          <w:sz w:val="30"/>
        </w:rPr>
        <w:t>、</w:t>
      </w:r>
      <w:r>
        <w:rPr>
          <w:rFonts w:ascii="Times New Roman" w:eastAsia="Times New Roman"/>
          <w:color w:val="383838"/>
          <w:spacing w:val="-29"/>
          <w:w w:val="110"/>
          <w:sz w:val="30"/>
        </w:rPr>
        <w:t>B</w:t>
      </w:r>
      <w:r>
        <w:rPr>
          <w:rFonts w:ascii="Times New Roman" w:eastAsia="Times New Roman"/>
          <w:color w:val="1F1F1F"/>
          <w:spacing w:val="-29"/>
          <w:w w:val="110"/>
          <w:sz w:val="30"/>
        </w:rPr>
        <w:t>O</w:t>
      </w:r>
      <w:r>
        <w:rPr>
          <w:rFonts w:ascii="Times New Roman" w:eastAsia="Times New Roman"/>
          <w:color w:val="383838"/>
          <w:spacing w:val="-29"/>
          <w:w w:val="110"/>
          <w:sz w:val="30"/>
        </w:rPr>
        <w:t>D</w:t>
      </w:r>
      <w:r>
        <w:rPr>
          <w:color w:val="383838"/>
          <w:w w:val="110"/>
          <w:sz w:val="30"/>
        </w:rPr>
        <w:t>、赁氮、总磷、</w:t>
      </w:r>
    </w:p>
    <w:p>
      <w:pPr>
        <w:tabs>
          <w:tab w:val="left" w:pos="8546"/>
        </w:tabs>
        <w:spacing w:before="0" w:line="251" w:lineRule="exact"/>
        <w:ind w:left="305" w:right="0" w:firstLine="0"/>
        <w:jc w:val="center"/>
        <w:rPr>
          <w:sz w:val="30"/>
        </w:rPr>
      </w:pPr>
      <w:r>
        <w:rPr>
          <w:color w:val="383838"/>
          <w:spacing w:val="-17"/>
          <w:w w:val="105"/>
          <w:sz w:val="30"/>
        </w:rPr>
        <w:t>地</w:t>
      </w:r>
      <w:r>
        <w:rPr>
          <w:color w:val="595959"/>
          <w:w w:val="105"/>
          <w:sz w:val="30"/>
        </w:rPr>
        <w:t>表</w:t>
        <w:tab/>
      </w:r>
      <w:r>
        <w:rPr>
          <w:color w:val="595959"/>
          <w:spacing w:val="35"/>
          <w:w w:val="105"/>
          <w:sz w:val="30"/>
        </w:rPr>
        <w:t>《</w:t>
      </w:r>
      <w:r>
        <w:rPr>
          <w:color w:val="595959"/>
          <w:w w:val="105"/>
          <w:sz w:val="30"/>
        </w:rPr>
        <w:t>地</w:t>
      </w:r>
      <w:r>
        <w:rPr>
          <w:color w:val="595959"/>
          <w:spacing w:val="-20"/>
          <w:w w:val="105"/>
          <w:sz w:val="30"/>
        </w:rPr>
        <w:t>表</w:t>
      </w:r>
      <w:r>
        <w:rPr>
          <w:color w:val="383838"/>
          <w:spacing w:val="-20"/>
          <w:w w:val="105"/>
          <w:sz w:val="30"/>
        </w:rPr>
        <w:t>水</w:t>
      </w:r>
      <w:r>
        <w:rPr>
          <w:color w:val="595959"/>
          <w:w w:val="105"/>
          <w:sz w:val="30"/>
        </w:rPr>
        <w:t>环境质鱼标准》</w:t>
      </w:r>
    </w:p>
    <w:p>
      <w:pPr>
        <w:tabs>
          <w:tab w:val="left" w:pos="1521"/>
        </w:tabs>
        <w:spacing w:before="0" w:line="251" w:lineRule="exact"/>
        <w:ind w:left="0" w:right="2320" w:firstLine="0"/>
        <w:jc w:val="center"/>
        <w:rPr>
          <w:sz w:val="30"/>
        </w:rPr>
      </w:pPr>
      <w:r>
        <w:rPr>
          <w:color w:val="595959"/>
          <w:w w:val="105"/>
          <w:sz w:val="30"/>
        </w:rPr>
        <w:t>水</w:t>
      </w:r>
      <w:r>
        <w:rPr>
          <w:color w:val="383838"/>
          <w:w w:val="105"/>
          <w:sz w:val="30"/>
        </w:rPr>
        <w:t>环境</w:t>
        <w:tab/>
      </w:r>
      <w:r>
        <w:rPr>
          <w:color w:val="595959"/>
          <w:w w:val="105"/>
          <w:sz w:val="30"/>
        </w:rPr>
        <w:t>总</w:t>
      </w:r>
      <w:r>
        <w:rPr>
          <w:color w:val="595959"/>
          <w:spacing w:val="-66"/>
          <w:w w:val="105"/>
          <w:sz w:val="30"/>
        </w:rPr>
        <w:t>氮</w:t>
      </w:r>
      <w:r>
        <w:rPr>
          <w:color w:val="383838"/>
          <w:w w:val="105"/>
          <w:sz w:val="30"/>
        </w:rPr>
        <w:t>、石油类、</w:t>
      </w:r>
      <w:r>
        <w:rPr>
          <w:color w:val="383838"/>
          <w:spacing w:val="-148"/>
          <w:w w:val="105"/>
          <w:sz w:val="30"/>
        </w:rPr>
        <w:t>挥</w:t>
      </w:r>
      <w:r>
        <w:rPr>
          <w:color w:val="595959"/>
          <w:spacing w:val="-19"/>
          <w:w w:val="105"/>
          <w:sz w:val="30"/>
        </w:rPr>
        <w:t>发</w:t>
      </w:r>
      <w:r>
        <w:rPr>
          <w:color w:val="383838"/>
          <w:w w:val="105"/>
          <w:sz w:val="30"/>
        </w:rPr>
        <w:t>酚</w:t>
      </w:r>
      <w:r>
        <w:rPr>
          <w:color w:val="383838"/>
          <w:spacing w:val="-17"/>
          <w:w w:val="105"/>
          <w:sz w:val="30"/>
        </w:rPr>
        <w:t>、</w:t>
      </w:r>
      <w:r>
        <w:rPr>
          <w:color w:val="595959"/>
          <w:w w:val="105"/>
          <w:sz w:val="30"/>
        </w:rPr>
        <w:t>六价铭、</w:t>
      </w:r>
      <w:r>
        <w:rPr>
          <w:color w:val="595959"/>
          <w:spacing w:val="-165"/>
          <w:w w:val="105"/>
          <w:sz w:val="30"/>
        </w:rPr>
        <w:t>碑</w:t>
      </w:r>
      <w:r>
        <w:rPr>
          <w:color w:val="383838"/>
          <w:w w:val="105"/>
          <w:sz w:val="30"/>
        </w:rPr>
        <w:t>、</w:t>
      </w:r>
    </w:p>
    <w:p>
      <w:pPr>
        <w:tabs>
          <w:tab w:val="left" w:pos="8651"/>
        </w:tabs>
        <w:spacing w:before="0" w:line="271" w:lineRule="exact"/>
        <w:ind w:left="0" w:right="458" w:firstLine="0"/>
        <w:jc w:val="center"/>
        <w:rPr>
          <w:rFonts w:ascii="Times New Roman" w:eastAsia="Times New Roman"/>
          <w:sz w:val="30"/>
        </w:rPr>
      </w:pPr>
      <w:r>
        <w:rPr>
          <w:color w:val="383838"/>
          <w:w w:val="101"/>
          <w:sz w:val="30"/>
        </w:rPr>
        <w:t>水</w:t>
      </w:r>
      <w:r>
        <w:rPr>
          <w:color w:val="383838"/>
          <w:sz w:val="30"/>
        </w:rPr>
        <w:tab/>
      </w:r>
      <w:r>
        <w:rPr>
          <w:rFonts w:ascii="Times New Roman" w:eastAsia="Times New Roman"/>
          <w:color w:val="6B6B6B"/>
          <w:w w:val="97"/>
          <w:sz w:val="30"/>
        </w:rPr>
        <w:t>{</w:t>
      </w:r>
      <w:r>
        <w:rPr>
          <w:rFonts w:ascii="Times New Roman" w:eastAsia="Times New Roman"/>
          <w:color w:val="6B6B6B"/>
          <w:spacing w:val="-24"/>
          <w:sz w:val="30"/>
        </w:rPr>
        <w:t xml:space="preserve"> </w:t>
      </w:r>
      <w:r>
        <w:rPr>
          <w:rFonts w:ascii="Times New Roman" w:eastAsia="Times New Roman"/>
          <w:color w:val="383838"/>
          <w:w w:val="97"/>
          <w:sz w:val="30"/>
        </w:rPr>
        <w:t>0</w:t>
      </w:r>
      <w:r>
        <w:rPr>
          <w:rFonts w:ascii="Times New Roman" w:eastAsia="Times New Roman"/>
          <w:color w:val="383838"/>
          <w:spacing w:val="5"/>
          <w:sz w:val="30"/>
        </w:rPr>
        <w:t xml:space="preserve"> </w:t>
      </w:r>
      <w:r>
        <w:rPr>
          <w:rFonts w:ascii="Times New Roman" w:eastAsia="Times New Roman"/>
          <w:color w:val="383838"/>
          <w:spacing w:val="-1"/>
          <w:w w:val="110"/>
          <w:sz w:val="30"/>
        </w:rPr>
        <w:t>B383</w:t>
      </w:r>
      <w:r>
        <w:rPr>
          <w:rFonts w:ascii="Times New Roman" w:eastAsia="Times New Roman"/>
          <w:color w:val="383838"/>
          <w:spacing w:val="-107"/>
          <w:w w:val="110"/>
          <w:sz w:val="30"/>
        </w:rPr>
        <w:t>8</w:t>
      </w:r>
      <w:r>
        <w:rPr>
          <w:rFonts w:ascii="Times New Roman" w:eastAsia="Times New Roman"/>
          <w:spacing w:val="-18"/>
          <w:w w:val="104"/>
          <w:sz w:val="30"/>
        </w:rPr>
        <w:t>-</w:t>
      </w:r>
      <w:r>
        <w:rPr>
          <w:rFonts w:ascii="Times New Roman" w:eastAsia="Times New Roman"/>
          <w:color w:val="383838"/>
          <w:w w:val="104"/>
          <w:sz w:val="30"/>
        </w:rPr>
        <w:t>200</w:t>
      </w:r>
      <w:r>
        <w:rPr>
          <w:rFonts w:ascii="Times New Roman" w:eastAsia="Times New Roman"/>
          <w:color w:val="383838"/>
          <w:spacing w:val="15"/>
          <w:w w:val="104"/>
          <w:sz w:val="30"/>
        </w:rPr>
        <w:t>2</w:t>
      </w:r>
      <w:r>
        <w:rPr>
          <w:rFonts w:ascii="Times New Roman" w:eastAsia="Times New Roman"/>
          <w:color w:val="383838"/>
          <w:w w:val="104"/>
          <w:sz w:val="30"/>
        </w:rPr>
        <w:t>)</w:t>
      </w:r>
    </w:p>
    <w:p>
      <w:pPr>
        <w:spacing w:before="0" w:line="333" w:lineRule="exact"/>
        <w:ind w:left="0" w:right="855" w:firstLine="0"/>
        <w:jc w:val="center"/>
        <w:rPr>
          <w:sz w:val="30"/>
        </w:rPr>
      </w:pPr>
      <w:r>
        <w:rPr>
          <w:color w:val="383838"/>
          <w:sz w:val="30"/>
        </w:rPr>
        <w:t>络、</w:t>
      </w:r>
      <w:r>
        <w:rPr>
          <w:color w:val="595959"/>
          <w:sz w:val="30"/>
        </w:rPr>
        <w:t>铜、锌、铅</w:t>
      </w:r>
      <w:r>
        <w:rPr>
          <w:color w:val="383838"/>
          <w:sz w:val="30"/>
        </w:rPr>
        <w:t>｀</w:t>
      </w:r>
      <w:r>
        <w:rPr>
          <w:color w:val="595959"/>
          <w:sz w:val="30"/>
        </w:rPr>
        <w:t>硫化物</w:t>
      </w:r>
      <w:r>
        <w:rPr>
          <w:color w:val="383838"/>
          <w:sz w:val="30"/>
        </w:rPr>
        <w:t>｀</w:t>
      </w:r>
      <w:r>
        <w:rPr>
          <w:color w:val="595959"/>
          <w:sz w:val="30"/>
        </w:rPr>
        <w:t>镐</w:t>
      </w:r>
    </w:p>
    <w:p>
      <w:pPr>
        <w:pStyle w:val="BodyText"/>
        <w:spacing w:before="8"/>
        <w:rPr>
          <w:sz w:val="22"/>
        </w:rPr>
      </w:pPr>
    </w:p>
    <w:p>
      <w:pPr>
        <w:spacing w:after="0"/>
        <w:rPr>
          <w:sz w:val="22"/>
        </w:rPr>
        <w:sectPr>
          <w:type w:val="continuous"/>
          <w:pgSz w:w="17860" w:h="25260"/>
          <w:pgMar w:top="1900" w:right="0" w:bottom="280" w:left="0" w:header="708" w:footer="708"/>
          <w:pgNumType w:start="16"/>
          <w:cols w:space="708"/>
        </w:sectPr>
      </w:pPr>
    </w:p>
    <w:p>
      <w:pPr>
        <w:spacing w:before="69" w:line="333" w:lineRule="exact"/>
        <w:ind w:left="6007" w:right="0" w:firstLine="0"/>
        <w:jc w:val="left"/>
        <w:rPr>
          <w:sz w:val="30"/>
        </w:rPr>
      </w:pPr>
      <w:r>
        <w:rPr>
          <w:rFonts w:ascii="Times New Roman" w:eastAsia="Times New Roman"/>
          <w:color w:val="383838"/>
          <w:spacing w:val="-13"/>
          <w:sz w:val="30"/>
        </w:rPr>
        <w:t>pH</w:t>
      </w:r>
      <w:r>
        <w:rPr>
          <w:color w:val="383838"/>
          <w:spacing w:val="-58"/>
          <w:sz w:val="30"/>
        </w:rPr>
        <w:t>、</w:t>
      </w:r>
      <w:r>
        <w:rPr>
          <w:color w:val="595959"/>
          <w:sz w:val="30"/>
        </w:rPr>
        <w:t>总硬度、硫酸</w:t>
      </w:r>
      <w:r>
        <w:rPr>
          <w:color w:val="595959"/>
          <w:spacing w:val="-204"/>
          <w:sz w:val="30"/>
        </w:rPr>
        <w:t>盐</w:t>
      </w:r>
      <w:r>
        <w:rPr>
          <w:color w:val="383838"/>
          <w:spacing w:val="-18"/>
          <w:sz w:val="30"/>
        </w:rPr>
        <w:t>、挥发酚、氧化物</w:t>
      </w:r>
      <w:r>
        <w:rPr>
          <w:color w:val="595959"/>
          <w:spacing w:val="-18"/>
          <w:sz w:val="30"/>
        </w:rPr>
        <w:t>、</w:t>
      </w:r>
    </w:p>
    <w:p>
      <w:pPr>
        <w:spacing w:before="0" w:line="261" w:lineRule="exact"/>
        <w:ind w:left="3202" w:right="0" w:firstLine="0"/>
        <w:jc w:val="left"/>
        <w:rPr>
          <w:sz w:val="30"/>
        </w:rPr>
      </w:pPr>
      <w:r>
        <w:rPr>
          <w:color w:val="494949"/>
          <w:sz w:val="30"/>
        </w:rPr>
        <w:t>地下</w:t>
      </w:r>
    </w:p>
    <w:p>
      <w:pPr>
        <w:tabs>
          <w:tab w:val="left" w:pos="6034"/>
        </w:tabs>
        <w:spacing w:before="0" w:line="221" w:lineRule="exact"/>
        <w:ind w:left="4504" w:right="0" w:firstLine="0"/>
        <w:jc w:val="left"/>
        <w:rPr>
          <w:sz w:val="30"/>
        </w:rPr>
      </w:pPr>
      <w:r>
        <w:rPr>
          <w:color w:val="494949"/>
          <w:position w:val="-1"/>
          <w:sz w:val="30"/>
        </w:rPr>
        <w:t>水环境</w:t>
        <w:tab/>
      </w:r>
      <w:r>
        <w:rPr>
          <w:color w:val="494949"/>
          <w:spacing w:val="-36"/>
          <w:sz w:val="30"/>
        </w:rPr>
        <w:t>铜</w:t>
      </w:r>
      <w:r>
        <w:rPr>
          <w:color w:val="6B6B6B"/>
          <w:sz w:val="30"/>
        </w:rPr>
        <w:t>、</w:t>
      </w:r>
      <w:r>
        <w:rPr>
          <w:color w:val="494949"/>
          <w:sz w:val="30"/>
        </w:rPr>
        <w:t>锌</w:t>
      </w:r>
      <w:r>
        <w:rPr>
          <w:color w:val="494949"/>
          <w:spacing w:val="-49"/>
          <w:sz w:val="30"/>
        </w:rPr>
        <w:t>、</w:t>
      </w:r>
      <w:r>
        <w:rPr>
          <w:color w:val="494949"/>
          <w:sz w:val="30"/>
        </w:rPr>
        <w:t>采、钟、福、六价谘、铅、氪</w:t>
      </w:r>
    </w:p>
    <w:p>
      <w:pPr>
        <w:pStyle w:val="BodyText"/>
        <w:spacing w:before="10"/>
        <w:rPr>
          <w:sz w:val="25"/>
        </w:rPr>
      </w:pPr>
      <w:r>
        <w:br w:type="column"/>
      </w:r>
    </w:p>
    <w:p>
      <w:pPr>
        <w:spacing w:before="0"/>
        <w:ind w:left="488" w:right="0" w:firstLine="0"/>
        <w:jc w:val="left"/>
        <w:rPr>
          <w:sz w:val="30"/>
        </w:rPr>
      </w:pPr>
      <w:r>
        <w:rPr>
          <w:color w:val="595959"/>
          <w:sz w:val="30"/>
        </w:rPr>
        <w:t>《地</w:t>
      </w:r>
      <w:r>
        <w:rPr>
          <w:color w:val="383838"/>
          <w:sz w:val="30"/>
        </w:rPr>
        <w:t>下水</w:t>
      </w:r>
      <w:r>
        <w:rPr>
          <w:color w:val="595959"/>
          <w:sz w:val="30"/>
        </w:rPr>
        <w:t>质竞标</w:t>
      </w:r>
      <w:r>
        <w:rPr>
          <w:color w:val="383838"/>
          <w:sz w:val="30"/>
        </w:rPr>
        <w:t>准》</w:t>
      </w:r>
    </w:p>
    <w:p>
      <w:pPr>
        <w:spacing w:after="0"/>
        <w:jc w:val="left"/>
        <w:rPr>
          <w:sz w:val="30"/>
        </w:rPr>
        <w:sectPr>
          <w:type w:val="continuous"/>
          <w:pgSz w:w="17860" w:h="25260"/>
          <w:pgMar w:top="1900" w:right="0" w:bottom="280" w:left="0" w:header="708" w:footer="708"/>
          <w:pgNumType w:start="17"/>
          <w:cols w:num="2" w:space="708" w:equalWidth="0">
            <w:col w:w="11217" w:space="40"/>
            <w:col w:w="6603" w:space="0"/>
          </w:cols>
        </w:sectPr>
      </w:pPr>
    </w:p>
    <w:p>
      <w:pPr>
        <w:tabs>
          <w:tab w:val="left" w:pos="8621"/>
        </w:tabs>
        <w:spacing w:before="0" w:line="292" w:lineRule="exact"/>
        <w:ind w:left="0" w:right="435" w:firstLine="0"/>
        <w:jc w:val="center"/>
        <w:rPr>
          <w:rFonts w:ascii="Times New Roman" w:eastAsia="Times New Roman"/>
          <w:sz w:val="30"/>
        </w:rPr>
      </w:pPr>
      <w:r>
        <w:rPr>
          <w:color w:val="383838"/>
          <w:w w:val="105"/>
          <w:sz w:val="30"/>
        </w:rPr>
        <w:t>水</w:t>
        <w:tab/>
      </w:r>
      <w:r>
        <w:rPr>
          <w:rFonts w:ascii="Times New Roman" w:eastAsia="Times New Roman"/>
          <w:color w:val="383838"/>
          <w:w w:val="105"/>
          <w:sz w:val="30"/>
        </w:rPr>
        <w:t>(G</w:t>
      </w:r>
      <w:r>
        <w:rPr>
          <w:rFonts w:ascii="Times New Roman" w:eastAsia="Times New Roman"/>
          <w:color w:val="383838"/>
          <w:spacing w:val="-11"/>
          <w:w w:val="105"/>
          <w:sz w:val="30"/>
        </w:rPr>
        <w:t xml:space="preserve"> </w:t>
      </w:r>
      <w:r>
        <w:rPr>
          <w:rFonts w:ascii="Times New Roman" w:eastAsia="Times New Roman"/>
          <w:color w:val="383838"/>
          <w:spacing w:val="-5"/>
          <w:w w:val="105"/>
          <w:sz w:val="30"/>
        </w:rPr>
        <w:t>Brfl4848</w:t>
      </w:r>
      <w:r>
        <w:rPr>
          <w:rFonts w:ascii="Times New Roman" w:eastAsia="Times New Roman"/>
          <w:color w:val="595959"/>
          <w:spacing w:val="-5"/>
          <w:w w:val="105"/>
          <w:sz w:val="30"/>
        </w:rPr>
        <w:t>-</w:t>
      </w:r>
      <w:r>
        <w:rPr>
          <w:rFonts w:ascii="Times New Roman" w:eastAsia="Times New Roman"/>
          <w:color w:val="383838"/>
          <w:spacing w:val="-5"/>
          <w:w w:val="105"/>
          <w:sz w:val="30"/>
        </w:rPr>
        <w:t>93)</w:t>
      </w:r>
    </w:p>
    <w:p>
      <w:pPr>
        <w:spacing w:before="0" w:line="323" w:lineRule="exact"/>
        <w:ind w:left="0" w:right="781" w:firstLine="0"/>
        <w:jc w:val="center"/>
        <w:rPr>
          <w:sz w:val="30"/>
        </w:rPr>
      </w:pPr>
      <w:r>
        <w:pict>
          <v:shape id="_x0000_s1064" style="width:600.7pt;height:0.1pt;margin-top:19.95pt;margin-left:144.64pt;mso-position-horizontal-relative:page;mso-wrap-distance-left:0;mso-wrap-distance-right:0;position:absolute;z-index:-251643904" coordorigin="2893,399" coordsize="12014,0" path="m2893,399l14906,399e" filled="f" stroked="t" strokecolor="black" strokeweight="1pt">
            <v:stroke dashstyle="solid"/>
            <v:path arrowok="t"/>
            <w10:wrap type="topAndBottom"/>
          </v:shape>
        </w:pict>
      </w:r>
      <w:r>
        <w:rPr>
          <w:color w:val="383838"/>
          <w:w w:val="105"/>
          <w:sz w:val="30"/>
        </w:rPr>
        <w:t>氮</w:t>
      </w:r>
      <w:r>
        <w:rPr>
          <w:color w:val="1F1F1F"/>
          <w:w w:val="105"/>
          <w:sz w:val="30"/>
        </w:rPr>
        <w:t>、</w:t>
      </w:r>
      <w:r>
        <w:rPr>
          <w:color w:val="383838"/>
          <w:w w:val="105"/>
          <w:sz w:val="30"/>
        </w:rPr>
        <w:t>总</w:t>
      </w:r>
      <w:r>
        <w:rPr>
          <w:color w:val="595959"/>
          <w:w w:val="105"/>
          <w:sz w:val="30"/>
        </w:rPr>
        <w:t>大肠菌</w:t>
      </w:r>
      <w:r>
        <w:rPr>
          <w:color w:val="383838"/>
          <w:w w:val="105"/>
          <w:sz w:val="30"/>
        </w:rPr>
        <w:t>群</w:t>
      </w:r>
    </w:p>
    <w:p>
      <w:pPr>
        <w:pStyle w:val="BodyText"/>
        <w:spacing w:before="3"/>
        <w:rPr>
          <w:sz w:val="39"/>
        </w:rPr>
      </w:pPr>
    </w:p>
    <w:p>
      <w:pPr>
        <w:pStyle w:val="ListParagraph"/>
        <w:numPr>
          <w:ilvl w:val="2"/>
          <w:numId w:val="3"/>
        </w:numPr>
        <w:tabs>
          <w:tab w:val="left" w:pos="3900"/>
        </w:tabs>
        <w:spacing w:before="1" w:after="0" w:line="240" w:lineRule="auto"/>
        <w:ind w:left="3899" w:right="0" w:hanging="841"/>
        <w:jc w:val="left"/>
        <w:rPr>
          <w:rFonts w:ascii="Times New Roman" w:eastAsia="Times New Roman"/>
          <w:color w:val="1F1F1F"/>
          <w:sz w:val="30"/>
        </w:rPr>
      </w:pPr>
      <w:r>
        <w:rPr>
          <w:color w:val="0F0F0F"/>
          <w:spacing w:val="9"/>
          <w:w w:val="105"/>
          <w:sz w:val="30"/>
        </w:rPr>
        <w:t>声环境监理监测</w:t>
      </w:r>
    </w:p>
    <w:p>
      <w:pPr>
        <w:pStyle w:val="BodyText"/>
        <w:spacing w:before="11"/>
        <w:rPr>
          <w:sz w:val="24"/>
        </w:rPr>
      </w:pPr>
    </w:p>
    <w:p>
      <w:pPr>
        <w:tabs>
          <w:tab w:val="left" w:pos="4587"/>
        </w:tabs>
        <w:spacing w:before="0"/>
        <w:ind w:left="3900" w:right="0" w:firstLine="0"/>
        <w:jc w:val="left"/>
        <w:rPr>
          <w:sz w:val="30"/>
        </w:rPr>
      </w:pPr>
      <w:r>
        <w:rPr>
          <w:rFonts w:ascii="Arial" w:eastAsia="Arial"/>
          <w:color w:val="6B6B6B"/>
          <w:spacing w:val="15"/>
          <w:w w:val="105"/>
          <w:sz w:val="28"/>
        </w:rPr>
        <w:t xml:space="preserve">( </w:t>
      </w:r>
      <w:r>
        <w:rPr>
          <w:rFonts w:ascii="Arial" w:eastAsia="Arial"/>
          <w:color w:val="383838"/>
          <w:w w:val="105"/>
          <w:sz w:val="28"/>
        </w:rPr>
        <w:t>I</w:t>
      </w:r>
      <w:r>
        <w:rPr>
          <w:rFonts w:ascii="Arial" w:eastAsia="Arial"/>
          <w:color w:val="383838"/>
          <w:spacing w:val="-8"/>
          <w:w w:val="105"/>
          <w:sz w:val="28"/>
        </w:rPr>
        <w:t xml:space="preserve"> )</w:t>
      </w:r>
      <w:r>
        <w:rPr>
          <w:rFonts w:ascii="Arial" w:eastAsia="Arial"/>
          <w:color w:val="383838"/>
          <w:w w:val="105"/>
          <w:sz w:val="28"/>
        </w:rPr>
        <w:tab/>
      </w:r>
      <w:r>
        <w:rPr>
          <w:color w:val="383838"/>
          <w:spacing w:val="2"/>
          <w:w w:val="105"/>
          <w:sz w:val="30"/>
        </w:rPr>
        <w:t>监测目的</w:t>
      </w:r>
    </w:p>
    <w:p>
      <w:pPr>
        <w:spacing w:before="178" w:line="348" w:lineRule="auto"/>
        <w:ind w:left="3063" w:right="2817" w:firstLine="667"/>
        <w:jc w:val="left"/>
        <w:rPr>
          <w:sz w:val="30"/>
        </w:rPr>
      </w:pPr>
      <w:r>
        <w:rPr>
          <w:color w:val="494949"/>
          <w:spacing w:val="5"/>
          <w:w w:val="110"/>
          <w:sz w:val="30"/>
        </w:rPr>
        <w:t>噪声污染和水污染、空</w:t>
      </w:r>
      <w:r>
        <w:rPr>
          <w:color w:val="6B6B6B"/>
          <w:spacing w:val="14"/>
          <w:w w:val="110"/>
          <w:sz w:val="30"/>
        </w:rPr>
        <w:t>气污染</w:t>
      </w:r>
      <w:r>
        <w:rPr>
          <w:color w:val="1F1F1F"/>
          <w:spacing w:val="-88"/>
          <w:w w:val="110"/>
          <w:sz w:val="30"/>
        </w:rPr>
        <w:t>、</w:t>
      </w:r>
      <w:r>
        <w:rPr>
          <w:color w:val="6B6B6B"/>
          <w:w w:val="110"/>
          <w:sz w:val="30"/>
        </w:rPr>
        <w:t>固</w:t>
      </w:r>
      <w:r>
        <w:rPr>
          <w:color w:val="383838"/>
          <w:spacing w:val="12"/>
          <w:w w:val="110"/>
          <w:sz w:val="30"/>
        </w:rPr>
        <w:t>体废</w:t>
      </w:r>
      <w:r>
        <w:rPr>
          <w:color w:val="595959"/>
          <w:spacing w:val="6"/>
          <w:w w:val="110"/>
          <w:sz w:val="30"/>
        </w:rPr>
        <w:t>物污染等</w:t>
      </w:r>
      <w:r>
        <w:rPr>
          <w:color w:val="808080"/>
          <w:w w:val="110"/>
          <w:sz w:val="30"/>
        </w:rPr>
        <w:t>一</w:t>
      </w:r>
      <w:r>
        <w:rPr>
          <w:color w:val="383838"/>
          <w:spacing w:val="7"/>
          <w:w w:val="110"/>
          <w:sz w:val="30"/>
        </w:rPr>
        <w:t>样</w:t>
      </w:r>
      <w:r>
        <w:rPr>
          <w:color w:val="595959"/>
          <w:spacing w:val="10"/>
          <w:w w:val="110"/>
          <w:sz w:val="30"/>
        </w:rPr>
        <w:t>是铅锌矿采选项目施</w:t>
      </w:r>
      <w:r>
        <w:rPr>
          <w:color w:val="383838"/>
          <w:w w:val="110"/>
          <w:sz w:val="30"/>
        </w:rPr>
        <w:t>工</w:t>
      </w:r>
      <w:r>
        <w:rPr>
          <w:color w:val="595959"/>
          <w:spacing w:val="5"/>
          <w:w w:val="105"/>
          <w:sz w:val="30"/>
        </w:rPr>
        <w:t>阶段主要的环境污染源</w:t>
      </w:r>
      <w:r>
        <w:rPr>
          <w:color w:val="383838"/>
          <w:spacing w:val="10"/>
          <w:w w:val="105"/>
          <w:sz w:val="30"/>
        </w:rPr>
        <w:t>之</w:t>
      </w:r>
      <w:r>
        <w:rPr>
          <w:color w:val="808080"/>
          <w:spacing w:val="-11"/>
          <w:w w:val="105"/>
          <w:sz w:val="30"/>
        </w:rPr>
        <w:t>一</w:t>
      </w:r>
      <w:r>
        <w:rPr>
          <w:color w:val="595959"/>
          <w:spacing w:val="-27"/>
          <w:w w:val="105"/>
          <w:sz w:val="30"/>
        </w:rPr>
        <w:t>。但噪声与</w:t>
      </w:r>
      <w:r>
        <w:rPr>
          <w:color w:val="383838"/>
          <w:spacing w:val="6"/>
          <w:w w:val="105"/>
          <w:sz w:val="30"/>
        </w:rPr>
        <w:t>其它不同</w:t>
      </w:r>
      <w:r>
        <w:rPr>
          <w:color w:val="1F1F1F"/>
          <w:spacing w:val="-114"/>
          <w:w w:val="105"/>
          <w:sz w:val="30"/>
        </w:rPr>
        <w:t>，</w:t>
      </w:r>
      <w:r>
        <w:rPr>
          <w:color w:val="383838"/>
          <w:spacing w:val="44"/>
          <w:w w:val="105"/>
          <w:sz w:val="30"/>
        </w:rPr>
        <w:t>它是物理</w:t>
      </w:r>
      <w:r>
        <w:rPr>
          <w:color w:val="595959"/>
          <w:spacing w:val="46"/>
          <w:w w:val="105"/>
          <w:sz w:val="30"/>
        </w:rPr>
        <w:t>污</w:t>
      </w:r>
      <w:r>
        <w:rPr>
          <w:color w:val="383838"/>
          <w:w w:val="105"/>
          <w:sz w:val="30"/>
        </w:rPr>
        <w:t>染</w:t>
      </w:r>
      <w:r>
        <w:rPr>
          <w:color w:val="383838"/>
          <w:spacing w:val="-42"/>
          <w:w w:val="105"/>
          <w:sz w:val="30"/>
        </w:rPr>
        <w:t>（</w:t>
      </w:r>
      <w:r>
        <w:rPr>
          <w:color w:val="595959"/>
          <w:spacing w:val="10"/>
          <w:w w:val="105"/>
          <w:sz w:val="30"/>
        </w:rPr>
        <w:t>或 称能鱼污染</w:t>
      </w:r>
      <w:r>
        <w:rPr>
          <w:color w:val="383838"/>
          <w:w w:val="105"/>
          <w:sz w:val="30"/>
        </w:rPr>
        <w:t xml:space="preserve">）， </w:t>
      </w:r>
      <w:r>
        <w:rPr>
          <w:color w:val="595959"/>
          <w:spacing w:val="3"/>
          <w:w w:val="105"/>
          <w:sz w:val="30"/>
        </w:rPr>
        <w:t>与声源间时产生同时消失</w:t>
      </w:r>
      <w:r>
        <w:rPr>
          <w:color w:val="1F1F1F"/>
          <w:spacing w:val="-37"/>
          <w:w w:val="105"/>
          <w:sz w:val="30"/>
        </w:rPr>
        <w:t>，</w:t>
      </w:r>
      <w:r>
        <w:rPr>
          <w:color w:val="494949"/>
          <w:spacing w:val="4"/>
          <w:w w:val="105"/>
          <w:sz w:val="30"/>
        </w:rPr>
        <w:t>噪声源分布很</w:t>
      </w:r>
      <w:r>
        <w:rPr>
          <w:color w:val="6B6B6B"/>
          <w:spacing w:val="8"/>
          <w:w w:val="105"/>
          <w:sz w:val="30"/>
        </w:rPr>
        <w:t>广</w:t>
      </w:r>
      <w:r>
        <w:rPr>
          <w:color w:val="1F1F1F"/>
          <w:spacing w:val="13"/>
          <w:w w:val="105"/>
          <w:sz w:val="30"/>
        </w:rPr>
        <w:t>，</w:t>
      </w:r>
      <w:r>
        <w:rPr>
          <w:color w:val="595959"/>
          <w:spacing w:val="30"/>
          <w:w w:val="105"/>
          <w:sz w:val="30"/>
        </w:rPr>
        <w:t>较</w:t>
      </w:r>
      <w:r>
        <w:rPr>
          <w:color w:val="383838"/>
          <w:spacing w:val="-27"/>
          <w:w w:val="105"/>
          <w:sz w:val="30"/>
        </w:rPr>
        <w:t xml:space="preserve">难菜 </w:t>
      </w:r>
      <w:r>
        <w:rPr>
          <w:color w:val="595959"/>
          <w:spacing w:val="31"/>
          <w:w w:val="105"/>
          <w:sz w:val="30"/>
        </w:rPr>
        <w:t>中</w:t>
      </w:r>
      <w:r>
        <w:rPr>
          <w:color w:val="383838"/>
          <w:spacing w:val="71"/>
          <w:w w:val="105"/>
          <w:sz w:val="30"/>
        </w:rPr>
        <w:t>处</w:t>
      </w:r>
      <w:r>
        <w:rPr>
          <w:color w:val="595959"/>
          <w:spacing w:val="22"/>
          <w:w w:val="105"/>
          <w:sz w:val="30"/>
        </w:rPr>
        <w:t>理。</w:t>
      </w:r>
      <w:r>
        <w:rPr>
          <w:color w:val="383838"/>
          <w:spacing w:val="52"/>
          <w:w w:val="105"/>
          <w:sz w:val="30"/>
        </w:rPr>
        <w:t>施工期声</w:t>
      </w:r>
      <w:r>
        <w:rPr>
          <w:color w:val="595959"/>
          <w:spacing w:val="24"/>
          <w:w w:val="105"/>
          <w:sz w:val="30"/>
        </w:rPr>
        <w:t>环境监理</w:t>
      </w:r>
      <w:r>
        <w:rPr>
          <w:color w:val="494949"/>
          <w:spacing w:val="8"/>
          <w:w w:val="110"/>
          <w:sz w:val="30"/>
        </w:rPr>
        <w:t>监测能够及时、准确、全</w:t>
      </w:r>
      <w:r>
        <w:rPr>
          <w:color w:val="6B6B6B"/>
          <w:spacing w:val="20"/>
          <w:w w:val="110"/>
          <w:sz w:val="30"/>
        </w:rPr>
        <w:t>面</w:t>
      </w:r>
      <w:r>
        <w:rPr>
          <w:color w:val="494949"/>
          <w:spacing w:val="7"/>
          <w:w w:val="110"/>
          <w:sz w:val="30"/>
        </w:rPr>
        <w:t>地反映声环境</w:t>
      </w:r>
      <w:r>
        <w:rPr>
          <w:color w:val="6B6B6B"/>
          <w:spacing w:val="-23"/>
          <w:w w:val="110"/>
          <w:sz w:val="30"/>
        </w:rPr>
        <w:t>质</w:t>
      </w:r>
      <w:r>
        <w:rPr>
          <w:color w:val="383838"/>
          <w:spacing w:val="15"/>
          <w:w w:val="110"/>
          <w:sz w:val="30"/>
        </w:rPr>
        <w:t>臣和污染</w:t>
      </w:r>
      <w:r>
        <w:rPr>
          <w:color w:val="595959"/>
          <w:spacing w:val="-5"/>
          <w:w w:val="110"/>
          <w:sz w:val="30"/>
        </w:rPr>
        <w:t>现</w:t>
      </w:r>
      <w:r>
        <w:rPr>
          <w:color w:val="383838"/>
          <w:spacing w:val="6"/>
          <w:w w:val="110"/>
          <w:sz w:val="30"/>
        </w:rPr>
        <w:t>状，为</w:t>
      </w:r>
      <w:r>
        <w:rPr>
          <w:color w:val="595959"/>
          <w:spacing w:val="31"/>
          <w:w w:val="110"/>
          <w:sz w:val="30"/>
        </w:rPr>
        <w:t>环</w:t>
      </w:r>
      <w:r>
        <w:rPr>
          <w:color w:val="383838"/>
          <w:spacing w:val="13"/>
          <w:w w:val="110"/>
          <w:sz w:val="30"/>
        </w:rPr>
        <w:t>境</w:t>
      </w:r>
      <w:r>
        <w:rPr>
          <w:color w:val="595959"/>
          <w:w w:val="110"/>
          <w:sz w:val="30"/>
        </w:rPr>
        <w:t>监理、</w:t>
      </w:r>
      <w:r>
        <w:rPr>
          <w:color w:val="383838"/>
          <w:spacing w:val="-6"/>
          <w:w w:val="110"/>
          <w:sz w:val="30"/>
        </w:rPr>
        <w:t>橾</w:t>
      </w:r>
      <w:r>
        <w:rPr>
          <w:color w:val="595959"/>
          <w:spacing w:val="14"/>
          <w:w w:val="110"/>
          <w:sz w:val="30"/>
        </w:rPr>
        <w:t>声及</w:t>
      </w:r>
      <w:r>
        <w:rPr>
          <w:color w:val="494949"/>
          <w:spacing w:val="14"/>
          <w:w w:val="110"/>
          <w:sz w:val="30"/>
        </w:rPr>
        <w:t>振动控制提供依据。</w:t>
      </w:r>
    </w:p>
    <w:p>
      <w:pPr>
        <w:spacing w:before="0" w:line="370" w:lineRule="exact"/>
        <w:ind w:left="3905" w:right="0" w:firstLine="0"/>
        <w:jc w:val="left"/>
        <w:rPr>
          <w:sz w:val="30"/>
        </w:rPr>
      </w:pPr>
      <w:r>
        <w:rPr>
          <w:rFonts w:ascii="Times New Roman" w:eastAsia="Times New Roman"/>
          <w:color w:val="494949"/>
          <w:spacing w:val="-7"/>
          <w:w w:val="105"/>
          <w:sz w:val="29"/>
        </w:rPr>
        <w:t xml:space="preserve">( </w:t>
      </w:r>
      <w:r>
        <w:rPr>
          <w:rFonts w:ascii="Times New Roman" w:eastAsia="Times New Roman"/>
          <w:color w:val="494949"/>
          <w:w w:val="105"/>
          <w:sz w:val="29"/>
        </w:rPr>
        <w:t>2</w:t>
      </w:r>
      <w:r>
        <w:rPr>
          <w:rFonts w:ascii="Times New Roman" w:eastAsia="Times New Roman"/>
          <w:color w:val="494949"/>
          <w:spacing w:val="1"/>
          <w:w w:val="105"/>
          <w:sz w:val="29"/>
        </w:rPr>
        <w:t xml:space="preserve"> )  </w:t>
      </w:r>
      <w:r>
        <w:rPr>
          <w:color w:val="494949"/>
          <w:spacing w:val="15"/>
          <w:w w:val="105"/>
          <w:sz w:val="30"/>
        </w:rPr>
        <w:t>监浏内容</w:t>
      </w:r>
    </w:p>
    <w:p>
      <w:pPr>
        <w:spacing w:before="198" w:line="345" w:lineRule="auto"/>
        <w:ind w:left="3059" w:right="3140" w:firstLine="684"/>
        <w:jc w:val="both"/>
        <w:rPr>
          <w:sz w:val="30"/>
        </w:rPr>
      </w:pPr>
      <w:r>
        <w:rPr>
          <w:color w:val="494949"/>
          <w:spacing w:val="1"/>
          <w:w w:val="105"/>
          <w:sz w:val="30"/>
        </w:rPr>
        <w:t>监测内容包括交通噪声、施工设备运行噪声、敏惑点声环境质性。</w:t>
      </w:r>
      <w:r>
        <w:rPr>
          <w:color w:val="6B6B6B"/>
          <w:spacing w:val="8"/>
          <w:w w:val="105"/>
          <w:sz w:val="30"/>
        </w:rPr>
        <w:t>等</w:t>
      </w:r>
      <w:r>
        <w:rPr>
          <w:color w:val="494949"/>
          <w:spacing w:val="6"/>
          <w:w w:val="105"/>
          <w:sz w:val="30"/>
        </w:rPr>
        <w:t xml:space="preserve">效连续 </w:t>
      </w:r>
      <w:r>
        <w:rPr>
          <w:rFonts w:ascii="Times New Roman" w:eastAsia="Times New Roman"/>
          <w:color w:val="383838"/>
          <w:spacing w:val="6"/>
          <w:w w:val="105"/>
          <w:sz w:val="29"/>
        </w:rPr>
        <w:t>A</w:t>
      </w:r>
      <w:r>
        <w:rPr>
          <w:rFonts w:ascii="Times New Roman" w:eastAsia="Times New Roman"/>
          <w:color w:val="383838"/>
          <w:spacing w:val="18"/>
          <w:w w:val="105"/>
          <w:sz w:val="29"/>
        </w:rPr>
        <w:t xml:space="preserve">     </w:t>
      </w:r>
      <w:r>
        <w:rPr>
          <w:color w:val="595959"/>
          <w:spacing w:val="6"/>
          <w:w w:val="105"/>
          <w:sz w:val="30"/>
        </w:rPr>
        <w:t>声级是</w:t>
      </w:r>
      <w:r>
        <w:rPr>
          <w:color w:val="9A9A9A"/>
          <w:spacing w:val="-26"/>
          <w:w w:val="105"/>
          <w:sz w:val="30"/>
        </w:rPr>
        <w:t>一</w:t>
      </w:r>
      <w:r>
        <w:rPr>
          <w:color w:val="595959"/>
          <w:w w:val="105"/>
          <w:sz w:val="30"/>
        </w:rPr>
        <w:t>个用噪声能鱼按时间平均方法来评价噪</w:t>
      </w:r>
      <w:r>
        <w:rPr>
          <w:color w:val="383838"/>
          <w:spacing w:val="1"/>
          <w:w w:val="105"/>
          <w:sz w:val="30"/>
        </w:rPr>
        <w:t>声对人影</w:t>
      </w:r>
      <w:r>
        <w:rPr>
          <w:color w:val="595959"/>
          <w:spacing w:val="16"/>
          <w:w w:val="105"/>
          <w:sz w:val="30"/>
        </w:rPr>
        <w:t>响的指标</w:t>
      </w:r>
      <w:r>
        <w:rPr>
          <w:color w:val="383838"/>
          <w:spacing w:val="-113"/>
          <w:w w:val="105"/>
          <w:sz w:val="30"/>
        </w:rPr>
        <w:t>，</w:t>
      </w:r>
      <w:r>
        <w:rPr>
          <w:color w:val="595959"/>
          <w:spacing w:val="4"/>
          <w:w w:val="105"/>
          <w:sz w:val="30"/>
        </w:rPr>
        <w:t>它反</w:t>
      </w:r>
      <w:r>
        <w:rPr>
          <w:color w:val="383838"/>
          <w:spacing w:val="9"/>
          <w:w w:val="105"/>
          <w:sz w:val="30"/>
        </w:rPr>
        <w:t>映了</w:t>
      </w:r>
      <w:r>
        <w:rPr>
          <w:color w:val="494949"/>
          <w:sz w:val="30"/>
        </w:rPr>
        <w:t>人实际所接受的唉声能世的</w:t>
      </w:r>
      <w:r>
        <w:rPr>
          <w:color w:val="6B6B6B"/>
          <w:spacing w:val="5"/>
          <w:sz w:val="30"/>
        </w:rPr>
        <w:t>大</w:t>
      </w:r>
      <w:r>
        <w:rPr>
          <w:color w:val="494949"/>
          <w:spacing w:val="13"/>
          <w:sz w:val="30"/>
        </w:rPr>
        <w:t>小，</w:t>
      </w:r>
      <w:r>
        <w:rPr>
          <w:color w:val="6B6B6B"/>
          <w:spacing w:val="26"/>
          <w:sz w:val="30"/>
        </w:rPr>
        <w:t>方法成 熟</w:t>
      </w:r>
      <w:r>
        <w:rPr>
          <w:color w:val="494949"/>
          <w:spacing w:val="31"/>
          <w:sz w:val="30"/>
        </w:rPr>
        <w:t>、操</w:t>
      </w:r>
      <w:r>
        <w:rPr>
          <w:color w:val="6B6B6B"/>
          <w:spacing w:val="42"/>
          <w:sz w:val="30"/>
        </w:rPr>
        <w:t>作简单、数据准</w:t>
      </w:r>
      <w:r>
        <w:rPr>
          <w:color w:val="383838"/>
          <w:spacing w:val="28"/>
          <w:sz w:val="30"/>
        </w:rPr>
        <w:t>确、</w:t>
      </w:r>
      <w:r>
        <w:rPr>
          <w:color w:val="595959"/>
          <w:spacing w:val="68"/>
          <w:sz w:val="30"/>
        </w:rPr>
        <w:t>标</w:t>
      </w:r>
      <w:r>
        <w:rPr>
          <w:color w:val="383838"/>
          <w:spacing w:val="49"/>
          <w:sz w:val="30"/>
        </w:rPr>
        <w:t>准</w:t>
      </w:r>
      <w:r>
        <w:rPr>
          <w:color w:val="595959"/>
          <w:spacing w:val="2"/>
          <w:sz w:val="30"/>
        </w:rPr>
        <w:t>完善等</w:t>
      </w:r>
      <w:r>
        <w:rPr>
          <w:color w:val="494949"/>
          <w:spacing w:val="14"/>
          <w:w w:val="105"/>
          <w:sz w:val="30"/>
        </w:rPr>
        <w:t>优点，是</w:t>
      </w:r>
      <w:r>
        <w:rPr>
          <w:color w:val="6B6B6B"/>
          <w:spacing w:val="-3"/>
          <w:w w:val="105"/>
          <w:sz w:val="30"/>
        </w:rPr>
        <w:t>工程</w:t>
      </w:r>
      <w:r>
        <w:rPr>
          <w:color w:val="383838"/>
          <w:spacing w:val="14"/>
          <w:w w:val="105"/>
          <w:sz w:val="30"/>
        </w:rPr>
        <w:t>中</w:t>
      </w:r>
      <w:r>
        <w:rPr>
          <w:color w:val="595959"/>
          <w:w w:val="105"/>
          <w:sz w:val="30"/>
        </w:rPr>
        <w:t>最常用的噪声监洌指标， 监测但应满足《</w:t>
      </w:r>
      <w:r>
        <w:rPr>
          <w:color w:val="383838"/>
          <w:spacing w:val="24"/>
          <w:w w:val="105"/>
          <w:sz w:val="30"/>
        </w:rPr>
        <w:t>建筑施</w:t>
      </w:r>
      <w:r>
        <w:rPr>
          <w:color w:val="6B6B6B"/>
          <w:spacing w:val="12"/>
          <w:w w:val="105"/>
          <w:sz w:val="30"/>
        </w:rPr>
        <w:t>工场界</w:t>
      </w:r>
      <w:r>
        <w:rPr>
          <w:color w:val="383838"/>
          <w:spacing w:val="17"/>
          <w:w w:val="105"/>
          <w:sz w:val="30"/>
        </w:rPr>
        <w:t>环</w:t>
      </w:r>
      <w:r>
        <w:rPr>
          <w:color w:val="595959"/>
          <w:spacing w:val="10"/>
          <w:w w:val="105"/>
          <w:sz w:val="30"/>
        </w:rPr>
        <w:t>境噪声</w:t>
      </w:r>
      <w:r>
        <w:rPr>
          <w:color w:val="595959"/>
          <w:spacing w:val="11"/>
          <w:w w:val="105"/>
          <w:sz w:val="30"/>
        </w:rPr>
        <w:t>排放标</w:t>
      </w:r>
      <w:r>
        <w:rPr>
          <w:color w:val="383838"/>
          <w:spacing w:val="9"/>
          <w:w w:val="105"/>
          <w:sz w:val="30"/>
        </w:rPr>
        <w:t>准》</w:t>
      </w:r>
      <w:r>
        <w:rPr>
          <w:rFonts w:ascii="Times New Roman" w:eastAsia="Times New Roman"/>
          <w:color w:val="595959"/>
          <w:spacing w:val="-13"/>
          <w:w w:val="105"/>
          <w:sz w:val="30"/>
        </w:rPr>
        <w:t xml:space="preserve">( </w:t>
      </w:r>
      <w:r>
        <w:rPr>
          <w:rFonts w:ascii="Times New Roman" w:eastAsia="Times New Roman"/>
          <w:color w:val="595959"/>
          <w:w w:val="105"/>
          <w:sz w:val="30"/>
        </w:rPr>
        <w:t xml:space="preserve">0 </w:t>
      </w:r>
      <w:r>
        <w:rPr>
          <w:rFonts w:ascii="Times New Roman" w:eastAsia="Times New Roman"/>
          <w:color w:val="1F1F1F"/>
          <w:spacing w:val="7"/>
          <w:w w:val="105"/>
          <w:sz w:val="30"/>
        </w:rPr>
        <w:t>B</w:t>
      </w:r>
      <w:r>
        <w:rPr>
          <w:rFonts w:ascii="Times New Roman" w:eastAsia="Times New Roman"/>
          <w:color w:val="6B6B6B"/>
          <w:spacing w:val="7"/>
          <w:w w:val="105"/>
          <w:sz w:val="30"/>
        </w:rPr>
        <w:t>1</w:t>
      </w:r>
      <w:r>
        <w:rPr>
          <w:rFonts w:ascii="Times New Roman" w:eastAsia="Times New Roman"/>
          <w:color w:val="383838"/>
          <w:spacing w:val="7"/>
          <w:w w:val="105"/>
          <w:sz w:val="30"/>
        </w:rPr>
        <w:t>2523</w:t>
      </w:r>
      <w:r>
        <w:rPr>
          <w:rFonts w:ascii="Times New Roman" w:eastAsia="Times New Roman"/>
          <w:color w:val="595959"/>
          <w:spacing w:val="7"/>
          <w:w w:val="105"/>
          <w:sz w:val="30"/>
        </w:rPr>
        <w:t>-</w:t>
      </w:r>
      <w:r>
        <w:rPr>
          <w:rFonts w:ascii="Times New Roman" w:eastAsia="Times New Roman"/>
          <w:color w:val="383838"/>
          <w:spacing w:val="7"/>
          <w:w w:val="105"/>
          <w:sz w:val="30"/>
        </w:rPr>
        <w:t xml:space="preserve">2011 </w:t>
      </w:r>
      <w:r>
        <w:rPr>
          <w:rFonts w:ascii="Times New Roman" w:eastAsia="Times New Roman"/>
          <w:color w:val="808080"/>
          <w:spacing w:val="19"/>
          <w:w w:val="105"/>
          <w:sz w:val="30"/>
        </w:rPr>
        <w:t xml:space="preserve">) </w:t>
      </w:r>
      <w:r>
        <w:rPr>
          <w:color w:val="595959"/>
          <w:spacing w:val="12"/>
          <w:w w:val="105"/>
          <w:sz w:val="30"/>
        </w:rPr>
        <w:t>要求。</w:t>
      </w:r>
    </w:p>
    <w:p>
      <w:pPr>
        <w:spacing w:after="0" w:line="345" w:lineRule="auto"/>
        <w:jc w:val="both"/>
        <w:rPr>
          <w:sz w:val="30"/>
        </w:rPr>
      </w:pPr>
      <w:r>
        <w:rPr>
          <w:sz w:val="30"/>
        </w:rPr>
        <w:br/>
      </w:r>
      <w:r>
        <w:rPr>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https://d.book118.com/998003021005006024</w:t>
        </w:r>
      </w:hyperlink>
    </w:p>
    <w:p>
      <w:pPr>
        <w:spacing w:after="0" w:line="345" w:lineRule="auto"/>
        <w:jc w:val="both"/>
        <w:rPr>
          <w:sz w:val="30"/>
        </w:rPr>
      </w:pPr>
    </w:p>
    <w:sectPr>
      <w:type w:val="continuous"/>
      <w:pgSz w:w="17860" w:h="25260"/>
      <w:pgMar w:top="1900" w:right="0" w:bottom="280" w:left="0" w:header="708" w:footer="70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9DE6A7"/>
    <w:multiLevelType w:val="hybridMultilevel"/>
    <w:tmpl w:val="00000000"/>
    <w:lvl w:ilvl="0">
      <w:start w:val="5"/>
      <w:numFmt w:val="decimal"/>
      <w:lvlText w:val="%1"/>
      <w:lvlJc w:val="left"/>
      <w:pPr>
        <w:ind w:left="3743" w:hanging="670"/>
        <w:jc w:val="left"/>
      </w:pPr>
      <w:rPr>
        <w:rFonts w:hint="default"/>
      </w:rPr>
    </w:lvl>
    <w:lvl w:ilvl="1">
      <w:start w:val="2"/>
      <w:numFmt w:val="decimal"/>
      <w:lvlText w:val="%1.%2"/>
      <w:lvlJc w:val="left"/>
      <w:pPr>
        <w:ind w:left="3743" w:hanging="670"/>
        <w:jc w:val="right"/>
      </w:pPr>
      <w:rPr>
        <w:rFonts w:hint="default"/>
        <w:w w:val="99"/>
      </w:rPr>
    </w:lvl>
    <w:lvl w:ilvl="2">
      <w:start w:val="1"/>
      <w:numFmt w:val="decimal"/>
      <w:lvlText w:val="%1.%2.%3"/>
      <w:lvlJc w:val="left"/>
      <w:pPr>
        <w:ind w:left="3783" w:hanging="767"/>
        <w:jc w:val="right"/>
      </w:pPr>
      <w:rPr>
        <w:rFonts w:hint="default"/>
        <w:spacing w:val="-13"/>
        <w:w w:val="97"/>
      </w:rPr>
    </w:lvl>
    <w:lvl w:ilvl="3">
      <w:start w:val="0"/>
      <w:numFmt w:val="bullet"/>
      <w:lvlText w:val="•"/>
      <w:lvlJc w:val="left"/>
      <w:pPr>
        <w:ind w:left="4620" w:hanging="767"/>
      </w:pPr>
      <w:rPr>
        <w:rFonts w:hint="default"/>
      </w:rPr>
    </w:lvl>
    <w:lvl w:ilvl="4">
      <w:start w:val="0"/>
      <w:numFmt w:val="bullet"/>
      <w:lvlText w:val="•"/>
      <w:lvlJc w:val="left"/>
      <w:pPr>
        <w:ind w:left="6511" w:hanging="767"/>
      </w:pPr>
      <w:rPr>
        <w:rFonts w:hint="default"/>
      </w:rPr>
    </w:lvl>
    <w:lvl w:ilvl="5">
      <w:start w:val="0"/>
      <w:numFmt w:val="bullet"/>
      <w:lvlText w:val="•"/>
      <w:lvlJc w:val="left"/>
      <w:pPr>
        <w:ind w:left="8402" w:hanging="767"/>
      </w:pPr>
      <w:rPr>
        <w:rFonts w:hint="default"/>
      </w:rPr>
    </w:lvl>
    <w:lvl w:ilvl="6">
      <w:start w:val="0"/>
      <w:numFmt w:val="bullet"/>
      <w:lvlText w:val="•"/>
      <w:lvlJc w:val="left"/>
      <w:pPr>
        <w:ind w:left="10294" w:hanging="767"/>
      </w:pPr>
      <w:rPr>
        <w:rFonts w:hint="default"/>
      </w:rPr>
    </w:lvl>
    <w:lvl w:ilvl="7">
      <w:start w:val="0"/>
      <w:numFmt w:val="bullet"/>
      <w:lvlText w:val="•"/>
      <w:lvlJc w:val="left"/>
      <w:pPr>
        <w:ind w:left="12185" w:hanging="767"/>
      </w:pPr>
      <w:rPr>
        <w:rFonts w:hint="default"/>
      </w:rPr>
    </w:lvl>
    <w:lvl w:ilvl="8">
      <w:start w:val="0"/>
      <w:numFmt w:val="bullet"/>
      <w:lvlText w:val="•"/>
      <w:lvlJc w:val="left"/>
      <w:pPr>
        <w:ind w:left="14076" w:hanging="767"/>
      </w:pPr>
      <w:rPr>
        <w:rFonts w:hint="default"/>
      </w:rPr>
    </w:lvl>
  </w:abstractNum>
  <w:abstractNum w:abstractNumId="1">
    <w:nsid w:val="4697A968"/>
    <w:multiLevelType w:val="hybridMultilevel"/>
    <w:tmpl w:val="00000000"/>
    <w:lvl w:ilvl="0">
      <w:start w:val="5"/>
      <w:numFmt w:val="decimal"/>
      <w:lvlText w:val="%1"/>
      <w:lvlJc w:val="left"/>
      <w:pPr>
        <w:ind w:left="3743" w:hanging="670"/>
        <w:jc w:val="left"/>
      </w:pPr>
      <w:rPr>
        <w:rFonts w:hint="default"/>
      </w:rPr>
    </w:lvl>
    <w:lvl w:ilvl="1">
      <w:start w:val="2"/>
      <w:numFmt w:val="decimal"/>
      <w:lvlText w:val="%1.%2"/>
      <w:lvlJc w:val="left"/>
      <w:pPr>
        <w:ind w:left="3743" w:hanging="670"/>
        <w:jc w:val="right"/>
      </w:pPr>
      <w:rPr>
        <w:rFonts w:hint="default"/>
        <w:w w:val="99"/>
      </w:rPr>
    </w:lvl>
    <w:lvl w:ilvl="2">
      <w:start w:val="1"/>
      <w:numFmt w:val="decimal"/>
      <w:lvlText w:val="%1.%2.%3"/>
      <w:lvlJc w:val="left"/>
      <w:pPr>
        <w:ind w:left="3783" w:hanging="767"/>
        <w:jc w:val="right"/>
      </w:pPr>
      <w:rPr>
        <w:rFonts w:hint="default"/>
        <w:spacing w:val="-13"/>
        <w:w w:val="97"/>
      </w:rPr>
    </w:lvl>
    <w:lvl w:ilvl="3">
      <w:start w:val="0"/>
      <w:numFmt w:val="bullet"/>
      <w:lvlText w:val="•"/>
      <w:lvlJc w:val="left"/>
      <w:pPr>
        <w:ind w:left="4620" w:hanging="767"/>
      </w:pPr>
      <w:rPr>
        <w:rFonts w:hint="default"/>
      </w:rPr>
    </w:lvl>
    <w:lvl w:ilvl="4">
      <w:start w:val="0"/>
      <w:numFmt w:val="bullet"/>
      <w:lvlText w:val="•"/>
      <w:lvlJc w:val="left"/>
      <w:pPr>
        <w:ind w:left="6511" w:hanging="767"/>
      </w:pPr>
      <w:rPr>
        <w:rFonts w:hint="default"/>
      </w:rPr>
    </w:lvl>
    <w:lvl w:ilvl="5">
      <w:start w:val="0"/>
      <w:numFmt w:val="bullet"/>
      <w:lvlText w:val="•"/>
      <w:lvlJc w:val="left"/>
      <w:pPr>
        <w:ind w:left="8402" w:hanging="767"/>
      </w:pPr>
      <w:rPr>
        <w:rFonts w:hint="default"/>
      </w:rPr>
    </w:lvl>
    <w:lvl w:ilvl="6">
      <w:start w:val="0"/>
      <w:numFmt w:val="bullet"/>
      <w:lvlText w:val="•"/>
      <w:lvlJc w:val="left"/>
      <w:pPr>
        <w:ind w:left="10294" w:hanging="767"/>
      </w:pPr>
      <w:rPr>
        <w:rFonts w:hint="default"/>
      </w:rPr>
    </w:lvl>
    <w:lvl w:ilvl="7">
      <w:start w:val="0"/>
      <w:numFmt w:val="bullet"/>
      <w:lvlText w:val="•"/>
      <w:lvlJc w:val="left"/>
      <w:pPr>
        <w:ind w:left="12185" w:hanging="767"/>
      </w:pPr>
      <w:rPr>
        <w:rFonts w:hint="default"/>
      </w:rPr>
    </w:lvl>
    <w:lvl w:ilvl="8">
      <w:start w:val="0"/>
      <w:numFmt w:val="bullet"/>
      <w:lvlText w:val="•"/>
      <w:lvlJc w:val="left"/>
      <w:pPr>
        <w:ind w:left="14076" w:hanging="767"/>
      </w:pPr>
      <w:rPr>
        <w:rFonts w:hint="default"/>
      </w:rPr>
    </w:lvl>
  </w:abstractNum>
  <w:abstractNum w:abstractNumId="2">
    <w:nsid w:val="7CEDDDA4"/>
    <w:multiLevelType w:val="hybridMultilevel"/>
    <w:tmpl w:val="00000000"/>
    <w:lvl w:ilvl="0">
      <w:start w:val="5"/>
      <w:numFmt w:val="decimal"/>
      <w:lvlText w:val="%1"/>
      <w:lvlJc w:val="left"/>
      <w:pPr>
        <w:ind w:left="3844" w:hanging="868"/>
        <w:jc w:val="left"/>
      </w:pPr>
      <w:rPr>
        <w:rFonts w:hint="default"/>
      </w:rPr>
    </w:lvl>
    <w:lvl w:ilvl="1">
      <w:start w:val="4"/>
      <w:numFmt w:val="decimal"/>
      <w:lvlText w:val="%1.%2"/>
      <w:lvlJc w:val="left"/>
      <w:pPr>
        <w:ind w:left="3844" w:hanging="868"/>
        <w:jc w:val="left"/>
      </w:pPr>
      <w:rPr>
        <w:rFonts w:hint="default"/>
      </w:rPr>
    </w:lvl>
    <w:lvl w:ilvl="2">
      <w:start w:val="2"/>
      <w:numFmt w:val="decimal"/>
      <w:lvlText w:val="%1.%2.%3"/>
      <w:lvlJc w:val="left"/>
      <w:pPr>
        <w:ind w:left="3844" w:hanging="868"/>
        <w:jc w:val="right"/>
      </w:pPr>
      <w:rPr>
        <w:rFonts w:hint="default"/>
        <w:spacing w:val="-1"/>
        <w:w w:val="91"/>
      </w:rPr>
    </w:lvl>
    <w:lvl w:ilvl="3">
      <w:start w:val="1"/>
      <w:numFmt w:val="lowerLetter"/>
      <w:lvlText w:val="%4."/>
      <w:lvlJc w:val="left"/>
      <w:pPr>
        <w:ind w:left="4462" w:hanging="495"/>
        <w:jc w:val="left"/>
      </w:pPr>
      <w:rPr>
        <w:rFonts w:hint="default"/>
        <w:spacing w:val="-1"/>
        <w:w w:val="66"/>
      </w:rPr>
    </w:lvl>
    <w:lvl w:ilvl="4">
      <w:start w:val="0"/>
      <w:numFmt w:val="bullet"/>
      <w:lvlText w:val="•"/>
      <w:lvlJc w:val="left"/>
      <w:pPr>
        <w:ind w:left="8926" w:hanging="495"/>
      </w:pPr>
      <w:rPr>
        <w:rFonts w:hint="default"/>
      </w:rPr>
    </w:lvl>
    <w:lvl w:ilvl="5">
      <w:start w:val="0"/>
      <w:numFmt w:val="bullet"/>
      <w:lvlText w:val="•"/>
      <w:lvlJc w:val="left"/>
      <w:pPr>
        <w:ind w:left="10415" w:hanging="495"/>
      </w:pPr>
      <w:rPr>
        <w:rFonts w:hint="default"/>
      </w:rPr>
    </w:lvl>
    <w:lvl w:ilvl="6">
      <w:start w:val="0"/>
      <w:numFmt w:val="bullet"/>
      <w:lvlText w:val="•"/>
      <w:lvlJc w:val="left"/>
      <w:pPr>
        <w:ind w:left="11904" w:hanging="495"/>
      </w:pPr>
      <w:rPr>
        <w:rFonts w:hint="default"/>
      </w:rPr>
    </w:lvl>
    <w:lvl w:ilvl="7">
      <w:start w:val="0"/>
      <w:numFmt w:val="bullet"/>
      <w:lvlText w:val="•"/>
      <w:lvlJc w:val="left"/>
      <w:pPr>
        <w:ind w:left="13393" w:hanging="495"/>
      </w:pPr>
      <w:rPr>
        <w:rFonts w:hint="default"/>
      </w:rPr>
    </w:lvl>
    <w:lvl w:ilvl="8">
      <w:start w:val="0"/>
      <w:numFmt w:val="bullet"/>
      <w:lvlText w:val="•"/>
      <w:lvlJc w:val="left"/>
      <w:pPr>
        <w:ind w:left="14881" w:hanging="495"/>
      </w:pPr>
      <w:rPr>
        <w:rFont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777" w:hanging="686"/>
      <w:outlineLvl w:val="0"/>
    </w:pPr>
    <w:rPr>
      <w:rFonts w:ascii="宋体" w:eastAsia="宋体" w:hAnsi="宋体" w:cs="宋体"/>
      <w:sz w:val="41"/>
      <w:szCs w:val="41"/>
    </w:rPr>
  </w:style>
  <w:style w:type="paragraph" w:styleId="Heading2">
    <w:name w:val="heading 2"/>
    <w:basedOn w:val="Normal"/>
    <w:uiPriority w:val="1"/>
    <w:qFormat/>
    <w:pPr>
      <w:ind w:left="3601" w:hanging="690"/>
      <w:outlineLvl w:val="1"/>
    </w:pPr>
    <w:rPr>
      <w:rFonts w:ascii="宋体" w:eastAsia="宋体" w:hAnsi="宋体" w:cs="宋体"/>
      <w:sz w:val="38"/>
      <w:szCs w:val="38"/>
    </w:rPr>
  </w:style>
  <w:style w:type="paragraph" w:styleId="Heading3">
    <w:name w:val="heading 3"/>
    <w:basedOn w:val="Normal"/>
    <w:uiPriority w:val="1"/>
    <w:qFormat/>
    <w:pPr>
      <w:ind w:left="20"/>
      <w:outlineLvl w:val="2"/>
    </w:pPr>
    <w:rPr>
      <w:rFonts w:ascii="宋体" w:eastAsia="宋体" w:hAnsi="宋体" w:cs="宋体"/>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2"/>
      <w:szCs w:val="32"/>
    </w:rPr>
  </w:style>
  <w:style w:type="paragraph" w:styleId="ListParagraph">
    <w:name w:val="List Paragraph"/>
    <w:basedOn w:val="Normal"/>
    <w:uiPriority w:val="1"/>
    <w:qFormat/>
    <w:pPr>
      <w:ind w:left="4462" w:hanging="88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998003021005006024"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2023-12-20T16:46:17Z</dcterms:created>
  <dcterms:modified xsi:type="dcterms:W3CDTF">2023-12-20T16:46:17Z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2023-12-20T00:00:00Z</vt:filetime>
  </property>
</Properties>
</file>