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1488" w14:paraId="4B521F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488" w14:paraId="2E9787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488" w14:paraId="407156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1488" w:rsidRPr="00541488" w14:paraId="1DEB2B0C" w14:textId="355A8F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1488">
        <w:rPr>
          <w:rFonts w:ascii="宋体" w:eastAsia="宋体" w:hAnsi="宋体" w:hint="eastAsia"/>
          <w:b/>
          <w:sz w:val="60"/>
        </w:rPr>
        <w:t>绿色照明相关行业可行性分析报告</w:t>
      </w:r>
    </w:p>
    <w:p w:rsidR="00541488" w:rsidP="00541488" w14:paraId="40726C04" w14:textId="5F821EF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1488">
        <w:rPr>
          <w:rFonts w:ascii="仿宋" w:eastAsia="仿宋" w:hAnsi="仿宋" w:hint="eastAsia"/>
          <w:b/>
          <w:sz w:val="40"/>
        </w:rPr>
        <w:t>目录</w:t>
      </w:r>
    </w:p>
    <w:p w:rsidR="00541488" w14:paraId="5A918AAA" w14:textId="720D77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41488" w14:paraId="1C818F99" w14:textId="0F8B9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一、绿色照明项目选址科学性分析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488" w14:paraId="316EB361" w14:textId="17ABB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(一)、绿色照明项目厂址的选择原则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1488" w14:paraId="7EE45F0F" w14:textId="13EE7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(二)、绿色照明项目区概况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488" w14:paraId="1A1FC5F3" w14:textId="34314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(三)、绿色照明厂址选择方案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488" w14:paraId="4FF9CCB9" w14:textId="36DE3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(四)、绿色照明项目选址用地权属性质类别及占地面积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1488" w14:paraId="3D2FC00E" w14:textId="1D953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(五)、绿色照明项目用地利用指标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1488" w14:paraId="6BE7B3AC" w14:textId="2F402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二、绿色照明项目投资估算与资金筹措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1488" w14:paraId="32E4BE7A" w14:textId="36CC0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41488" w14:paraId="0C6C24DE" w14:textId="179A9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1488" w14:paraId="2BCF0442" w14:textId="3D7DE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1488" w14:paraId="3FE326E0" w14:textId="56B75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(四)、绿色照明项目经济评价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1488" w14:paraId="0857437C" w14:textId="679FDA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三、绿色照明项目概论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1488" w14:paraId="16C492F0" w14:textId="566DF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(一)、绿色照明项目名称及承办单位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1488" w14:paraId="0E45BF15" w14:textId="406CC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(二)、绿色照明项目拟建地址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1488" w14:paraId="24C03D75" w14:textId="34D1F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(三)、绿色照明项目提出的背景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1488" w14:paraId="7E026726" w14:textId="1023D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1488" w14:paraId="3D3C1F1B" w14:textId="0E018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(五)、绿色照明项目建设必要性分析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1488" w14:paraId="468223DA" w14:textId="25BC5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1488" w14:paraId="09A64242" w14:textId="33B0E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(七)、绿色照明项目总投资估算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1488" w14:paraId="4A488C35" w14:textId="3C29B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(八)、绿色照明项目工艺技术装备方案的选择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_Toc153647760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https://d.book118.com/998026036000006024</w:t>
        </w:r>
      </w:hyperlink>
    </w:p>
    <w:p w:rsidR="0054148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P="0012090B" w14:paraId="0ADB9C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488" w14:paraId="6D851B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P="0012090B" w14:paraId="26088441" w14:textId="697451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1488" w14:paraId="41E04AD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paraId="7E89D2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P="0012090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14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P="0012090B" w14:textId="697451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14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paraId="64D89D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RPr="00541488" w:rsidP="00541488" w14:paraId="360CA7BC" w14:textId="37A691D8">
    <w:pPr>
      <w:pStyle w:val="Header"/>
      <w:rPr>
        <w:rFonts w:ascii="仿宋" w:eastAsia="仿宋" w:hAnsi="仿宋"/>
      </w:rPr>
    </w:pPr>
    <w:r w:rsidRPr="00541488">
      <w:rPr>
        <w:rFonts w:ascii="仿宋" w:eastAsia="仿宋" w:hAnsi="仿宋" w:hint="eastAsia"/>
      </w:rPr>
      <w:t>绿色照明可行性报告</w:t>
    </w:r>
    <w:r w:rsidRPr="0054148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paraId="4014CCD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:rsidRPr="00541488" w:rsidP="00541488" w14:textId="37A691D8">
    <w:pPr>
      <w:pStyle w:val="Header"/>
      <w:rPr>
        <w:rFonts w:ascii="仿宋" w:eastAsia="仿宋" w:hAnsi="仿宋"/>
      </w:rPr>
    </w:pPr>
    <w:r w:rsidRPr="00541488">
      <w:rPr>
        <w:rFonts w:ascii="仿宋" w:eastAsia="仿宋" w:hAnsi="仿宋" w:hint="eastAsia"/>
      </w:rPr>
      <w:t>绿色照明可行性报告</w:t>
    </w:r>
    <w:r w:rsidRPr="0054148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14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488"/>
    <w:rsid w:val="0012090B"/>
    <w:rsid w:val="005414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6076F5"/>
  <w15:chartTrackingRefBased/>
  <w15:docId w15:val="{D06BE6A7-D2BE-4BA1-9B1F-BDF41A9D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14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14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14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14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14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14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14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14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1488"/>
  </w:style>
  <w:style w:type="paragraph" w:styleId="TOC1">
    <w:name w:val="toc 1"/>
    <w:basedOn w:val="Normal"/>
    <w:next w:val="Normal"/>
    <w:autoRedefine/>
    <w:uiPriority w:val="39"/>
    <w:unhideWhenUsed/>
    <w:rsid w:val="00541488"/>
  </w:style>
  <w:style w:type="paragraph" w:styleId="TOC2">
    <w:name w:val="toc 2"/>
    <w:basedOn w:val="Normal"/>
    <w:next w:val="Normal"/>
    <w:autoRedefine/>
    <w:uiPriority w:val="39"/>
    <w:unhideWhenUsed/>
    <w:rsid w:val="005414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26036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4809</Words>
  <Characters>27412</Characters>
  <Application>Microsoft Office Word</Application>
  <DocSecurity>0</DocSecurity>
  <Lines>228</Lines>
  <Paragraphs>64</Paragraphs>
  <ScaleCrop>false</ScaleCrop>
  <Company/>
  <LinksUpToDate>false</LinksUpToDate>
  <CharactersWithSpaces>32157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2023-12-16T11:34:00Z</dcterms:created>
  <dcterms:modified xsi:type="dcterms:W3CDTF">2023-12-16T11:35:00Z</dcterms:modified>
</cp:coreProperties>
</file>