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360" w:lineRule="auto"/>
        <w:jc w:val="center"/>
        <w:rPr>
          <w:rFonts w:hint="default"/>
          <w:b/>
          <w:sz w:val="30"/>
          <w:szCs w:val="30"/>
        </w:rPr>
      </w:pPr>
      <w:bookmarkStart w:id="0" w:name="_GoBack"/>
      <w:bookmarkEnd w:id="0"/>
      <w:r>
        <w:rPr>
          <w:rFonts w:ascii="Times New Roman" w:eastAsia="宋体" w:hAnsi="Times New Roman" w:cs="Times New Roman" w:hint="default"/>
          <w:b/>
          <w:bCs/>
          <w:sz w:val="28"/>
          <w:szCs w:val="28"/>
        </w:rPr>
        <w:drawing>
          <wp:anchor distT="0" distB="0" distL="114300" distR="114300" simplePos="0" relativeHeight="251658240" behindDoc="0" locked="0" layoutInCell="1" allowOverlap="1">
            <wp:simplePos x="0" y="0"/>
            <wp:positionH relativeFrom="page">
              <wp:posOffset>11544300</wp:posOffset>
            </wp:positionH>
            <wp:positionV relativeFrom="topMargin">
              <wp:posOffset>11620500</wp:posOffset>
            </wp:positionV>
            <wp:extent cx="368300" cy="317500"/>
            <wp:effectExtent l="0" t="0" r="12700" b="6350"/>
            <wp:wrapNone/>
            <wp:docPr id="100109" name="图片 10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9" name="图片 100109"/>
                    <pic:cNvPicPr>
                      <a:picLocks noChangeAspect="1"/>
                    </pic:cNvPicPr>
                  </pic:nvPicPr>
                  <pic:blipFill>
                    <a:blip xmlns:r="http://schemas.openxmlformats.org/officeDocument/2006/relationships" r:embed="rId5"/>
                    <a:stretch>
                      <a:fillRect/>
                    </a:stretch>
                  </pic:blipFill>
                  <pic:spPr>
                    <a:xfrm>
                      <a:off x="0" y="0"/>
                      <a:ext cx="368300" cy="317500"/>
                    </a:xfrm>
                    <a:prstGeom prst="rect">
                      <a:avLst/>
                    </a:prstGeom>
                  </pic:spPr>
                </pic:pic>
              </a:graphicData>
            </a:graphic>
          </wp:anchor>
        </w:drawing>
      </w:r>
      <w:r>
        <w:rPr>
          <w:rFonts w:ascii="Times New Roman" w:eastAsia="宋体" w:hAnsi="Times New Roman" w:cs="Times New Roman" w:hint="default"/>
          <w:b/>
          <w:bCs/>
          <w:sz w:val="28"/>
          <w:szCs w:val="28"/>
        </w:rPr>
        <w:t>班级</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姓名</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学号</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分数</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w:t>
      </w:r>
    </w:p>
    <w:p>
      <w:pPr>
        <w:widowControl/>
        <w:spacing w:line="360" w:lineRule="auto"/>
        <w:jc w:val="center"/>
        <w:rPr>
          <w:rFonts w:hint="default"/>
          <w:b/>
          <w:sz w:val="30"/>
          <w:szCs w:val="30"/>
        </w:rPr>
      </w:pPr>
      <w:r>
        <w:rPr>
          <w:rFonts w:ascii="Times New Roman" w:eastAsia="宋体" w:hAnsi="Times New Roman" w:cs="Times New Roman" w:hint="default"/>
          <w:b/>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5" type="#_x0000_t75" style="width:37pt;height:27pt;margin-top:875pt;margin-left:978pt;mso-height-relative:page;mso-position-horizontal-relative:page;mso-position-vertical-relative:page;mso-width-relative:page;position:absolute;z-index:251659264" coordsize="21600,21600" o:preferrelative="t" filled="f" stroked="f">
            <v:imagedata r:id="rId6" o:title=""/>
            <o:lock v:ext="edit" aspectratio="t"/>
          </v:shape>
        </w:pict>
      </w:r>
      <w:r>
        <w:rPr>
          <w:rFonts w:ascii="Times New Roman" w:eastAsia="宋体" w:hAnsi="Times New Roman" w:cs="Times New Roman" w:hint="default"/>
          <w:b/>
          <w:sz w:val="30"/>
          <w:szCs w:val="30"/>
        </w:rPr>
        <w:t>第</w:t>
      </w:r>
      <w:r>
        <w:rPr>
          <w:rFonts w:ascii="Times New Roman" w:eastAsia="宋体" w:hAnsi="Times New Roman" w:cs="Times New Roman" w:hint="default"/>
          <w:b/>
          <w:sz w:val="30"/>
          <w:szCs w:val="30"/>
          <w:lang w:val="en-US" w:eastAsia="zh-CN"/>
        </w:rPr>
        <w:t>六章</w:t>
      </w:r>
      <w:r>
        <w:rPr>
          <w:rFonts w:ascii="Times New Roman" w:eastAsia="宋体" w:hAnsi="Times New Roman" w:cs="Times New Roman" w:hint="default"/>
          <w:b/>
          <w:sz w:val="30"/>
          <w:szCs w:val="30"/>
        </w:rPr>
        <w:t xml:space="preserve">  </w:t>
      </w:r>
      <w:r>
        <w:rPr>
          <w:rFonts w:ascii="Times New Roman" w:eastAsia="宋体" w:hAnsi="Times New Roman" w:cs="Times New Roman" w:hint="default"/>
          <w:b/>
          <w:sz w:val="34"/>
          <w:szCs w:val="34"/>
          <w:lang w:val="en-US" w:eastAsia="zh-CN"/>
        </w:rPr>
        <w:t>概率初步</w:t>
      </w:r>
      <w:r>
        <w:rPr>
          <w:rFonts w:ascii="Times New Roman" w:eastAsia="宋体" w:hAnsi="Times New Roman" w:cs="Times New Roman" w:hint="default"/>
          <w:b/>
          <w:sz w:val="30"/>
          <w:szCs w:val="30"/>
        </w:rPr>
        <w:t>（A卷·知识通关练）</w:t>
      </w:r>
    </w:p>
    <w:p>
      <w:pPr>
        <w:spacing w:line="360" w:lineRule="auto"/>
        <w:ind w:left="273" w:hanging="273" w:hangingChars="130"/>
        <w:rPr>
          <w:rFonts w:hint="default"/>
          <w:b/>
          <w:bCs/>
          <w:color w:val="0000FF"/>
          <w:szCs w:val="21"/>
        </w:rPr>
      </w:pPr>
      <w:r>
        <w:rPr>
          <w:rFonts w:ascii="Times New Roman" w:eastAsia="宋体" w:hAnsi="Times New Roman" w:cs="Times New Roman" w:hint="default"/>
          <w:b/>
          <w:bCs/>
          <w:color w:val="0000FF"/>
          <w:szCs w:val="21"/>
        </w:rPr>
        <w:t>考点1  必然事件的概念</w:t>
      </w:r>
    </w:p>
    <w:p>
      <w:pPr>
        <w:widowControl/>
        <w:spacing w:line="360" w:lineRule="auto"/>
        <w:jc w:val="left"/>
        <w:rPr>
          <w:rFonts w:hint="default"/>
          <w:color w:val="FF0000"/>
          <w:kern w:val="0"/>
          <w:szCs w:val="21"/>
        </w:rPr>
      </w:pPr>
      <w:r>
        <w:rPr>
          <w:rFonts w:ascii="Times New Roman" w:eastAsia="宋体" w:hAnsi="Times New Roman" w:cs="Times New Roman" w:hint="default"/>
          <w:b/>
          <w:bCs/>
          <w:color w:val="FF0000"/>
          <w:szCs w:val="21"/>
        </w:rPr>
        <w:t>【方法点拨】</w:t>
      </w:r>
      <w:r>
        <w:rPr>
          <w:rFonts w:ascii="Times New Roman" w:hAnsi="Times New Roman" w:cs="Times New Roman" w:hint="default"/>
          <w:color w:val="FF0000"/>
          <w:szCs w:val="21"/>
        </w:rPr>
        <w:t>在一定条件下，有些事情我们事先能肯定它一定会发生，这样的事情是必然事件．</w:t>
      </w:r>
    </w:p>
    <w:p>
      <w:pPr>
        <w:pStyle w:val="Normal0"/>
        <w:numPr>
          <w:ilvl w:val="0"/>
          <w:numId w:val="1"/>
        </w:numPr>
        <w:spacing w:line="360" w:lineRule="auto"/>
        <w:ind w:left="425" w:hanging="425" w:leftChars="0" w:firstLineChars="0"/>
        <w:rPr>
          <w:rFonts w:hint="default"/>
        </w:rPr>
      </w:pPr>
      <w:bookmarkStart w:id="1" w:name="topic_8e22aff5-0cd3-4fc7-964b-5daf2a1294"/>
      <w:r>
        <w:rPr>
          <w:rFonts w:ascii="Times New Roman" w:eastAsia="新宋体" w:hAnsi="Times New Roman" w:cs="Times New Roman" w:hint="default"/>
          <w:szCs w:val="21"/>
        </w:rPr>
        <w:t>（2022秋•金华期末）下列事件中，是必然事件的是</w:t>
      </w:r>
      <w:r>
        <w:rPr>
          <w:rFonts w:ascii="Times New Roman" w:hAnsi="Times New Roman" w:cs="Times New Roman" w:hint="default"/>
          <w:position w:val="-10"/>
        </w:rPr>
        <w:object>
          <v:shape id="_x0000_i1026" type="#_x0000_t75" style="width:6.75pt;height:15pt" o:ole="" coordsize="21600,21600" o:preferrelative="t" filled="f" stroked="f">
            <v:stroke joinstyle="miter"/>
            <v:imagedata r:id="rId7" o:title=""/>
            <o:lock v:ext="edit" aspectratio="t"/>
            <w10:anchorlock/>
          </v:shape>
          <o:OLEObject Type="Embed" ProgID="Equation.DSMT4" ShapeID="_x0000_i1026" DrawAspect="Content" ObjectID="_1468075725" r:id="rId8"/>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27" type="#_x0000_t75" style="width:6.75pt;height:15pt" o:ole="" coordsize="21600,21600" o:preferrelative="t" filled="f" stroked="f">
            <v:stroke joinstyle="miter"/>
            <v:imagedata r:id="rId9" o:title=""/>
            <o:lock v:ext="edit" aspectratio="t"/>
            <w10:anchorlock/>
          </v:shape>
          <o:OLEObject Type="Embed" ProgID="Equation.DSMT4" ShapeID="_x0000_i1027" DrawAspect="Content" ObjectID="_1468075726" r:id="rId10"/>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A．某校开展“喜迎二十大，筑梦向未来”主题学习活动中，抽到</w:t>
      </w:r>
      <w:r>
        <w:rPr>
          <w:rFonts w:ascii="Times New Roman" w:hAnsi="Times New Roman" w:cs="Times New Roman" w:hint="default"/>
          <w:position w:val="-4"/>
        </w:rPr>
        <w:object>
          <v:shape id="_x0000_i1028" type="#_x0000_t75" style="width:11.25pt;height:12pt" o:ole="" coordsize="21600,21600" o:preferrelative="t" filled="f" stroked="f">
            <v:stroke joinstyle="miter"/>
            <v:imagedata r:id="rId11" o:title=""/>
            <o:lock v:ext="edit" aspectratio="t"/>
            <w10:anchorlock/>
          </v:shape>
          <o:OLEObject Type="Embed" ProgID="Equation.DSMT4" ShapeID="_x0000_i1028" DrawAspect="Content" ObjectID="_1468075727" r:id="rId12"/>
        </w:object>
      </w:r>
      <w:r>
        <w:rPr>
          <w:rFonts w:ascii="Times New Roman" w:eastAsia="新宋体" w:hAnsi="Times New Roman" w:cs="Times New Roman" w:hint="default"/>
          <w:szCs w:val="21"/>
        </w:rPr>
        <w:t>同学分享发言</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B．任意画一个三角形，其内角和为</w:t>
      </w:r>
      <w:r>
        <w:rPr>
          <w:rFonts w:ascii="Times New Roman" w:hAnsi="Times New Roman" w:cs="Times New Roman" w:hint="default"/>
          <w:position w:val="-6"/>
        </w:rPr>
        <w:object>
          <v:shape id="_x0000_i1029" type="#_x0000_t75" style="width:23.25pt;height:12.7pt" o:ole="" coordsize="21600,21600" o:preferrelative="t" filled="f" stroked="f">
            <v:stroke joinstyle="miter"/>
            <v:imagedata r:id="rId13" o:title=""/>
            <o:lock v:ext="edit" aspectratio="t"/>
            <w10:anchorlock/>
          </v:shape>
          <o:OLEObject Type="Embed" ProgID="Equation.DSMT4" ShapeID="_x0000_i1029" DrawAspect="Content" ObjectID="_1468075728" r:id="rId14"/>
        </w:objec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C．对从疫情高风险区归来的人员进行核酸检测，检测结果为阳性</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D．打开电视机，正在播放“天宫课堂”</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（2022秋•门头沟区期末）下列事件中，属于必然事件的是</w:t>
      </w:r>
      <w:r>
        <w:rPr>
          <w:rFonts w:ascii="Times New Roman" w:hAnsi="Times New Roman" w:cs="Times New Roman" w:hint="default"/>
          <w:position w:val="-10"/>
        </w:rPr>
        <w:object>
          <v:shape id="_x0000_i1030" type="#_x0000_t75" style="width:6.75pt;height:15pt" o:ole="" coordsize="21600,21600" o:preferrelative="t" filled="f" stroked="f">
            <v:stroke joinstyle="miter"/>
            <v:imagedata r:id="rId15" o:title=""/>
            <o:lock v:ext="edit" aspectratio="t"/>
            <w10:anchorlock/>
          </v:shape>
          <o:OLEObject Type="Embed" ProgID="Equation.DSMT4" ShapeID="_x0000_i1030" DrawAspect="Content" ObjectID="_1468075729" r:id="rId16"/>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31" type="#_x0000_t75" style="width:6.75pt;height:15pt" o:ole="" coordsize="21600,21600" o:preferrelative="t" filled="f" stroked="f">
            <v:stroke joinstyle="miter"/>
            <v:imagedata r:id="rId17" o:title=""/>
            <o:lock v:ext="edit" aspectratio="t"/>
            <w10:anchorlock/>
          </v:shape>
          <o:OLEObject Type="Embed" ProgID="Equation.DSMT4" ShapeID="_x0000_i1031" DrawAspect="Content" ObjectID="_1468075730" r:id="rId18"/>
        </w:object>
      </w:r>
    </w:p>
    <w:p>
      <w:pPr>
        <w:pStyle w:val="Normal1"/>
        <w:tabs>
          <w:tab w:val="left" w:pos="4400"/>
        </w:tabs>
        <w:spacing w:line="360" w:lineRule="auto"/>
        <w:ind w:firstLine="273" w:firstLineChars="130"/>
        <w:jc w:val="left"/>
        <w:rPr>
          <w:rFonts w:hint="default"/>
        </w:rPr>
      </w:pPr>
      <w:r>
        <w:rPr>
          <w:rFonts w:ascii="Times New Roman" w:eastAsia="新宋体" w:hAnsi="Times New Roman" w:cs="Times New Roman" w:hint="default"/>
          <w:szCs w:val="21"/>
        </w:rPr>
        <w:t>A．打开电视机，正在播放新闻</w:t>
      </w:r>
      <w:r>
        <w:rPr>
          <w:rFonts w:ascii="Times New Roman" w:hAnsi="Times New Roman" w:cs="Times New Roman" w:hint="default"/>
        </w:rPr>
        <w:tab/>
      </w:r>
      <w:r>
        <w:rPr>
          <w:rFonts w:ascii="Times New Roman" w:eastAsia="新宋体" w:hAnsi="Times New Roman" w:cs="Times New Roman" w:hint="default"/>
          <w:szCs w:val="21"/>
        </w:rPr>
        <w:t>B．三角形内角和360度</w:t>
      </w:r>
      <w:r>
        <w:rPr>
          <w:rFonts w:ascii="Times New Roman" w:hAnsi="Times New Roman" w:cs="Times New Roman" w:hint="default"/>
        </w:rPr>
        <w:tab/>
      </w:r>
    </w:p>
    <w:p>
      <w:pPr>
        <w:pStyle w:val="Normal1"/>
        <w:tabs>
          <w:tab w:val="left" w:pos="4400"/>
        </w:tabs>
        <w:spacing w:line="360" w:lineRule="auto"/>
        <w:ind w:firstLine="273" w:firstLineChars="130"/>
        <w:jc w:val="left"/>
        <w:rPr>
          <w:rFonts w:hint="default"/>
        </w:rPr>
      </w:pPr>
      <w:r>
        <w:rPr>
          <w:rFonts w:ascii="Times New Roman" w:eastAsia="新宋体" w:hAnsi="Times New Roman" w:cs="Times New Roman" w:hint="default"/>
          <w:szCs w:val="21"/>
        </w:rPr>
        <w:t>C．妹妹的年龄比姐姐的年龄小</w:t>
      </w:r>
      <w:r>
        <w:rPr>
          <w:rFonts w:ascii="Times New Roman" w:hAnsi="Times New Roman" w:cs="Times New Roman" w:hint="default"/>
        </w:rPr>
        <w:tab/>
      </w:r>
      <w:r>
        <w:rPr>
          <w:rFonts w:ascii="Times New Roman" w:eastAsia="新宋体" w:hAnsi="Times New Roman" w:cs="Times New Roman" w:hint="default"/>
          <w:szCs w:val="21"/>
        </w:rPr>
        <w:t>D．能被3整除的数一定是奇数</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（2022秋•朝阳区期末）下列事件中，为必然事件的是</w:t>
      </w:r>
      <w:r>
        <w:rPr>
          <w:rFonts w:ascii="Times New Roman" w:hAnsi="Times New Roman" w:cs="Times New Roman" w:hint="default"/>
          <w:position w:val="-10"/>
        </w:rPr>
        <w:object>
          <v:shape id="_x0000_i1032" type="#_x0000_t75" style="width:6.75pt;height:15pt" o:ole="" coordsize="21600,21600" o:preferrelative="t" filled="f" stroked="f">
            <v:stroke joinstyle="miter"/>
            <v:imagedata r:id="rId19" o:title=""/>
            <o:lock v:ext="edit" aspectratio="t"/>
            <w10:anchorlock/>
          </v:shape>
          <o:OLEObject Type="Embed" ProgID="Equation.DSMT4" ShapeID="_x0000_i1032" DrawAspect="Content" ObjectID="_1468075731" r:id="rId20"/>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33" type="#_x0000_t75" style="width:6.75pt;height:15pt" o:ole="" coordsize="21600,21600" o:preferrelative="t" filled="f" stroked="f">
            <v:stroke joinstyle="miter"/>
            <v:imagedata r:id="rId21" o:title=""/>
            <o:lock v:ext="edit" aspectratio="t"/>
            <w10:anchorlock/>
          </v:shape>
          <o:OLEObject Type="Embed" ProgID="Equation.DSMT4" ShapeID="_x0000_i1033" DrawAspect="Content" ObjectID="_1468075732" r:id="rId22"/>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A．任意画一个三角形，其内角和是</w:t>
      </w:r>
      <w:r>
        <w:rPr>
          <w:rFonts w:ascii="Times New Roman" w:hAnsi="Times New Roman" w:cs="Times New Roman" w:hint="default"/>
          <w:position w:val="-6"/>
        </w:rPr>
        <w:object>
          <v:shape id="_x0000_i1034" type="#_x0000_t75" style="width:23.25pt;height:12.7pt" o:ole="" coordsize="21600,21600" o:preferrelative="t" filled="f" stroked="f">
            <v:stroke joinstyle="miter"/>
            <v:imagedata r:id="rId23" o:title=""/>
            <o:lock v:ext="edit" aspectratio="t"/>
            <w10:anchorlock/>
          </v:shape>
          <o:OLEObject Type="Embed" ProgID="Equation.DSMT4" ShapeID="_x0000_i1034" DrawAspect="Content" ObjectID="_1468075733" r:id="rId24"/>
        </w:objec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B．明天会下雪</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C．掷一枚骰子，向上一面的点数是7</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D．足球运动员射门一次，未射进</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（2021春•桓台县期末）下列事件中，不是必然事件的是</w:t>
      </w:r>
      <w:r>
        <w:rPr>
          <w:rFonts w:ascii="Times New Roman" w:hAnsi="Times New Roman" w:cs="Times New Roman" w:hint="default"/>
          <w:position w:val="-10"/>
        </w:rPr>
        <w:object>
          <v:shape id="_x0000_i1035" type="#_x0000_t75" style="width:6.75pt;height:15pt" o:ole="" coordsize="21600,21600" o:preferrelative="t" filled="f" stroked="f">
            <v:stroke joinstyle="miter"/>
            <v:imagedata r:id="rId25" o:title=""/>
            <o:lock v:ext="edit" aspectratio="t"/>
            <w10:anchorlock/>
          </v:shape>
          <o:OLEObject Type="Embed" ProgID="Equation.DSMT4" ShapeID="_x0000_i1035" DrawAspect="Content" ObjectID="_1468075734" r:id="rId26"/>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36" type="#_x0000_t75" style="width:6.75pt;height:15pt" o:ole="" coordsize="21600,21600" o:preferrelative="t" filled="f" stroked="f">
            <v:stroke joinstyle="miter"/>
            <v:imagedata r:id="rId27" o:title=""/>
            <o:lock v:ext="edit" aspectratio="t"/>
            <w10:anchorlock/>
          </v:shape>
          <o:OLEObject Type="Embed" ProgID="Equation.DSMT4" ShapeID="_x0000_i1036" DrawAspect="Content" ObjectID="_1468075735" r:id="rId28"/>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A．角平分线上的点到这个角两边的距离相等</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B．三角形任意两边之和大于第三边</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C．面积相等的两个三角形全等</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D．三角形三边的中垂线的交点到三角形的三个顶点的距离相等</w:t>
      </w:r>
    </w:p>
    <w:bookmarkEnd w:id="1"/>
    <w:p>
      <w:pPr>
        <w:spacing w:line="360" w:lineRule="auto"/>
        <w:ind w:left="273" w:hanging="273" w:hangingChars="130"/>
        <w:rPr>
          <w:rFonts w:hint="default"/>
          <w:b/>
          <w:bCs/>
          <w:color w:val="0000FF"/>
          <w:szCs w:val="21"/>
        </w:rPr>
      </w:pPr>
    </w:p>
    <w:p>
      <w:pPr>
        <w:spacing w:line="360" w:lineRule="auto"/>
        <w:ind w:left="273" w:hanging="273" w:hangingChars="130"/>
        <w:rPr>
          <w:rFonts w:hint="default"/>
          <w:b/>
          <w:bCs/>
          <w:color w:val="0000FF"/>
          <w:szCs w:val="21"/>
        </w:rPr>
      </w:pPr>
      <w:r>
        <w:rPr>
          <w:rFonts w:ascii="Times New Roman" w:eastAsia="宋体" w:hAnsi="Times New Roman" w:cs="Times New Roman" w:hint="default"/>
          <w:b/>
          <w:bCs/>
          <w:color w:val="0000FF"/>
          <w:szCs w:val="21"/>
        </w:rPr>
        <w:t>考点2  随机事件的概念</w:t>
      </w:r>
    </w:p>
    <w:p>
      <w:pPr>
        <w:rPr>
          <w:rFonts w:hint="default"/>
          <w:color w:val="FF0000"/>
          <w:szCs w:val="21"/>
        </w:rPr>
      </w:pPr>
      <w:r>
        <w:rPr>
          <w:rFonts w:ascii="Times New Roman" w:eastAsia="宋体" w:hAnsi="Times New Roman" w:cs="Times New Roman" w:hint="default"/>
          <w:b/>
          <w:bCs/>
          <w:color w:val="FF0000"/>
          <w:szCs w:val="21"/>
        </w:rPr>
        <w:t>【方法点拨】</w:t>
      </w:r>
      <w:r>
        <w:rPr>
          <w:rFonts w:ascii="Times New Roman" w:hAnsi="Times New Roman" w:cs="Times New Roman" w:hint="default"/>
          <w:color w:val="FF0000"/>
          <w:szCs w:val="21"/>
        </w:rPr>
        <w:t>在一定条件下，很多事情我们事先无法确定它会不会发生，这样的事情是随机事件.</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（2022秋•苍溪县期末）下列事件为随机事件的是</w:t>
      </w:r>
      <w:r>
        <w:rPr>
          <w:rFonts w:ascii="Times New Roman" w:hAnsi="Times New Roman" w:cs="Times New Roman" w:hint="default"/>
          <w:position w:val="-10"/>
        </w:rPr>
        <w:object>
          <v:shape id="_x0000_i1037" type="#_x0000_t75" style="width:6.75pt;height:15pt" o:ole="" coordsize="21600,21600" o:preferrelative="t" filled="f" stroked="f">
            <v:stroke joinstyle="miter"/>
            <v:imagedata r:id="rId29" o:title=""/>
            <o:lock v:ext="edit" aspectratio="t"/>
            <w10:anchorlock/>
          </v:shape>
          <o:OLEObject Type="Embed" ProgID="Equation.DSMT4" ShapeID="_x0000_i1037" DrawAspect="Content" ObjectID="_1468075736" r:id="rId30"/>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38" type="#_x0000_t75" style="width:6.75pt;height:15pt" o:ole="" coordsize="21600,21600" o:preferrelative="t" filled="f" stroked="f">
            <v:stroke joinstyle="miter"/>
            <v:imagedata r:id="rId31" o:title=""/>
            <o:lock v:ext="edit" aspectratio="t"/>
            <w10:anchorlock/>
          </v:shape>
          <o:OLEObject Type="Embed" ProgID="Equation.DSMT4" ShapeID="_x0000_i1038" DrawAspect="Content" ObjectID="_1468075737" r:id="rId32"/>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A．明天太阳从东方升起</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B．从仅装有白球的箱子里取出1个红球</w:t>
      </w:r>
      <w:r>
        <w:rPr>
          <w:rFonts w:ascii="Times New Roman" w:hAnsi="Times New Roman" w:cs="Times New Roman" w:hint="default"/>
        </w:rPr>
        <w:tab/>
      </w:r>
    </w:p>
    <w:p>
      <w:pPr>
        <w:pStyle w:val="Normal1"/>
        <w:spacing w:line="360" w:lineRule="auto"/>
        <w:ind w:firstLine="273" w:firstLineChars="130"/>
        <w:jc w:val="left"/>
        <w:rPr>
          <w:rFonts w:hint="default"/>
        </w:rPr>
        <w:sectPr>
          <w:pgSz w:w="11906" w:h="16838"/>
          <w:pgMar w:top="1417" w:right="1077" w:bottom="1417" w:left="1077" w:header="850" w:footer="992" w:gutter="0"/>
          <w:cols w:num="1" w:space="708"/>
          <w:docGrid w:type="lines" w:linePitch="318" w:charSpace="409"/>
        </w:sectPr>
      </w:pPr>
      <w:r>
        <w:rPr>
          <w:rFonts w:ascii="Times New Roman" w:eastAsia="新宋体" w:hAnsi="Times New Roman" w:cs="Times New Roman" w:hint="default"/>
          <w:szCs w:val="21"/>
        </w:rPr>
        <w:t>C．掷一次骰子，向上一面的数字是6</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D．任意画一个三角形，其内角和为</w:t>
      </w:r>
      <w:r>
        <w:rPr>
          <w:rFonts w:ascii="Times New Roman" w:hAnsi="Times New Roman" w:cs="Times New Roman" w:hint="default"/>
          <w:position w:val="-6"/>
        </w:rPr>
        <w:object>
          <v:shape id="_x0000_i1039" type="#_x0000_t75" style="width:23.25pt;height:12.7pt" o:ole="" coordsize="21600,21600" o:preferrelative="t" filled="f" stroked="f">
            <v:stroke joinstyle="miter"/>
            <v:imagedata r:id="rId33" o:title=""/>
            <o:lock v:ext="edit" aspectratio="t"/>
            <w10:anchorlock/>
          </v:shape>
          <o:OLEObject Type="Embed" ProgID="Equation.DSMT4" ShapeID="_x0000_i1039" DrawAspect="Content" ObjectID="_1468075738" r:id="rId34"/>
        </w:objec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（2021秋•通州区期末）一枚质地均匀的骰子六个面上分别刻有1到6的点数，掷一次骰子，下列事件中是随机事件的是</w:t>
      </w:r>
      <w:r>
        <w:rPr>
          <w:rFonts w:ascii="Times New Roman" w:hAnsi="Times New Roman" w:cs="Times New Roman" w:hint="default"/>
          <w:position w:val="-10"/>
        </w:rPr>
        <w:object>
          <v:shape id="_x0000_i1040" type="#_x0000_t75" style="width:6.75pt;height:15pt" o:ole="" coordsize="21600,21600" o:preferrelative="t" filled="f" stroked="f">
            <v:stroke joinstyle="miter"/>
            <v:imagedata r:id="rId35" o:title=""/>
            <o:lock v:ext="edit" aspectratio="t"/>
            <w10:anchorlock/>
          </v:shape>
          <o:OLEObject Type="Embed" ProgID="Equation.DSMT4" ShapeID="_x0000_i1040" DrawAspect="Content" ObjectID="_1468075739" r:id="rId36"/>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41" type="#_x0000_t75" style="width:6.75pt;height:15pt" o:ole="" coordsize="21600,21600" o:preferrelative="t" filled="f" stroked="f">
            <v:stroke joinstyle="miter"/>
            <v:imagedata r:id="rId37" o:title=""/>
            <o:lock v:ext="edit" aspectratio="t"/>
            <w10:anchorlock/>
          </v:shape>
          <o:OLEObject Type="Embed" ProgID="Equation.DSMT4" ShapeID="_x0000_i1041" DrawAspect="Content" ObjectID="_1468075740" r:id="rId38"/>
        </w:object>
      </w:r>
    </w:p>
    <w:p>
      <w:pPr>
        <w:pStyle w:val="Normal1"/>
        <w:tabs>
          <w:tab w:val="left" w:pos="4400"/>
        </w:tabs>
        <w:spacing w:line="360" w:lineRule="auto"/>
        <w:ind w:firstLine="273" w:firstLineChars="130"/>
        <w:jc w:val="left"/>
        <w:rPr>
          <w:rFonts w:hint="default"/>
        </w:rPr>
      </w:pPr>
      <w:r>
        <w:rPr>
          <w:rFonts w:ascii="Times New Roman" w:eastAsia="新宋体" w:hAnsi="Times New Roman" w:cs="Times New Roman" w:hint="default"/>
          <w:szCs w:val="21"/>
        </w:rPr>
        <w:t>A．向上的点数大于0</w:t>
      </w:r>
      <w:r>
        <w:rPr>
          <w:rFonts w:ascii="Times New Roman" w:hAnsi="Times New Roman" w:cs="Times New Roman" w:hint="default"/>
        </w:rPr>
        <w:tab/>
      </w:r>
      <w:r>
        <w:rPr>
          <w:rFonts w:ascii="Times New Roman" w:eastAsia="新宋体" w:hAnsi="Times New Roman" w:cs="Times New Roman" w:hint="default"/>
          <w:szCs w:val="21"/>
        </w:rPr>
        <w:t>B．向上的点数是7</w:t>
      </w:r>
      <w:r>
        <w:rPr>
          <w:rFonts w:ascii="Times New Roman" w:hAnsi="Times New Roman" w:cs="Times New Roman" w:hint="default"/>
        </w:rPr>
        <w:tab/>
      </w:r>
    </w:p>
    <w:p>
      <w:pPr>
        <w:pStyle w:val="Normal1"/>
        <w:tabs>
          <w:tab w:val="left" w:pos="4400"/>
        </w:tabs>
        <w:spacing w:line="360" w:lineRule="auto"/>
        <w:ind w:firstLine="273" w:firstLineChars="130"/>
        <w:jc w:val="left"/>
        <w:rPr>
          <w:rFonts w:hint="default"/>
        </w:rPr>
      </w:pPr>
      <w:r>
        <w:rPr>
          <w:rFonts w:ascii="Times New Roman" w:eastAsia="新宋体" w:hAnsi="Times New Roman" w:cs="Times New Roman" w:hint="default"/>
          <w:szCs w:val="21"/>
        </w:rPr>
        <w:t>C．向上的点数是4</w:t>
      </w:r>
      <w:r>
        <w:rPr>
          <w:rFonts w:ascii="Times New Roman" w:hAnsi="Times New Roman" w:cs="Times New Roman" w:hint="default"/>
        </w:rPr>
        <w:tab/>
      </w:r>
      <w:r>
        <w:rPr>
          <w:rFonts w:ascii="Times New Roman" w:eastAsia="新宋体" w:hAnsi="Times New Roman" w:cs="Times New Roman" w:hint="default"/>
          <w:szCs w:val="21"/>
        </w:rPr>
        <w:t>D．向上的点数小于7</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（2021秋•涿州市期末）下列事件中，是随机事件的是</w:t>
      </w:r>
      <w:r>
        <w:rPr>
          <w:rFonts w:ascii="Times New Roman" w:hAnsi="Times New Roman" w:cs="Times New Roman" w:hint="default"/>
          <w:position w:val="-10"/>
        </w:rPr>
        <w:object>
          <v:shape id="_x0000_i1042" type="#_x0000_t75" style="width:6.75pt;height:15pt" o:ole="" coordsize="21600,21600" o:preferrelative="t" filled="f" stroked="f">
            <v:stroke joinstyle="miter"/>
            <v:imagedata r:id="rId39" o:title=""/>
            <o:lock v:ext="edit" aspectratio="t"/>
            <w10:anchorlock/>
          </v:shape>
          <o:OLEObject Type="Embed" ProgID="Equation.DSMT4" ShapeID="_x0000_i1042" DrawAspect="Content" ObjectID="_1468075741" r:id="rId40"/>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43" type="#_x0000_t75" style="width:6.75pt;height:15pt" o:ole="" coordsize="21600,21600" o:preferrelative="t" filled="f" stroked="f">
            <v:stroke joinstyle="miter"/>
            <v:imagedata r:id="rId41" o:title=""/>
            <o:lock v:ext="edit" aspectratio="t"/>
            <w10:anchorlock/>
          </v:shape>
          <o:OLEObject Type="Embed" ProgID="Equation.DSMT4" ShapeID="_x0000_i1043" DrawAspect="Content" ObjectID="_1468075742" r:id="rId42"/>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A．太阳从西边升起</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w:t>
      </w:r>
      <w:r>
        <w:rPr>
          <w:rFonts w:ascii="Times New Roman" w:hAnsi="Times New Roman" w:cs="Times New Roman" w:hint="default"/>
          <w:position w:val="-6"/>
        </w:rPr>
        <w:object>
          <v:shape id="_x0000_i1044" type="#_x0000_t75" style="width:30.7pt;height:12.7pt" o:ole="" coordsize="21600,21600" o:preferrelative="t" filled="f" stroked="f">
            <v:stroke joinstyle="miter"/>
            <v:imagedata r:id="rId43" o:title=""/>
            <o:lock v:ext="edit" aspectratio="t"/>
            <w10:anchorlock/>
          </v:shape>
          <o:OLEObject Type="Embed" ProgID="Equation.DSMT4" ShapeID="_x0000_i1044" DrawAspect="Content" ObjectID="_1468075743" r:id="rId44"/>
        </w:object>
      </w:r>
      <w:r>
        <w:rPr>
          <w:rFonts w:ascii="Times New Roman" w:eastAsia="新宋体" w:hAnsi="Times New Roman" w:cs="Times New Roman" w:hint="default"/>
          <w:szCs w:val="21"/>
        </w:rPr>
        <w:t>中，</w:t>
      </w:r>
      <w:r>
        <w:rPr>
          <w:rFonts w:ascii="Times New Roman" w:hAnsi="Times New Roman" w:cs="Times New Roman" w:hint="default"/>
          <w:position w:val="-4"/>
        </w:rPr>
        <w:object>
          <v:shape id="_x0000_i1045" type="#_x0000_t75" style="width:18pt;height:12pt" o:ole="" coordsize="21600,21600" o:preferrelative="t" filled="f" stroked="f">
            <v:stroke joinstyle="miter"/>
            <v:imagedata r:id="rId45" o:title=""/>
            <o:lock v:ext="edit" aspectratio="t"/>
            <w10:anchorlock/>
          </v:shape>
          <o:OLEObject Type="Embed" ProgID="Equation.DSMT4" ShapeID="_x0000_i1045" DrawAspect="Content" ObjectID="_1468075744" r:id="rId46"/>
        </w:object>
      </w:r>
      <w:r>
        <w:rPr>
          <w:rFonts w:ascii="Times New Roman" w:eastAsia="新宋体" w:hAnsi="Times New Roman" w:cs="Times New Roman" w:hint="default"/>
          <w:szCs w:val="21"/>
        </w:rPr>
        <w:t>与</w:t>
      </w:r>
      <w:r>
        <w:rPr>
          <w:rFonts w:ascii="Times New Roman" w:hAnsi="Times New Roman" w:cs="Times New Roman" w:hint="default"/>
          <w:position w:val="-6"/>
        </w:rPr>
        <w:object>
          <v:shape id="_x0000_i1046" type="#_x0000_t75" style="width:18.7pt;height:12.7pt" o:ole="" coordsize="21600,21600" o:preferrelative="t" filled="f" stroked="f">
            <v:stroke joinstyle="miter"/>
            <v:imagedata r:id="rId47" o:title=""/>
            <o:lock v:ext="edit" aspectratio="t"/>
            <w10:anchorlock/>
          </v:shape>
          <o:OLEObject Type="Embed" ProgID="Equation.DSMT4" ShapeID="_x0000_i1046" DrawAspect="Content" ObjectID="_1468075745" r:id="rId48"/>
        </w:object>
      </w:r>
      <w:r>
        <w:rPr>
          <w:rFonts w:ascii="Times New Roman" w:eastAsia="新宋体" w:hAnsi="Times New Roman" w:cs="Times New Roman" w:hint="default"/>
          <w:szCs w:val="21"/>
        </w:rPr>
        <w:t>的和比</w:t>
      </w:r>
      <w:r>
        <w:rPr>
          <w:rFonts w:ascii="Times New Roman" w:hAnsi="Times New Roman" w:cs="Times New Roman" w:hint="default"/>
          <w:position w:val="-6"/>
        </w:rPr>
        <w:object>
          <v:shape id="_x0000_i1047" type="#_x0000_t75" style="width:17.95pt;height:12.7pt" o:ole="" coordsize="21600,21600" o:preferrelative="t" filled="f" stroked="f">
            <v:stroke joinstyle="miter"/>
            <v:imagedata r:id="rId49" o:title=""/>
            <o:lock v:ext="edit" aspectratio="t"/>
            <w10:anchorlock/>
          </v:shape>
          <o:OLEObject Type="Embed" ProgID="Equation.DSMT4" ShapeID="_x0000_i1047" DrawAspect="Content" ObjectID="_1468075746" r:id="rId50"/>
        </w:object>
      </w:r>
      <w:r>
        <w:rPr>
          <w:rFonts w:ascii="Times New Roman" w:eastAsia="新宋体" w:hAnsi="Times New Roman" w:cs="Times New Roman" w:hint="default"/>
          <w:szCs w:val="21"/>
        </w:rPr>
        <w:t>大</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C．两个负数相乘，积为正</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D．两个数相加，和大于其中的一个加数</w:t>
      </w:r>
    </w:p>
    <w:p>
      <w:pPr>
        <w:pStyle w:val="Normal1"/>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 xml:space="preserve">（2022•灌阳县一模）“清明时节雨纷纷”是 </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u w:val="single"/>
          <w:lang w:val="en-US" w:eastAsia="zh-CN"/>
        </w:rPr>
        <w:t xml:space="preserve">   </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rPr>
        <w:t>事件（填“必然”、“不可能”、“随机”</w:t>
      </w:r>
      <w:r>
        <w:rPr>
          <w:rFonts w:ascii="Times New Roman" w:hAnsi="Times New Roman" w:cs="Times New Roman" w:hint="default"/>
        </w:rPr>
        <w:t xml:space="preserve"> </w:t>
      </w:r>
      <w:r>
        <w:rPr>
          <w:rFonts w:ascii="Times New Roman" w:hAnsi="Times New Roman" w:cs="Times New Roman" w:hint="default"/>
          <w:position w:val="-10"/>
        </w:rPr>
        <w:object>
          <v:shape id="_x0000_i1048" type="#_x0000_t75" style="width:6.75pt;height:15pt" o:ole="" coordsize="21600,21600" o:preferrelative="t" filled="f" stroked="f">
            <v:stroke joinstyle="miter"/>
            <v:imagedata r:id="rId51" o:title=""/>
            <o:lock v:ext="edit" aspectratio="t"/>
            <w10:anchorlock/>
          </v:shape>
          <o:OLEObject Type="Embed" ProgID="Equation.DSMT4" ShapeID="_x0000_i1048" DrawAspect="Content" ObjectID="_1468075747" r:id="rId52"/>
        </w:object>
      </w:r>
    </w:p>
    <w:p>
      <w:pPr>
        <w:spacing w:line="360" w:lineRule="auto"/>
        <w:ind w:left="273" w:hanging="273" w:hangingChars="130"/>
        <w:rPr>
          <w:rFonts w:hint="default"/>
          <w:b/>
          <w:bCs/>
          <w:color w:val="0000FF"/>
          <w:szCs w:val="21"/>
        </w:rPr>
      </w:pPr>
    </w:p>
    <w:p>
      <w:pPr>
        <w:spacing w:line="360" w:lineRule="auto"/>
        <w:ind w:left="273" w:hanging="273" w:hangingChars="130"/>
        <w:rPr>
          <w:rFonts w:hint="default"/>
          <w:b/>
          <w:bCs/>
          <w:color w:val="0000FF"/>
          <w:szCs w:val="21"/>
        </w:rPr>
      </w:pPr>
      <w:r>
        <w:rPr>
          <w:rFonts w:ascii="Times New Roman" w:eastAsia="宋体" w:hAnsi="Times New Roman" w:cs="Times New Roman" w:hint="default"/>
          <w:b/>
          <w:bCs/>
          <w:color w:val="0000FF"/>
          <w:szCs w:val="21"/>
        </w:rPr>
        <w:t>考点3  不可能事件的概念</w:t>
      </w:r>
    </w:p>
    <w:p>
      <w:pPr>
        <w:rPr>
          <w:rFonts w:hint="default"/>
          <w:color w:val="FF0000"/>
          <w:szCs w:val="21"/>
        </w:rPr>
      </w:pPr>
      <w:r>
        <w:rPr>
          <w:rFonts w:ascii="Times New Roman" w:eastAsia="宋体" w:hAnsi="Times New Roman" w:cs="Times New Roman" w:hint="default"/>
          <w:b/>
          <w:bCs/>
          <w:color w:val="FF0000"/>
          <w:szCs w:val="21"/>
        </w:rPr>
        <w:t>【方法点拨】</w:t>
      </w:r>
      <w:r>
        <w:rPr>
          <w:rFonts w:ascii="Times New Roman" w:hAnsi="Times New Roman" w:cs="Times New Roman" w:hint="default"/>
          <w:color w:val="FF0000"/>
          <w:szCs w:val="21"/>
        </w:rPr>
        <w:t>在一定条件下，有些事情我们事先能肯定它一定不会发生，这样的事情是不可能事件．</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（2022秋•南关区校级期末）下列事件中，不可能事件是</w:t>
      </w:r>
      <w:r>
        <w:rPr>
          <w:rFonts w:ascii="Times New Roman" w:hAnsi="Times New Roman" w:cs="Times New Roman" w:hint="default"/>
          <w:position w:val="-10"/>
        </w:rPr>
        <w:object>
          <v:shape id="_x0000_i1049" type="#_x0000_t75" style="width:6.75pt;height:15pt" o:ole="" coordsize="21600,21600" o:preferrelative="t" filled="f" stroked="f">
            <v:stroke joinstyle="miter"/>
            <v:imagedata r:id="rId53" o:title=""/>
            <o:lock v:ext="edit" aspectratio="t"/>
            <w10:anchorlock/>
          </v:shape>
          <o:OLEObject Type="Embed" ProgID="Equation.DSMT4" ShapeID="_x0000_i1049" DrawAspect="Content" ObjectID="_1468075748" r:id="rId54"/>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50" type="#_x0000_t75" style="width:6.75pt;height:15pt" o:ole="" coordsize="21600,21600" o:preferrelative="t" filled="f" stroked="f">
            <v:stroke joinstyle="miter"/>
            <v:imagedata r:id="rId55" o:title=""/>
            <o:lock v:ext="edit" aspectratio="t"/>
            <w10:anchorlock/>
          </v:shape>
          <o:OLEObject Type="Embed" ProgID="Equation.DSMT4" ShapeID="_x0000_i1050" DrawAspect="Content" ObjectID="_1468075749" r:id="rId56"/>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A．打开电视时正在播放广告</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B．风大时轮渡会停航</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C．自然状态下的水从低处向高处流</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D．清明时节雨纷纷</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（2021秋•北仑区期末）下列事件中是不可能事件的是</w:t>
      </w:r>
      <w:r>
        <w:rPr>
          <w:rFonts w:ascii="Times New Roman" w:hAnsi="Times New Roman" w:cs="Times New Roman" w:hint="default"/>
          <w:position w:val="-10"/>
        </w:rPr>
        <w:object>
          <v:shape id="_x0000_i1051" type="#_x0000_t75" style="width:6.75pt;height:15pt" o:ole="" coordsize="21600,21600" o:preferrelative="t" filled="f" stroked="f">
            <v:stroke joinstyle="miter"/>
            <v:imagedata r:id="rId57" o:title=""/>
            <o:lock v:ext="edit" aspectratio="t"/>
            <w10:anchorlock/>
          </v:shape>
          <o:OLEObject Type="Embed" ProgID="Equation.DSMT4" ShapeID="_x0000_i1051" DrawAspect="Content" ObjectID="_1468075750" r:id="rId58"/>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52" type="#_x0000_t75" style="width:6.75pt;height:15pt" o:ole="" coordsize="21600,21600" o:preferrelative="t" filled="f" stroked="f">
            <v:stroke joinstyle="miter"/>
            <v:imagedata r:id="rId59" o:title=""/>
            <o:lock v:ext="edit" aspectratio="t"/>
            <w10:anchorlock/>
          </v:shape>
          <o:OLEObject Type="Embed" ProgID="Equation.DSMT4" ShapeID="_x0000_i1052" DrawAspect="Content" ObjectID="_1468075751" r:id="rId60"/>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A．明天是晴天</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B．小明购买一张彩票，中奖</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C．拖掷一枚硬市，落地后正面朝上</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D．从只装有5个白球的裝子中摸出红球</w:t>
      </w:r>
    </w:p>
    <w:p>
      <w:pPr>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下列事件中，属于不可能事件的是（　　）</w:t>
      </w:r>
    </w:p>
    <w:p>
      <w:pPr>
        <w:spacing w:line="360" w:lineRule="auto"/>
        <w:ind w:firstLine="273" w:firstLineChars="130"/>
        <w:jc w:val="left"/>
        <w:rPr>
          <w:rFonts w:hint="default"/>
        </w:rPr>
      </w:pPr>
      <w:r>
        <w:rPr>
          <w:rFonts w:ascii="Times New Roman" w:eastAsia="新宋体" w:hAnsi="Times New Roman" w:cs="Times New Roman" w:hint="default"/>
          <w:szCs w:val="21"/>
        </w:rPr>
        <w:t>A．一只不透明的袋子中有2个红球和1个白球，从中摸出1个球，该球是黄球</w:t>
      </w:r>
      <w:r>
        <w:rPr>
          <w:rFonts w:ascii="Times New Roman" w:hAnsi="Times New Roman" w:cs="Times New Roman" w:hint="default"/>
        </w:rPr>
        <w:tab/>
      </w:r>
    </w:p>
    <w:p>
      <w:pPr>
        <w:spacing w:line="360" w:lineRule="auto"/>
        <w:ind w:firstLine="273" w:firstLineChars="130"/>
        <w:jc w:val="left"/>
        <w:rPr>
          <w:rFonts w:hint="default"/>
        </w:rPr>
      </w:pPr>
      <w:r>
        <w:rPr>
          <w:rFonts w:ascii="Times New Roman" w:eastAsia="新宋体" w:hAnsi="Times New Roman" w:cs="Times New Roman" w:hint="default"/>
          <w:szCs w:val="21"/>
        </w:rPr>
        <w:t>B．明天某地区早晨有雾</w:t>
      </w:r>
      <w:r>
        <w:rPr>
          <w:rFonts w:ascii="Times New Roman" w:hAnsi="Times New Roman" w:cs="Times New Roman" w:hint="default"/>
        </w:rPr>
        <w:tab/>
      </w:r>
    </w:p>
    <w:p>
      <w:pPr>
        <w:spacing w:line="360" w:lineRule="auto"/>
        <w:ind w:firstLine="273" w:firstLineChars="130"/>
        <w:jc w:val="left"/>
        <w:rPr>
          <w:rFonts w:hint="default"/>
        </w:rPr>
      </w:pPr>
      <w:r>
        <w:rPr>
          <w:rFonts w:ascii="Times New Roman" w:eastAsia="新宋体" w:hAnsi="Times New Roman" w:cs="Times New Roman" w:hint="default"/>
          <w:szCs w:val="21"/>
        </w:rPr>
        <w:t>C．抛掷一枚质地均匀的骰子，向上一面的点数是6</w:t>
      </w:r>
      <w:r>
        <w:rPr>
          <w:rFonts w:ascii="Times New Roman" w:hAnsi="Times New Roman" w:cs="Times New Roman" w:hint="default"/>
        </w:rPr>
        <w:tab/>
      </w:r>
    </w:p>
    <w:p>
      <w:pPr>
        <w:spacing w:line="360" w:lineRule="auto"/>
        <w:ind w:firstLine="273" w:firstLineChars="130"/>
        <w:jc w:val="left"/>
        <w:rPr>
          <w:rFonts w:hint="default"/>
        </w:rPr>
        <w:sectPr>
          <w:type w:val="nextPage"/>
          <w:pgSz w:w="11906" w:h="16838"/>
          <w:pgMar w:top="1417" w:right="1077" w:bottom="1417" w:left="1077" w:header="850" w:footer="992" w:gutter="0"/>
          <w:pgNumType w:start="2"/>
          <w:cols w:num="1" w:space="708"/>
          <w:titlePg w:val="0"/>
          <w:docGrid w:type="lines" w:linePitch="318" w:charSpace="409"/>
        </w:sectPr>
      </w:pPr>
      <w:r>
        <w:rPr>
          <w:rFonts w:ascii="Times New Roman" w:eastAsia="新宋体" w:hAnsi="Times New Roman" w:cs="Times New Roman" w:hint="default"/>
          <w:szCs w:val="21"/>
        </w:rPr>
        <w:t>D．明天见到的第一辆公交车的牌照的末位数将是偶数</w:t>
      </w:r>
    </w:p>
    <w:p>
      <w:pPr>
        <w:pStyle w:val="Normal1"/>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（2022春•绥德县期末）在装有黑色围棋的盒子中摸出一颗棋子，摸到一颗白棋是</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u w:val="single"/>
          <w:lang w:val="en-US" w:eastAsia="zh-CN"/>
        </w:rPr>
        <w:t xml:space="preserve">    </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rPr>
        <w:t>事件．</w:t>
      </w:r>
    </w:p>
    <w:p>
      <w:pPr>
        <w:spacing w:line="360" w:lineRule="auto"/>
        <w:ind w:left="273" w:hanging="273" w:hangingChars="130"/>
        <w:rPr>
          <w:rFonts w:hint="default"/>
          <w:b/>
          <w:bCs/>
          <w:color w:val="0000FF"/>
          <w:szCs w:val="21"/>
        </w:rPr>
      </w:pPr>
    </w:p>
    <w:p>
      <w:pPr>
        <w:spacing w:line="360" w:lineRule="auto"/>
        <w:ind w:left="273" w:hanging="273" w:hangingChars="130"/>
        <w:rPr>
          <w:rFonts w:hint="default"/>
          <w:b/>
          <w:bCs/>
          <w:color w:val="0000FF"/>
          <w:szCs w:val="21"/>
        </w:rPr>
      </w:pPr>
      <w:r>
        <w:rPr>
          <w:rFonts w:ascii="Times New Roman" w:eastAsia="宋体" w:hAnsi="Times New Roman" w:cs="Times New Roman" w:hint="default"/>
          <w:b/>
          <w:bCs/>
          <w:color w:val="0000FF"/>
          <w:szCs w:val="21"/>
        </w:rPr>
        <w:t>【考点4  可能性大小】</w:t>
      </w:r>
    </w:p>
    <w:p>
      <w:pPr>
        <w:spacing w:line="360" w:lineRule="auto"/>
        <w:rPr>
          <w:rFonts w:hint="default"/>
          <w:color w:val="FF0000"/>
        </w:rPr>
      </w:pPr>
      <w:r>
        <w:rPr>
          <w:rFonts w:ascii="Times New Roman" w:eastAsia="宋体" w:hAnsi="Times New Roman" w:cs="Times New Roman" w:hint="default"/>
          <w:b/>
          <w:bCs/>
          <w:color w:val="FF0000"/>
          <w:szCs w:val="21"/>
        </w:rPr>
        <w:t>【方法点拨】</w:t>
      </w:r>
      <w:r>
        <w:rPr>
          <w:rFonts w:ascii="Times New Roman" w:eastAsia="新宋体" w:hAnsi="Times New Roman" w:cs="Times New Roman" w:hint="default"/>
          <w:color w:val="FF0000"/>
          <w:szCs w:val="21"/>
        </w:rPr>
        <w:t>可能性等于所求情况数与总情况数之比．</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（2022春•大丰区期中）从一副扑克牌中任意抽出一张，可能性相同的是</w:t>
      </w:r>
      <w:r>
        <w:rPr>
          <w:rFonts w:ascii="Times New Roman" w:hAnsi="Times New Roman" w:cs="Times New Roman" w:hint="default"/>
          <w:position w:val="-10"/>
        </w:rPr>
        <w:object>
          <v:shape id="_x0000_i1053" type="#_x0000_t75" style="width:6.75pt;height:15pt" o:ole="" coordsize="21600,21600" o:preferrelative="t" filled="f" stroked="f">
            <v:stroke joinstyle="miter"/>
            <v:imagedata r:id="rId61" o:title=""/>
            <o:lock v:ext="edit" aspectratio="t"/>
            <w10:anchorlock/>
          </v:shape>
          <o:OLEObject Type="Embed" ProgID="Equation.DSMT4" ShapeID="_x0000_i1053" DrawAspect="Content" ObjectID="_1468075752" r:id="rId62"/>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54" type="#_x0000_t75" style="width:6.75pt;height:15pt" o:ole="" coordsize="21600,21600" o:preferrelative="t" filled="f" stroked="f">
            <v:stroke joinstyle="miter"/>
            <v:imagedata r:id="rId63" o:title=""/>
            <o:lock v:ext="edit" aspectratio="t"/>
            <w10:anchorlock/>
          </v:shape>
          <o:OLEObject Type="Embed" ProgID="Equation.DSMT4" ShapeID="_x0000_i1054" DrawAspect="Content" ObjectID="_1468075753" r:id="rId64"/>
        </w:object>
      </w:r>
    </w:p>
    <w:p>
      <w:pPr>
        <w:pStyle w:val="Normal1"/>
        <w:tabs>
          <w:tab w:val="left" w:pos="2300"/>
          <w:tab w:val="left" w:pos="4400"/>
          <w:tab w:val="left" w:pos="6400"/>
        </w:tabs>
        <w:spacing w:line="360" w:lineRule="auto"/>
        <w:ind w:firstLine="273" w:firstLineChars="130"/>
        <w:jc w:val="left"/>
        <w:rPr>
          <w:rFonts w:hint="default"/>
        </w:rPr>
      </w:pPr>
      <w:r>
        <w:rPr>
          <w:rFonts w:ascii="Times New Roman" w:eastAsia="新宋体" w:hAnsi="Times New Roman" w:cs="Times New Roman" w:hint="default"/>
          <w:szCs w:val="21"/>
        </w:rPr>
        <w:t>A．大王与黑桃</w:t>
      </w:r>
      <w:r>
        <w:rPr>
          <w:rFonts w:ascii="Times New Roman" w:hAnsi="Times New Roman" w:cs="Times New Roman" w:hint="default"/>
        </w:rPr>
        <w:tab/>
      </w:r>
      <w:r>
        <w:rPr>
          <w:rFonts w:ascii="Times New Roman" w:eastAsia="新宋体" w:hAnsi="Times New Roman" w:cs="Times New Roman" w:hint="default"/>
          <w:szCs w:val="21"/>
        </w:rPr>
        <w:t>B．大王与10</w:t>
      </w:r>
      <w:r>
        <w:rPr>
          <w:rFonts w:ascii="Times New Roman" w:hAnsi="Times New Roman" w:cs="Times New Roman" w:hint="default"/>
        </w:rPr>
        <w:tab/>
      </w:r>
      <w:r>
        <w:rPr>
          <w:rFonts w:ascii="Times New Roman" w:eastAsia="新宋体" w:hAnsi="Times New Roman" w:cs="Times New Roman" w:hint="default"/>
          <w:szCs w:val="21"/>
        </w:rPr>
        <w:t>C．10与红桃</w:t>
      </w:r>
      <w:r>
        <w:rPr>
          <w:rFonts w:ascii="Times New Roman" w:hAnsi="Times New Roman" w:cs="Times New Roman" w:hint="default"/>
        </w:rPr>
        <w:tab/>
      </w:r>
      <w:r>
        <w:rPr>
          <w:rFonts w:ascii="Times New Roman" w:eastAsia="新宋体" w:hAnsi="Times New Roman" w:cs="Times New Roman" w:hint="default"/>
          <w:szCs w:val="21"/>
        </w:rPr>
        <w:t>D．红桃与梅花</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（2022春•秦淮区期末）一枚质地均匀的正六面体骰子，每个面标有一个数，分别是1，2，3，4，5，6．抛掷这枚骰子1次，下列事件中可能性最大的是</w:t>
      </w:r>
      <w:r>
        <w:rPr>
          <w:rFonts w:ascii="Times New Roman" w:hAnsi="Times New Roman" w:cs="Times New Roman" w:hint="default"/>
          <w:position w:val="-10"/>
        </w:rPr>
        <w:object>
          <v:shape id="_x0000_i1055" type="#_x0000_t75" style="width:6.75pt;height:15pt" o:ole="" coordsize="21600,21600" o:preferrelative="t" filled="f" stroked="f">
            <v:stroke joinstyle="miter"/>
            <v:imagedata r:id="rId65" o:title=""/>
            <o:lock v:ext="edit" aspectratio="t"/>
            <w10:anchorlock/>
          </v:shape>
          <o:OLEObject Type="Embed" ProgID="Equation.DSMT4" ShapeID="_x0000_i1055" DrawAspect="Content" ObjectID="_1468075754" r:id="rId66"/>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56" type="#_x0000_t75" style="width:6.75pt;height:15pt" o:ole="" coordsize="21600,21600" o:preferrelative="t" filled="f" stroked="f">
            <v:stroke joinstyle="miter"/>
            <v:imagedata r:id="rId67" o:title=""/>
            <o:lock v:ext="edit" aspectratio="t"/>
            <w10:anchorlock/>
          </v:shape>
          <o:OLEObject Type="Embed" ProgID="Equation.DSMT4" ShapeID="_x0000_i1056" DrawAspect="Content" ObjectID="_1468075755" r:id="rId68"/>
        </w:object>
      </w:r>
    </w:p>
    <w:p>
      <w:pPr>
        <w:pStyle w:val="Normal1"/>
        <w:tabs>
          <w:tab w:val="left" w:pos="4400"/>
        </w:tabs>
        <w:spacing w:line="360" w:lineRule="auto"/>
        <w:ind w:firstLine="273" w:firstLineChars="130"/>
        <w:jc w:val="left"/>
        <w:rPr>
          <w:rFonts w:hint="default"/>
        </w:rPr>
      </w:pPr>
      <w:r>
        <w:rPr>
          <w:rFonts w:ascii="Times New Roman" w:eastAsia="新宋体" w:hAnsi="Times New Roman" w:cs="Times New Roman" w:hint="default"/>
          <w:szCs w:val="21"/>
        </w:rPr>
        <w:t>A．朝上的面的数字是3</w:t>
      </w:r>
      <w:r>
        <w:rPr>
          <w:rFonts w:ascii="Times New Roman" w:hAnsi="Times New Roman" w:cs="Times New Roman" w:hint="default"/>
        </w:rPr>
        <w:tab/>
      </w:r>
      <w:r>
        <w:rPr>
          <w:rFonts w:ascii="Times New Roman" w:eastAsia="新宋体" w:hAnsi="Times New Roman" w:cs="Times New Roman" w:hint="default"/>
          <w:szCs w:val="21"/>
        </w:rPr>
        <w:t>B．朝上的面的数字是偶数</w:t>
      </w:r>
      <w:r>
        <w:rPr>
          <w:rFonts w:ascii="Times New Roman" w:hAnsi="Times New Roman" w:cs="Times New Roman" w:hint="default"/>
        </w:rPr>
        <w:tab/>
      </w:r>
    </w:p>
    <w:p>
      <w:pPr>
        <w:pStyle w:val="Normal1"/>
        <w:tabs>
          <w:tab w:val="left" w:pos="4400"/>
        </w:tabs>
        <w:spacing w:line="360" w:lineRule="auto"/>
        <w:ind w:firstLine="273" w:firstLineChars="130"/>
        <w:jc w:val="left"/>
        <w:rPr>
          <w:rFonts w:hint="default"/>
        </w:rPr>
      </w:pPr>
      <w:r>
        <w:rPr>
          <w:rFonts w:ascii="Times New Roman" w:eastAsia="新宋体" w:hAnsi="Times New Roman" w:cs="Times New Roman" w:hint="default"/>
          <w:szCs w:val="21"/>
        </w:rPr>
        <w:t>C．朝上的面的数字不小于2</w:t>
      </w:r>
      <w:r>
        <w:rPr>
          <w:rFonts w:ascii="Times New Roman" w:hAnsi="Times New Roman" w:cs="Times New Roman" w:hint="default"/>
        </w:rPr>
        <w:tab/>
      </w:r>
      <w:r>
        <w:rPr>
          <w:rFonts w:ascii="Times New Roman" w:eastAsia="新宋体" w:hAnsi="Times New Roman" w:cs="Times New Roman" w:hint="default"/>
          <w:szCs w:val="21"/>
        </w:rPr>
        <w:t>D．朝上的面的数字是3的倍数</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春•贵阳期末）北京冬奥会于2022年2月4日至20日胜利举行．现有3张纪念邮票，分别是“会徽”、“冰墩墩”“雪容融”，这三张邮票除正面内容不同外其余均相同．现将3张邮票放入一个不透明的袋子中，搅匀后从中任意抽出一张，小红第一个抽．下列说法正确的是</w:t>
      </w:r>
      <w:r>
        <w:rPr>
          <w:rFonts w:ascii="Times New Roman" w:hAnsi="Times New Roman" w:cs="Times New Roman" w:hint="default"/>
          <w:position w:val="-10"/>
        </w:rPr>
        <w:object>
          <v:shape id="_x0000_i1057" type="#_x0000_t75" style="width:6.75pt;height:15pt" o:ole="" coordsize="21600,21600" o:preferrelative="t" filled="f" stroked="f">
            <v:stroke joinstyle="miter"/>
            <v:imagedata r:id="rId69" o:title=""/>
            <o:lock v:ext="edit" aspectratio="t"/>
            <w10:anchorlock/>
          </v:shape>
          <o:OLEObject Type="Embed" ProgID="Equation.DSMT4" ShapeID="_x0000_i1057" DrawAspect="Content" ObjectID="_1468075756" r:id="rId70"/>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58" type="#_x0000_t75" style="width:6.75pt;height:15pt" o:ole="" coordsize="21600,21600" o:preferrelative="t" filled="f" stroked="f">
            <v:stroke joinstyle="miter"/>
            <v:imagedata r:id="rId71" o:title=""/>
            <o:lock v:ext="edit" aspectratio="t"/>
            <w10:anchorlock/>
          </v:shape>
          <o:OLEObject Type="Embed" ProgID="Equation.DSMT4" ShapeID="_x0000_i1058" DrawAspect="Content" ObjectID="_1468075757" r:id="rId72"/>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A．小红抽到“会徽”的可能性最小</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B．小红抽到“冰墩墩”的可能性最大</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C．小红抽到“雪容融”的可能性最大</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D．小红抽到三种邮票的可能性相同</w:t>
      </w:r>
    </w:p>
    <w:p>
      <w:pPr>
        <w:pStyle w:val="Normal1"/>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 xml:space="preserve">（2022春•大丰区期中）如图，转动右面三个可以自由转动的转盘（转盘均被等分），当转盘停止转动后，根据“指针落在灰色区域内”的可能性的大小，将转盘的序号按事件发生的可能性从大到小排列为 </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u w:val="single"/>
          <w:lang w:val="en-US" w:eastAsia="zh-CN"/>
        </w:rPr>
        <w:t xml:space="preserve">     </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rPr>
        <w:t>．</w:t>
      </w:r>
    </w:p>
    <w:p>
      <w:pPr>
        <w:pStyle w:val="Normal1"/>
        <w:spacing w:line="360" w:lineRule="auto"/>
        <w:rPr>
          <w:rFonts w:hint="default"/>
        </w:rPr>
      </w:pPr>
      <w:r>
        <w:rPr>
          <w:rFonts w:ascii="Times New Roman" w:eastAsia="新宋体" w:hAnsi="Times New Roman" w:cs="Times New Roman" w:hint="default"/>
          <w:szCs w:val="21"/>
        </w:rPr>
        <w:pict>
          <v:shape id="_x0000_i1059" type="#_x0000_t75" alt="菁优网：http://www.jyeoo.com" style="width:193.5pt;height:104.25pt" coordsize="21600,21600" o:preferrelative="t" filled="f" stroked="f">
            <v:stroke joinstyle="miter"/>
            <v:imagedata r:id="rId73" o:title=""/>
            <o:lock v:ext="edit" aspectratio="t"/>
            <w10:anchorlock/>
          </v:shape>
        </w:pict>
      </w:r>
    </w:p>
    <w:p>
      <w:pPr>
        <w:pStyle w:val="Normal1"/>
        <w:numPr>
          <w:ilvl w:val="0"/>
          <w:numId w:val="1"/>
        </w:numPr>
        <w:spacing w:line="360" w:lineRule="auto"/>
        <w:ind w:left="425" w:hanging="425" w:leftChars="0" w:firstLineChars="0"/>
        <w:rPr>
          <w:rFonts w:hint="default"/>
        </w:rPr>
        <w:sectPr>
          <w:type w:val="nextPage"/>
          <w:pgSz w:w="11906" w:h="16838"/>
          <w:pgMar w:top="1417" w:right="1077" w:bottom="1417" w:left="1077" w:header="850" w:footer="992" w:gutter="0"/>
          <w:pgNumType w:start="3"/>
          <w:cols w:num="1" w:space="708"/>
          <w:titlePg w:val="0"/>
          <w:docGrid w:type="lines" w:linePitch="318" w:charSpace="409"/>
        </w:sectPr>
      </w:pPr>
      <w:r>
        <w:rPr>
          <w:rFonts w:ascii="Times New Roman" w:eastAsia="新宋体" w:hAnsi="Times New Roman" w:cs="Times New Roman" w:hint="default"/>
          <w:szCs w:val="21"/>
        </w:rPr>
        <w:t xml:space="preserve">（2021秋•延庆区期末）为庆祝建党100周年，某邮政局推出纪念封系列，且所有纪念封均采用形状、大小、质地都相同的卡片，背面分别印有“改革、开放、民族、复兴”的字样，正面完全相同．如下图，现将6张纪念封洗匀后正面向上放在桌子上，从中随机抽取一张，抽出的纪念封背面恰好印有“改革”字样的可能性大小是 </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rPr>
        <w:t>．</w:t>
      </w:r>
    </w:p>
    <w:p>
      <w:pPr>
        <w:pStyle w:val="Normal1"/>
        <w:spacing w:line="360" w:lineRule="auto"/>
        <w:rPr>
          <w:rFonts w:hint="default"/>
        </w:rPr>
      </w:pPr>
      <w:r>
        <w:rPr>
          <w:rFonts w:ascii="Times New Roman" w:eastAsia="新宋体" w:hAnsi="Times New Roman" w:cs="Times New Roman" w:hint="default"/>
          <w:szCs w:val="21"/>
        </w:rPr>
        <w:pict>
          <v:shape id="_x0000_i1060" type="#_x0000_t75" alt="菁优网：http://www.jyeoo.com" style="width:321pt;height:29.2pt" coordsize="21600,21600" o:preferrelative="t" filled="f" stroked="f">
            <v:stroke joinstyle="miter"/>
            <v:imagedata r:id="rId74" o:title=""/>
            <o:lock v:ext="edit" aspectratio="t"/>
            <w10:anchorlock/>
          </v:shape>
        </w:pict>
      </w:r>
    </w:p>
    <w:p>
      <w:pPr>
        <w:spacing w:line="360" w:lineRule="auto"/>
        <w:ind w:left="273" w:hanging="273" w:hangingChars="130"/>
        <w:rPr>
          <w:rFonts w:hint="default"/>
          <w:b/>
          <w:bCs/>
          <w:color w:val="0000FF"/>
          <w:szCs w:val="21"/>
        </w:rPr>
      </w:pPr>
    </w:p>
    <w:p>
      <w:pPr>
        <w:spacing w:line="360" w:lineRule="auto"/>
        <w:ind w:left="273" w:hanging="273" w:hangingChars="130"/>
        <w:rPr>
          <w:rFonts w:hint="default"/>
          <w:b/>
          <w:bCs/>
          <w:color w:val="0000FF"/>
          <w:szCs w:val="21"/>
        </w:rPr>
      </w:pPr>
      <w:r>
        <w:rPr>
          <w:rFonts w:ascii="Times New Roman" w:eastAsia="宋体" w:hAnsi="Times New Roman" w:cs="Times New Roman" w:hint="default"/>
          <w:b/>
          <w:bCs/>
          <w:color w:val="0000FF"/>
          <w:szCs w:val="21"/>
        </w:rPr>
        <w:t>考点5  概率的意义</w:t>
      </w:r>
    </w:p>
    <w:p>
      <w:pPr>
        <w:spacing w:line="360" w:lineRule="auto"/>
        <w:rPr>
          <w:rFonts w:hint="default"/>
          <w:color w:val="FF0000"/>
        </w:rPr>
      </w:pPr>
      <w:r>
        <w:rPr>
          <w:rFonts w:ascii="Times New Roman" w:eastAsia="宋体" w:hAnsi="Times New Roman" w:cs="Times New Roman" w:hint="default"/>
          <w:b/>
          <w:bCs/>
          <w:color w:val="FF0000"/>
          <w:szCs w:val="21"/>
        </w:rPr>
        <w:t>【方法点拨】</w:t>
      </w:r>
      <w:r>
        <w:rPr>
          <w:rFonts w:ascii="Times New Roman" w:hAnsi="Times New Roman" w:cs="Times New Roman" w:hint="default"/>
          <w:color w:val="FF0000"/>
          <w:szCs w:val="21"/>
        </w:rPr>
        <w:t>随机事件发生的可能性有大有小.一个事件发生的可能性大小的数值，称为这个事件的概率.</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（2022春•浑南区期末）根据电视台天气预报：某市明天降雨的概率为</w:t>
      </w:r>
      <w:r>
        <w:rPr>
          <w:rFonts w:ascii="Times New Roman" w:hAnsi="Times New Roman" w:cs="Times New Roman" w:hint="default"/>
          <w:position w:val="-6"/>
        </w:rPr>
        <w:object>
          <v:shape id="_x0000_i1061" type="#_x0000_t75" style="width:23.25pt;height:12.7pt" o:ole="" coordsize="21600,21600" o:preferrelative="t" filled="f" stroked="f">
            <v:stroke joinstyle="miter"/>
            <v:imagedata r:id="rId75" o:title=""/>
            <o:lock v:ext="edit" aspectratio="t"/>
            <w10:anchorlock/>
          </v:shape>
          <o:OLEObject Type="Embed" ProgID="Equation.DSMT4" ShapeID="_x0000_i1061" DrawAspect="Content" ObjectID="_1468075758" r:id="rId76"/>
        </w:object>
      </w:r>
      <w:r>
        <w:rPr>
          <w:rFonts w:ascii="Times New Roman" w:eastAsia="新宋体" w:hAnsi="Times New Roman" w:cs="Times New Roman" w:hint="default"/>
          <w:szCs w:val="21"/>
        </w:rPr>
        <w:t>，对此信息，下列几种说法中正确的是</w:t>
      </w:r>
      <w:r>
        <w:rPr>
          <w:rFonts w:ascii="Times New Roman" w:hAnsi="Times New Roman" w:cs="Times New Roman" w:hint="default"/>
          <w:position w:val="-10"/>
        </w:rPr>
        <w:object>
          <v:shape id="_x0000_i1062" type="#_x0000_t75" style="width:6.75pt;height:15pt" o:ole="" coordsize="21600,21600" o:preferrelative="t" filled="f" stroked="f">
            <v:stroke joinstyle="miter"/>
            <v:imagedata r:id="rId77" o:title=""/>
            <o:lock v:ext="edit" aspectratio="t"/>
            <w10:anchorlock/>
          </v:shape>
          <o:OLEObject Type="Embed" ProgID="Equation.DSMT4" ShapeID="_x0000_i1062" DrawAspect="Content" ObjectID="_1468075759" r:id="rId78"/>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63" type="#_x0000_t75" style="width:6.75pt;height:15pt" o:ole="" coordsize="21600,21600" o:preferrelative="t" filled="f" stroked="f">
            <v:stroke joinstyle="miter"/>
            <v:imagedata r:id="rId79" o:title=""/>
            <o:lock v:ext="edit" aspectratio="t"/>
            <w10:anchorlock/>
          </v:shape>
          <o:OLEObject Type="Embed" ProgID="Equation.DSMT4" ShapeID="_x0000_i1063" DrawAspect="Content" ObjectID="_1468075760" r:id="rId80"/>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A．该市明天一定会下雨</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B．该市明天有</w:t>
      </w:r>
      <w:r>
        <w:rPr>
          <w:rFonts w:ascii="Times New Roman" w:hAnsi="Times New Roman" w:cs="Times New Roman" w:hint="default"/>
          <w:position w:val="-6"/>
        </w:rPr>
        <w:object>
          <v:shape id="_x0000_i1064" type="#_x0000_t75" style="width:23.25pt;height:12.7pt" o:ole="" coordsize="21600,21600" o:preferrelative="t" filled="f" stroked="f">
            <v:stroke joinstyle="miter"/>
            <v:imagedata r:id="rId81" o:title=""/>
            <o:lock v:ext="edit" aspectratio="t"/>
            <w10:anchorlock/>
          </v:shape>
          <o:OLEObject Type="Embed" ProgID="Equation.DSMT4" ShapeID="_x0000_i1064" DrawAspect="Content" ObjectID="_1468075761" r:id="rId82"/>
        </w:object>
      </w:r>
      <w:r>
        <w:rPr>
          <w:rFonts w:ascii="Times New Roman" w:eastAsia="新宋体" w:hAnsi="Times New Roman" w:cs="Times New Roman" w:hint="default"/>
          <w:szCs w:val="21"/>
        </w:rPr>
        <w:t>地区会降雨</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C．该市明天有</w:t>
      </w:r>
      <w:r>
        <w:rPr>
          <w:rFonts w:ascii="Times New Roman" w:hAnsi="Times New Roman" w:cs="Times New Roman" w:hint="default"/>
          <w:position w:val="-6"/>
        </w:rPr>
        <w:object>
          <v:shape id="_x0000_i1065" type="#_x0000_t75" style="width:23.25pt;height:12.7pt" o:ole="" coordsize="21600,21600" o:preferrelative="t" filled="f" stroked="f">
            <v:stroke joinstyle="miter"/>
            <v:imagedata r:id="rId83" o:title=""/>
            <o:lock v:ext="edit" aspectratio="t"/>
            <w10:anchorlock/>
          </v:shape>
          <o:OLEObject Type="Embed" ProgID="Equation.DSMT4" ShapeID="_x0000_i1065" DrawAspect="Content" ObjectID="_1468075762" r:id="rId84"/>
        </w:object>
      </w:r>
      <w:r>
        <w:rPr>
          <w:rFonts w:ascii="Times New Roman" w:eastAsia="新宋体" w:hAnsi="Times New Roman" w:cs="Times New Roman" w:hint="default"/>
          <w:szCs w:val="21"/>
        </w:rPr>
        <w:t>的时间会降雨</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D．该市明天下雨的可能性很大</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（2022•长寿区自主招生）下列说法中，正确的是</w:t>
      </w:r>
      <w:r>
        <w:rPr>
          <w:rFonts w:ascii="Times New Roman" w:hAnsi="Times New Roman" w:cs="Times New Roman" w:hint="default"/>
          <w:position w:val="-10"/>
        </w:rPr>
        <w:object>
          <v:shape id="_x0000_i1066" type="#_x0000_t75" style="width:6.75pt;height:15pt" o:ole="" coordsize="21600,21600" o:preferrelative="t" filled="f" stroked="f">
            <v:stroke joinstyle="miter"/>
            <v:imagedata r:id="rId85" o:title=""/>
            <o:lock v:ext="edit" aspectratio="t"/>
            <w10:anchorlock/>
          </v:shape>
          <o:OLEObject Type="Embed" ProgID="Equation.DSMT4" ShapeID="_x0000_i1066" DrawAspect="Content" ObjectID="_1468075763" r:id="rId86"/>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67" type="#_x0000_t75" style="width:6.75pt;height:15pt" o:ole="" coordsize="21600,21600" o:preferrelative="t" filled="f" stroked="f">
            <v:stroke joinstyle="miter"/>
            <v:imagedata r:id="rId87" o:title=""/>
            <o:lock v:ext="edit" aspectratio="t"/>
            <w10:anchorlock/>
          </v:shape>
          <o:OLEObject Type="Embed" ProgID="Equation.DSMT4" ShapeID="_x0000_i1067" DrawAspect="Content" ObjectID="_1468075764" r:id="rId88"/>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A．“打开电视，正在播放湖北新闻节目”是必然事件</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B．某种彩票中奖概率为</w:t>
      </w:r>
      <w:r>
        <w:rPr>
          <w:rFonts w:ascii="Times New Roman" w:hAnsi="Times New Roman" w:cs="Times New Roman" w:hint="default"/>
          <w:position w:val="-6"/>
        </w:rPr>
        <w:object>
          <v:shape id="_x0000_i1068" type="#_x0000_t75" style="width:21.7pt;height:12.7pt" o:ole="" coordsize="21600,21600" o:preferrelative="t" filled="f" stroked="f">
            <v:stroke joinstyle="miter"/>
            <v:imagedata r:id="rId89" o:title=""/>
            <o:lock v:ext="edit" aspectratio="t"/>
            <w10:anchorlock/>
          </v:shape>
          <o:OLEObject Type="Embed" ProgID="Equation.DSMT4" ShapeID="_x0000_i1068" DrawAspect="Content" ObjectID="_1468075765" r:id="rId90"/>
        </w:object>
      </w:r>
      <w:r>
        <w:rPr>
          <w:rFonts w:ascii="Times New Roman" w:eastAsia="新宋体" w:hAnsi="Times New Roman" w:cs="Times New Roman" w:hint="default"/>
          <w:szCs w:val="21"/>
        </w:rPr>
        <w:t>是指买十张一定有一张中奖</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C．“明天降雨的概率是</w:t>
      </w:r>
      <w:r>
        <w:rPr>
          <w:rFonts w:ascii="Times New Roman" w:hAnsi="Times New Roman" w:cs="Times New Roman" w:hint="default"/>
          <w:position w:val="-6"/>
        </w:rPr>
        <w:object>
          <v:shape id="_x0000_i1069" type="#_x0000_t75" style="width:23.25pt;height:12.7pt" o:ole="" coordsize="21600,21600" o:preferrelative="t" filled="f" stroked="f">
            <v:stroke joinstyle="miter"/>
            <v:imagedata r:id="rId91" o:title=""/>
            <o:lock v:ext="edit" aspectratio="t"/>
            <w10:anchorlock/>
          </v:shape>
          <o:OLEObject Type="Embed" ProgID="Equation.DSMT4" ShapeID="_x0000_i1069" DrawAspect="Content" ObjectID="_1468075766" r:id="rId92"/>
        </w:object>
      </w:r>
      <w:r>
        <w:rPr>
          <w:rFonts w:ascii="Times New Roman" w:eastAsia="新宋体" w:hAnsi="Times New Roman" w:cs="Times New Roman" w:hint="default"/>
          <w:szCs w:val="21"/>
        </w:rPr>
        <w:t>表示明天有半天都在降雨”</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D．“掷一次骰子，向上一面的数字是2”是随机事件</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（2021秋•滨海县期末）某校艺术节的乒乓球比赛中，小东同学顺利进入决赛．有同学预测“小东夺冠的可能性是</w:t>
      </w:r>
      <w:r>
        <w:rPr>
          <w:rFonts w:ascii="Times New Roman" w:hAnsi="Times New Roman" w:cs="Times New Roman" w:hint="default"/>
          <w:position w:val="-6"/>
        </w:rPr>
        <w:object>
          <v:shape id="_x0000_i1070" type="#_x0000_t75" style="width:23.25pt;height:12.7pt" o:ole="" coordsize="21600,21600" o:preferrelative="t" filled="f" stroked="f">
            <v:stroke joinstyle="miter"/>
            <v:imagedata r:id="rId93" o:title=""/>
            <o:lock v:ext="edit" aspectratio="t"/>
            <w10:anchorlock/>
          </v:shape>
          <o:OLEObject Type="Embed" ProgID="Equation.DSMT4" ShapeID="_x0000_i1070" DrawAspect="Content" ObjectID="_1468075767" r:id="rId94"/>
        </w:object>
      </w:r>
      <w:r>
        <w:rPr>
          <w:rFonts w:ascii="Times New Roman" w:eastAsia="新宋体" w:hAnsi="Times New Roman" w:cs="Times New Roman" w:hint="default"/>
          <w:szCs w:val="21"/>
        </w:rPr>
        <w:t>”，则对该同学的说法理解最合理的是</w:t>
      </w:r>
      <w:r>
        <w:rPr>
          <w:rFonts w:ascii="Times New Roman" w:hAnsi="Times New Roman" w:cs="Times New Roman" w:hint="default"/>
          <w:position w:val="-10"/>
        </w:rPr>
        <w:object>
          <v:shape id="_x0000_i1071" type="#_x0000_t75" style="width:6.75pt;height:15pt" o:ole="" coordsize="21600,21600" o:preferrelative="t" filled="f" stroked="f">
            <v:stroke joinstyle="miter"/>
            <v:imagedata r:id="rId95" o:title=""/>
            <o:lock v:ext="edit" aspectratio="t"/>
            <w10:anchorlock/>
          </v:shape>
          <o:OLEObject Type="Embed" ProgID="Equation.DSMT4" ShapeID="_x0000_i1071" DrawAspect="Content" ObjectID="_1468075768" r:id="rId96"/>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72" type="#_x0000_t75" style="width:6.75pt;height:15pt" o:ole="" coordsize="21600,21600" o:preferrelative="t" filled="f" stroked="f">
            <v:stroke joinstyle="miter"/>
            <v:imagedata r:id="rId97" o:title=""/>
            <o:lock v:ext="edit" aspectratio="t"/>
            <w10:anchorlock/>
          </v:shape>
          <o:OLEObject Type="Embed" ProgID="Equation.DSMT4" ShapeID="_x0000_i1072" DrawAspect="Content" ObjectID="_1468075769" r:id="rId98"/>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A．小东夺冠的可能性较大</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B．如果小东和他的对手比赛10局，他一定会赢8局</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C．小东夺冠的可能性较小</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D．小东肯定会赢</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（2022春•萧县期末）下列说法正确的是</w:t>
      </w:r>
      <w:r>
        <w:rPr>
          <w:rFonts w:ascii="Times New Roman" w:hAnsi="Times New Roman" w:cs="Times New Roman" w:hint="default"/>
          <w:position w:val="-10"/>
        </w:rPr>
        <w:object>
          <v:shape id="_x0000_i1073" type="#_x0000_t75" style="width:6.75pt;height:15pt" o:ole="" coordsize="21600,21600" o:preferrelative="t" filled="f" stroked="f">
            <v:stroke joinstyle="miter"/>
            <v:imagedata r:id="rId99" o:title=""/>
            <o:lock v:ext="edit" aspectratio="t"/>
            <w10:anchorlock/>
          </v:shape>
          <o:OLEObject Type="Embed" ProgID="Equation.DSMT4" ShapeID="_x0000_i1073" DrawAspect="Content" ObjectID="_1468075770" r:id="rId100"/>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74" type="#_x0000_t75" style="width:6.75pt;height:15pt" o:ole="" coordsize="21600,21600" o:preferrelative="t" filled="f" stroked="f">
            <v:stroke joinstyle="miter"/>
            <v:imagedata r:id="rId101" o:title=""/>
            <o:lock v:ext="edit" aspectratio="t"/>
            <w10:anchorlock/>
          </v:shape>
          <o:OLEObject Type="Embed" ProgID="Equation.DSMT4" ShapeID="_x0000_i1074" DrawAspect="Content" ObjectID="_1468075771" r:id="rId102"/>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A．在367人中至少有两个人的生日相同</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B．一次摸奖活动的中奖率是</w:t>
      </w:r>
      <w:r>
        <w:rPr>
          <w:rFonts w:ascii="Times New Roman" w:hAnsi="Times New Roman" w:cs="Times New Roman" w:hint="default"/>
          <w:position w:val="-6"/>
        </w:rPr>
        <w:object>
          <v:shape id="_x0000_i1075" type="#_x0000_t75" style="width:17.2pt;height:12.7pt" o:ole="" coordsize="21600,21600" o:preferrelative="t" filled="f" stroked="f">
            <v:stroke joinstyle="miter"/>
            <v:imagedata r:id="rId103" o:title=""/>
            <o:lock v:ext="edit" aspectratio="t"/>
            <w10:anchorlock/>
          </v:shape>
          <o:OLEObject Type="Embed" ProgID="Equation.DSMT4" ShapeID="_x0000_i1075" DrawAspect="Content" ObjectID="_1468075772" r:id="rId104"/>
        </w:object>
      </w:r>
      <w:r>
        <w:rPr>
          <w:rFonts w:ascii="Times New Roman" w:eastAsia="新宋体" w:hAnsi="Times New Roman" w:cs="Times New Roman" w:hint="default"/>
          <w:szCs w:val="21"/>
        </w:rPr>
        <w:t>，那么摸100次必然会中一次奖</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C．一副扑克牌中，随意抽取一张是红桃</w:t>
      </w:r>
      <w:r>
        <w:rPr>
          <w:rFonts w:ascii="Times New Roman" w:hAnsi="Times New Roman" w:cs="Times New Roman" w:hint="default"/>
          <w:position w:val="-4"/>
        </w:rPr>
        <w:object>
          <v:shape id="_x0000_i1076" type="#_x0000_t75" style="width:12pt;height:12pt" o:ole="" coordsize="21600,21600" o:preferrelative="t" filled="f" stroked="f">
            <v:stroke joinstyle="miter"/>
            <v:imagedata r:id="rId105" o:title=""/>
            <o:lock v:ext="edit" aspectratio="t"/>
            <w10:anchorlock/>
          </v:shape>
          <o:OLEObject Type="Embed" ProgID="Equation.DSMT4" ShapeID="_x0000_i1076" DrawAspect="Content" ObjectID="_1468075773" r:id="rId106"/>
        </w:object>
      </w:r>
      <w:r>
        <w:rPr>
          <w:rFonts w:ascii="Times New Roman" w:eastAsia="新宋体" w:hAnsi="Times New Roman" w:cs="Times New Roman" w:hint="default"/>
          <w:szCs w:val="21"/>
        </w:rPr>
        <w:t>，这是必然事件</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D．一个不透明的袋中装有3个红球，5个白球，搅匀后想从中任意摸出一个球，摸到红球的可能性大于摸到白球的可能性</w:t>
      </w:r>
    </w:p>
    <w:p>
      <w:pPr>
        <w:spacing w:line="360" w:lineRule="auto"/>
        <w:ind w:left="273" w:hanging="273" w:hangingChars="130"/>
        <w:rPr>
          <w:rFonts w:hint="default"/>
          <w:b/>
          <w:bCs/>
          <w:color w:val="0000FF"/>
          <w:szCs w:val="21"/>
        </w:rPr>
      </w:pPr>
    </w:p>
    <w:p>
      <w:pPr>
        <w:spacing w:line="360" w:lineRule="auto"/>
        <w:ind w:left="273" w:hanging="273" w:hangingChars="130"/>
        <w:rPr>
          <w:rFonts w:hint="default"/>
          <w:b/>
          <w:bCs/>
          <w:color w:val="0000FF"/>
          <w:szCs w:val="21"/>
        </w:rPr>
        <w:sectPr>
          <w:type w:val="nextPage"/>
          <w:pgSz w:w="11906" w:h="16838"/>
          <w:pgMar w:top="1417" w:right="1077" w:bottom="1417" w:left="1077" w:header="850" w:footer="992" w:gutter="0"/>
          <w:pgNumType w:start="4"/>
          <w:cols w:num="1" w:space="708"/>
          <w:titlePg w:val="0"/>
          <w:docGrid w:type="lines" w:linePitch="318" w:charSpace="409"/>
        </w:sectPr>
      </w:pPr>
      <w:r>
        <w:rPr>
          <w:rFonts w:ascii="Times New Roman" w:eastAsia="宋体" w:hAnsi="Times New Roman" w:cs="Times New Roman" w:hint="default"/>
          <w:b/>
          <w:bCs/>
          <w:color w:val="0000FF"/>
          <w:szCs w:val="21"/>
        </w:rPr>
        <w:t>考点6  概率与方程</w:t>
      </w:r>
    </w:p>
    <w:p>
      <w:pPr>
        <w:spacing w:line="360" w:lineRule="auto"/>
        <w:rPr>
          <w:rFonts w:hint="default"/>
          <w:b/>
          <w:bCs/>
          <w:color w:val="FF0000"/>
          <w:szCs w:val="21"/>
        </w:rPr>
      </w:pPr>
      <w:r>
        <w:rPr>
          <w:rFonts w:ascii="Times New Roman" w:eastAsia="宋体" w:hAnsi="Times New Roman" w:cs="Times New Roman" w:hint="default"/>
          <w:b/>
          <w:bCs/>
          <w:color w:val="FF0000"/>
          <w:szCs w:val="21"/>
        </w:rPr>
        <w:t>【方法点拨】</w:t>
      </w:r>
      <w:r>
        <w:rPr>
          <w:rFonts w:ascii="Times New Roman" w:eastAsia="新宋体" w:hAnsi="Times New Roman" w:cs="Times New Roman" w:hint="default"/>
          <w:color w:val="FF0000"/>
          <w:szCs w:val="21"/>
        </w:rPr>
        <w:t>随机事件</w:t>
      </w:r>
      <w:r>
        <w:rPr>
          <w:rFonts w:ascii="Times New Roman" w:eastAsia="新宋体" w:hAnsi="Times New Roman" w:cs="Times New Roman" w:hint="default"/>
          <w:i/>
          <w:color w:val="FF0000"/>
          <w:szCs w:val="21"/>
        </w:rPr>
        <w:t>A</w:t>
      </w:r>
      <w:r>
        <w:rPr>
          <w:rFonts w:ascii="Times New Roman" w:eastAsia="新宋体" w:hAnsi="Times New Roman" w:cs="Times New Roman" w:hint="default"/>
          <w:color w:val="FF0000"/>
          <w:szCs w:val="21"/>
        </w:rPr>
        <w:t>的概率</w:t>
      </w:r>
      <w:r>
        <w:rPr>
          <w:rFonts w:ascii="Times New Roman" w:eastAsia="新宋体" w:hAnsi="Times New Roman" w:cs="Times New Roman" w:hint="default"/>
          <w:i/>
          <w:color w:val="FF0000"/>
          <w:szCs w:val="21"/>
        </w:rPr>
        <w:t>P</w:t>
      </w:r>
      <w:r>
        <w:rPr>
          <w:rFonts w:ascii="Times New Roman" w:eastAsia="新宋体" w:hAnsi="Times New Roman" w:cs="Times New Roman" w:hint="default"/>
          <w:color w:val="FF0000"/>
          <w:szCs w:val="21"/>
        </w:rPr>
        <w:t>（</w:t>
      </w:r>
      <w:r>
        <w:rPr>
          <w:rFonts w:ascii="Times New Roman" w:eastAsia="新宋体" w:hAnsi="Times New Roman" w:cs="Times New Roman" w:hint="default"/>
          <w:i/>
          <w:color w:val="FF0000"/>
          <w:szCs w:val="21"/>
        </w:rPr>
        <w:t>A</w:t>
      </w:r>
      <w:r>
        <w:rPr>
          <w:rFonts w:ascii="Times New Roman" w:eastAsia="新宋体" w:hAnsi="Times New Roman" w:cs="Times New Roman" w:hint="default"/>
          <w:color w:val="FF0000"/>
          <w:szCs w:val="21"/>
        </w:rPr>
        <w:t>）＝事件</w:t>
      </w:r>
      <w:r>
        <w:rPr>
          <w:rFonts w:ascii="Times New Roman" w:eastAsia="新宋体" w:hAnsi="Times New Roman" w:cs="Times New Roman" w:hint="default"/>
          <w:i/>
          <w:color w:val="FF0000"/>
          <w:szCs w:val="21"/>
        </w:rPr>
        <w:t>A</w:t>
      </w:r>
      <w:r>
        <w:rPr>
          <w:rFonts w:ascii="Times New Roman" w:eastAsia="新宋体" w:hAnsi="Times New Roman" w:cs="Times New Roman" w:hint="default"/>
          <w:color w:val="FF0000"/>
          <w:szCs w:val="21"/>
        </w:rPr>
        <w:t>可能出现的结果数除以所有可能出现的结果数．</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（2022春•武进区期中）袋子里有8个红球，</w:t>
      </w:r>
      <w:r>
        <w:rPr>
          <w:rFonts w:ascii="Times New Roman" w:hAnsi="Times New Roman" w:cs="Times New Roman" w:hint="default"/>
          <w:position w:val="-6"/>
        </w:rPr>
        <w:object>
          <v:shape id="_x0000_i1077" type="#_x0000_t75" style="width:12pt;height:9.75pt" o:ole="" coordsize="21600,21600" o:preferrelative="t" filled="f" stroked="f">
            <v:stroke joinstyle="miter"/>
            <v:imagedata r:id="rId107" o:title=""/>
            <o:lock v:ext="edit" aspectratio="t"/>
            <w10:anchorlock/>
          </v:shape>
          <o:OLEObject Type="Embed" ProgID="Equation.DSMT4" ShapeID="_x0000_i1077" DrawAspect="Content" ObjectID="_1468075774" r:id="rId108"/>
        </w:object>
      </w:r>
      <w:r>
        <w:rPr>
          <w:rFonts w:ascii="Times New Roman" w:eastAsia="新宋体" w:hAnsi="Times New Roman" w:cs="Times New Roman" w:hint="default"/>
          <w:szCs w:val="21"/>
        </w:rPr>
        <w:t>个白球，3个黑球，每个球除颜色外都相同，从中任意摸出一个球，若摸到红球的可能性最大，则</w:t>
      </w:r>
      <w:r>
        <w:rPr>
          <w:rFonts w:ascii="Times New Roman" w:hAnsi="Times New Roman" w:cs="Times New Roman" w:hint="default"/>
          <w:position w:val="-6"/>
        </w:rPr>
        <w:object>
          <v:shape id="_x0000_i1078" type="#_x0000_t75" style="width:12pt;height:9.75pt" o:ole="" coordsize="21600,21600" o:preferrelative="t" filled="f" stroked="f">
            <v:stroke joinstyle="miter"/>
            <v:imagedata r:id="rId109" o:title=""/>
            <o:lock v:ext="edit" aspectratio="t"/>
            <w10:anchorlock/>
          </v:shape>
          <o:OLEObject Type="Embed" ProgID="Equation.DSMT4" ShapeID="_x0000_i1078" DrawAspect="Content" ObjectID="_1468075775" r:id="rId110"/>
        </w:object>
      </w:r>
      <w:r>
        <w:rPr>
          <w:rFonts w:ascii="Times New Roman" w:eastAsia="新宋体" w:hAnsi="Times New Roman" w:cs="Times New Roman" w:hint="default"/>
          <w:szCs w:val="21"/>
        </w:rPr>
        <w:t>的值不可能是</w:t>
      </w:r>
      <w:r>
        <w:rPr>
          <w:rFonts w:ascii="Times New Roman" w:hAnsi="Times New Roman" w:cs="Times New Roman" w:hint="default"/>
          <w:position w:val="-10"/>
        </w:rPr>
        <w:object>
          <v:shape id="_x0000_i1079" type="#_x0000_t75" style="width:6.75pt;height:15pt" o:ole="" coordsize="21600,21600" o:preferrelative="t" filled="f" stroked="f">
            <v:stroke joinstyle="miter"/>
            <v:imagedata r:id="rId111" o:title=""/>
            <o:lock v:ext="edit" aspectratio="t"/>
            <w10:anchorlock/>
          </v:shape>
          <o:OLEObject Type="Embed" ProgID="Equation.DSMT4" ShapeID="_x0000_i1079" DrawAspect="Content" ObjectID="_1468075776" r:id="rId112"/>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080" type="#_x0000_t75" style="width:6.75pt;height:15pt" o:ole="" coordsize="21600,21600" o:preferrelative="t" filled="f" stroked="f">
            <v:stroke joinstyle="miter"/>
            <v:imagedata r:id="rId113" o:title=""/>
            <o:lock v:ext="edit" aspectratio="t"/>
            <w10:anchorlock/>
          </v:shape>
          <o:OLEObject Type="Embed" ProgID="Equation.DSMT4" ShapeID="_x0000_i1080" DrawAspect="Content" ObjectID="_1468075777" r:id="rId114"/>
        </w:object>
      </w:r>
    </w:p>
    <w:p>
      <w:pPr>
        <w:pStyle w:val="Normal1"/>
        <w:tabs>
          <w:tab w:val="left" w:pos="2300"/>
          <w:tab w:val="left" w:pos="4400"/>
          <w:tab w:val="left" w:pos="6400"/>
        </w:tabs>
        <w:spacing w:line="360" w:lineRule="auto"/>
        <w:ind w:firstLine="273" w:firstLineChars="130"/>
        <w:jc w:val="left"/>
        <w:rPr>
          <w:rFonts w:hint="default"/>
        </w:rPr>
      </w:pPr>
      <w:r>
        <w:rPr>
          <w:rFonts w:ascii="Times New Roman" w:eastAsia="新宋体" w:hAnsi="Times New Roman" w:cs="Times New Roman" w:hint="default"/>
          <w:szCs w:val="21"/>
        </w:rPr>
        <w:t>A．1</w:t>
      </w:r>
      <w:r>
        <w:rPr>
          <w:rFonts w:ascii="Times New Roman" w:hAnsi="Times New Roman" w:cs="Times New Roman" w:hint="default"/>
        </w:rPr>
        <w:tab/>
      </w:r>
      <w:r>
        <w:rPr>
          <w:rFonts w:ascii="Times New Roman" w:eastAsia="新宋体" w:hAnsi="Times New Roman" w:cs="Times New Roman" w:hint="default"/>
          <w:szCs w:val="21"/>
        </w:rPr>
        <w:t>B．3</w:t>
      </w:r>
      <w:r>
        <w:rPr>
          <w:rFonts w:ascii="Times New Roman" w:hAnsi="Times New Roman" w:cs="Times New Roman" w:hint="default"/>
        </w:rPr>
        <w:tab/>
      </w:r>
      <w:r>
        <w:rPr>
          <w:rFonts w:ascii="Times New Roman" w:eastAsia="新宋体" w:hAnsi="Times New Roman" w:cs="Times New Roman" w:hint="default"/>
          <w:szCs w:val="21"/>
        </w:rPr>
        <w:t>C．5</w:t>
      </w:r>
      <w:r>
        <w:rPr>
          <w:rFonts w:ascii="Times New Roman" w:hAnsi="Times New Roman" w:cs="Times New Roman" w:hint="default"/>
        </w:rPr>
        <w:tab/>
      </w:r>
      <w:r>
        <w:rPr>
          <w:rFonts w:ascii="Times New Roman" w:eastAsia="新宋体" w:hAnsi="Times New Roman" w:cs="Times New Roman" w:hint="default"/>
          <w:szCs w:val="21"/>
        </w:rPr>
        <w:t>D．10</w:t>
      </w:r>
    </w:p>
    <w:p>
      <w:pPr>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在一个不透明的口袋中，装有一些除颜色外完全相同的红、白、黑三种颜色的小球．已知袋中有红球5个，白球23个，且从袋中随机摸出一个红球的概率是</w:t>
      </w:r>
      <w:r>
        <w:rPr>
          <w:rFonts w:ascii="Times New Roman" w:eastAsia="新宋体" w:hAnsi="Times New Roman" w:cs="Times New Roman" w:hint="default"/>
          <w:position w:val="-22"/>
          <w:szCs w:val="21"/>
        </w:rPr>
        <w:pict>
          <v:shape id="_x0000_i1081" type="#_x0000_t75" alt="学科网(www.zxxk.com)--教育资源门户，提供试题试卷、教案、课件、教学论文、素材等各类教学资源库下载，还有大量丰富的教学资讯！" style="width:16.05pt;height:26.35pt" coordsize="21600,21600" o:preferrelative="t" filled="f" stroked="f">
            <v:stroke joinstyle="miter"/>
            <v:imagedata r:id="rId115" o:title="学科网(www.zxxk.com)--教育资源门户，提供试题试卷、教案、课件、教学论文、素材等各类教学资源库下载，还有大量丰富的教学资讯！"/>
            <o:lock v:ext="edit" aspectratio="t"/>
            <w10:anchorlock/>
          </v:shape>
        </w:pict>
      </w:r>
      <w:r>
        <w:rPr>
          <w:rFonts w:ascii="Times New Roman" w:eastAsia="新宋体" w:hAnsi="Times New Roman" w:cs="Times New Roman" w:hint="default"/>
          <w:szCs w:val="21"/>
        </w:rPr>
        <w:t>，则袋中黑球的个数为（　　）</w:t>
      </w:r>
    </w:p>
    <w:p>
      <w:pPr>
        <w:tabs>
          <w:tab w:val="left" w:pos="2300"/>
          <w:tab w:val="left" w:pos="4400"/>
          <w:tab w:val="left" w:pos="6400"/>
        </w:tabs>
        <w:spacing w:line="360" w:lineRule="auto"/>
        <w:ind w:firstLine="273" w:firstLineChars="130"/>
        <w:jc w:val="left"/>
        <w:rPr>
          <w:rFonts w:hint="default"/>
        </w:rPr>
      </w:pPr>
      <w:r>
        <w:rPr>
          <w:rFonts w:ascii="Times New Roman" w:eastAsia="新宋体" w:hAnsi="Times New Roman" w:cs="Times New Roman" w:hint="default"/>
          <w:szCs w:val="21"/>
        </w:rPr>
        <w:t>A．27</w:t>
      </w:r>
      <w:r>
        <w:rPr>
          <w:rFonts w:ascii="Times New Roman" w:hAnsi="Times New Roman" w:cs="Times New Roman" w:hint="default"/>
        </w:rPr>
        <w:tab/>
      </w:r>
      <w:r>
        <w:rPr>
          <w:rFonts w:ascii="Times New Roman" w:eastAsia="新宋体" w:hAnsi="Times New Roman" w:cs="Times New Roman" w:hint="default"/>
          <w:szCs w:val="21"/>
        </w:rPr>
        <w:t>B．23</w:t>
      </w:r>
      <w:r>
        <w:rPr>
          <w:rFonts w:ascii="Times New Roman" w:hAnsi="Times New Roman" w:cs="Times New Roman" w:hint="default"/>
        </w:rPr>
        <w:tab/>
      </w:r>
      <w:r>
        <w:rPr>
          <w:rFonts w:ascii="Times New Roman" w:eastAsia="新宋体" w:hAnsi="Times New Roman" w:cs="Times New Roman" w:hint="default"/>
          <w:szCs w:val="21"/>
        </w:rPr>
        <w:t>C．22</w:t>
      </w:r>
      <w:r>
        <w:rPr>
          <w:rFonts w:ascii="Times New Roman" w:hAnsi="Times New Roman" w:cs="Times New Roman" w:hint="default"/>
        </w:rPr>
        <w:tab/>
      </w:r>
      <w:r>
        <w:rPr>
          <w:rFonts w:ascii="Times New Roman" w:eastAsia="新宋体" w:hAnsi="Times New Roman" w:cs="Times New Roman" w:hint="default"/>
          <w:szCs w:val="21"/>
        </w:rPr>
        <w:t>D．18</w:t>
      </w:r>
    </w:p>
    <w:p>
      <w:pPr>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在一个不透明的袋中有4个白球和</w:t>
      </w:r>
      <w:r>
        <w:rPr>
          <w:rFonts w:ascii="Times New Roman" w:eastAsia="新宋体" w:hAnsi="Times New Roman" w:cs="Times New Roman" w:hint="default"/>
          <w:i/>
          <w:szCs w:val="21"/>
        </w:rPr>
        <w:t>n</w:t>
      </w:r>
      <w:r>
        <w:rPr>
          <w:rFonts w:ascii="Times New Roman" w:eastAsia="新宋体" w:hAnsi="Times New Roman" w:cs="Times New Roman" w:hint="default"/>
          <w:szCs w:val="21"/>
        </w:rPr>
        <w:t>个黄球，它们除颜色外其余均相同．若从中随机摸出一个球，摸到黄球的概率为</w:t>
      </w:r>
      <w:r>
        <w:rPr>
          <w:rFonts w:ascii="Times New Roman" w:eastAsia="新宋体" w:hAnsi="Times New Roman" w:cs="Times New Roman" w:hint="default"/>
          <w:position w:val="-22"/>
          <w:szCs w:val="21"/>
        </w:rPr>
        <w:pict>
          <v:shape id="_x0000_i1082" type="#_x0000_t75" alt="学科网(www.zxxk.com)--教育资源门户，提供试题试卷、教案、课件、教学论文、素材等各类教学资源库下载，还有大量丰富的教学资讯！" style="width:9.75pt;height:26.35pt" coordsize="21600,21600" o:preferrelative="t" filled="f" stroked="f">
            <v:stroke joinstyle="miter"/>
            <v:imagedata r:id="rId116" o:title="学科网(www.zxxk.com)--教育资源门户，提供试题试卷、教案、课件、教学论文、素材等各类教学资源库下载，还有大量丰富的教学资讯！"/>
            <o:lock v:ext="edit" aspectratio="t"/>
            <w10:anchorlock/>
          </v:shape>
        </w:pict>
      </w:r>
      <w:r>
        <w:rPr>
          <w:rFonts w:ascii="Times New Roman" w:eastAsia="新宋体" w:hAnsi="Times New Roman" w:cs="Times New Roman" w:hint="default"/>
          <w:szCs w:val="21"/>
        </w:rPr>
        <w:t>，则</w:t>
      </w:r>
      <w:r>
        <w:rPr>
          <w:rFonts w:ascii="Times New Roman" w:eastAsia="新宋体" w:hAnsi="Times New Roman" w:cs="Times New Roman" w:hint="default"/>
          <w:i/>
          <w:szCs w:val="21"/>
        </w:rPr>
        <w:t>n</w:t>
      </w:r>
      <w:r>
        <w:rPr>
          <w:rFonts w:ascii="Times New Roman" w:eastAsia="新宋体" w:hAnsi="Times New Roman" w:cs="Times New Roman" w:hint="default"/>
          <w:szCs w:val="21"/>
        </w:rPr>
        <w:t>＝（　　）</w:t>
      </w:r>
    </w:p>
    <w:p>
      <w:pPr>
        <w:tabs>
          <w:tab w:val="left" w:pos="2300"/>
          <w:tab w:val="left" w:pos="4400"/>
          <w:tab w:val="left" w:pos="6400"/>
        </w:tabs>
        <w:spacing w:line="360" w:lineRule="auto"/>
        <w:ind w:firstLine="273" w:firstLineChars="130"/>
        <w:jc w:val="left"/>
        <w:rPr>
          <w:rFonts w:hint="default"/>
        </w:rPr>
      </w:pPr>
      <w:r>
        <w:rPr>
          <w:rFonts w:ascii="Times New Roman" w:eastAsia="新宋体" w:hAnsi="Times New Roman" w:cs="Times New Roman" w:hint="default"/>
          <w:szCs w:val="21"/>
        </w:rPr>
        <w:t>A．10</w:t>
      </w:r>
      <w:r>
        <w:rPr>
          <w:rFonts w:ascii="Times New Roman" w:hAnsi="Times New Roman" w:cs="Times New Roman" w:hint="default"/>
        </w:rPr>
        <w:tab/>
      </w:r>
      <w:r>
        <w:rPr>
          <w:rFonts w:ascii="Times New Roman" w:eastAsia="新宋体" w:hAnsi="Times New Roman" w:cs="Times New Roman" w:hint="default"/>
          <w:szCs w:val="21"/>
        </w:rPr>
        <w:t>B．8</w:t>
      </w:r>
      <w:r>
        <w:rPr>
          <w:rFonts w:ascii="Times New Roman" w:hAnsi="Times New Roman" w:cs="Times New Roman" w:hint="default"/>
        </w:rPr>
        <w:tab/>
      </w:r>
      <w:r>
        <w:rPr>
          <w:rFonts w:ascii="Times New Roman" w:eastAsia="新宋体" w:hAnsi="Times New Roman" w:cs="Times New Roman" w:hint="default"/>
          <w:szCs w:val="21"/>
        </w:rPr>
        <w:t>C．6</w:t>
      </w:r>
      <w:r>
        <w:rPr>
          <w:rFonts w:ascii="Times New Roman" w:hAnsi="Times New Roman" w:cs="Times New Roman" w:hint="default"/>
        </w:rPr>
        <w:tab/>
      </w:r>
      <w:r>
        <w:rPr>
          <w:rFonts w:ascii="Times New Roman" w:eastAsia="新宋体" w:hAnsi="Times New Roman" w:cs="Times New Roman" w:hint="default"/>
          <w:szCs w:val="21"/>
        </w:rPr>
        <w:t>D．4</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（2022春•于洪区期末）甲袋中有红球8个、白球5个和黑球12个；乙袋中有红球18个、白球9个和黑球23个．（每个球除颜色外都相同）</w:t>
      </w:r>
    </w:p>
    <w:p>
      <w:pPr>
        <w:pStyle w:val="Normal0"/>
        <w:spacing w:line="360" w:lineRule="auto"/>
        <w:rPr>
          <w:rFonts w:hint="default"/>
        </w:rPr>
      </w:pPr>
      <w:r>
        <w:rPr>
          <w:rFonts w:ascii="Times New Roman" w:eastAsia="新宋体" w:hAnsi="Times New Roman" w:cs="Times New Roman" w:hint="default"/>
          <w:szCs w:val="21"/>
        </w:rPr>
        <w:t>（1）若从中任意摸出一个球是红球，选哪袋成功的机会大？请说明理由；</w:t>
      </w:r>
    </w:p>
    <w:p>
      <w:pPr>
        <w:pStyle w:val="Normal0"/>
        <w:spacing w:line="360" w:lineRule="auto"/>
        <w:rPr>
          <w:rFonts w:hint="default"/>
        </w:rPr>
      </w:pPr>
      <w:r>
        <w:rPr>
          <w:rFonts w:ascii="Times New Roman" w:eastAsia="新宋体" w:hAnsi="Times New Roman" w:cs="Times New Roman" w:hint="default"/>
          <w:szCs w:val="21"/>
        </w:rPr>
        <w:t>（2）“从乙袋中取出10个红球后，乙袋中的红球个数和甲袋中红球个数一样多，所以此时若从中任意摸出一个球是红球，选甲、乙两袋成功的机会相同”．你认为这种说法正确吗？为什么？</w:t>
      </w:r>
    </w:p>
    <w:p>
      <w:pPr>
        <w:spacing w:line="360" w:lineRule="auto"/>
        <w:ind w:left="273" w:hanging="273" w:hangingChars="130"/>
        <w:rPr>
          <w:rFonts w:hint="default"/>
          <w:b/>
          <w:bCs/>
          <w:color w:val="0000FF"/>
          <w:szCs w:val="21"/>
        </w:rPr>
      </w:pPr>
    </w:p>
    <w:p>
      <w:pPr>
        <w:spacing w:line="360" w:lineRule="auto"/>
        <w:ind w:left="273" w:hanging="273" w:hangingChars="130"/>
        <w:rPr>
          <w:rFonts w:hint="default"/>
          <w:b/>
          <w:bCs/>
          <w:color w:val="0000FF"/>
          <w:szCs w:val="21"/>
        </w:rPr>
      </w:pPr>
      <w:r>
        <w:rPr>
          <w:rFonts w:ascii="Times New Roman" w:eastAsia="宋体" w:hAnsi="Times New Roman" w:cs="Times New Roman" w:hint="default"/>
          <w:b/>
          <w:bCs/>
          <w:color w:val="0000FF"/>
          <w:szCs w:val="21"/>
        </w:rPr>
        <w:t>【考点7  几何概型】</w:t>
      </w:r>
    </w:p>
    <w:p>
      <w:pPr>
        <w:spacing w:line="360" w:lineRule="auto"/>
        <w:rPr>
          <w:rFonts w:hint="default"/>
          <w:color w:val="FF0000"/>
          <w:szCs w:val="21"/>
        </w:rPr>
      </w:pPr>
      <w:r>
        <w:rPr>
          <w:rFonts w:ascii="Times New Roman" w:eastAsia="宋体" w:hAnsi="Times New Roman" w:cs="Times New Roman" w:hint="default"/>
          <w:b/>
          <w:bCs/>
          <w:color w:val="FF0000"/>
          <w:szCs w:val="21"/>
        </w:rPr>
        <w:t>【方法点拨】</w:t>
      </w:r>
      <w:r>
        <w:rPr>
          <w:rFonts w:ascii="Times New Roman" w:eastAsia="宋体" w:hAnsi="Times New Roman" w:cs="Times New Roman" w:hint="default"/>
          <w:color w:val="FF0000"/>
          <w:szCs w:val="21"/>
        </w:rPr>
        <w:t>如果每个事件发生的概率只与构成该事件区域的长度（面积或体积）成比例，则称这样的概率模型为几何概率模型，简称为几何概型。</w:t>
      </w:r>
    </w:p>
    <w:p>
      <w:pPr>
        <w:spacing w:line="360" w:lineRule="auto"/>
        <w:rPr>
          <w:rFonts w:hint="default"/>
          <w:b/>
          <w:bCs/>
          <w:color w:val="FF0000"/>
          <w:szCs w:val="21"/>
        </w:rPr>
      </w:pPr>
      <w:r>
        <w:rPr>
          <w:rFonts w:ascii="Times New Roman" w:eastAsia="宋体" w:hAnsi="Times New Roman" w:cs="Times New Roman" w:hint="default"/>
          <w:color w:val="FF0000"/>
          <w:szCs w:val="21"/>
        </w:rPr>
        <w:t>几何概型的特点:1）试验中所有可能出现的结果(基本事件)有无限多个.  2)每个基本事件出现的可能性相等.</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（2022春•乐平市期末）小明把如图所示的</w:t>
      </w:r>
      <w:r>
        <w:rPr>
          <w:position w:val="-6"/>
        </w:rPr>
        <w:object>
          <v:shape id="_x0000_i1083" type="#_x0000_t75" style="width:21.7pt;height:12.7pt" o:ole="" coordsize="21600,21600" o:preferrelative="t" filled="f" stroked="f">
            <v:stroke joinstyle="miter"/>
            <v:imagedata r:id="rId117" o:title=""/>
            <o:lock v:ext="edit" aspectratio="t"/>
            <w10:anchorlock/>
          </v:shape>
          <o:OLEObject Type="Embed" ProgID="Equation.DSMT4" ShapeID="_x0000_i1083" DrawAspect="Content" ObjectID="_1468075778" r:id="rId118"/>
        </w:object>
      </w:r>
      <w:r>
        <w:rPr>
          <w:rFonts w:ascii="Times New Roman" w:eastAsia="新宋体" w:hAnsi="Times New Roman" w:hint="eastAsia"/>
          <w:szCs w:val="21"/>
        </w:rPr>
        <w:t>的正方形网格纸板挂在墙上玩飞镖游戏（每次飞镖均落在纸板上且落在纸板的任何一个点的机会都相等），则飞镖落在阴影区域的概率为</w:t>
      </w:r>
      <w:r>
        <w:rPr>
          <w:position w:val="-10"/>
        </w:rPr>
        <w:object>
          <v:shape id="_x0000_i1084" type="#_x0000_t75" style="width:6.75pt;height:15pt" o:ole="" coordsize="21600,21600" o:preferrelative="t" filled="f" stroked="f">
            <v:stroke joinstyle="miter"/>
            <v:imagedata r:id="rId119" o:title=""/>
            <o:lock v:ext="edit" aspectratio="t"/>
            <w10:anchorlock/>
          </v:shape>
          <o:OLEObject Type="Embed" ProgID="Equation.DSMT4" ShapeID="_x0000_i1084" DrawAspect="Content" ObjectID="_1468075779" r:id="rId120"/>
        </w:object>
      </w:r>
      <w:r>
        <w:rPr>
          <w:rFonts w:ascii="Times New Roman" w:eastAsia="新宋体" w:hAnsi="Times New Roman" w:hint="eastAsia"/>
          <w:szCs w:val="21"/>
        </w:rPr>
        <w:t>　　</w:t>
      </w:r>
      <w:r>
        <w:rPr>
          <w:position w:val="-10"/>
        </w:rPr>
        <w:object>
          <v:shape id="_x0000_i1085" type="#_x0000_t75" style="width:6.75pt;height:15pt" o:ole="" coordsize="21600,21600" o:preferrelative="t" filled="f" stroked="f">
            <v:stroke joinstyle="miter"/>
            <v:imagedata r:id="rId121" o:title=""/>
            <o:lock v:ext="edit" aspectratio="t"/>
            <w10:anchorlock/>
          </v:shape>
          <o:OLEObject Type="Embed" ProgID="Equation.DSMT4" ShapeID="_x0000_i1085" DrawAspect="Content" ObjectID="_1468075780" r:id="rId122"/>
        </w:object>
      </w:r>
    </w:p>
    <w:p>
      <w:pPr>
        <w:pStyle w:val="Normal0"/>
        <w:spacing w:line="360" w:lineRule="auto"/>
      </w:pPr>
      <w:r>
        <w:rPr>
          <w:rFonts w:ascii="Times New Roman" w:eastAsia="新宋体" w:hAnsi="Times New Roman"/>
          <w:szCs w:val="21"/>
        </w:rPr>
        <w:pict>
          <v:shape id="_x0000_i1086" type="#_x0000_t75" alt="菁优网：http://www.jyeoo.com" style="width:76.45pt;height:77.25pt" coordsize="21600,21600" o:preferrelative="t" filled="f" stroked="f">
            <v:stroke joinstyle="miter"/>
            <v:imagedata r:id="rId123"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position w:val="-22"/>
        </w:rPr>
        <w:object>
          <v:shape id="_x0000_i1087" type="#_x0000_t75" style="width:9.7pt;height:27.7pt" o:ole="" coordsize="21600,21600" o:preferrelative="t" filled="f" stroked="f">
            <v:stroke joinstyle="miter"/>
            <v:imagedata r:id="rId124" o:title=""/>
            <o:lock v:ext="edit" aspectratio="t"/>
            <w10:anchorlock/>
          </v:shape>
          <o:OLEObject Type="Embed" ProgID="Equation.DSMT4" ShapeID="_x0000_i1087" DrawAspect="Content" ObjectID="_1468075781" r:id="rId125"/>
        </w:object>
      </w:r>
      <w:r>
        <w:tab/>
      </w:r>
      <w:r>
        <w:rPr>
          <w:rFonts w:ascii="Times New Roman" w:eastAsia="新宋体" w:hAnsi="Times New Roman"/>
          <w:szCs w:val="21"/>
        </w:rPr>
        <w:t>B</w:t>
      </w:r>
      <w:r>
        <w:rPr>
          <w:rFonts w:ascii="Times New Roman" w:eastAsia="新宋体" w:hAnsi="Times New Roman" w:hint="eastAsia"/>
          <w:szCs w:val="21"/>
        </w:rPr>
        <w:t>．</w:t>
      </w:r>
      <w:r>
        <w:rPr>
          <w:position w:val="-22"/>
        </w:rPr>
        <w:object>
          <v:shape id="_x0000_i1088" type="#_x0000_t75" style="width:11.25pt;height:27.7pt" o:ole="" coordsize="21600,21600" o:preferrelative="t" filled="f" stroked="f">
            <v:stroke joinstyle="miter"/>
            <v:imagedata r:id="rId126" o:title=""/>
            <o:lock v:ext="edit" aspectratio="t"/>
            <w10:anchorlock/>
          </v:shape>
          <o:OLEObject Type="Embed" ProgID="Equation.DSMT4" ShapeID="_x0000_i1088" DrawAspect="Content" ObjectID="_1468075782" r:id="rId127"/>
        </w:object>
      </w:r>
      <w:r>
        <w:tab/>
      </w:r>
      <w:r>
        <w:rPr>
          <w:rFonts w:ascii="Times New Roman" w:eastAsia="新宋体" w:hAnsi="Times New Roman"/>
          <w:szCs w:val="21"/>
        </w:rPr>
        <w:t>C</w:t>
      </w:r>
      <w:r>
        <w:rPr>
          <w:rFonts w:ascii="Times New Roman" w:eastAsia="新宋体" w:hAnsi="Times New Roman" w:hint="eastAsia"/>
          <w:szCs w:val="21"/>
        </w:rPr>
        <w:t>．</w:t>
      </w:r>
      <w:r>
        <w:rPr>
          <w:position w:val="-22"/>
        </w:rPr>
        <w:object>
          <v:shape id="_x0000_i1089" type="#_x0000_t75" style="width:11.25pt;height:27.7pt" o:ole="" coordsize="21600,21600" o:preferrelative="t" filled="f" stroked="f">
            <v:stroke joinstyle="miter"/>
            <v:imagedata r:id="rId128" o:title=""/>
            <o:lock v:ext="edit" aspectratio="t"/>
            <w10:anchorlock/>
          </v:shape>
          <o:OLEObject Type="Embed" ProgID="Equation.DSMT4" ShapeID="_x0000_i1089" DrawAspect="Content" ObjectID="_1468075783" r:id="rId129"/>
        </w:object>
      </w:r>
      <w:r>
        <w:tab/>
      </w:r>
      <w:r>
        <w:rPr>
          <w:rFonts w:ascii="Times New Roman" w:eastAsia="新宋体" w:hAnsi="Times New Roman"/>
          <w:szCs w:val="21"/>
        </w:rPr>
        <w:t>D</w:t>
      </w:r>
      <w:r>
        <w:rPr>
          <w:rFonts w:ascii="Times New Roman" w:eastAsia="新宋体" w:hAnsi="Times New Roman" w:hint="eastAsia"/>
          <w:szCs w:val="21"/>
        </w:rPr>
        <w:t>．</w:t>
      </w:r>
      <w:r>
        <w:rPr>
          <w:position w:val="-22"/>
        </w:rPr>
        <w:object>
          <v:shape id="_x0000_i1090" type="#_x0000_t75" style="width:9.7pt;height:27.7pt" o:ole="" coordsize="21600,21600" o:preferrelative="t" filled="f" stroked="f">
            <v:stroke joinstyle="miter"/>
            <v:imagedata r:id="rId130" o:title=""/>
            <o:lock v:ext="edit" aspectratio="t"/>
            <w10:anchorlock/>
          </v:shape>
          <o:OLEObject Type="Embed" ProgID="Equation.DSMT4" ShapeID="_x0000_i1090" DrawAspect="Content" ObjectID="_1468075784" r:id="rId131"/>
        </w:object>
      </w:r>
    </w:p>
    <w:p>
      <w:pPr>
        <w:pStyle w:val="Normal0"/>
        <w:numPr>
          <w:ilvl w:val="0"/>
          <w:numId w:val="1"/>
        </w:numPr>
        <w:spacing w:line="360" w:lineRule="auto"/>
        <w:ind w:left="425" w:hanging="425" w:leftChars="0" w:firstLineChars="0"/>
        <w:sectPr>
          <w:type w:val="nextPage"/>
          <w:pgSz w:w="11906" w:h="16838"/>
          <w:pgMar w:top="1417" w:right="1077" w:bottom="1417" w:left="1077" w:header="850" w:footer="992" w:gutter="0"/>
          <w:pgNumType w:start="5"/>
          <w:cols w:num="1" w:space="708"/>
          <w:titlePg w:val="0"/>
          <w:docGrid w:type="lines" w:linePitch="318" w:charSpace="409"/>
        </w:sectPr>
      </w:pPr>
      <w:r>
        <w:rPr>
          <w:rFonts w:ascii="Times New Roman" w:eastAsia="新宋体" w:hAnsi="Times New Roman" w:hint="eastAsia"/>
          <w:szCs w:val="21"/>
        </w:rPr>
        <w:t>（2022春•泰安期末）一只苍蝇飞到如图所示的一面墙上，最终停在白色区域上的概率是</w:t>
      </w:r>
      <w:r>
        <w:rPr>
          <w:position w:val="-10"/>
        </w:rPr>
        <w:object>
          <v:shape id="_x0000_i1091" type="#_x0000_t75" style="width:6.75pt;height:15pt" o:ole="" coordsize="21600,21600" o:preferrelative="t" filled="f" stroked="f">
            <v:stroke joinstyle="miter"/>
            <v:imagedata r:id="rId132" o:title=""/>
            <o:lock v:ext="edit" aspectratio="t"/>
            <w10:anchorlock/>
          </v:shape>
          <o:OLEObject Type="Embed" ProgID="Equation.DSMT4" ShapeID="_x0000_i1091" DrawAspect="Content" ObjectID="_1468075785" r:id="rId133"/>
        </w:object>
      </w:r>
      <w:r>
        <w:rPr>
          <w:rFonts w:ascii="Times New Roman" w:eastAsia="新宋体" w:hAnsi="Times New Roman" w:hint="eastAsia"/>
          <w:szCs w:val="21"/>
        </w:rPr>
        <w:t>　　</w:t>
      </w:r>
      <w:r>
        <w:rPr>
          <w:position w:val="-10"/>
        </w:rPr>
        <w:object>
          <v:shape id="_x0000_i1092" type="#_x0000_t75" style="width:6.75pt;height:15pt" o:ole="" coordsize="21600,21600" o:preferrelative="t" filled="f" stroked="f">
            <v:stroke joinstyle="miter"/>
            <v:imagedata r:id="rId134" o:title=""/>
            <o:lock v:ext="edit" aspectratio="t"/>
            <w10:anchorlock/>
          </v:shape>
          <o:OLEObject Type="Embed" ProgID="Equation.DSMT4" ShapeID="_x0000_i1092" DrawAspect="Content" ObjectID="_1468075786" r:id="rId135"/>
        </w:object>
      </w:r>
    </w:p>
    <w:p>
      <w:pPr>
        <w:pStyle w:val="Normal0"/>
        <w:spacing w:line="360" w:lineRule="auto"/>
      </w:pPr>
      <w:r>
        <w:rPr>
          <w:rFonts w:ascii="Times New Roman" w:eastAsia="新宋体" w:hAnsi="Times New Roman"/>
          <w:szCs w:val="21"/>
        </w:rPr>
        <w:pict>
          <v:shape id="_x0000_i1093" type="#_x0000_t75" alt="菁优网：http://www.jyeoo.com" style="width:77.95pt;height:79.45pt" coordsize="21600,21600" o:preferrelative="t" filled="f" stroked="f">
            <v:stroke joinstyle="miter"/>
            <v:imagedata r:id="rId136" o:title=""/>
            <o:lock v:ext="edit" aspectratio="t"/>
            <w10:anchorlock/>
          </v:shape>
        </w:pict>
      </w:r>
    </w:p>
    <w:p>
      <w:pPr>
        <w:pStyle w:val="Normal1"/>
        <w:tabs>
          <w:tab w:val="left" w:pos="2300"/>
          <w:tab w:val="left" w:pos="4400"/>
          <w:tab w:val="left" w:pos="6400"/>
        </w:tabs>
        <w:spacing w:line="360" w:lineRule="auto"/>
        <w:ind w:firstLine="273" w:firstLineChars="130"/>
        <w:jc w:val="left"/>
      </w:pPr>
      <w:r>
        <w:rPr>
          <w:rFonts w:ascii="Times New Roman" w:eastAsia="新宋体" w:hAnsi="Times New Roman"/>
          <w:szCs w:val="21"/>
        </w:rPr>
        <w:t>A</w:t>
      </w:r>
      <w:r>
        <w:rPr>
          <w:rFonts w:ascii="Times New Roman" w:eastAsia="新宋体" w:hAnsi="Times New Roman" w:hint="eastAsia"/>
          <w:szCs w:val="21"/>
        </w:rPr>
        <w:t>．</w:t>
      </w:r>
      <w:r>
        <w:rPr>
          <w:position w:val="-22"/>
        </w:rPr>
        <w:object>
          <v:shape id="_x0000_i1094" type="#_x0000_t75" style="width:14.25pt;height:27.7pt" o:ole="" coordsize="21600,21600" o:preferrelative="t" filled="f" stroked="f">
            <v:stroke joinstyle="miter"/>
            <v:imagedata r:id="rId137" o:title=""/>
            <o:lock v:ext="edit" aspectratio="t"/>
            <w10:anchorlock/>
          </v:shape>
          <o:OLEObject Type="Embed" ProgID="Equation.DSMT4" ShapeID="_x0000_i1094" DrawAspect="Content" ObjectID="_1468075787" r:id="rId138"/>
        </w:object>
      </w:r>
      <w:r>
        <w:tab/>
      </w:r>
      <w:r>
        <w:rPr>
          <w:rFonts w:ascii="Times New Roman" w:eastAsia="新宋体" w:hAnsi="Times New Roman"/>
          <w:szCs w:val="21"/>
        </w:rPr>
        <w:t>B</w:t>
      </w:r>
      <w:r>
        <w:rPr>
          <w:rFonts w:ascii="Times New Roman" w:eastAsia="新宋体" w:hAnsi="Times New Roman" w:hint="eastAsia"/>
          <w:szCs w:val="21"/>
        </w:rPr>
        <w:t>．</w:t>
      </w:r>
      <w:r>
        <w:rPr>
          <w:position w:val="-22"/>
        </w:rPr>
        <w:object>
          <v:shape id="_x0000_i1095" type="#_x0000_t75" style="width:14.25pt;height:27.7pt" o:ole="" coordsize="21600,21600" o:preferrelative="t" filled="f" stroked="f">
            <v:stroke joinstyle="miter"/>
            <v:imagedata r:id="rId139" o:title=""/>
            <o:lock v:ext="edit" aspectratio="t"/>
            <w10:anchorlock/>
          </v:shape>
          <o:OLEObject Type="Embed" ProgID="Equation.DSMT4" ShapeID="_x0000_i1095" DrawAspect="Content" ObjectID="_1468075788" r:id="rId140"/>
        </w:object>
      </w:r>
      <w:r>
        <w:tab/>
      </w:r>
      <w:r>
        <w:rPr>
          <w:rFonts w:ascii="Times New Roman" w:eastAsia="新宋体" w:hAnsi="Times New Roman"/>
          <w:szCs w:val="21"/>
        </w:rPr>
        <w:t>C</w:t>
      </w:r>
      <w:r>
        <w:rPr>
          <w:rFonts w:ascii="Times New Roman" w:eastAsia="新宋体" w:hAnsi="Times New Roman" w:hint="eastAsia"/>
          <w:szCs w:val="21"/>
        </w:rPr>
        <w:t>．</w:t>
      </w:r>
      <w:r>
        <w:rPr>
          <w:position w:val="-22"/>
        </w:rPr>
        <w:object>
          <v:shape id="_x0000_i1096" type="#_x0000_t75" style="width:9.7pt;height:27.7pt" o:ole="" coordsize="21600,21600" o:preferrelative="t" filled="f" stroked="f">
            <v:stroke joinstyle="miter"/>
            <v:imagedata r:id="rId141" o:title=""/>
            <o:lock v:ext="edit" aspectratio="t"/>
            <w10:anchorlock/>
          </v:shape>
          <o:OLEObject Type="Embed" ProgID="Equation.DSMT4" ShapeID="_x0000_i1096" DrawAspect="Content" ObjectID="_1468075789" r:id="rId142"/>
        </w:object>
      </w:r>
      <w:r>
        <w:tab/>
      </w:r>
      <w:r>
        <w:rPr>
          <w:rFonts w:ascii="Times New Roman" w:eastAsia="新宋体" w:hAnsi="Times New Roman"/>
          <w:szCs w:val="21"/>
        </w:rPr>
        <w:t>D</w:t>
      </w:r>
      <w:r>
        <w:rPr>
          <w:rFonts w:ascii="Times New Roman" w:eastAsia="新宋体" w:hAnsi="Times New Roman" w:hint="eastAsia"/>
          <w:szCs w:val="21"/>
        </w:rPr>
        <w:t>．</w:t>
      </w:r>
      <w:r>
        <w:rPr>
          <w:position w:val="-22"/>
        </w:rPr>
        <w:object>
          <v:shape id="_x0000_i1097" type="#_x0000_t75" style="width:11.25pt;height:27.7pt" o:ole="" coordsize="21600,21600" o:preferrelative="t" filled="f" stroked="f">
            <v:stroke joinstyle="miter"/>
            <v:imagedata r:id="rId143" o:title=""/>
            <o:lock v:ext="edit" aspectratio="t"/>
            <w10:anchorlock/>
          </v:shape>
          <o:OLEObject Type="Embed" ProgID="Equation.DSMT4" ShapeID="_x0000_i1097" DrawAspect="Content" ObjectID="_1468075790" r:id="rId144"/>
        </w:object>
      </w:r>
    </w:p>
    <w:p>
      <w:pPr>
        <w:pStyle w:val="Normal1"/>
        <w:numPr>
          <w:ilvl w:val="0"/>
          <w:numId w:val="1"/>
        </w:numPr>
        <w:spacing w:line="360" w:lineRule="auto"/>
        <w:ind w:left="425" w:hanging="425" w:leftChars="0" w:firstLineChars="0"/>
      </w:pPr>
      <w:r>
        <w:rPr>
          <w:rFonts w:ascii="Times New Roman" w:eastAsia="新宋体" w:hAnsi="Times New Roman" w:hint="eastAsia"/>
          <w:szCs w:val="21"/>
        </w:rPr>
        <w:t>如图是一个飞镖游戏板，其中每个小正方形的大小相等．则随意投掷一个飞镖（没有击中游戏板或击在小正方形的交线上则重新投掷），击中灰色区域的概率为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1"/>
        <w:spacing w:line="360" w:lineRule="auto"/>
      </w:pPr>
      <w:r>
        <w:rPr>
          <w:rFonts w:ascii="Times New Roman" w:eastAsia="新宋体" w:hAnsi="Times New Roman"/>
          <w:szCs w:val="21"/>
        </w:rPr>
        <w:pict>
          <v:shape id="_x0000_i1098" type="#_x0000_t75" alt="菁优网：http://www.jyeoo.com" style="width:77.25pt;height:80.25pt" coordsize="21600,21600" o:preferrelative="t" filled="f" stroked="f">
            <v:stroke joinstyle="miter"/>
            <v:imagedata r:id="rId145" o:title=""/>
            <o:lock v:ext="edit" aspectratio="t"/>
            <w10:anchorlock/>
          </v:shape>
        </w:pict>
      </w:r>
    </w:p>
    <w:p>
      <w:pPr>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如图，在一不规则区域内，有一边长为3</w:t>
      </w:r>
      <w:r>
        <w:rPr>
          <w:rFonts w:ascii="Times New Roman" w:eastAsia="新宋体" w:hAnsi="Times New Roman" w:cs="Times New Roman" w:hint="default"/>
          <w:position w:val="-8"/>
          <w:szCs w:val="21"/>
        </w:rPr>
        <w:object>
          <v:shape id="_x0000_i1099" type="#_x0000_t75" style="width:17pt;height:17pt" o:ole="" coordsize="21600,21600" o:preferrelative="t" filled="f" stroked="f">
            <v:stroke joinstyle="miter"/>
            <v:imagedata r:id="rId146" o:title=""/>
            <o:lock v:ext="edit" aspectratio="t"/>
            <w10:anchorlock/>
          </v:shape>
          <o:OLEObject Type="Embed" ProgID="Equation.KSEE3" ShapeID="_x0000_i1099" DrawAspect="Content" ObjectID="_1468075791" r:id="rId147"/>
        </w:object>
      </w:r>
      <w:r>
        <w:rPr>
          <w:rFonts w:ascii="Times New Roman" w:eastAsia="新宋体" w:hAnsi="Times New Roman" w:cs="Times New Roman" w:hint="default"/>
          <w:szCs w:val="21"/>
        </w:rPr>
        <w:t>米的正方形，向区域内随机地撒4000颗黄豆，数得落在正方形区域内（含边界）的黄豆有1350颗，以此实验数据为依据，可以估计出该不规则图形的面积．</w:t>
      </w:r>
    </w:p>
    <w:p>
      <w:pPr>
        <w:spacing w:line="360" w:lineRule="auto"/>
        <w:ind w:left="273" w:leftChars="130"/>
        <w:rPr>
          <w:rFonts w:hint="default"/>
        </w:rPr>
      </w:pPr>
      <w:r>
        <w:rPr>
          <w:rFonts w:ascii="Times New Roman" w:eastAsia="新宋体" w:hAnsi="Times New Roman" w:cs="Times New Roman" w:hint="default"/>
          <w:szCs w:val="21"/>
        </w:rPr>
        <w:t>（1）随机向不规则区域内掷一粒黄豆，求黄豆落在正方形区域内（含边界）的概率；</w:t>
      </w:r>
    </w:p>
    <w:p>
      <w:pPr>
        <w:spacing w:line="360" w:lineRule="auto"/>
        <w:ind w:left="273" w:leftChars="130"/>
        <w:rPr>
          <w:rFonts w:hint="default"/>
        </w:rPr>
      </w:pPr>
      <w:r>
        <w:rPr>
          <w:rFonts w:ascii="Times New Roman" w:eastAsia="新宋体" w:hAnsi="Times New Roman" w:cs="Times New Roman" w:hint="default"/>
          <w:szCs w:val="21"/>
        </w:rPr>
        <w:t>（2）请你估计出该不规则图形的面积；</w:t>
      </w:r>
    </w:p>
    <w:p>
      <w:pPr>
        <w:spacing w:line="360" w:lineRule="auto"/>
        <w:ind w:left="273" w:leftChars="130"/>
        <w:rPr>
          <w:rFonts w:hint="default"/>
        </w:rPr>
      </w:pPr>
      <w:r>
        <w:rPr>
          <w:rFonts w:ascii="Times New Roman" w:eastAsia="新宋体" w:hAnsi="Times New Roman" w:cs="Times New Roman" w:hint="default"/>
          <w:szCs w:val="21"/>
        </w:rPr>
        <w:pict>
          <v:shape id="_x0000_i1100" type="#_x0000_t75" alt="学科网(www.zxxk.com)--教育资源门户，提供试题试卷、教案、课件、教学论文、素材等各类教学资源库下载，还有大量丰富的教学资讯！" style="width:101.25pt;height:84pt" coordsize="21600,21600" o:preferrelative="t" filled="f" stroked="f">
            <v:stroke joinstyle="miter"/>
            <v:imagedata r:id="rId148" o:title="学科网(www.zxxk.com)--教育资源门户，提供试题试卷、教案、课件、教学论文、素材等各类教学资源库下载，还有大量丰富的教学资讯！"/>
            <o:lock v:ext="edit" aspectratio="t"/>
            <w10:anchorlock/>
          </v:shape>
        </w:pict>
      </w:r>
    </w:p>
    <w:p>
      <w:pPr>
        <w:spacing w:line="360" w:lineRule="auto"/>
        <w:ind w:left="273" w:hanging="273" w:hangingChars="130"/>
        <w:rPr>
          <w:rFonts w:hint="default"/>
          <w:b/>
          <w:bCs/>
          <w:color w:val="0000FF"/>
          <w:szCs w:val="21"/>
        </w:rPr>
      </w:pPr>
    </w:p>
    <w:p>
      <w:pPr>
        <w:spacing w:line="360" w:lineRule="auto"/>
        <w:ind w:left="273" w:hanging="273" w:hangingChars="130"/>
        <w:rPr>
          <w:rFonts w:hint="default"/>
          <w:b/>
          <w:bCs/>
          <w:color w:val="0000FF"/>
          <w:szCs w:val="21"/>
        </w:rPr>
      </w:pPr>
      <w:r>
        <w:rPr>
          <w:rFonts w:ascii="Times New Roman" w:eastAsia="宋体" w:hAnsi="Times New Roman" w:cs="Times New Roman" w:hint="default"/>
          <w:b/>
          <w:bCs/>
          <w:color w:val="0000FF"/>
          <w:szCs w:val="21"/>
        </w:rPr>
        <w:t>考点8  利用频率估计概率</w:t>
      </w:r>
    </w:p>
    <w:p>
      <w:pPr>
        <w:spacing w:line="360" w:lineRule="auto"/>
        <w:rPr>
          <w:rFonts w:hint="default"/>
          <w:color w:val="FF0000"/>
          <w:szCs w:val="21"/>
        </w:rPr>
      </w:pPr>
      <w:r>
        <w:rPr>
          <w:rFonts w:ascii="Times New Roman" w:eastAsia="宋体" w:hAnsi="Times New Roman" w:cs="Times New Roman" w:hint="default"/>
          <w:b/>
          <w:bCs/>
          <w:color w:val="FF0000"/>
          <w:szCs w:val="21"/>
        </w:rPr>
        <w:t>【方法点拨】</w:t>
      </w:r>
      <w:r>
        <w:rPr>
          <w:rFonts w:ascii="Times New Roman" w:hAnsi="Times New Roman" w:cs="Times New Roman" w:hint="default"/>
          <w:bCs/>
          <w:color w:val="FF0000"/>
          <w:szCs w:val="21"/>
        </w:rPr>
        <w:t>概率</w:t>
      </w:r>
      <w:r>
        <w:rPr>
          <w:rFonts w:ascii="Times New Roman" w:hAnsi="Times New Roman" w:cs="Times New Roman" w:hint="default"/>
          <w:color w:val="FF0000"/>
          <w:szCs w:val="21"/>
        </w:rPr>
        <w:t>是事件在大量重复实验中频率逐渐稳定到的值，即可以用大量重复实验中事件发生的频率去估计得到事件发生的概率，但二者不能简单地等同，</w:t>
      </w:r>
      <w:r>
        <w:rPr>
          <w:rFonts w:ascii="Times New Roman" w:hAnsi="Times New Roman" w:cs="Times New Roman" w:hint="default"/>
          <w:bCs/>
          <w:color w:val="FF0000"/>
          <w:szCs w:val="21"/>
        </w:rPr>
        <w:t>两者存在一定的偏差是正常的，也是经常的.</w:t>
      </w:r>
    </w:p>
    <w:p>
      <w:pPr>
        <w:pStyle w:val="Normal0"/>
        <w:numPr>
          <w:ilvl w:val="0"/>
          <w:numId w:val="1"/>
        </w:numPr>
        <w:spacing w:line="360" w:lineRule="auto"/>
        <w:ind w:left="425" w:hanging="425" w:leftChars="0" w:firstLineChars="0"/>
      </w:pPr>
      <w:r>
        <w:rPr>
          <w:rFonts w:ascii="Times New Roman" w:eastAsia="新宋体" w:hAnsi="Times New Roman" w:hint="eastAsia"/>
          <w:szCs w:val="21"/>
        </w:rPr>
        <w:t>一鲜花店根据一个月</w:t>
      </w:r>
      <w:r>
        <w:rPr>
          <w:position w:val="-10"/>
        </w:rPr>
        <w:object>
          <v:shape id="_x0000_i1101" type="#_x0000_t75" style="width:17.95pt;height:14.95pt" o:ole="" coordsize="21600,21600" o:preferrelative="t" filled="f" stroked="f">
            <v:stroke joinstyle="miter"/>
            <v:imagedata r:id="rId149" o:title=""/>
            <o:lock v:ext="edit" aspectratio="t"/>
            <w10:anchorlock/>
          </v:shape>
          <o:OLEObject Type="Embed" ProgID="Equation.DSMT4" ShapeID="_x0000_i1101" DrawAspect="Content" ObjectID="_1468075792" r:id="rId150"/>
        </w:object>
      </w:r>
      <w:r>
        <w:rPr>
          <w:rFonts w:ascii="Times New Roman" w:eastAsia="新宋体" w:hAnsi="Times New Roman" w:hint="eastAsia"/>
          <w:szCs w:val="21"/>
        </w:rPr>
        <w:t>天）某种鲜花的日销售量与销售天数统计如表，将日销售量落入各组的频率视为概率．</w:t>
      </w:r>
    </w:p>
    <w:tbl>
      <w:tblPr>
        <w:tblStyle w:val="TableNormal"/>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1710"/>
        <w:gridCol w:w="1290"/>
        <w:gridCol w:w="1425"/>
        <w:gridCol w:w="1425"/>
        <w:gridCol w:w="1425"/>
        <w:gridCol w:w="1560"/>
      </w:tblGrid>
      <w:tr>
        <w:tblPrEx>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1710" w:type="dxa"/>
          </w:tcPr>
          <w:p>
            <w:pPr>
              <w:pStyle w:val="Normal0"/>
              <w:spacing w:line="360" w:lineRule="auto"/>
              <w:jc w:val="center"/>
            </w:pPr>
            <w:r>
              <w:rPr>
                <w:rFonts w:ascii="Times New Roman" w:eastAsia="新宋体" w:hAnsi="Times New Roman" w:hint="eastAsia"/>
                <w:szCs w:val="21"/>
              </w:rPr>
              <w:t>日销售量</w:t>
            </w:r>
            <w:r>
              <w:rPr>
                <w:position w:val="-6"/>
              </w:rPr>
              <w:object>
                <v:shape id="_x0000_i1102" type="#_x0000_t75" style="width:8.95pt;height:9.7pt" o:ole="" coordsize="21600,21600" o:preferrelative="t" filled="f" stroked="f">
                  <v:stroke joinstyle="miter"/>
                  <v:imagedata r:id="rId151" o:title=""/>
                  <o:lock v:ext="edit" aspectratio="t"/>
                  <w10:anchorlock/>
                </v:shape>
                <o:OLEObject Type="Embed" ProgID="Equation.DSMT4" ShapeID="_x0000_i1102" DrawAspect="Content" ObjectID="_1468075793" r:id="rId152"/>
              </w:object>
            </w:r>
            <w:r>
              <w:rPr>
                <w:rFonts w:ascii="Times New Roman" w:eastAsia="新宋体" w:hAnsi="Times New Roman" w:hint="eastAsia"/>
                <w:szCs w:val="21"/>
              </w:rPr>
              <w:t>（枝</w:t>
            </w:r>
            <w:r>
              <w:rPr>
                <w:position w:val="-10"/>
              </w:rPr>
              <w:object>
                <v:shape id="_x0000_i1103" type="#_x0000_t75" style="width:6.75pt;height:15pt" o:ole="" coordsize="21600,21600" o:preferrelative="t" filled="f" stroked="f">
                  <v:stroke joinstyle="miter"/>
                  <v:imagedata r:id="rId153" o:title=""/>
                  <o:lock v:ext="edit" aspectratio="t"/>
                  <w10:anchorlock/>
                </v:shape>
                <o:OLEObject Type="Embed" ProgID="Equation.DSMT4" ShapeID="_x0000_i1103" DrawAspect="Content" ObjectID="_1468075794" r:id="rId154"/>
              </w:object>
            </w:r>
          </w:p>
        </w:tc>
        <w:tc>
          <w:tcPr>
            <w:tcW w:w="1290" w:type="dxa"/>
          </w:tcPr>
          <w:p>
            <w:pPr>
              <w:pStyle w:val="Normal0"/>
              <w:spacing w:line="360" w:lineRule="auto"/>
              <w:jc w:val="center"/>
            </w:pPr>
            <w:r>
              <w:rPr>
                <w:position w:val="-8"/>
              </w:rPr>
              <w:object>
                <v:shape id="_x0000_i1104" type="#_x0000_t75" style="width:41.95pt;height:14.25pt" o:ole="" coordsize="21600,21600" o:preferrelative="t" filled="f" stroked="f">
                  <v:stroke joinstyle="miter"/>
                  <v:imagedata r:id="rId155" o:title=""/>
                  <o:lock v:ext="edit" aspectratio="t"/>
                  <w10:anchorlock/>
                </v:shape>
                <o:OLEObject Type="Embed" ProgID="Equation.DSMT4" ShapeID="_x0000_i1104" DrawAspect="Content" ObjectID="_1468075795" r:id="rId156"/>
              </w:object>
            </w:r>
          </w:p>
        </w:tc>
        <w:tc>
          <w:tcPr>
            <w:tcW w:w="1425" w:type="dxa"/>
          </w:tcPr>
          <w:p>
            <w:pPr>
              <w:pStyle w:val="Normal0"/>
              <w:spacing w:line="360" w:lineRule="auto"/>
              <w:jc w:val="center"/>
            </w:pPr>
            <w:r>
              <w:rPr>
                <w:position w:val="-8"/>
              </w:rPr>
              <w:object>
                <v:shape id="_x0000_i1105" type="#_x0000_t75" style="width:51pt;height:14.25pt" o:ole="" coordsize="21600,21600" o:preferrelative="t" filled="f" stroked="f">
                  <v:stroke joinstyle="miter"/>
                  <v:imagedata r:id="rId157" o:title=""/>
                  <o:lock v:ext="edit" aspectratio="t"/>
                  <w10:anchorlock/>
                </v:shape>
                <o:OLEObject Type="Embed" ProgID="Equation.DSMT4" ShapeID="_x0000_i1105" DrawAspect="Content" ObjectID="_1468075796" r:id="rId158"/>
              </w:object>
            </w:r>
          </w:p>
        </w:tc>
        <w:tc>
          <w:tcPr>
            <w:tcW w:w="1425" w:type="dxa"/>
          </w:tcPr>
          <w:p>
            <w:pPr>
              <w:pStyle w:val="Normal0"/>
              <w:spacing w:line="360" w:lineRule="auto"/>
              <w:jc w:val="center"/>
            </w:pPr>
            <w:r>
              <w:rPr>
                <w:position w:val="-8"/>
              </w:rPr>
              <w:object>
                <v:shape id="_x0000_i1106" type="#_x0000_t75" style="width:56.2pt;height:14.2pt" o:ole="" coordsize="21600,21600" o:preferrelative="t" filled="f" stroked="f">
                  <v:stroke joinstyle="miter"/>
                  <v:imagedata r:id="rId159" o:title=""/>
                  <o:lock v:ext="edit" aspectratio="t"/>
                  <w10:anchorlock/>
                </v:shape>
                <o:OLEObject Type="Embed" ProgID="Equation.DSMT4" ShapeID="_x0000_i1106" DrawAspect="Content" ObjectID="_1468075797" r:id="rId160"/>
              </w:object>
            </w:r>
          </w:p>
        </w:tc>
        <w:tc>
          <w:tcPr>
            <w:tcW w:w="1425" w:type="dxa"/>
          </w:tcPr>
          <w:p>
            <w:pPr>
              <w:pStyle w:val="Normal0"/>
              <w:spacing w:line="360" w:lineRule="auto"/>
              <w:jc w:val="center"/>
            </w:pPr>
            <w:r>
              <w:rPr>
                <w:position w:val="-8"/>
              </w:rPr>
              <w:object>
                <v:shape id="_x0000_i1107" type="#_x0000_t75" style="width:57pt;height:14.25pt" o:ole="" coordsize="21600,21600" o:preferrelative="t" filled="f" stroked="f">
                  <v:stroke joinstyle="miter"/>
                  <v:imagedata r:id="rId161" o:title=""/>
                  <o:lock v:ext="edit" aspectratio="t"/>
                  <w10:anchorlock/>
                </v:shape>
                <o:OLEObject Type="Embed" ProgID="Equation.DSMT4" ShapeID="_x0000_i1107" DrawAspect="Content" ObjectID="_1468075798" r:id="rId162"/>
              </w:object>
            </w:r>
          </w:p>
        </w:tc>
        <w:tc>
          <w:tcPr>
            <w:tcW w:w="1560" w:type="dxa"/>
          </w:tcPr>
          <w:p>
            <w:pPr>
              <w:pStyle w:val="Normal0"/>
              <w:spacing w:line="360" w:lineRule="auto"/>
              <w:jc w:val="center"/>
            </w:pPr>
            <w:r>
              <w:rPr>
                <w:position w:val="-8"/>
              </w:rPr>
              <w:object>
                <v:shape id="_x0000_i1108" type="#_x0000_t75" style="width:57.7pt;height:14.25pt" o:ole="" coordsize="21600,21600" o:preferrelative="t" filled="f" stroked="f">
                  <v:stroke joinstyle="miter"/>
                  <v:imagedata r:id="rId163" o:title=""/>
                  <o:lock v:ext="edit" aspectratio="t"/>
                  <w10:anchorlock/>
                </v:shape>
                <o:OLEObject Type="Embed" ProgID="Equation.DSMT4" ShapeID="_x0000_i1108" DrawAspect="Content" ObjectID="_1468075799" r:id="rId164"/>
              </w:object>
            </w:r>
          </w:p>
        </w:tc>
      </w:tr>
      <w:tr>
        <w:tblPrEx>
          <w:tblW w:w="0" w:type="auto"/>
          <w:tblInd w:w="0" w:type="dxa"/>
          <w:tblCellMar>
            <w:top w:w="30" w:type="dxa"/>
            <w:left w:w="30" w:type="dxa"/>
            <w:bottom w:w="30" w:type="dxa"/>
            <w:right w:w="30" w:type="dxa"/>
          </w:tblCellMar>
        </w:tblPrEx>
        <w:tc>
          <w:tcPr>
            <w:tcW w:w="1710" w:type="dxa"/>
          </w:tcPr>
          <w:p>
            <w:pPr>
              <w:pStyle w:val="Normal0"/>
              <w:spacing w:line="360" w:lineRule="auto"/>
              <w:jc w:val="center"/>
            </w:pPr>
            <w:r>
              <w:rPr>
                <w:rFonts w:ascii="Times New Roman" w:eastAsia="新宋体" w:hAnsi="Times New Roman" w:hint="eastAsia"/>
                <w:szCs w:val="21"/>
              </w:rPr>
              <w:t>销售天数</w:t>
            </w:r>
          </w:p>
        </w:tc>
        <w:tc>
          <w:tcPr>
            <w:tcW w:w="1290" w:type="dxa"/>
          </w:tcPr>
          <w:p>
            <w:pPr>
              <w:pStyle w:val="Normal0"/>
              <w:spacing w:line="360" w:lineRule="auto"/>
              <w:jc w:val="center"/>
            </w:pPr>
            <w:r>
              <w:rPr>
                <w:rFonts w:ascii="Times New Roman" w:eastAsia="新宋体" w:hAnsi="Times New Roman"/>
                <w:szCs w:val="21"/>
              </w:rPr>
              <w:t>2</w:t>
            </w:r>
            <w:r>
              <w:rPr>
                <w:rFonts w:ascii="Times New Roman" w:eastAsia="新宋体" w:hAnsi="Times New Roman" w:hint="eastAsia"/>
                <w:szCs w:val="21"/>
              </w:rPr>
              <w:t>天</w:t>
            </w:r>
          </w:p>
        </w:tc>
        <w:tc>
          <w:tcPr>
            <w:tcW w:w="1425" w:type="dxa"/>
          </w:tcPr>
          <w:p>
            <w:pPr>
              <w:pStyle w:val="Normal0"/>
              <w:spacing w:line="360" w:lineRule="auto"/>
              <w:jc w:val="center"/>
            </w:pPr>
            <w:r>
              <w:rPr>
                <w:rFonts w:ascii="Times New Roman" w:eastAsia="新宋体" w:hAnsi="Times New Roman"/>
                <w:szCs w:val="21"/>
              </w:rPr>
              <w:t>3</w:t>
            </w:r>
            <w:r>
              <w:rPr>
                <w:rFonts w:ascii="Times New Roman" w:eastAsia="新宋体" w:hAnsi="Times New Roman" w:hint="eastAsia"/>
                <w:szCs w:val="21"/>
              </w:rPr>
              <w:t>天</w:t>
            </w:r>
          </w:p>
        </w:tc>
        <w:tc>
          <w:tcPr>
            <w:tcW w:w="1425" w:type="dxa"/>
          </w:tcPr>
          <w:p>
            <w:pPr>
              <w:pStyle w:val="Normal0"/>
              <w:spacing w:line="360" w:lineRule="auto"/>
              <w:jc w:val="center"/>
            </w:pPr>
            <w:r>
              <w:rPr>
                <w:rFonts w:ascii="Times New Roman" w:eastAsia="新宋体" w:hAnsi="Times New Roman"/>
                <w:szCs w:val="21"/>
              </w:rPr>
              <w:t>13</w:t>
            </w:r>
            <w:r>
              <w:rPr>
                <w:rFonts w:ascii="Times New Roman" w:eastAsia="新宋体" w:hAnsi="Times New Roman" w:hint="eastAsia"/>
                <w:szCs w:val="21"/>
              </w:rPr>
              <w:t>天</w:t>
            </w:r>
          </w:p>
        </w:tc>
        <w:tc>
          <w:tcPr>
            <w:tcW w:w="1425" w:type="dxa"/>
          </w:tcPr>
          <w:p>
            <w:pPr>
              <w:pStyle w:val="Normal0"/>
              <w:spacing w:line="360" w:lineRule="auto"/>
              <w:jc w:val="center"/>
            </w:pPr>
            <w:r>
              <w:rPr>
                <w:rFonts w:ascii="Times New Roman" w:eastAsia="新宋体" w:hAnsi="Times New Roman"/>
                <w:szCs w:val="21"/>
              </w:rPr>
              <w:t>8</w:t>
            </w:r>
            <w:r>
              <w:rPr>
                <w:rFonts w:ascii="Times New Roman" w:eastAsia="新宋体" w:hAnsi="Times New Roman" w:hint="eastAsia"/>
                <w:szCs w:val="21"/>
              </w:rPr>
              <w:t>天</w:t>
            </w:r>
          </w:p>
        </w:tc>
        <w:tc>
          <w:tcPr>
            <w:tcW w:w="1560" w:type="dxa"/>
          </w:tcPr>
          <w:p>
            <w:pPr>
              <w:pStyle w:val="Normal0"/>
              <w:spacing w:line="360" w:lineRule="auto"/>
              <w:jc w:val="center"/>
            </w:pPr>
            <w:r>
              <w:rPr>
                <w:rFonts w:ascii="Times New Roman" w:eastAsia="新宋体" w:hAnsi="Times New Roman"/>
                <w:szCs w:val="21"/>
              </w:rPr>
              <w:t>4</w:t>
            </w:r>
            <w:r>
              <w:rPr>
                <w:rFonts w:ascii="Times New Roman" w:eastAsia="新宋体" w:hAnsi="Times New Roman" w:hint="eastAsia"/>
                <w:szCs w:val="21"/>
              </w:rPr>
              <w:t>天</w:t>
            </w:r>
          </w:p>
        </w:tc>
      </w:tr>
    </w:tbl>
    <w:p>
      <w:pPr>
        <w:pStyle w:val="Normal0"/>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）试求这</w:t>
      </w:r>
      <w:r>
        <w:rPr>
          <w:rFonts w:ascii="Times New Roman" w:eastAsia="新宋体" w:hAnsi="Times New Roman"/>
          <w:szCs w:val="21"/>
        </w:rPr>
        <w:t>30</w:t>
      </w:r>
      <w:r>
        <w:rPr>
          <w:rFonts w:ascii="Times New Roman" w:eastAsia="新宋体" w:hAnsi="Times New Roman" w:hint="eastAsia"/>
          <w:szCs w:val="21"/>
        </w:rPr>
        <w:t>天中日销售量低于</w:t>
      </w:r>
      <w:r>
        <w:rPr>
          <w:rFonts w:ascii="Times New Roman" w:eastAsia="新宋体" w:hAnsi="Times New Roman"/>
          <w:szCs w:val="21"/>
        </w:rPr>
        <w:t>100</w:t>
      </w:r>
      <w:r>
        <w:rPr>
          <w:rFonts w:ascii="Times New Roman" w:eastAsia="新宋体" w:hAnsi="Times New Roman" w:hint="eastAsia"/>
          <w:szCs w:val="21"/>
        </w:rPr>
        <w:t>枝的概率；</w:t>
      </w:r>
    </w:p>
    <w:p>
      <w:pPr>
        <w:pStyle w:val="Normal0"/>
        <w:spacing w:line="360" w:lineRule="auto"/>
        <w:sectPr>
          <w:type w:val="nextPage"/>
          <w:pgSz w:w="11906" w:h="16838"/>
          <w:pgMar w:top="1417" w:right="1077" w:bottom="1417" w:left="1077" w:header="850" w:footer="992" w:gutter="0"/>
          <w:pgNumType w:start="6"/>
          <w:cols w:num="1" w:space="708"/>
          <w:titlePg w:val="0"/>
          <w:docGrid w:type="lines" w:linePitch="318" w:charSpace="409"/>
        </w:sectPr>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）若此花店在日销售量低于</w:t>
      </w:r>
      <w:r>
        <w:rPr>
          <w:rFonts w:ascii="Times New Roman" w:eastAsia="新宋体" w:hAnsi="Times New Roman"/>
          <w:szCs w:val="21"/>
        </w:rPr>
        <w:t>100</w:t>
      </w:r>
      <w:r>
        <w:rPr>
          <w:rFonts w:ascii="Times New Roman" w:eastAsia="新宋体" w:hAnsi="Times New Roman" w:hint="eastAsia"/>
          <w:szCs w:val="21"/>
        </w:rPr>
        <w:t>枝的时候选择</w:t>
      </w:r>
      <w:r>
        <w:rPr>
          <w:rFonts w:ascii="Times New Roman" w:eastAsia="新宋体" w:hAnsi="Times New Roman"/>
          <w:szCs w:val="21"/>
        </w:rPr>
        <w:t>2</w:t>
      </w:r>
      <w:r>
        <w:rPr>
          <w:rFonts w:ascii="Times New Roman" w:eastAsia="新宋体" w:hAnsi="Times New Roman" w:hint="eastAsia"/>
          <w:szCs w:val="21"/>
        </w:rPr>
        <w:t>天作促销活动，求这</w:t>
      </w:r>
      <w:r>
        <w:rPr>
          <w:rFonts w:ascii="Times New Roman" w:eastAsia="新宋体" w:hAnsi="Times New Roman"/>
          <w:szCs w:val="21"/>
        </w:rPr>
        <w:t>2</w:t>
      </w:r>
      <w:r>
        <w:rPr>
          <w:rFonts w:ascii="Times New Roman" w:eastAsia="新宋体" w:hAnsi="Times New Roman" w:hint="eastAsia"/>
          <w:szCs w:val="21"/>
        </w:rPr>
        <w:t>天恰好是在日销售量低于</w:t>
      </w:r>
      <w:r>
        <w:rPr>
          <w:rFonts w:ascii="Times New Roman" w:eastAsia="新宋体" w:hAnsi="Times New Roman"/>
          <w:szCs w:val="21"/>
        </w:rPr>
        <w:t>50</w:t>
      </w:r>
    </w:p>
    <w:p>
      <w:pPr>
        <w:pStyle w:val="Normal0"/>
        <w:spacing w:line="360" w:lineRule="auto"/>
      </w:pPr>
      <w:r>
        <w:rPr>
          <w:rFonts w:ascii="Times New Roman" w:eastAsia="新宋体" w:hAnsi="Times New Roman" w:hint="eastAsia"/>
          <w:szCs w:val="21"/>
        </w:rPr>
        <w:t>枝时的概率．</w:t>
      </w:r>
    </w:p>
    <w:p>
      <w:pPr>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在一个不透明的盒子里装有黑、白两种颜色的球共50个，这些球除颜色外其余完全相同．王颖做摸球试验，搅匀后，她从盒子里随机摸出一个球记下颜色后，再把球放回盒子中，不断重复上述过程，如表是试验中的一组统计数据：</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685"/>
        <w:gridCol w:w="855"/>
        <w:gridCol w:w="780"/>
        <w:gridCol w:w="765"/>
        <w:gridCol w:w="915"/>
        <w:gridCol w:w="870"/>
        <w:gridCol w:w="915"/>
        <w:gridCol w:w="81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685" w:type="dxa"/>
          </w:tcPr>
          <w:p>
            <w:pPr>
              <w:spacing w:line="360" w:lineRule="auto"/>
              <w:jc w:val="center"/>
              <w:rPr>
                <w:rFonts w:hint="default"/>
              </w:rPr>
            </w:pPr>
            <w:r>
              <w:rPr>
                <w:rFonts w:ascii="Times New Roman" w:eastAsia="新宋体" w:hAnsi="Times New Roman" w:cs="Times New Roman" w:hint="default"/>
                <w:szCs w:val="21"/>
              </w:rPr>
              <w:t>摸球的次数</w:t>
            </w:r>
            <w:r>
              <w:rPr>
                <w:rFonts w:ascii="Times New Roman" w:eastAsia="新宋体" w:hAnsi="Times New Roman" w:cs="Times New Roman" w:hint="default"/>
                <w:i/>
                <w:szCs w:val="21"/>
              </w:rPr>
              <w:t>n</w:t>
            </w:r>
          </w:p>
        </w:tc>
        <w:tc>
          <w:tcPr>
            <w:tcW w:w="855" w:type="dxa"/>
          </w:tcPr>
          <w:p>
            <w:pPr>
              <w:spacing w:line="360" w:lineRule="auto"/>
              <w:jc w:val="center"/>
              <w:rPr>
                <w:rFonts w:hint="default"/>
              </w:rPr>
            </w:pPr>
            <w:r>
              <w:rPr>
                <w:rFonts w:ascii="Times New Roman" w:eastAsia="新宋体" w:hAnsi="Times New Roman" w:cs="Times New Roman" w:hint="default"/>
                <w:szCs w:val="21"/>
              </w:rPr>
              <w:t>100</w:t>
            </w:r>
          </w:p>
        </w:tc>
        <w:tc>
          <w:tcPr>
            <w:tcW w:w="780" w:type="dxa"/>
          </w:tcPr>
          <w:p>
            <w:pPr>
              <w:spacing w:line="360" w:lineRule="auto"/>
              <w:jc w:val="center"/>
              <w:rPr>
                <w:rFonts w:hint="default"/>
              </w:rPr>
            </w:pPr>
            <w:r>
              <w:rPr>
                <w:rFonts w:ascii="Times New Roman" w:eastAsia="新宋体" w:hAnsi="Times New Roman" w:cs="Times New Roman" w:hint="default"/>
                <w:szCs w:val="21"/>
              </w:rPr>
              <w:t>200</w:t>
            </w:r>
          </w:p>
        </w:tc>
        <w:tc>
          <w:tcPr>
            <w:tcW w:w="765" w:type="dxa"/>
          </w:tcPr>
          <w:p>
            <w:pPr>
              <w:spacing w:line="360" w:lineRule="auto"/>
              <w:jc w:val="center"/>
              <w:rPr>
                <w:rFonts w:hint="default"/>
              </w:rPr>
            </w:pPr>
            <w:r>
              <w:rPr>
                <w:rFonts w:ascii="Times New Roman" w:eastAsia="新宋体" w:hAnsi="Times New Roman" w:cs="Times New Roman" w:hint="default"/>
                <w:szCs w:val="21"/>
              </w:rPr>
              <w:t>300</w:t>
            </w:r>
          </w:p>
        </w:tc>
        <w:tc>
          <w:tcPr>
            <w:tcW w:w="915" w:type="dxa"/>
          </w:tcPr>
          <w:p>
            <w:pPr>
              <w:spacing w:line="360" w:lineRule="auto"/>
              <w:jc w:val="center"/>
              <w:rPr>
                <w:rFonts w:hint="default"/>
              </w:rPr>
            </w:pPr>
            <w:r>
              <w:rPr>
                <w:rFonts w:ascii="Times New Roman" w:eastAsia="新宋体" w:hAnsi="Times New Roman" w:cs="Times New Roman" w:hint="default"/>
                <w:szCs w:val="21"/>
              </w:rPr>
              <w:t>500</w:t>
            </w:r>
          </w:p>
        </w:tc>
        <w:tc>
          <w:tcPr>
            <w:tcW w:w="870" w:type="dxa"/>
          </w:tcPr>
          <w:p>
            <w:pPr>
              <w:spacing w:line="360" w:lineRule="auto"/>
              <w:jc w:val="center"/>
              <w:rPr>
                <w:rFonts w:hint="default"/>
              </w:rPr>
            </w:pPr>
            <w:r>
              <w:rPr>
                <w:rFonts w:ascii="Times New Roman" w:eastAsia="新宋体" w:hAnsi="Times New Roman" w:cs="Times New Roman" w:hint="default"/>
                <w:szCs w:val="21"/>
              </w:rPr>
              <w:t>800</w:t>
            </w:r>
          </w:p>
        </w:tc>
        <w:tc>
          <w:tcPr>
            <w:tcW w:w="915" w:type="dxa"/>
          </w:tcPr>
          <w:p>
            <w:pPr>
              <w:spacing w:line="360" w:lineRule="auto"/>
              <w:jc w:val="center"/>
              <w:rPr>
                <w:rFonts w:hint="default"/>
              </w:rPr>
            </w:pPr>
            <w:r>
              <w:rPr>
                <w:rFonts w:ascii="Times New Roman" w:eastAsia="新宋体" w:hAnsi="Times New Roman" w:cs="Times New Roman" w:hint="default"/>
                <w:szCs w:val="21"/>
              </w:rPr>
              <w:t>1000</w:t>
            </w:r>
          </w:p>
        </w:tc>
        <w:tc>
          <w:tcPr>
            <w:tcW w:w="810" w:type="dxa"/>
          </w:tcPr>
          <w:p>
            <w:pPr>
              <w:spacing w:line="360" w:lineRule="auto"/>
              <w:jc w:val="center"/>
              <w:rPr>
                <w:rFonts w:hint="default"/>
              </w:rPr>
            </w:pPr>
            <w:r>
              <w:rPr>
                <w:rFonts w:ascii="Times New Roman" w:eastAsia="新宋体" w:hAnsi="Times New Roman" w:cs="Times New Roman" w:hint="default"/>
                <w:szCs w:val="21"/>
              </w:rPr>
              <w:t>3000</w:t>
            </w:r>
          </w:p>
        </w:tc>
      </w:tr>
      <w:tr>
        <w:tblPrEx>
          <w:tblW w:w="0" w:type="auto"/>
          <w:tblInd w:w="280" w:type="dxa"/>
          <w:tblCellMar>
            <w:top w:w="30" w:type="dxa"/>
            <w:left w:w="30" w:type="dxa"/>
            <w:bottom w:w="30" w:type="dxa"/>
            <w:right w:w="30" w:type="dxa"/>
          </w:tblCellMar>
        </w:tblPrEx>
        <w:tc>
          <w:tcPr>
            <w:tcW w:w="2685" w:type="dxa"/>
          </w:tcPr>
          <w:p>
            <w:pPr>
              <w:spacing w:line="360" w:lineRule="auto"/>
              <w:jc w:val="center"/>
              <w:rPr>
                <w:rFonts w:hint="default"/>
              </w:rPr>
            </w:pPr>
            <w:r>
              <w:rPr>
                <w:rFonts w:ascii="Times New Roman" w:eastAsia="新宋体" w:hAnsi="Times New Roman" w:cs="Times New Roman" w:hint="default"/>
                <w:szCs w:val="21"/>
              </w:rPr>
              <w:t>摸到白球的次数</w:t>
            </w:r>
            <w:r>
              <w:rPr>
                <w:rFonts w:ascii="Times New Roman" w:eastAsia="新宋体" w:hAnsi="Times New Roman" w:cs="Times New Roman" w:hint="default"/>
                <w:i/>
                <w:szCs w:val="21"/>
              </w:rPr>
              <w:t>m</w:t>
            </w:r>
          </w:p>
        </w:tc>
        <w:tc>
          <w:tcPr>
            <w:tcW w:w="855" w:type="dxa"/>
          </w:tcPr>
          <w:p>
            <w:pPr>
              <w:spacing w:line="360" w:lineRule="auto"/>
              <w:jc w:val="center"/>
              <w:rPr>
                <w:rFonts w:hint="default"/>
              </w:rPr>
            </w:pPr>
            <w:r>
              <w:rPr>
                <w:rFonts w:ascii="Times New Roman" w:eastAsia="新宋体" w:hAnsi="Times New Roman" w:cs="Times New Roman" w:hint="default"/>
                <w:szCs w:val="21"/>
              </w:rPr>
              <w:t>65</w:t>
            </w:r>
          </w:p>
        </w:tc>
        <w:tc>
          <w:tcPr>
            <w:tcW w:w="780" w:type="dxa"/>
          </w:tcPr>
          <w:p>
            <w:pPr>
              <w:spacing w:line="360" w:lineRule="auto"/>
              <w:jc w:val="center"/>
              <w:rPr>
                <w:rFonts w:hint="default"/>
              </w:rPr>
            </w:pPr>
            <w:r>
              <w:rPr>
                <w:rFonts w:ascii="Times New Roman" w:eastAsia="新宋体" w:hAnsi="Times New Roman" w:cs="Times New Roman" w:hint="default"/>
                <w:szCs w:val="21"/>
              </w:rPr>
              <w:t>124</w:t>
            </w:r>
          </w:p>
        </w:tc>
        <w:tc>
          <w:tcPr>
            <w:tcW w:w="765" w:type="dxa"/>
          </w:tcPr>
          <w:p>
            <w:pPr>
              <w:spacing w:line="360" w:lineRule="auto"/>
              <w:jc w:val="center"/>
              <w:rPr>
                <w:rFonts w:hint="default"/>
              </w:rPr>
            </w:pPr>
            <w:r>
              <w:rPr>
                <w:rFonts w:ascii="Times New Roman" w:eastAsia="新宋体" w:hAnsi="Times New Roman" w:cs="Times New Roman" w:hint="default"/>
                <w:szCs w:val="21"/>
              </w:rPr>
              <w:t>178</w:t>
            </w:r>
          </w:p>
        </w:tc>
        <w:tc>
          <w:tcPr>
            <w:tcW w:w="915" w:type="dxa"/>
          </w:tcPr>
          <w:p>
            <w:pPr>
              <w:spacing w:line="360" w:lineRule="auto"/>
              <w:jc w:val="center"/>
              <w:rPr>
                <w:rFonts w:hint="default"/>
              </w:rPr>
            </w:pPr>
            <w:r>
              <w:rPr>
                <w:rFonts w:ascii="Times New Roman" w:eastAsia="新宋体" w:hAnsi="Times New Roman" w:cs="Times New Roman" w:hint="default"/>
                <w:szCs w:val="21"/>
              </w:rPr>
              <w:t>302</w:t>
            </w:r>
          </w:p>
        </w:tc>
        <w:tc>
          <w:tcPr>
            <w:tcW w:w="870" w:type="dxa"/>
          </w:tcPr>
          <w:p>
            <w:pPr>
              <w:spacing w:line="360" w:lineRule="auto"/>
              <w:jc w:val="center"/>
              <w:rPr>
                <w:rFonts w:hint="default"/>
              </w:rPr>
            </w:pPr>
            <w:r>
              <w:rPr>
                <w:rFonts w:ascii="Times New Roman" w:eastAsia="新宋体" w:hAnsi="Times New Roman" w:cs="Times New Roman" w:hint="default"/>
                <w:szCs w:val="21"/>
              </w:rPr>
              <w:t>480</w:t>
            </w:r>
          </w:p>
        </w:tc>
        <w:tc>
          <w:tcPr>
            <w:tcW w:w="915" w:type="dxa"/>
          </w:tcPr>
          <w:p>
            <w:pPr>
              <w:spacing w:line="360" w:lineRule="auto"/>
              <w:jc w:val="center"/>
              <w:rPr>
                <w:rFonts w:hint="default"/>
              </w:rPr>
            </w:pPr>
            <w:r>
              <w:rPr>
                <w:rFonts w:ascii="Times New Roman" w:eastAsia="新宋体" w:hAnsi="Times New Roman" w:cs="Times New Roman" w:hint="default"/>
                <w:szCs w:val="21"/>
              </w:rPr>
              <w:t>600</w:t>
            </w:r>
          </w:p>
        </w:tc>
        <w:tc>
          <w:tcPr>
            <w:tcW w:w="810" w:type="dxa"/>
          </w:tcPr>
          <w:p>
            <w:pPr>
              <w:spacing w:line="360" w:lineRule="auto"/>
              <w:jc w:val="center"/>
              <w:rPr>
                <w:rFonts w:hint="default"/>
              </w:rPr>
            </w:pPr>
            <w:r>
              <w:rPr>
                <w:rFonts w:ascii="Times New Roman" w:eastAsia="新宋体" w:hAnsi="Times New Roman" w:cs="Times New Roman" w:hint="default"/>
                <w:szCs w:val="21"/>
              </w:rPr>
              <w:t>1800</w:t>
            </w:r>
          </w:p>
        </w:tc>
      </w:tr>
      <w:tr>
        <w:tblPrEx>
          <w:tblW w:w="0" w:type="auto"/>
          <w:tblInd w:w="280" w:type="dxa"/>
          <w:tblCellMar>
            <w:top w:w="30" w:type="dxa"/>
            <w:left w:w="30" w:type="dxa"/>
            <w:bottom w:w="30" w:type="dxa"/>
            <w:right w:w="30" w:type="dxa"/>
          </w:tblCellMar>
        </w:tblPrEx>
        <w:tc>
          <w:tcPr>
            <w:tcW w:w="2685" w:type="dxa"/>
          </w:tcPr>
          <w:p>
            <w:pPr>
              <w:spacing w:line="360" w:lineRule="auto"/>
              <w:jc w:val="center"/>
              <w:rPr>
                <w:rFonts w:hint="default"/>
              </w:rPr>
            </w:pPr>
            <w:r>
              <w:rPr>
                <w:rFonts w:ascii="Times New Roman" w:eastAsia="新宋体" w:hAnsi="Times New Roman" w:cs="Times New Roman" w:hint="default"/>
                <w:szCs w:val="21"/>
              </w:rPr>
              <w:t>摸到白球的频率</w:t>
            </w:r>
            <w:r>
              <w:rPr>
                <w:rFonts w:ascii="Times New Roman" w:eastAsia="新宋体" w:hAnsi="Times New Roman" w:cs="Times New Roman" w:hint="default"/>
                <w:position w:val="-22"/>
                <w:szCs w:val="21"/>
              </w:rPr>
              <w:pict>
                <v:shape id="_x0000_i1109" type="#_x0000_t75" alt="学科网(www.zxxk.com)--教育资源门户，提供试题试卷、教案、课件、教学论文、素材等各类教学资源库下载，还有大量丰富的教学资讯！" style="width:9.75pt;height:26.3pt" coordsize="21600,21600" o:preferrelative="t" filled="f" stroked="f">
                  <v:stroke joinstyle="miter"/>
                  <v:imagedata r:id="rId165" o:title="学科网(www.zxxk.com)--教育资源门户，提供试题试卷、教案、课件、教学论文、素材等各类教学资源库下载，还有大量丰富的教学资讯！"/>
                  <o:lock v:ext="edit" aspectratio="t"/>
                  <w10:anchorlock/>
                </v:shape>
              </w:pict>
            </w:r>
          </w:p>
        </w:tc>
        <w:tc>
          <w:tcPr>
            <w:tcW w:w="855" w:type="dxa"/>
          </w:tcPr>
          <w:p>
            <w:pPr>
              <w:spacing w:line="360" w:lineRule="auto"/>
              <w:jc w:val="center"/>
              <w:rPr>
                <w:rFonts w:hint="default"/>
              </w:rPr>
            </w:pPr>
            <w:r>
              <w:rPr>
                <w:rFonts w:ascii="Times New Roman" w:eastAsia="新宋体" w:hAnsi="Times New Roman" w:cs="Times New Roman" w:hint="default"/>
                <w:szCs w:val="21"/>
              </w:rPr>
              <w:t>0.65</w:t>
            </w:r>
          </w:p>
        </w:tc>
        <w:tc>
          <w:tcPr>
            <w:tcW w:w="780" w:type="dxa"/>
          </w:tcPr>
          <w:p>
            <w:pPr>
              <w:spacing w:line="360" w:lineRule="auto"/>
              <w:jc w:val="center"/>
              <w:rPr>
                <w:rFonts w:hint="default"/>
              </w:rPr>
            </w:pPr>
            <w:r>
              <w:rPr>
                <w:rFonts w:ascii="Times New Roman" w:eastAsia="新宋体" w:hAnsi="Times New Roman" w:cs="Times New Roman" w:hint="default"/>
                <w:szCs w:val="21"/>
              </w:rPr>
              <w:t>0.62</w:t>
            </w:r>
          </w:p>
        </w:tc>
        <w:tc>
          <w:tcPr>
            <w:tcW w:w="765" w:type="dxa"/>
          </w:tcPr>
          <w:p>
            <w:pPr>
              <w:spacing w:line="360" w:lineRule="auto"/>
              <w:jc w:val="center"/>
              <w:rPr>
                <w:rFonts w:hint="default"/>
              </w:rPr>
            </w:pPr>
            <w:r>
              <w:rPr>
                <w:rFonts w:ascii="Times New Roman" w:eastAsia="新宋体" w:hAnsi="Times New Roman" w:cs="Times New Roman" w:hint="default"/>
                <w:szCs w:val="21"/>
              </w:rPr>
              <w:t>0.593</w:t>
            </w:r>
          </w:p>
        </w:tc>
        <w:tc>
          <w:tcPr>
            <w:tcW w:w="915" w:type="dxa"/>
          </w:tcPr>
          <w:p>
            <w:pPr>
              <w:spacing w:line="360" w:lineRule="auto"/>
              <w:jc w:val="center"/>
              <w:rPr>
                <w:rFonts w:hint="default"/>
              </w:rPr>
            </w:pPr>
            <w:r>
              <w:rPr>
                <w:rFonts w:ascii="Times New Roman" w:eastAsia="新宋体" w:hAnsi="Times New Roman" w:cs="Times New Roman" w:hint="default"/>
                <w:szCs w:val="21"/>
              </w:rPr>
              <w:t>0.604</w:t>
            </w:r>
          </w:p>
        </w:tc>
        <w:tc>
          <w:tcPr>
            <w:tcW w:w="870" w:type="dxa"/>
          </w:tcPr>
          <w:p>
            <w:pPr>
              <w:spacing w:line="360" w:lineRule="auto"/>
              <w:jc w:val="center"/>
              <w:rPr>
                <w:rFonts w:hint="default"/>
              </w:rPr>
            </w:pPr>
            <w:r>
              <w:rPr>
                <w:rFonts w:ascii="Times New Roman" w:eastAsia="新宋体" w:hAnsi="Times New Roman" w:cs="Times New Roman" w:hint="default"/>
                <w:szCs w:val="21"/>
              </w:rPr>
              <w:t>0.6</w:t>
            </w:r>
          </w:p>
        </w:tc>
        <w:tc>
          <w:tcPr>
            <w:tcW w:w="915" w:type="dxa"/>
          </w:tcPr>
          <w:p>
            <w:pPr>
              <w:spacing w:line="360" w:lineRule="auto"/>
              <w:jc w:val="center"/>
              <w:rPr>
                <w:rFonts w:hint="default"/>
              </w:rPr>
            </w:pPr>
            <w:r>
              <w:rPr>
                <w:rFonts w:ascii="Times New Roman" w:eastAsia="新宋体" w:hAnsi="Times New Roman" w:cs="Times New Roman" w:hint="default"/>
                <w:szCs w:val="21"/>
              </w:rPr>
              <w:t>0.6</w:t>
            </w:r>
          </w:p>
        </w:tc>
        <w:tc>
          <w:tcPr>
            <w:tcW w:w="810" w:type="dxa"/>
          </w:tcPr>
          <w:p>
            <w:pPr>
              <w:spacing w:line="360" w:lineRule="auto"/>
              <w:jc w:val="center"/>
              <w:rPr>
                <w:rFonts w:hint="default"/>
              </w:rPr>
            </w:pPr>
            <w:r>
              <w:rPr>
                <w:rFonts w:ascii="Times New Roman" w:eastAsia="新宋体" w:hAnsi="Times New Roman" w:cs="Times New Roman" w:hint="default"/>
                <w:szCs w:val="21"/>
              </w:rPr>
              <w:t>0.6</w:t>
            </w:r>
          </w:p>
        </w:tc>
      </w:tr>
    </w:tbl>
    <w:p>
      <w:pPr>
        <w:spacing w:line="360" w:lineRule="auto"/>
        <w:ind w:left="273" w:leftChars="130"/>
        <w:rPr>
          <w:rFonts w:hint="default"/>
        </w:rPr>
      </w:pPr>
      <w:r>
        <w:rPr>
          <w:rFonts w:ascii="Times New Roman" w:eastAsia="新宋体" w:hAnsi="Times New Roman" w:cs="Times New Roman" w:hint="default"/>
          <w:szCs w:val="21"/>
        </w:rPr>
        <w:t>（1）请估计：当</w:t>
      </w:r>
      <w:r>
        <w:rPr>
          <w:rFonts w:ascii="Times New Roman" w:eastAsia="新宋体" w:hAnsi="Times New Roman" w:cs="Times New Roman" w:hint="default"/>
          <w:i/>
          <w:szCs w:val="21"/>
        </w:rPr>
        <w:t>n</w:t>
      </w:r>
      <w:r>
        <w:rPr>
          <w:rFonts w:ascii="Times New Roman" w:eastAsia="新宋体" w:hAnsi="Times New Roman" w:cs="Times New Roman" w:hint="default"/>
          <w:szCs w:val="21"/>
        </w:rPr>
        <w:t>很大时，摸到白球的频率将会接近</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rPr>
        <w:t>；（精确到0.1）</w:t>
      </w:r>
    </w:p>
    <w:p>
      <w:pPr>
        <w:spacing w:line="360" w:lineRule="auto"/>
        <w:ind w:left="273" w:leftChars="130"/>
        <w:rPr>
          <w:rFonts w:hint="default"/>
        </w:rPr>
      </w:pPr>
      <w:r>
        <w:rPr>
          <w:rFonts w:ascii="Times New Roman" w:eastAsia="新宋体" w:hAnsi="Times New Roman" w:cs="Times New Roman" w:hint="default"/>
          <w:szCs w:val="21"/>
        </w:rPr>
        <w:t>（2）若从盒子里随机摸出一个球，则摸到白球的概率的估计值为</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rPr>
        <w:t>；</w:t>
      </w:r>
    </w:p>
    <w:p>
      <w:pPr>
        <w:spacing w:line="360" w:lineRule="auto"/>
        <w:ind w:left="273" w:leftChars="130"/>
        <w:rPr>
          <w:rFonts w:hint="default"/>
        </w:rPr>
      </w:pPr>
      <w:r>
        <w:rPr>
          <w:rFonts w:ascii="Times New Roman" w:eastAsia="新宋体" w:hAnsi="Times New Roman" w:cs="Times New Roman" w:hint="default"/>
          <w:szCs w:val="21"/>
        </w:rPr>
        <w:t>（3）试估算盒子里黑、白两种颜色的球各有多少个？</w:t>
      </w:r>
    </w:p>
    <w:p>
      <w:pPr>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在一个不透明的盒子里装有只有颜色不同的黑、白两种球共40个，小李做摸球试验，她将盒子里面的球搅匀后从中随机摸出一个球记下颜色，再把它放回盒子中，不断重复上述过程，下表是试验中的一组统计数据：</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110"/>
        <w:gridCol w:w="1110"/>
        <w:gridCol w:w="1110"/>
        <w:gridCol w:w="1110"/>
        <w:gridCol w:w="1110"/>
        <w:gridCol w:w="1110"/>
        <w:gridCol w:w="1110"/>
        <w:gridCol w:w="111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110" w:type="dxa"/>
          </w:tcPr>
          <w:p>
            <w:pPr>
              <w:spacing w:line="360" w:lineRule="auto"/>
              <w:jc w:val="center"/>
              <w:rPr>
                <w:rFonts w:hint="default"/>
              </w:rPr>
            </w:pPr>
            <w:r>
              <w:rPr>
                <w:rFonts w:ascii="Times New Roman" w:eastAsia="新宋体" w:hAnsi="Times New Roman" w:cs="Times New Roman" w:hint="default"/>
                <w:szCs w:val="21"/>
              </w:rPr>
              <w:t>摸球的次数</w:t>
            </w:r>
            <w:r>
              <w:rPr>
                <w:rFonts w:ascii="Times New Roman" w:eastAsia="新宋体" w:hAnsi="Times New Roman" w:cs="Times New Roman" w:hint="default"/>
                <w:i/>
                <w:szCs w:val="21"/>
              </w:rPr>
              <w:t>n</w:t>
            </w:r>
          </w:p>
        </w:tc>
        <w:tc>
          <w:tcPr>
            <w:tcW w:w="1110" w:type="dxa"/>
          </w:tcPr>
          <w:p>
            <w:pPr>
              <w:spacing w:line="360" w:lineRule="auto"/>
              <w:jc w:val="center"/>
              <w:rPr>
                <w:rFonts w:hint="default"/>
              </w:rPr>
            </w:pPr>
            <w:r>
              <w:rPr>
                <w:rFonts w:ascii="Times New Roman" w:eastAsia="新宋体" w:hAnsi="Times New Roman" w:cs="Times New Roman" w:hint="default"/>
                <w:szCs w:val="21"/>
              </w:rPr>
              <w:t>100</w:t>
            </w:r>
          </w:p>
        </w:tc>
        <w:tc>
          <w:tcPr>
            <w:tcW w:w="1110" w:type="dxa"/>
          </w:tcPr>
          <w:p>
            <w:pPr>
              <w:spacing w:line="360" w:lineRule="auto"/>
              <w:jc w:val="center"/>
              <w:rPr>
                <w:rFonts w:hint="default"/>
              </w:rPr>
            </w:pPr>
            <w:r>
              <w:rPr>
                <w:rFonts w:ascii="Times New Roman" w:eastAsia="新宋体" w:hAnsi="Times New Roman" w:cs="Times New Roman" w:hint="default"/>
                <w:szCs w:val="21"/>
              </w:rPr>
              <w:t>200</w:t>
            </w:r>
          </w:p>
        </w:tc>
        <w:tc>
          <w:tcPr>
            <w:tcW w:w="1110" w:type="dxa"/>
          </w:tcPr>
          <w:p>
            <w:pPr>
              <w:spacing w:line="360" w:lineRule="auto"/>
              <w:jc w:val="center"/>
              <w:rPr>
                <w:rFonts w:hint="default"/>
              </w:rPr>
            </w:pPr>
            <w:r>
              <w:rPr>
                <w:rFonts w:ascii="Times New Roman" w:eastAsia="新宋体" w:hAnsi="Times New Roman" w:cs="Times New Roman" w:hint="default"/>
                <w:szCs w:val="21"/>
              </w:rPr>
              <w:t>300</w:t>
            </w:r>
          </w:p>
        </w:tc>
        <w:tc>
          <w:tcPr>
            <w:tcW w:w="1110" w:type="dxa"/>
          </w:tcPr>
          <w:p>
            <w:pPr>
              <w:spacing w:line="360" w:lineRule="auto"/>
              <w:jc w:val="center"/>
              <w:rPr>
                <w:rFonts w:hint="default"/>
              </w:rPr>
            </w:pPr>
            <w:r>
              <w:rPr>
                <w:rFonts w:ascii="Times New Roman" w:eastAsia="新宋体" w:hAnsi="Times New Roman" w:cs="Times New Roman" w:hint="default"/>
                <w:szCs w:val="21"/>
              </w:rPr>
              <w:t>500</w:t>
            </w:r>
          </w:p>
        </w:tc>
        <w:tc>
          <w:tcPr>
            <w:tcW w:w="1110" w:type="dxa"/>
          </w:tcPr>
          <w:p>
            <w:pPr>
              <w:spacing w:line="360" w:lineRule="auto"/>
              <w:jc w:val="center"/>
              <w:rPr>
                <w:rFonts w:hint="default"/>
              </w:rPr>
            </w:pPr>
            <w:r>
              <w:rPr>
                <w:rFonts w:ascii="Times New Roman" w:eastAsia="新宋体" w:hAnsi="Times New Roman" w:cs="Times New Roman" w:hint="default"/>
                <w:szCs w:val="21"/>
              </w:rPr>
              <w:t>800</w:t>
            </w:r>
          </w:p>
        </w:tc>
        <w:tc>
          <w:tcPr>
            <w:tcW w:w="1110" w:type="dxa"/>
          </w:tcPr>
          <w:p>
            <w:pPr>
              <w:spacing w:line="360" w:lineRule="auto"/>
              <w:jc w:val="center"/>
              <w:rPr>
                <w:rFonts w:hint="default"/>
              </w:rPr>
            </w:pPr>
            <w:r>
              <w:rPr>
                <w:rFonts w:ascii="Times New Roman" w:eastAsia="新宋体" w:hAnsi="Times New Roman" w:cs="Times New Roman" w:hint="default"/>
                <w:szCs w:val="21"/>
              </w:rPr>
              <w:t>1000</w:t>
            </w:r>
          </w:p>
        </w:tc>
        <w:tc>
          <w:tcPr>
            <w:tcW w:w="1110" w:type="dxa"/>
          </w:tcPr>
          <w:p>
            <w:pPr>
              <w:spacing w:line="360" w:lineRule="auto"/>
              <w:jc w:val="center"/>
              <w:rPr>
                <w:rFonts w:hint="default"/>
              </w:rPr>
            </w:pPr>
            <w:r>
              <w:rPr>
                <w:rFonts w:ascii="Times New Roman" w:eastAsia="新宋体" w:hAnsi="Times New Roman" w:cs="Times New Roman" w:hint="default"/>
                <w:szCs w:val="21"/>
              </w:rPr>
              <w:t>3000</w:t>
            </w:r>
          </w:p>
        </w:tc>
      </w:tr>
      <w:tr>
        <w:tblPrEx>
          <w:tblW w:w="0" w:type="auto"/>
          <w:tblInd w:w="280" w:type="dxa"/>
          <w:tblCellMar>
            <w:top w:w="30" w:type="dxa"/>
            <w:left w:w="30" w:type="dxa"/>
            <w:bottom w:w="30" w:type="dxa"/>
            <w:right w:w="30" w:type="dxa"/>
          </w:tblCellMar>
        </w:tblPrEx>
        <w:tc>
          <w:tcPr>
            <w:tcW w:w="1110" w:type="dxa"/>
          </w:tcPr>
          <w:p>
            <w:pPr>
              <w:spacing w:line="360" w:lineRule="auto"/>
              <w:jc w:val="center"/>
              <w:rPr>
                <w:rFonts w:hint="default"/>
              </w:rPr>
            </w:pPr>
            <w:r>
              <w:rPr>
                <w:rFonts w:ascii="Times New Roman" w:eastAsia="新宋体" w:hAnsi="Times New Roman" w:cs="Times New Roman" w:hint="default"/>
                <w:szCs w:val="21"/>
              </w:rPr>
              <w:t>摸到白球的次数</w:t>
            </w:r>
            <w:r>
              <w:rPr>
                <w:rFonts w:ascii="Times New Roman" w:eastAsia="新宋体" w:hAnsi="Times New Roman" w:cs="Times New Roman" w:hint="default"/>
                <w:i/>
                <w:szCs w:val="21"/>
              </w:rPr>
              <w:t>m</w:t>
            </w:r>
          </w:p>
        </w:tc>
        <w:tc>
          <w:tcPr>
            <w:tcW w:w="1110" w:type="dxa"/>
          </w:tcPr>
          <w:p>
            <w:pPr>
              <w:spacing w:line="360" w:lineRule="auto"/>
              <w:jc w:val="center"/>
              <w:rPr>
                <w:rFonts w:hint="default"/>
              </w:rPr>
            </w:pPr>
            <w:r>
              <w:rPr>
                <w:rFonts w:ascii="Times New Roman" w:eastAsia="新宋体" w:hAnsi="Times New Roman" w:cs="Times New Roman" w:hint="default"/>
                <w:szCs w:val="21"/>
              </w:rPr>
              <w:t>63</w:t>
            </w:r>
          </w:p>
        </w:tc>
        <w:tc>
          <w:tcPr>
            <w:tcW w:w="1110" w:type="dxa"/>
          </w:tcPr>
          <w:p>
            <w:pPr>
              <w:spacing w:line="360" w:lineRule="auto"/>
              <w:jc w:val="center"/>
              <w:rPr>
                <w:rFonts w:hint="default"/>
              </w:rPr>
            </w:pPr>
            <w:r>
              <w:rPr>
                <w:rFonts w:ascii="Times New Roman" w:eastAsia="新宋体" w:hAnsi="Times New Roman" w:cs="Times New Roman" w:hint="default"/>
                <w:szCs w:val="21"/>
              </w:rPr>
              <w:t>124</w:t>
            </w:r>
          </w:p>
        </w:tc>
        <w:tc>
          <w:tcPr>
            <w:tcW w:w="1110" w:type="dxa"/>
          </w:tcPr>
          <w:p>
            <w:pPr>
              <w:spacing w:line="360" w:lineRule="auto"/>
              <w:jc w:val="center"/>
              <w:rPr>
                <w:rFonts w:hint="default"/>
              </w:rPr>
            </w:pPr>
            <w:r>
              <w:rPr>
                <w:rFonts w:ascii="Times New Roman" w:eastAsia="新宋体" w:hAnsi="Times New Roman" w:cs="Times New Roman" w:hint="default"/>
                <w:szCs w:val="21"/>
              </w:rPr>
              <w:t>178</w:t>
            </w:r>
          </w:p>
        </w:tc>
        <w:tc>
          <w:tcPr>
            <w:tcW w:w="1110" w:type="dxa"/>
          </w:tcPr>
          <w:p>
            <w:pPr>
              <w:spacing w:line="360" w:lineRule="auto"/>
              <w:jc w:val="center"/>
              <w:rPr>
                <w:rFonts w:hint="default"/>
              </w:rPr>
            </w:pPr>
            <w:r>
              <w:rPr>
                <w:rFonts w:ascii="Times New Roman" w:eastAsia="新宋体" w:hAnsi="Times New Roman" w:cs="Times New Roman" w:hint="default"/>
                <w:szCs w:val="21"/>
              </w:rPr>
              <w:t>302</w:t>
            </w:r>
          </w:p>
        </w:tc>
        <w:tc>
          <w:tcPr>
            <w:tcW w:w="1110" w:type="dxa"/>
          </w:tcPr>
          <w:p>
            <w:pPr>
              <w:spacing w:line="360" w:lineRule="auto"/>
              <w:jc w:val="center"/>
              <w:rPr>
                <w:rFonts w:hint="default"/>
              </w:rPr>
            </w:pPr>
            <w:r>
              <w:rPr>
                <w:rFonts w:ascii="Times New Roman" w:eastAsia="新宋体" w:hAnsi="Times New Roman" w:cs="Times New Roman" w:hint="default"/>
                <w:szCs w:val="21"/>
              </w:rPr>
              <w:t>488</w:t>
            </w:r>
          </w:p>
        </w:tc>
        <w:tc>
          <w:tcPr>
            <w:tcW w:w="1110" w:type="dxa"/>
          </w:tcPr>
          <w:p>
            <w:pPr>
              <w:spacing w:line="360" w:lineRule="auto"/>
              <w:jc w:val="center"/>
              <w:rPr>
                <w:rFonts w:hint="default"/>
              </w:rPr>
            </w:pPr>
            <w:r>
              <w:rPr>
                <w:rFonts w:ascii="Times New Roman" w:eastAsia="新宋体" w:hAnsi="Times New Roman" w:cs="Times New Roman" w:hint="default"/>
                <w:szCs w:val="21"/>
              </w:rPr>
              <w:t>600</w:t>
            </w:r>
          </w:p>
        </w:tc>
        <w:tc>
          <w:tcPr>
            <w:tcW w:w="1110" w:type="dxa"/>
          </w:tcPr>
          <w:p>
            <w:pPr>
              <w:spacing w:line="360" w:lineRule="auto"/>
              <w:jc w:val="center"/>
              <w:rPr>
                <w:rFonts w:hint="default"/>
              </w:rPr>
            </w:pPr>
            <w:r>
              <w:rPr>
                <w:rFonts w:ascii="Times New Roman" w:eastAsia="新宋体" w:hAnsi="Times New Roman" w:cs="Times New Roman" w:hint="default"/>
                <w:szCs w:val="21"/>
              </w:rPr>
              <w:t>1800</w:t>
            </w:r>
          </w:p>
        </w:tc>
      </w:tr>
      <w:tr>
        <w:tblPrEx>
          <w:tblW w:w="0" w:type="auto"/>
          <w:tblInd w:w="280" w:type="dxa"/>
          <w:tblCellMar>
            <w:top w:w="30" w:type="dxa"/>
            <w:left w:w="30" w:type="dxa"/>
            <w:bottom w:w="30" w:type="dxa"/>
            <w:right w:w="30" w:type="dxa"/>
          </w:tblCellMar>
        </w:tblPrEx>
        <w:tc>
          <w:tcPr>
            <w:tcW w:w="1110" w:type="dxa"/>
          </w:tcPr>
          <w:p>
            <w:pPr>
              <w:spacing w:line="360" w:lineRule="auto"/>
              <w:jc w:val="center"/>
              <w:rPr>
                <w:rFonts w:hint="default"/>
              </w:rPr>
            </w:pPr>
            <w:r>
              <w:rPr>
                <w:rFonts w:ascii="Times New Roman" w:eastAsia="新宋体" w:hAnsi="Times New Roman" w:cs="Times New Roman" w:hint="default"/>
                <w:szCs w:val="21"/>
              </w:rPr>
              <w:t>摸到白球的频率</w:t>
            </w:r>
            <w:r>
              <w:rPr>
                <w:rFonts w:ascii="Times New Roman" w:eastAsia="新宋体" w:hAnsi="Times New Roman" w:cs="Times New Roman" w:hint="default"/>
                <w:position w:val="-22"/>
                <w:szCs w:val="21"/>
              </w:rPr>
              <w:pict>
                <v:shape id="_x0000_i1110" type="#_x0000_t75" alt="学科网(www.zxxk.com)--教育资源门户，提供试题试卷、教案、课件、教学论文、素材等各类教学资源库下载，还有大量丰富的教学资讯！" style="width:9.75pt;height:26.3pt" coordsize="21600,21600" o:preferrelative="t" filled="f" stroked="f">
                  <v:stroke joinstyle="miter"/>
                  <v:imagedata r:id="rId165" o:title="学科网(www.zxxk.com)--教育资源门户，提供试题试卷、教案、课件、教学论文、素材等各类教学资源库下载，还有大量丰富的教学资讯！"/>
                  <o:lock v:ext="edit" aspectratio="t"/>
                  <w10:anchorlock/>
                </v:shape>
              </w:pict>
            </w:r>
          </w:p>
        </w:tc>
        <w:tc>
          <w:tcPr>
            <w:tcW w:w="1110" w:type="dxa"/>
          </w:tcPr>
          <w:p>
            <w:pPr>
              <w:spacing w:line="360" w:lineRule="auto"/>
              <w:jc w:val="center"/>
              <w:rPr>
                <w:rFonts w:hint="default"/>
              </w:rPr>
            </w:pPr>
            <w:r>
              <w:rPr>
                <w:rFonts w:ascii="Times New Roman" w:eastAsia="新宋体" w:hAnsi="Times New Roman" w:cs="Times New Roman" w:hint="default"/>
                <w:szCs w:val="21"/>
              </w:rPr>
              <w:t>0.63</w:t>
            </w:r>
          </w:p>
        </w:tc>
        <w:tc>
          <w:tcPr>
            <w:tcW w:w="1110" w:type="dxa"/>
          </w:tcPr>
          <w:p>
            <w:pPr>
              <w:spacing w:line="360" w:lineRule="auto"/>
              <w:jc w:val="center"/>
              <w:rPr>
                <w:rFonts w:hint="default"/>
              </w:rPr>
            </w:pPr>
            <w:r>
              <w:rPr>
                <w:rFonts w:ascii="Times New Roman" w:eastAsia="新宋体" w:hAnsi="Times New Roman" w:cs="Times New Roman" w:hint="default"/>
                <w:szCs w:val="21"/>
              </w:rPr>
              <w:t>0.62</w:t>
            </w:r>
          </w:p>
        </w:tc>
        <w:tc>
          <w:tcPr>
            <w:tcW w:w="1110" w:type="dxa"/>
          </w:tcPr>
          <w:p>
            <w:pPr>
              <w:spacing w:line="360" w:lineRule="auto"/>
              <w:jc w:val="center"/>
              <w:rPr>
                <w:rFonts w:hint="default"/>
              </w:rPr>
            </w:pPr>
            <w:r>
              <w:rPr>
                <w:rFonts w:ascii="Times New Roman" w:eastAsia="新宋体" w:hAnsi="Times New Roman" w:cs="Times New Roman" w:hint="default"/>
                <w:szCs w:val="21"/>
              </w:rPr>
              <w:t>0.593</w:t>
            </w:r>
          </w:p>
        </w:tc>
        <w:tc>
          <w:tcPr>
            <w:tcW w:w="1110" w:type="dxa"/>
          </w:tcPr>
          <w:p>
            <w:pPr>
              <w:spacing w:line="360" w:lineRule="auto"/>
              <w:jc w:val="center"/>
              <w:rPr>
                <w:rFonts w:hint="default"/>
              </w:rPr>
            </w:pPr>
            <w:r>
              <w:rPr>
                <w:rFonts w:ascii="Times New Roman" w:eastAsia="新宋体" w:hAnsi="Times New Roman" w:cs="Times New Roman" w:hint="default"/>
                <w:szCs w:val="21"/>
              </w:rPr>
              <w:t>0.604</w:t>
            </w:r>
          </w:p>
        </w:tc>
        <w:tc>
          <w:tcPr>
            <w:tcW w:w="1110" w:type="dxa"/>
          </w:tcPr>
          <w:p>
            <w:pPr>
              <w:spacing w:line="360" w:lineRule="auto"/>
              <w:jc w:val="center"/>
              <w:rPr>
                <w:rFonts w:hint="default"/>
              </w:rPr>
            </w:pPr>
            <w:r>
              <w:rPr>
                <w:rFonts w:ascii="Times New Roman" w:eastAsia="新宋体" w:hAnsi="Times New Roman" w:cs="Times New Roman" w:hint="default"/>
                <w:szCs w:val="21"/>
              </w:rPr>
              <w:t>0.61</w:t>
            </w:r>
          </w:p>
        </w:tc>
        <w:tc>
          <w:tcPr>
            <w:tcW w:w="1110" w:type="dxa"/>
          </w:tcPr>
          <w:p>
            <w:pPr>
              <w:spacing w:line="360" w:lineRule="auto"/>
              <w:jc w:val="center"/>
              <w:rPr>
                <w:rFonts w:hint="default"/>
              </w:rPr>
            </w:pPr>
            <w:r>
              <w:rPr>
                <w:rFonts w:ascii="Times New Roman" w:eastAsia="新宋体" w:hAnsi="Times New Roman" w:cs="Times New Roman" w:hint="default"/>
                <w:szCs w:val="21"/>
                <w:u w:val="single"/>
              </w:rPr>
              <w:t>　   　</w:t>
            </w:r>
          </w:p>
        </w:tc>
        <w:tc>
          <w:tcPr>
            <w:tcW w:w="1110" w:type="dxa"/>
          </w:tcPr>
          <w:p>
            <w:pPr>
              <w:spacing w:line="360" w:lineRule="auto"/>
              <w:jc w:val="center"/>
              <w:rPr>
                <w:rFonts w:hint="default"/>
              </w:rPr>
            </w:pPr>
            <w:r>
              <w:rPr>
                <w:rFonts w:ascii="Times New Roman" w:eastAsia="新宋体" w:hAnsi="Times New Roman" w:cs="Times New Roman" w:hint="default"/>
                <w:szCs w:val="21"/>
                <w:u w:val="single"/>
              </w:rPr>
              <w:t>　   　</w:t>
            </w:r>
          </w:p>
        </w:tc>
      </w:tr>
    </w:tbl>
    <w:p>
      <w:pPr>
        <w:spacing w:line="360" w:lineRule="auto"/>
        <w:ind w:left="273" w:leftChars="130"/>
        <w:rPr>
          <w:rFonts w:hint="default"/>
        </w:rPr>
      </w:pPr>
      <w:r>
        <w:rPr>
          <w:rFonts w:ascii="Times New Roman" w:eastAsia="新宋体" w:hAnsi="Times New Roman" w:cs="Times New Roman" w:hint="default"/>
          <w:szCs w:val="21"/>
        </w:rPr>
        <w:t>（1）完成上表；</w:t>
      </w:r>
    </w:p>
    <w:p>
      <w:pPr>
        <w:spacing w:line="360" w:lineRule="auto"/>
        <w:ind w:left="273" w:leftChars="130"/>
        <w:rPr>
          <w:rFonts w:hint="default"/>
        </w:rPr>
      </w:pPr>
      <w:r>
        <w:rPr>
          <w:rFonts w:ascii="Times New Roman" w:eastAsia="新宋体" w:hAnsi="Times New Roman" w:cs="Times New Roman" w:hint="default"/>
          <w:szCs w:val="21"/>
        </w:rPr>
        <w:t>（2）若从盒子中随机摸出一个球，则摸到白球的概率</w:t>
      </w:r>
      <w:r>
        <w:rPr>
          <w:rFonts w:ascii="Times New Roman" w:eastAsia="新宋体" w:hAnsi="Times New Roman" w:cs="Times New Roman" w:hint="default"/>
          <w:i/>
          <w:szCs w:val="21"/>
        </w:rPr>
        <w:t>P</w:t>
      </w:r>
      <w:r>
        <w:rPr>
          <w:rFonts w:ascii="Times New Roman" w:eastAsia="新宋体" w:hAnsi="Times New Roman" w:cs="Times New Roman" w:hint="default"/>
          <w:szCs w:val="21"/>
        </w:rPr>
        <w:t>＝</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rPr>
        <w:t>；（结果保留小数点后一位）</w:t>
      </w:r>
    </w:p>
    <w:p>
      <w:pPr>
        <w:spacing w:line="360" w:lineRule="auto"/>
        <w:ind w:left="273" w:leftChars="130"/>
        <w:rPr>
          <w:rFonts w:hint="default"/>
        </w:rPr>
      </w:pPr>
      <w:r>
        <w:rPr>
          <w:rFonts w:ascii="Times New Roman" w:eastAsia="新宋体" w:hAnsi="Times New Roman" w:cs="Times New Roman" w:hint="default"/>
          <w:szCs w:val="21"/>
        </w:rPr>
        <w:t>（3）估算这个不透明的盒子里白球有多少个？</w:t>
      </w:r>
    </w:p>
    <w:p>
      <w:pPr>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在硬地上抛掷一枚图钉，通常会出现两种情况：</w:t>
      </w:r>
    </w:p>
    <w:p>
      <w:pPr>
        <w:spacing w:line="360" w:lineRule="auto"/>
        <w:ind w:left="273" w:leftChars="130"/>
        <w:rPr>
          <w:rFonts w:hint="default"/>
        </w:rPr>
      </w:pPr>
      <w:r>
        <w:rPr>
          <w:rFonts w:ascii="Times New Roman" w:eastAsia="新宋体" w:hAnsi="Times New Roman" w:cs="Times New Roman" w:hint="default"/>
          <w:szCs w:val="21"/>
        </w:rPr>
        <w:pict>
          <v:shape id="_x0000_i1111" type="#_x0000_t75" alt="学科网(www.zxxk.com)--教育资源门户，提供试题试卷、教案、课件、教学论文、素材等各类教学资源库下载，还有大量丰富的教学资讯！" style="width:116.25pt;height:55.5pt" coordsize="21600,21600" o:preferrelative="t" filled="f" stroked="f">
            <v:stroke joinstyle="miter"/>
            <v:imagedata r:id="rId166" o:title="学科网(www.zxxk.com)--教育资源门户，提供试题试卷、教案、课件、教学论文、素材等各类教学资源库下载，还有大量丰富的教学资讯！"/>
            <o:lock v:ext="edit" aspectratio="t"/>
            <w10:anchorlock/>
          </v:shape>
        </w:pict>
      </w:r>
    </w:p>
    <w:p>
      <w:pPr>
        <w:spacing w:line="360" w:lineRule="auto"/>
        <w:ind w:left="273" w:leftChars="130"/>
        <w:rPr>
          <w:rFonts w:hint="default"/>
        </w:rPr>
      </w:pPr>
      <w:r>
        <w:rPr>
          <w:rFonts w:ascii="Times New Roman" w:eastAsia="新宋体" w:hAnsi="Times New Roman" w:cs="Times New Roman" w:hint="default"/>
          <w:szCs w:val="21"/>
        </w:rPr>
        <w:t>下面是小明和同学做“抛掷图钉实验”获得的数据：</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085"/>
        <w:gridCol w:w="428"/>
        <w:gridCol w:w="660"/>
        <w:gridCol w:w="630"/>
        <w:gridCol w:w="675"/>
        <w:gridCol w:w="585"/>
        <w:gridCol w:w="660"/>
        <w:gridCol w:w="585"/>
        <w:gridCol w:w="630"/>
        <w:gridCol w:w="645"/>
        <w:gridCol w:w="64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085" w:type="dxa"/>
          </w:tcPr>
          <w:p>
            <w:pPr>
              <w:spacing w:line="360" w:lineRule="auto"/>
              <w:jc w:val="center"/>
              <w:rPr>
                <w:rFonts w:hint="default"/>
              </w:rPr>
            </w:pPr>
            <w:r>
              <w:rPr>
                <w:rFonts w:ascii="Times New Roman" w:eastAsia="新宋体" w:hAnsi="Times New Roman" w:cs="Times New Roman" w:hint="default"/>
                <w:szCs w:val="21"/>
              </w:rPr>
              <w:t>抛掷次数</w:t>
            </w:r>
            <w:r>
              <w:rPr>
                <w:rFonts w:ascii="Times New Roman" w:eastAsia="新宋体" w:hAnsi="Times New Roman" w:cs="Times New Roman" w:hint="default"/>
                <w:i/>
                <w:szCs w:val="21"/>
              </w:rPr>
              <w:t>n</w:t>
            </w:r>
          </w:p>
        </w:tc>
        <w:tc>
          <w:tcPr>
            <w:tcW w:w="330" w:type="dxa"/>
          </w:tcPr>
          <w:p>
            <w:pPr>
              <w:spacing w:line="360" w:lineRule="auto"/>
              <w:jc w:val="center"/>
              <w:rPr>
                <w:rFonts w:hint="default"/>
              </w:rPr>
            </w:pPr>
            <w:r>
              <w:rPr>
                <w:rFonts w:ascii="Times New Roman" w:eastAsia="新宋体" w:hAnsi="Times New Roman" w:cs="Times New Roman" w:hint="default"/>
                <w:szCs w:val="21"/>
              </w:rPr>
              <w:t>100</w:t>
            </w:r>
          </w:p>
        </w:tc>
        <w:tc>
          <w:tcPr>
            <w:tcW w:w="660" w:type="dxa"/>
          </w:tcPr>
          <w:p>
            <w:pPr>
              <w:spacing w:line="360" w:lineRule="auto"/>
              <w:jc w:val="center"/>
              <w:rPr>
                <w:rFonts w:hint="default"/>
              </w:rPr>
            </w:pPr>
            <w:r>
              <w:rPr>
                <w:rFonts w:ascii="Times New Roman" w:eastAsia="新宋体" w:hAnsi="Times New Roman" w:cs="Times New Roman" w:hint="default"/>
                <w:szCs w:val="21"/>
              </w:rPr>
              <w:t>200</w:t>
            </w:r>
          </w:p>
        </w:tc>
        <w:tc>
          <w:tcPr>
            <w:tcW w:w="630" w:type="dxa"/>
          </w:tcPr>
          <w:p>
            <w:pPr>
              <w:spacing w:line="360" w:lineRule="auto"/>
              <w:jc w:val="center"/>
              <w:rPr>
                <w:rFonts w:hint="default"/>
              </w:rPr>
            </w:pPr>
            <w:r>
              <w:rPr>
                <w:rFonts w:ascii="Times New Roman" w:eastAsia="新宋体" w:hAnsi="Times New Roman" w:cs="Times New Roman" w:hint="default"/>
                <w:szCs w:val="21"/>
              </w:rPr>
              <w:t>300</w:t>
            </w:r>
          </w:p>
        </w:tc>
        <w:tc>
          <w:tcPr>
            <w:tcW w:w="675" w:type="dxa"/>
          </w:tcPr>
          <w:p>
            <w:pPr>
              <w:spacing w:line="360" w:lineRule="auto"/>
              <w:jc w:val="center"/>
              <w:rPr>
                <w:rFonts w:hint="default"/>
              </w:rPr>
            </w:pPr>
            <w:r>
              <w:rPr>
                <w:rFonts w:ascii="Times New Roman" w:eastAsia="新宋体" w:hAnsi="Times New Roman" w:cs="Times New Roman" w:hint="default"/>
                <w:szCs w:val="21"/>
              </w:rPr>
              <w:t>400</w:t>
            </w:r>
          </w:p>
        </w:tc>
        <w:tc>
          <w:tcPr>
            <w:tcW w:w="585" w:type="dxa"/>
          </w:tcPr>
          <w:p>
            <w:pPr>
              <w:spacing w:line="360" w:lineRule="auto"/>
              <w:jc w:val="center"/>
              <w:rPr>
                <w:rFonts w:hint="default"/>
              </w:rPr>
            </w:pPr>
            <w:r>
              <w:rPr>
                <w:rFonts w:ascii="Times New Roman" w:eastAsia="新宋体" w:hAnsi="Times New Roman" w:cs="Times New Roman" w:hint="default"/>
                <w:szCs w:val="21"/>
              </w:rPr>
              <w:t>500</w:t>
            </w:r>
          </w:p>
        </w:tc>
        <w:tc>
          <w:tcPr>
            <w:tcW w:w="660" w:type="dxa"/>
          </w:tcPr>
          <w:p>
            <w:pPr>
              <w:spacing w:line="360" w:lineRule="auto"/>
              <w:jc w:val="center"/>
              <w:rPr>
                <w:rFonts w:hint="default"/>
              </w:rPr>
            </w:pPr>
            <w:r>
              <w:rPr>
                <w:rFonts w:ascii="Times New Roman" w:eastAsia="新宋体" w:hAnsi="Times New Roman" w:cs="Times New Roman" w:hint="default"/>
                <w:szCs w:val="21"/>
              </w:rPr>
              <w:t>600</w:t>
            </w:r>
          </w:p>
        </w:tc>
        <w:tc>
          <w:tcPr>
            <w:tcW w:w="585" w:type="dxa"/>
          </w:tcPr>
          <w:p>
            <w:pPr>
              <w:spacing w:line="360" w:lineRule="auto"/>
              <w:jc w:val="center"/>
              <w:rPr>
                <w:rFonts w:hint="default"/>
              </w:rPr>
            </w:pPr>
            <w:r>
              <w:rPr>
                <w:rFonts w:ascii="Times New Roman" w:eastAsia="新宋体" w:hAnsi="Times New Roman" w:cs="Times New Roman" w:hint="default"/>
                <w:szCs w:val="21"/>
              </w:rPr>
              <w:t>700</w:t>
            </w:r>
          </w:p>
        </w:tc>
        <w:tc>
          <w:tcPr>
            <w:tcW w:w="630" w:type="dxa"/>
          </w:tcPr>
          <w:p>
            <w:pPr>
              <w:spacing w:line="360" w:lineRule="auto"/>
              <w:jc w:val="center"/>
              <w:rPr>
                <w:rFonts w:hint="default"/>
              </w:rPr>
            </w:pPr>
            <w:r>
              <w:rPr>
                <w:rFonts w:ascii="Times New Roman" w:eastAsia="新宋体" w:hAnsi="Times New Roman" w:cs="Times New Roman" w:hint="default"/>
                <w:szCs w:val="21"/>
              </w:rPr>
              <w:t>800</w:t>
            </w:r>
          </w:p>
        </w:tc>
        <w:tc>
          <w:tcPr>
            <w:tcW w:w="645" w:type="dxa"/>
          </w:tcPr>
          <w:p>
            <w:pPr>
              <w:spacing w:line="360" w:lineRule="auto"/>
              <w:jc w:val="center"/>
              <w:rPr>
                <w:rFonts w:hint="default"/>
              </w:rPr>
            </w:pPr>
            <w:r>
              <w:rPr>
                <w:rFonts w:ascii="Times New Roman" w:eastAsia="新宋体" w:hAnsi="Times New Roman" w:cs="Times New Roman" w:hint="default"/>
                <w:szCs w:val="21"/>
              </w:rPr>
              <w:t>900</w:t>
            </w:r>
          </w:p>
        </w:tc>
        <w:tc>
          <w:tcPr>
            <w:tcW w:w="645" w:type="dxa"/>
          </w:tcPr>
          <w:p>
            <w:pPr>
              <w:spacing w:line="360" w:lineRule="auto"/>
              <w:jc w:val="center"/>
              <w:rPr>
                <w:rFonts w:hint="default"/>
              </w:rPr>
            </w:pPr>
            <w:r>
              <w:rPr>
                <w:rFonts w:ascii="Times New Roman" w:eastAsia="新宋体" w:hAnsi="Times New Roman" w:cs="Times New Roman" w:hint="default"/>
                <w:szCs w:val="21"/>
              </w:rPr>
              <w:t>1000</w:t>
            </w:r>
          </w:p>
        </w:tc>
      </w:tr>
    </w:tbl>
    <w:p>
      <w:pPr>
        <w:sectPr>
          <w:type w:val="nextPage"/>
          <w:pgSz w:w="11906" w:h="16838"/>
          <w:pgMar w:top="1417" w:right="1077" w:bottom="1417" w:left="1077" w:header="850" w:footer="992" w:gutter="0"/>
          <w:pgNumType w:start="7"/>
          <w:cols w:num="1" w:space="708"/>
          <w:titlePg w:val="0"/>
          <w:docGrid w:type="lines" w:linePitch="318" w:charSpace="409"/>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085"/>
        <w:gridCol w:w="428"/>
        <w:gridCol w:w="660"/>
        <w:gridCol w:w="630"/>
        <w:gridCol w:w="675"/>
        <w:gridCol w:w="585"/>
        <w:gridCol w:w="660"/>
        <w:gridCol w:w="585"/>
        <w:gridCol w:w="630"/>
        <w:gridCol w:w="645"/>
        <w:gridCol w:w="64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085" w:type="dxa"/>
          </w:tcPr>
          <w:p>
            <w:pPr>
              <w:spacing w:line="360" w:lineRule="auto"/>
              <w:jc w:val="center"/>
              <w:rPr>
                <w:rFonts w:hint="default"/>
              </w:rPr>
            </w:pPr>
            <w:r>
              <w:rPr>
                <w:rFonts w:ascii="Times New Roman" w:eastAsia="新宋体" w:hAnsi="Times New Roman" w:cs="Times New Roman" w:hint="default"/>
                <w:szCs w:val="21"/>
              </w:rPr>
              <w:t>针尖不着地的频数</w:t>
            </w:r>
            <w:r>
              <w:rPr>
                <w:rFonts w:ascii="Times New Roman" w:eastAsia="新宋体" w:hAnsi="Times New Roman" w:cs="Times New Roman" w:hint="default"/>
                <w:i/>
                <w:szCs w:val="21"/>
              </w:rPr>
              <w:t>m</w:t>
            </w:r>
          </w:p>
        </w:tc>
        <w:tc>
          <w:tcPr>
            <w:tcW w:w="330" w:type="dxa"/>
          </w:tcPr>
          <w:p>
            <w:pPr>
              <w:spacing w:line="360" w:lineRule="auto"/>
              <w:jc w:val="center"/>
              <w:rPr>
                <w:rFonts w:hint="default"/>
              </w:rPr>
            </w:pPr>
            <w:r>
              <w:rPr>
                <w:rFonts w:ascii="Times New Roman" w:eastAsia="新宋体" w:hAnsi="Times New Roman" w:cs="Times New Roman" w:hint="default"/>
                <w:szCs w:val="21"/>
              </w:rPr>
              <w:t>63</w:t>
            </w:r>
          </w:p>
        </w:tc>
        <w:tc>
          <w:tcPr>
            <w:tcW w:w="660" w:type="dxa"/>
          </w:tcPr>
          <w:p>
            <w:pPr>
              <w:spacing w:line="360" w:lineRule="auto"/>
              <w:jc w:val="center"/>
              <w:rPr>
                <w:rFonts w:hint="default"/>
              </w:rPr>
            </w:pPr>
            <w:r>
              <w:rPr>
                <w:rFonts w:ascii="Times New Roman" w:eastAsia="新宋体" w:hAnsi="Times New Roman" w:cs="Times New Roman" w:hint="default"/>
                <w:szCs w:val="21"/>
              </w:rPr>
              <w:t>120</w:t>
            </w:r>
          </w:p>
        </w:tc>
        <w:tc>
          <w:tcPr>
            <w:tcW w:w="630" w:type="dxa"/>
          </w:tcPr>
          <w:p>
            <w:pPr>
              <w:spacing w:line="360" w:lineRule="auto"/>
              <w:jc w:val="center"/>
              <w:rPr>
                <w:rFonts w:hint="default"/>
              </w:rPr>
            </w:pPr>
            <w:r>
              <w:rPr>
                <w:rFonts w:ascii="Times New Roman" w:eastAsia="新宋体" w:hAnsi="Times New Roman" w:cs="Times New Roman" w:hint="default"/>
                <w:szCs w:val="21"/>
              </w:rPr>
              <w:t>186</w:t>
            </w:r>
          </w:p>
        </w:tc>
        <w:tc>
          <w:tcPr>
            <w:tcW w:w="675" w:type="dxa"/>
          </w:tcPr>
          <w:p>
            <w:pPr>
              <w:spacing w:line="360" w:lineRule="auto"/>
              <w:jc w:val="center"/>
              <w:rPr>
                <w:rFonts w:hint="default"/>
              </w:rPr>
            </w:pPr>
            <w:r>
              <w:rPr>
                <w:rFonts w:ascii="Times New Roman" w:eastAsia="新宋体" w:hAnsi="Times New Roman" w:cs="Times New Roman" w:hint="default"/>
                <w:szCs w:val="21"/>
              </w:rPr>
              <w:t>252</w:t>
            </w:r>
          </w:p>
        </w:tc>
        <w:tc>
          <w:tcPr>
            <w:tcW w:w="585" w:type="dxa"/>
          </w:tcPr>
          <w:p>
            <w:pPr>
              <w:spacing w:line="360" w:lineRule="auto"/>
              <w:jc w:val="center"/>
              <w:rPr>
                <w:rFonts w:hint="default"/>
              </w:rPr>
            </w:pPr>
            <w:r>
              <w:rPr>
                <w:rFonts w:ascii="Times New Roman" w:eastAsia="新宋体" w:hAnsi="Times New Roman" w:cs="Times New Roman" w:hint="default"/>
                <w:szCs w:val="21"/>
              </w:rPr>
              <w:t>310</w:t>
            </w:r>
          </w:p>
        </w:tc>
        <w:tc>
          <w:tcPr>
            <w:tcW w:w="660" w:type="dxa"/>
          </w:tcPr>
          <w:p>
            <w:pPr>
              <w:spacing w:line="360" w:lineRule="auto"/>
              <w:jc w:val="center"/>
              <w:rPr>
                <w:rFonts w:hint="default"/>
              </w:rPr>
            </w:pPr>
            <w:r>
              <w:rPr>
                <w:rFonts w:ascii="Times New Roman" w:eastAsia="新宋体" w:hAnsi="Times New Roman" w:cs="Times New Roman" w:hint="default"/>
                <w:szCs w:val="21"/>
              </w:rPr>
              <w:t>360</w:t>
            </w:r>
          </w:p>
        </w:tc>
        <w:tc>
          <w:tcPr>
            <w:tcW w:w="585" w:type="dxa"/>
          </w:tcPr>
          <w:p>
            <w:pPr>
              <w:spacing w:line="360" w:lineRule="auto"/>
              <w:jc w:val="center"/>
              <w:rPr>
                <w:rFonts w:hint="default"/>
              </w:rPr>
            </w:pPr>
            <w:r>
              <w:rPr>
                <w:rFonts w:ascii="Times New Roman" w:eastAsia="新宋体" w:hAnsi="Times New Roman" w:cs="Times New Roman" w:hint="default"/>
                <w:szCs w:val="21"/>
              </w:rPr>
              <w:t>434</w:t>
            </w:r>
          </w:p>
        </w:tc>
        <w:tc>
          <w:tcPr>
            <w:tcW w:w="630" w:type="dxa"/>
          </w:tcPr>
          <w:p>
            <w:pPr>
              <w:spacing w:line="360" w:lineRule="auto"/>
              <w:jc w:val="center"/>
              <w:rPr>
                <w:rFonts w:hint="default"/>
              </w:rPr>
            </w:pPr>
            <w:r>
              <w:rPr>
                <w:rFonts w:ascii="Times New Roman" w:eastAsia="新宋体" w:hAnsi="Times New Roman" w:cs="Times New Roman" w:hint="default"/>
                <w:szCs w:val="21"/>
              </w:rPr>
              <w:t>488</w:t>
            </w:r>
          </w:p>
        </w:tc>
        <w:tc>
          <w:tcPr>
            <w:tcW w:w="645" w:type="dxa"/>
          </w:tcPr>
          <w:p>
            <w:pPr>
              <w:spacing w:line="360" w:lineRule="auto"/>
              <w:jc w:val="center"/>
              <w:rPr>
                <w:rFonts w:hint="default"/>
              </w:rPr>
            </w:pPr>
            <w:r>
              <w:rPr>
                <w:rFonts w:ascii="Times New Roman" w:eastAsia="新宋体" w:hAnsi="Times New Roman" w:cs="Times New Roman" w:hint="default"/>
                <w:szCs w:val="21"/>
              </w:rPr>
              <w:t>549</w:t>
            </w:r>
          </w:p>
        </w:tc>
        <w:tc>
          <w:tcPr>
            <w:tcW w:w="645" w:type="dxa"/>
          </w:tcPr>
          <w:p>
            <w:pPr>
              <w:spacing w:line="360" w:lineRule="auto"/>
              <w:jc w:val="center"/>
              <w:rPr>
                <w:rFonts w:hint="default"/>
              </w:rPr>
            </w:pPr>
            <w:r>
              <w:rPr>
                <w:rFonts w:ascii="Times New Roman" w:eastAsia="新宋体" w:hAnsi="Times New Roman" w:cs="Times New Roman" w:hint="default"/>
                <w:szCs w:val="21"/>
              </w:rPr>
              <w:t>610</w:t>
            </w:r>
          </w:p>
        </w:tc>
      </w:tr>
      <w:tr>
        <w:tblPrEx>
          <w:tblW w:w="0" w:type="auto"/>
          <w:tblInd w:w="280" w:type="dxa"/>
          <w:tblCellMar>
            <w:top w:w="30" w:type="dxa"/>
            <w:left w:w="30" w:type="dxa"/>
            <w:bottom w:w="30" w:type="dxa"/>
            <w:right w:w="30" w:type="dxa"/>
          </w:tblCellMar>
        </w:tblPrEx>
        <w:tc>
          <w:tcPr>
            <w:tcW w:w="2085" w:type="dxa"/>
          </w:tcPr>
          <w:p>
            <w:pPr>
              <w:spacing w:line="360" w:lineRule="auto"/>
              <w:jc w:val="center"/>
              <w:rPr>
                <w:rFonts w:hint="default"/>
              </w:rPr>
            </w:pPr>
            <w:r>
              <w:rPr>
                <w:rFonts w:ascii="Times New Roman" w:eastAsia="新宋体" w:hAnsi="Times New Roman" w:cs="Times New Roman" w:hint="default"/>
                <w:szCs w:val="21"/>
              </w:rPr>
              <w:t>针尖不着地的频率</w:t>
            </w:r>
            <w:r>
              <w:rPr>
                <w:rFonts w:ascii="Times New Roman" w:eastAsia="新宋体" w:hAnsi="Times New Roman" w:cs="Times New Roman" w:hint="default"/>
                <w:position w:val="-22"/>
                <w:szCs w:val="21"/>
              </w:rPr>
              <w:pict>
                <v:shape id="_x0000_i1112" type="#_x0000_t75" alt="学科网(www.zxxk.com)--教育资源门户，提供试题试卷、教案、课件、教学论文、素材等各类教学资源库下载，还有大量丰富的教学资讯！" style="width:9.75pt;height:26.3pt" coordsize="21600,21600" o:preferrelative="t" filled="f" stroked="f">
                  <v:stroke joinstyle="miter"/>
                  <v:imagedata r:id="rId167" o:title="学科网(www.zxxk.com)--教育资源门户，提供试题试卷、教案、课件、教学论文、素材等各类教学资源库下载，还有大量丰富的教学资讯！"/>
                  <o:lock v:ext="edit" aspectratio="t"/>
                  <w10:anchorlock/>
                </v:shape>
              </w:pict>
            </w:r>
          </w:p>
        </w:tc>
        <w:tc>
          <w:tcPr>
            <w:tcW w:w="330" w:type="dxa"/>
          </w:tcPr>
          <w:p>
            <w:pPr>
              <w:spacing w:line="360" w:lineRule="auto"/>
              <w:jc w:val="center"/>
              <w:rPr>
                <w:rFonts w:hint="default"/>
              </w:rPr>
            </w:pPr>
            <w:r>
              <w:rPr>
                <w:rFonts w:ascii="Times New Roman" w:eastAsia="新宋体" w:hAnsi="Times New Roman" w:cs="Times New Roman" w:hint="default"/>
                <w:szCs w:val="21"/>
              </w:rPr>
              <w:t>0.63</w:t>
            </w:r>
          </w:p>
        </w:tc>
        <w:tc>
          <w:tcPr>
            <w:tcW w:w="660" w:type="dxa"/>
          </w:tcPr>
          <w:p>
            <w:pPr>
              <w:spacing w:line="360" w:lineRule="auto"/>
              <w:jc w:val="center"/>
              <w:rPr>
                <w:rFonts w:hint="default"/>
              </w:rPr>
            </w:pPr>
            <w:r>
              <w:rPr>
                <w:rFonts w:ascii="Times New Roman" w:eastAsia="新宋体" w:hAnsi="Times New Roman" w:cs="Times New Roman" w:hint="default"/>
                <w:szCs w:val="21"/>
              </w:rPr>
              <w:t>0.60</w:t>
            </w:r>
          </w:p>
        </w:tc>
        <w:tc>
          <w:tcPr>
            <w:tcW w:w="630" w:type="dxa"/>
          </w:tcPr>
          <w:p>
            <w:pPr>
              <w:spacing w:line="360" w:lineRule="auto"/>
              <w:jc w:val="center"/>
              <w:rPr>
                <w:rFonts w:hint="default"/>
              </w:rPr>
            </w:pPr>
          </w:p>
        </w:tc>
        <w:tc>
          <w:tcPr>
            <w:tcW w:w="675" w:type="dxa"/>
          </w:tcPr>
          <w:p>
            <w:pPr>
              <w:spacing w:line="360" w:lineRule="auto"/>
              <w:jc w:val="center"/>
              <w:rPr>
                <w:rFonts w:hint="default"/>
              </w:rPr>
            </w:pPr>
            <w:r>
              <w:rPr>
                <w:rFonts w:ascii="Times New Roman" w:eastAsia="新宋体" w:hAnsi="Times New Roman" w:cs="Times New Roman" w:hint="default"/>
                <w:szCs w:val="21"/>
              </w:rPr>
              <w:t>0.63</w:t>
            </w:r>
          </w:p>
        </w:tc>
        <w:tc>
          <w:tcPr>
            <w:tcW w:w="585" w:type="dxa"/>
          </w:tcPr>
          <w:p>
            <w:pPr>
              <w:spacing w:line="360" w:lineRule="auto"/>
              <w:jc w:val="center"/>
              <w:rPr>
                <w:rFonts w:hint="default"/>
              </w:rPr>
            </w:pPr>
          </w:p>
        </w:tc>
        <w:tc>
          <w:tcPr>
            <w:tcW w:w="660" w:type="dxa"/>
          </w:tcPr>
          <w:p>
            <w:pPr>
              <w:spacing w:line="360" w:lineRule="auto"/>
              <w:jc w:val="center"/>
              <w:rPr>
                <w:rFonts w:hint="default"/>
              </w:rPr>
            </w:pPr>
            <w:r>
              <w:rPr>
                <w:rFonts w:ascii="Times New Roman" w:eastAsia="新宋体" w:hAnsi="Times New Roman" w:cs="Times New Roman" w:hint="default"/>
                <w:szCs w:val="21"/>
              </w:rPr>
              <w:t>0.60</w:t>
            </w:r>
          </w:p>
        </w:tc>
        <w:tc>
          <w:tcPr>
            <w:tcW w:w="585" w:type="dxa"/>
          </w:tcPr>
          <w:p>
            <w:pPr>
              <w:spacing w:line="360" w:lineRule="auto"/>
              <w:jc w:val="center"/>
              <w:rPr>
                <w:rFonts w:hint="default"/>
              </w:rPr>
            </w:pPr>
            <w:r>
              <w:rPr>
                <w:rFonts w:ascii="Times New Roman" w:eastAsia="新宋体" w:hAnsi="Times New Roman" w:cs="Times New Roman" w:hint="default"/>
                <w:szCs w:val="21"/>
              </w:rPr>
              <w:t>0.62</w:t>
            </w:r>
          </w:p>
        </w:tc>
        <w:tc>
          <w:tcPr>
            <w:tcW w:w="630" w:type="dxa"/>
          </w:tcPr>
          <w:p>
            <w:pPr>
              <w:spacing w:line="360" w:lineRule="auto"/>
              <w:jc w:val="center"/>
              <w:rPr>
                <w:rFonts w:hint="default"/>
              </w:rPr>
            </w:pPr>
          </w:p>
        </w:tc>
        <w:tc>
          <w:tcPr>
            <w:tcW w:w="645" w:type="dxa"/>
          </w:tcPr>
          <w:p>
            <w:pPr>
              <w:spacing w:line="360" w:lineRule="auto"/>
              <w:jc w:val="center"/>
              <w:rPr>
                <w:rFonts w:hint="default"/>
              </w:rPr>
            </w:pPr>
            <w:r>
              <w:rPr>
                <w:rFonts w:ascii="Times New Roman" w:eastAsia="新宋体" w:hAnsi="Times New Roman" w:cs="Times New Roman" w:hint="default"/>
                <w:szCs w:val="21"/>
              </w:rPr>
              <w:t>0.61</w:t>
            </w:r>
          </w:p>
        </w:tc>
        <w:tc>
          <w:tcPr>
            <w:tcW w:w="645" w:type="dxa"/>
          </w:tcPr>
          <w:p>
            <w:pPr>
              <w:spacing w:line="360" w:lineRule="auto"/>
              <w:jc w:val="center"/>
              <w:rPr>
                <w:rFonts w:hint="default"/>
              </w:rPr>
            </w:pPr>
            <w:r>
              <w:rPr>
                <w:rFonts w:ascii="Times New Roman" w:eastAsia="新宋体" w:hAnsi="Times New Roman" w:cs="Times New Roman" w:hint="default"/>
                <w:szCs w:val="21"/>
              </w:rPr>
              <w:t>0.61</w:t>
            </w:r>
          </w:p>
        </w:tc>
      </w:tr>
    </w:tbl>
    <w:p>
      <w:pPr>
        <w:spacing w:line="360" w:lineRule="auto"/>
        <w:ind w:left="273" w:leftChars="130"/>
        <w:rPr>
          <w:rFonts w:hint="default"/>
        </w:rPr>
      </w:pPr>
      <w:r>
        <w:rPr>
          <w:rFonts w:ascii="Times New Roman" w:eastAsia="新宋体" w:hAnsi="Times New Roman" w:cs="Times New Roman" w:hint="default"/>
          <w:szCs w:val="21"/>
        </w:rPr>
        <w:t>（1）填写表中的空格；</w:t>
      </w:r>
    </w:p>
    <w:p>
      <w:pPr>
        <w:spacing w:line="360" w:lineRule="auto"/>
        <w:ind w:left="273" w:leftChars="130"/>
        <w:rPr>
          <w:rFonts w:hint="default"/>
        </w:rPr>
      </w:pPr>
      <w:r>
        <w:rPr>
          <w:rFonts w:ascii="Times New Roman" w:eastAsia="新宋体" w:hAnsi="Times New Roman" w:cs="Times New Roman" w:hint="default"/>
          <w:szCs w:val="21"/>
        </w:rPr>
        <w:t>（2）画出该实验中，抛掷图钉钉尖不着地频率的折线统计图；</w:t>
      </w:r>
    </w:p>
    <w:p>
      <w:pPr>
        <w:spacing w:line="360" w:lineRule="auto"/>
        <w:ind w:left="273" w:leftChars="130"/>
        <w:rPr>
          <w:rFonts w:hint="default"/>
        </w:rPr>
      </w:pPr>
      <w:r>
        <w:rPr>
          <w:rFonts w:ascii="Times New Roman" w:eastAsia="新宋体" w:hAnsi="Times New Roman" w:cs="Times New Roman" w:hint="default"/>
          <w:szCs w:val="21"/>
        </w:rPr>
        <w:pict>
          <v:shape id="_x0000_i1113" type="#_x0000_t75" alt="学科网(www.zxxk.com)--教育资源门户，提供试题试卷、教案、课件、教学论文、素材等各类教学资源库下载，还有大量丰富的教学资讯！" style="width:245.3pt;height:150pt" coordsize="21600,21600" o:preferrelative="t" filled="f" stroked="f">
            <v:stroke joinstyle="miter"/>
            <v:imagedata r:id="rId168" o:title="学科网(www.zxxk.com)--教育资源门户，提供试题试卷、教案、课件、教学论文、素材等各类教学资源库下载，还有大量丰富的教学资讯！"/>
            <o:lock v:ext="edit" aspectratio="t"/>
            <w10:anchorlock/>
          </v:shape>
        </w:pict>
      </w:r>
    </w:p>
    <w:p>
      <w:pPr>
        <w:spacing w:line="360" w:lineRule="auto"/>
        <w:ind w:left="273" w:leftChars="130"/>
        <w:rPr>
          <w:rFonts w:hint="default"/>
        </w:rPr>
      </w:pPr>
      <w:r>
        <w:rPr>
          <w:rFonts w:ascii="Times New Roman" w:eastAsia="新宋体" w:hAnsi="Times New Roman" w:cs="Times New Roman" w:hint="default"/>
          <w:szCs w:val="21"/>
        </w:rPr>
        <w:t>（3）根据“抛掷图钉实验”的结果，估计“钉尖着地”的概率为</w:t>
      </w:r>
      <w:r>
        <w:rPr>
          <w:rFonts w:ascii="Times New Roman" w:eastAsia="新宋体" w:hAnsi="Times New Roman" w:cs="Times New Roman" w:hint="default"/>
          <w:szCs w:val="21"/>
          <w:u w:val="single"/>
        </w:rPr>
        <w:t>　   　</w:t>
      </w:r>
      <w:r>
        <w:rPr>
          <w:rFonts w:ascii="Times New Roman" w:eastAsia="新宋体" w:hAnsi="Times New Roman" w:cs="Times New Roman" w:hint="default"/>
          <w:szCs w:val="21"/>
        </w:rPr>
        <w:t>．</w:t>
      </w:r>
    </w:p>
    <w:p>
      <w:pPr>
        <w:spacing w:line="360" w:lineRule="auto"/>
        <w:rPr>
          <w:rFonts w:hint="default"/>
          <w:color w:val="FF0000"/>
          <w:szCs w:val="21"/>
        </w:rPr>
        <w:sectPr>
          <w:type w:val="nextPage"/>
          <w:pgSz w:w="11906" w:h="16838"/>
          <w:pgMar w:top="1417" w:right="1077" w:bottom="1417" w:left="1077" w:header="850" w:footer="992" w:gutter="0"/>
          <w:pgNumType w:start="8"/>
          <w:cols w:num="1" w:space="708"/>
          <w:titlePg w:val="0"/>
          <w:docGrid w:type="lines" w:linePitch="318" w:charSpace="409"/>
        </w:sectPr>
      </w:pPr>
    </w:p>
    <w:p/>
    <w:p>
      <w:pPr>
        <w:widowControl/>
        <w:spacing w:line="360" w:lineRule="auto"/>
        <w:jc w:val="center"/>
        <w:rPr>
          <w:rFonts w:hint="default"/>
          <w:b/>
          <w:sz w:val="30"/>
          <w:szCs w:val="30"/>
        </w:rPr>
      </w:pPr>
      <w:r>
        <w:rPr>
          <w:rFonts w:ascii="Times New Roman" w:eastAsia="宋体" w:hAnsi="Times New Roman" w:cs="Times New Roman" w:hint="default"/>
          <w:b/>
          <w:bCs/>
          <w:sz w:val="28"/>
          <w:szCs w:val="28"/>
        </w:rPr>
        <w:drawing>
          <wp:anchor distT="0" distB="0" distL="114300" distR="114300" simplePos="0" relativeHeight="251660288" behindDoc="0" locked="0" layoutInCell="1" allowOverlap="1">
            <wp:simplePos x="0" y="0"/>
            <wp:positionH relativeFrom="page">
              <wp:posOffset>10960100</wp:posOffset>
            </wp:positionH>
            <wp:positionV relativeFrom="topMargin">
              <wp:posOffset>10922000</wp:posOffset>
            </wp:positionV>
            <wp:extent cx="393700" cy="495300"/>
            <wp:effectExtent l="0" t="0" r="6350" b="0"/>
            <wp:wrapNone/>
            <wp:docPr id="100275" name="图片 100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75" name="图片 100275"/>
                    <pic:cNvPicPr>
                      <a:picLocks noChangeAspect="1"/>
                    </pic:cNvPicPr>
                  </pic:nvPicPr>
                  <pic:blipFill>
                    <a:blip xmlns:r="http://schemas.openxmlformats.org/officeDocument/2006/relationships" r:embed="rId169"/>
                    <a:stretch>
                      <a:fillRect/>
                    </a:stretch>
                  </pic:blipFill>
                  <pic:spPr>
                    <a:xfrm>
                      <a:off x="0" y="0"/>
                      <a:ext cx="393700" cy="495300"/>
                    </a:xfrm>
                    <a:prstGeom prst="rect">
                      <a:avLst/>
                    </a:prstGeom>
                  </pic:spPr>
                </pic:pic>
              </a:graphicData>
            </a:graphic>
          </wp:anchor>
        </w:drawing>
      </w:r>
      <w:r>
        <w:rPr>
          <w:rFonts w:ascii="Times New Roman" w:eastAsia="宋体" w:hAnsi="Times New Roman" w:cs="Times New Roman" w:hint="default"/>
          <w:b/>
          <w:bCs/>
          <w:sz w:val="28"/>
          <w:szCs w:val="28"/>
        </w:rPr>
        <w:t>班级</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姓名</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学号</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分数</w:t>
      </w:r>
      <w:r>
        <w:rPr>
          <w:rFonts w:ascii="Times New Roman" w:eastAsia="宋体" w:hAnsi="Times New Roman" w:cs="Times New Roman" w:hint="default"/>
          <w:b/>
          <w:bCs/>
          <w:sz w:val="28"/>
          <w:szCs w:val="28"/>
          <w:u w:val="single"/>
        </w:rPr>
        <w:t xml:space="preserve">          </w:t>
      </w:r>
      <w:r>
        <w:rPr>
          <w:rFonts w:ascii="Times New Roman" w:eastAsia="宋体" w:hAnsi="Times New Roman" w:cs="Times New Roman" w:hint="default"/>
          <w:b/>
          <w:bCs/>
          <w:sz w:val="28"/>
          <w:szCs w:val="28"/>
        </w:rPr>
        <w:t xml:space="preserve"> </w:t>
      </w:r>
    </w:p>
    <w:p>
      <w:pPr>
        <w:widowControl/>
        <w:spacing w:line="360" w:lineRule="auto"/>
        <w:jc w:val="center"/>
        <w:rPr>
          <w:rFonts w:hint="default"/>
          <w:b/>
          <w:sz w:val="30"/>
          <w:szCs w:val="30"/>
        </w:rPr>
      </w:pPr>
      <w:r>
        <w:rPr>
          <w:rFonts w:ascii="Times New Roman" w:eastAsia="宋体" w:hAnsi="Times New Roman" w:cs="Times New Roman" w:hint="default"/>
          <w:b/>
          <w:sz w:val="30"/>
          <w:szCs w:val="30"/>
        </w:rPr>
        <w:pict>
          <v:shape id="_x0000_s1026" o:spid="_x0000_s1114" type="#_x0000_t75" style="width:37pt;height:27pt;margin-top:875pt;margin-left:978pt;mso-height-relative:page;mso-position-horizontal-relative:page;mso-position-vertical-relative:page;mso-width-relative:page;position:absolute;z-index:251661312" coordsize="21600,21600" o:preferrelative="t" filled="f" stroked="f">
            <v:imagedata r:id="rId170" o:title=""/>
            <o:lock v:ext="edit" aspectratio="t"/>
          </v:shape>
        </w:pict>
      </w:r>
      <w:r>
        <w:rPr>
          <w:rFonts w:ascii="Times New Roman" w:eastAsia="宋体" w:hAnsi="Times New Roman" w:cs="Times New Roman" w:hint="default"/>
          <w:b/>
          <w:sz w:val="30"/>
          <w:szCs w:val="30"/>
        </w:rPr>
        <w:t>第</w:t>
      </w:r>
      <w:r>
        <w:rPr>
          <w:rFonts w:ascii="Times New Roman" w:eastAsia="宋体" w:hAnsi="Times New Roman" w:cs="Times New Roman" w:hint="default"/>
          <w:b/>
          <w:sz w:val="30"/>
          <w:szCs w:val="30"/>
          <w:lang w:val="en-US" w:eastAsia="zh-CN"/>
        </w:rPr>
        <w:t>六章</w:t>
      </w:r>
      <w:r>
        <w:rPr>
          <w:rFonts w:ascii="Times New Roman" w:eastAsia="宋体" w:hAnsi="Times New Roman" w:cs="Times New Roman" w:hint="default"/>
          <w:b/>
          <w:sz w:val="30"/>
          <w:szCs w:val="30"/>
        </w:rPr>
        <w:t xml:space="preserve">  </w:t>
      </w:r>
      <w:r>
        <w:rPr>
          <w:rFonts w:ascii="Times New Roman" w:eastAsia="宋体" w:hAnsi="Times New Roman" w:cs="Times New Roman" w:hint="default"/>
          <w:b/>
          <w:sz w:val="34"/>
          <w:szCs w:val="34"/>
          <w:lang w:val="en-US" w:eastAsia="zh-CN"/>
        </w:rPr>
        <w:t>概率初步</w:t>
      </w:r>
      <w:r>
        <w:rPr>
          <w:rFonts w:ascii="Times New Roman" w:eastAsia="宋体" w:hAnsi="Times New Roman" w:cs="Times New Roman" w:hint="default"/>
          <w:b/>
          <w:sz w:val="30"/>
          <w:szCs w:val="30"/>
        </w:rPr>
        <w:t>（A卷·知识通关练）</w:t>
      </w:r>
    </w:p>
    <w:p>
      <w:pPr>
        <w:spacing w:line="360" w:lineRule="auto"/>
        <w:ind w:left="273" w:hanging="273" w:hangingChars="130"/>
        <w:rPr>
          <w:rFonts w:hint="default"/>
          <w:b/>
          <w:bCs/>
          <w:color w:val="0000FF"/>
          <w:szCs w:val="21"/>
        </w:rPr>
      </w:pPr>
      <w:r>
        <w:rPr>
          <w:rFonts w:ascii="Times New Roman" w:eastAsia="宋体" w:hAnsi="Times New Roman" w:cs="Times New Roman" w:hint="default"/>
          <w:b/>
          <w:bCs/>
          <w:color w:val="0000FF"/>
          <w:szCs w:val="21"/>
        </w:rPr>
        <w:t>考点1  必然事件的概念</w:t>
      </w:r>
    </w:p>
    <w:p>
      <w:pPr>
        <w:widowControl/>
        <w:spacing w:line="360" w:lineRule="auto"/>
        <w:jc w:val="left"/>
        <w:rPr>
          <w:rFonts w:hint="default"/>
          <w:color w:val="FF0000"/>
          <w:kern w:val="0"/>
          <w:szCs w:val="21"/>
        </w:rPr>
      </w:pPr>
      <w:r>
        <w:rPr>
          <w:rFonts w:ascii="Times New Roman" w:eastAsia="宋体" w:hAnsi="Times New Roman" w:cs="Times New Roman" w:hint="default"/>
          <w:b/>
          <w:bCs/>
          <w:color w:val="FF0000"/>
          <w:szCs w:val="21"/>
        </w:rPr>
        <w:t>【方法点拨】</w:t>
      </w:r>
      <w:r>
        <w:rPr>
          <w:rFonts w:ascii="Times New Roman" w:hAnsi="Times New Roman" w:cs="Times New Roman" w:hint="default"/>
          <w:color w:val="FF0000"/>
          <w:szCs w:val="21"/>
        </w:rPr>
        <w:t>在一定条件下，有些事情我们事先能肯定它一定会发生，这样的事情是必然事件．</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（2022秋•金华期末）下列事件中，是必然事件的是</w:t>
      </w:r>
      <w:r>
        <w:rPr>
          <w:rFonts w:ascii="Times New Roman" w:hAnsi="Times New Roman" w:cs="Times New Roman" w:hint="default"/>
          <w:position w:val="-10"/>
        </w:rPr>
        <w:object>
          <v:shape id="_x0000_i1115" type="#_x0000_t75" style="width:6.75pt;height:15pt" o:ole="" coordsize="21600,21600" o:preferrelative="t" filled="f" stroked="f">
            <v:stroke joinstyle="miter"/>
            <v:imagedata r:id="rId7" o:title=""/>
            <o:lock v:ext="edit" aspectratio="t"/>
            <w10:anchorlock/>
          </v:shape>
          <o:OLEObject Type="Embed" ProgID="Equation.DSMT4" ShapeID="_x0000_i1115" DrawAspect="Content" ObjectID="_1468075800" r:id="rId171"/>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116" type="#_x0000_t75" style="width:6.75pt;height:15pt" o:ole="" coordsize="21600,21600" o:preferrelative="t" filled="f" stroked="f">
            <v:stroke joinstyle="miter"/>
            <v:imagedata r:id="rId9" o:title=""/>
            <o:lock v:ext="edit" aspectratio="t"/>
            <w10:anchorlock/>
          </v:shape>
          <o:OLEObject Type="Embed" ProgID="Equation.DSMT4" ShapeID="_x0000_i1116" DrawAspect="Content" ObjectID="_1468075801" r:id="rId172"/>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A．某校开展“喜迎二十大，筑梦向未来”主题学习活动中，抽到</w:t>
      </w:r>
      <w:r>
        <w:rPr>
          <w:rFonts w:ascii="Times New Roman" w:hAnsi="Times New Roman" w:cs="Times New Roman" w:hint="default"/>
          <w:position w:val="-4"/>
        </w:rPr>
        <w:object>
          <v:shape id="_x0000_i1117" type="#_x0000_t75" style="width:11.25pt;height:12pt" o:ole="" coordsize="21600,21600" o:preferrelative="t" filled="f" stroked="f">
            <v:stroke joinstyle="miter"/>
            <v:imagedata r:id="rId11" o:title=""/>
            <o:lock v:ext="edit" aspectratio="t"/>
            <w10:anchorlock/>
          </v:shape>
          <o:OLEObject Type="Embed" ProgID="Equation.DSMT4" ShapeID="_x0000_i1117" DrawAspect="Content" ObjectID="_1468075802" r:id="rId173"/>
        </w:object>
      </w:r>
      <w:r>
        <w:rPr>
          <w:rFonts w:ascii="Times New Roman" w:eastAsia="新宋体" w:hAnsi="Times New Roman" w:cs="Times New Roman" w:hint="default"/>
          <w:szCs w:val="21"/>
        </w:rPr>
        <w:t>同学分享发言</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B．任意画一个三角形，其内角和为</w:t>
      </w:r>
      <w:r>
        <w:rPr>
          <w:rFonts w:ascii="Times New Roman" w:hAnsi="Times New Roman" w:cs="Times New Roman" w:hint="default"/>
          <w:position w:val="-6"/>
        </w:rPr>
        <w:object>
          <v:shape id="_x0000_i1118" type="#_x0000_t75" style="width:23.25pt;height:12.7pt" o:ole="" coordsize="21600,21600" o:preferrelative="t" filled="f" stroked="f">
            <v:stroke joinstyle="miter"/>
            <v:imagedata r:id="rId13" o:title=""/>
            <o:lock v:ext="edit" aspectratio="t"/>
            <w10:anchorlock/>
          </v:shape>
          <o:OLEObject Type="Embed" ProgID="Equation.DSMT4" ShapeID="_x0000_i1118" DrawAspect="Content" ObjectID="_1468075803" r:id="rId174"/>
        </w:objec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C．对从疫情高风险区归来的人员进行核酸检测，检测结果为阳性</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D．打开电视机，正在播放“天宫课堂”</w:t>
      </w:r>
    </w:p>
    <w:p>
      <w:pPr>
        <w:pStyle w:val="Normal4"/>
        <w:spacing w:line="360" w:lineRule="auto"/>
        <w:rPr>
          <w:rFonts w:hint="default"/>
          <w:color w:val="FF0000"/>
        </w:rPr>
      </w:pPr>
      <w:r>
        <w:rPr>
          <w:rFonts w:ascii="Times New Roman" w:eastAsia="新宋体" w:hAnsi="Times New Roman" w:cs="Times New Roman" w:hint="default"/>
          <w:color w:val="FF0000"/>
          <w:szCs w:val="21"/>
        </w:rPr>
        <w:t>【分析】根据事件发生的可能性大小进行判断即可．</w:t>
      </w:r>
    </w:p>
    <w:p>
      <w:pPr>
        <w:pStyle w:val="Normal5"/>
        <w:spacing w:line="360" w:lineRule="auto"/>
        <w:rPr>
          <w:rFonts w:hint="default"/>
          <w:color w:val="FF0000"/>
        </w:rPr>
      </w:pPr>
      <w:r>
        <w:rPr>
          <w:rFonts w:ascii="Times New Roman" w:eastAsia="新宋体" w:hAnsi="Times New Roman" w:cs="Times New Roman" w:hint="default"/>
          <w:color w:val="FF0000"/>
          <w:szCs w:val="21"/>
        </w:rPr>
        <w:t>【解答】解：</w:t>
      </w:r>
      <w:r>
        <w:rPr>
          <w:rFonts w:ascii="Times New Roman" w:hAnsi="Times New Roman" w:cs="Times New Roman" w:hint="default"/>
          <w:color w:val="FF0000"/>
          <w:position w:val="-4"/>
        </w:rPr>
        <w:object>
          <v:shape id="_x0000_i1119" type="#_x0000_t75" style="width:11.25pt;height:12pt" o:ole="" coordsize="21600,21600" o:preferrelative="t" filled="f" stroked="f">
            <v:stroke joinstyle="miter"/>
            <v:imagedata r:id="rId175" o:title=""/>
            <o:lock v:ext="edit" aspectratio="t"/>
            <w10:anchorlock/>
          </v:shape>
          <o:OLEObject Type="Embed" ProgID="Equation.DSMT4" ShapeID="_x0000_i1119" DrawAspect="Content" ObjectID="_1468075804" r:id="rId176"/>
        </w:object>
      </w:r>
      <w:r>
        <w:rPr>
          <w:rFonts w:ascii="Times New Roman" w:eastAsia="新宋体" w:hAnsi="Times New Roman" w:cs="Times New Roman" w:hint="default"/>
          <w:color w:val="FF0000"/>
          <w:szCs w:val="21"/>
        </w:rPr>
        <w:t>．某校开展“喜迎二十大，筑梦向未来”主题学习活动中，抽到</w:t>
      </w:r>
      <w:r>
        <w:rPr>
          <w:rFonts w:ascii="Times New Roman" w:hAnsi="Times New Roman" w:cs="Times New Roman" w:hint="default"/>
          <w:color w:val="FF0000"/>
          <w:position w:val="-4"/>
        </w:rPr>
        <w:object>
          <v:shape id="_x0000_i1120" type="#_x0000_t75" style="width:11.25pt;height:12pt" o:ole="" coordsize="21600,21600" o:preferrelative="t" filled="f" stroked="f">
            <v:stroke joinstyle="miter"/>
            <v:imagedata r:id="rId177" o:title=""/>
            <o:lock v:ext="edit" aspectratio="t"/>
            <w10:anchorlock/>
          </v:shape>
          <o:OLEObject Type="Embed" ProgID="Equation.DSMT4" ShapeID="_x0000_i1120" DrawAspect="Content" ObjectID="_1468075805" r:id="rId178"/>
        </w:object>
      </w:r>
      <w:r>
        <w:rPr>
          <w:rFonts w:ascii="Times New Roman" w:eastAsia="新宋体" w:hAnsi="Times New Roman" w:cs="Times New Roman" w:hint="default"/>
          <w:color w:val="FF0000"/>
          <w:szCs w:val="21"/>
        </w:rPr>
        <w:t>同学分享发言是随机事件，故选项不符合题意；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21" type="#_x0000_t75" style="width:11.25pt;height:12pt" o:ole="" coordsize="21600,21600" o:preferrelative="t" filled="f" stroked="f">
            <v:stroke joinstyle="miter"/>
            <v:imagedata r:id="rId179" o:title=""/>
            <o:lock v:ext="edit" aspectratio="t"/>
            <w10:anchorlock/>
          </v:shape>
          <o:OLEObject Type="Embed" ProgID="Equation.DSMT4" ShapeID="_x0000_i1121" DrawAspect="Content" ObjectID="_1468075806" r:id="rId180"/>
        </w:object>
      </w:r>
      <w:r>
        <w:rPr>
          <w:rFonts w:ascii="Times New Roman" w:eastAsia="新宋体" w:hAnsi="Times New Roman" w:cs="Times New Roman" w:hint="default"/>
          <w:color w:val="FF0000"/>
          <w:szCs w:val="21"/>
        </w:rPr>
        <w:t>．任意画一个三角形，其内角和为</w:t>
      </w:r>
      <w:r>
        <w:rPr>
          <w:rFonts w:ascii="Times New Roman" w:hAnsi="Times New Roman" w:cs="Times New Roman" w:hint="default"/>
          <w:color w:val="FF0000"/>
          <w:position w:val="-6"/>
        </w:rPr>
        <w:object>
          <v:shape id="_x0000_i1122" type="#_x0000_t75" style="width:23.25pt;height:12.7pt" o:ole="" coordsize="21600,21600" o:preferrelative="t" filled="f" stroked="f">
            <v:stroke joinstyle="miter"/>
            <v:imagedata r:id="rId181" o:title=""/>
            <o:lock v:ext="edit" aspectratio="t"/>
            <w10:anchorlock/>
          </v:shape>
          <o:OLEObject Type="Embed" ProgID="Equation.DSMT4" ShapeID="_x0000_i1122" DrawAspect="Content" ObjectID="_1468075807" r:id="rId182"/>
        </w:object>
      </w:r>
      <w:r>
        <w:rPr>
          <w:rFonts w:ascii="Times New Roman" w:eastAsia="新宋体" w:hAnsi="Times New Roman" w:cs="Times New Roman" w:hint="default"/>
          <w:color w:val="FF0000"/>
          <w:szCs w:val="21"/>
        </w:rPr>
        <w:t>是必然事件，故选项符合题意；</w:t>
      </w:r>
    </w:p>
    <w:p>
      <w:pPr>
        <w:pStyle w:val="Normal5"/>
        <w:spacing w:line="360" w:lineRule="auto"/>
        <w:rPr>
          <w:rFonts w:hint="default"/>
          <w:color w:val="FF0000"/>
        </w:rPr>
      </w:pPr>
      <w:r>
        <w:rPr>
          <w:rFonts w:ascii="Times New Roman" w:hAnsi="Times New Roman" w:cs="Times New Roman" w:hint="default"/>
          <w:color w:val="FF0000"/>
          <w:position w:val="-6"/>
        </w:rPr>
        <w:object>
          <v:shape id="_x0000_i1123" type="#_x0000_t75" style="width:11.2pt;height:12.7pt" o:ole="" coordsize="21600,21600" o:preferrelative="t" filled="f" stroked="f">
            <v:stroke joinstyle="miter"/>
            <v:imagedata r:id="rId183" o:title=""/>
            <o:lock v:ext="edit" aspectratio="t"/>
            <w10:anchorlock/>
          </v:shape>
          <o:OLEObject Type="Embed" ProgID="Equation.DSMT4" ShapeID="_x0000_i1123" DrawAspect="Content" ObjectID="_1468075808" r:id="rId184"/>
        </w:object>
      </w:r>
      <w:r>
        <w:rPr>
          <w:rFonts w:ascii="Times New Roman" w:eastAsia="新宋体" w:hAnsi="Times New Roman" w:cs="Times New Roman" w:hint="default"/>
          <w:color w:val="FF0000"/>
          <w:szCs w:val="21"/>
        </w:rPr>
        <w:t>．对从疫情高风险区归来的人员进行核酸检测，检测结果为阳性是随机事件，故选项不符合题意；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24" type="#_x0000_t75" style="width:12pt;height:12pt" o:ole="" coordsize="21600,21600" o:preferrelative="t" filled="f" stroked="f">
            <v:stroke joinstyle="miter"/>
            <v:imagedata r:id="rId185" o:title=""/>
            <o:lock v:ext="edit" aspectratio="t"/>
            <w10:anchorlock/>
          </v:shape>
          <o:OLEObject Type="Embed" ProgID="Equation.DSMT4" ShapeID="_x0000_i1124" DrawAspect="Content" ObjectID="_1468075809" r:id="rId186"/>
        </w:object>
      </w:r>
      <w:r>
        <w:rPr>
          <w:rFonts w:ascii="Times New Roman" w:eastAsia="新宋体" w:hAnsi="Times New Roman" w:cs="Times New Roman" w:hint="default"/>
          <w:color w:val="FF0000"/>
          <w:szCs w:val="21"/>
        </w:rPr>
        <w:t>．打开电视机，正在播放“天宫课堂”是随机事件，故选项不符合题意．</w:t>
      </w:r>
    </w:p>
    <w:p>
      <w:pPr>
        <w:pStyle w:val="Normal5"/>
        <w:spacing w:line="360" w:lineRule="auto"/>
        <w:rPr>
          <w:rFonts w:hint="default"/>
          <w:color w:val="FF0000"/>
        </w:rPr>
      </w:pPr>
      <w:r>
        <w:rPr>
          <w:rFonts w:ascii="Times New Roman" w:eastAsia="新宋体" w:hAnsi="Times New Roman" w:cs="Times New Roman" w:hint="default"/>
          <w:color w:val="FF0000"/>
          <w:szCs w:val="21"/>
        </w:rPr>
        <w:t>故选：</w:t>
      </w:r>
      <w:r>
        <w:rPr>
          <w:rFonts w:ascii="Times New Roman" w:hAnsi="Times New Roman" w:cs="Times New Roman" w:hint="default"/>
          <w:color w:val="FF0000"/>
          <w:position w:val="-4"/>
        </w:rPr>
        <w:object>
          <v:shape id="_x0000_i1125" type="#_x0000_t75" style="width:11.25pt;height:12pt" o:ole="" coordsize="21600,21600" o:preferrelative="t" filled="f" stroked="f">
            <v:stroke joinstyle="miter"/>
            <v:imagedata r:id="rId187" o:title=""/>
            <o:lock v:ext="edit" aspectratio="t"/>
            <w10:anchorlock/>
          </v:shape>
          <o:OLEObject Type="Embed" ProgID="Equation.DSMT4" ShapeID="_x0000_i1125" DrawAspect="Content" ObjectID="_1468075810" r:id="rId188"/>
        </w:object>
      </w:r>
      <w:r>
        <w:rPr>
          <w:rFonts w:ascii="Times New Roman" w:eastAsia="新宋体" w:hAnsi="Times New Roman" w:cs="Times New Roman" w:hint="default"/>
          <w:color w:val="FF0000"/>
          <w:szCs w:val="21"/>
        </w:rPr>
        <w:t>．</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（2022秋•门头沟区期末）下列事件中，属于必然事件的是</w:t>
      </w:r>
      <w:r>
        <w:rPr>
          <w:rFonts w:ascii="Times New Roman" w:hAnsi="Times New Roman" w:cs="Times New Roman" w:hint="default"/>
          <w:position w:val="-10"/>
        </w:rPr>
        <w:object>
          <v:shape id="_x0000_i1126" type="#_x0000_t75" style="width:6.75pt;height:15pt" o:ole="" coordsize="21600,21600" o:preferrelative="t" filled="f" stroked="f">
            <v:stroke joinstyle="miter"/>
            <v:imagedata r:id="rId15" o:title=""/>
            <o:lock v:ext="edit" aspectratio="t"/>
            <w10:anchorlock/>
          </v:shape>
          <o:OLEObject Type="Embed" ProgID="Equation.DSMT4" ShapeID="_x0000_i1126" DrawAspect="Content" ObjectID="_1468075811" r:id="rId189"/>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127" type="#_x0000_t75" style="width:6.75pt;height:15pt" o:ole="" coordsize="21600,21600" o:preferrelative="t" filled="f" stroked="f">
            <v:stroke joinstyle="miter"/>
            <v:imagedata r:id="rId17" o:title=""/>
            <o:lock v:ext="edit" aspectratio="t"/>
            <w10:anchorlock/>
          </v:shape>
          <o:OLEObject Type="Embed" ProgID="Equation.DSMT4" ShapeID="_x0000_i1127" DrawAspect="Content" ObjectID="_1468075812" r:id="rId190"/>
        </w:object>
      </w:r>
    </w:p>
    <w:p>
      <w:pPr>
        <w:pStyle w:val="Normal1"/>
        <w:tabs>
          <w:tab w:val="left" w:pos="4400"/>
        </w:tabs>
        <w:spacing w:line="360" w:lineRule="auto"/>
        <w:ind w:firstLine="273" w:firstLineChars="130"/>
        <w:jc w:val="left"/>
        <w:rPr>
          <w:rFonts w:hint="default"/>
        </w:rPr>
      </w:pPr>
      <w:r>
        <w:rPr>
          <w:rFonts w:ascii="Times New Roman" w:eastAsia="新宋体" w:hAnsi="Times New Roman" w:cs="Times New Roman" w:hint="default"/>
          <w:szCs w:val="21"/>
        </w:rPr>
        <w:t>A．打开电视机，正在播放新闻</w:t>
      </w:r>
      <w:r>
        <w:rPr>
          <w:rFonts w:ascii="Times New Roman" w:hAnsi="Times New Roman" w:cs="Times New Roman" w:hint="default"/>
        </w:rPr>
        <w:tab/>
      </w:r>
      <w:r>
        <w:rPr>
          <w:rFonts w:ascii="Times New Roman" w:eastAsia="新宋体" w:hAnsi="Times New Roman" w:cs="Times New Roman" w:hint="default"/>
          <w:szCs w:val="21"/>
        </w:rPr>
        <w:t>B．三角形内角和360度</w:t>
      </w:r>
      <w:r>
        <w:rPr>
          <w:rFonts w:ascii="Times New Roman" w:hAnsi="Times New Roman" w:cs="Times New Roman" w:hint="default"/>
        </w:rPr>
        <w:tab/>
      </w:r>
    </w:p>
    <w:p>
      <w:pPr>
        <w:pStyle w:val="Normal1"/>
        <w:tabs>
          <w:tab w:val="left" w:pos="4400"/>
        </w:tabs>
        <w:spacing w:line="360" w:lineRule="auto"/>
        <w:ind w:firstLine="273" w:firstLineChars="130"/>
        <w:jc w:val="left"/>
        <w:rPr>
          <w:rFonts w:hint="default"/>
        </w:rPr>
      </w:pPr>
      <w:r>
        <w:rPr>
          <w:rFonts w:ascii="Times New Roman" w:eastAsia="新宋体" w:hAnsi="Times New Roman" w:cs="Times New Roman" w:hint="default"/>
          <w:szCs w:val="21"/>
        </w:rPr>
        <w:t>C．妹妹的年龄比姐姐的年龄小</w:t>
      </w:r>
      <w:r>
        <w:rPr>
          <w:rFonts w:ascii="Times New Roman" w:hAnsi="Times New Roman" w:cs="Times New Roman" w:hint="default"/>
        </w:rPr>
        <w:tab/>
      </w:r>
      <w:r>
        <w:rPr>
          <w:rFonts w:ascii="Times New Roman" w:eastAsia="新宋体" w:hAnsi="Times New Roman" w:cs="Times New Roman" w:hint="default"/>
          <w:szCs w:val="21"/>
        </w:rPr>
        <w:t>D．能被3整除的数一定是奇数</w:t>
      </w:r>
    </w:p>
    <w:p>
      <w:pPr>
        <w:pStyle w:val="Normal4"/>
        <w:spacing w:line="360" w:lineRule="auto"/>
        <w:rPr>
          <w:rFonts w:hint="default"/>
          <w:color w:val="FF0000"/>
        </w:rPr>
      </w:pPr>
      <w:r>
        <w:rPr>
          <w:rFonts w:ascii="Times New Roman" w:eastAsia="新宋体" w:hAnsi="Times New Roman" w:cs="Times New Roman" w:hint="default"/>
          <w:color w:val="FF0000"/>
          <w:szCs w:val="21"/>
        </w:rPr>
        <w:t>【分析】直接利用随机事件、不可能事件、必然事件的定义分别分析得出答案．</w:t>
      </w:r>
    </w:p>
    <w:p>
      <w:pPr>
        <w:pStyle w:val="Normal5"/>
        <w:spacing w:line="360" w:lineRule="auto"/>
        <w:rPr>
          <w:rFonts w:hint="default"/>
          <w:color w:val="FF0000"/>
        </w:rPr>
      </w:pPr>
      <w:r>
        <w:rPr>
          <w:rFonts w:ascii="Times New Roman" w:eastAsia="新宋体" w:hAnsi="Times New Roman" w:cs="Times New Roman" w:hint="default"/>
          <w:color w:val="FF0000"/>
          <w:szCs w:val="21"/>
        </w:rPr>
        <w:t>【解答】解：</w:t>
      </w:r>
      <w:r>
        <w:rPr>
          <w:rFonts w:ascii="Times New Roman" w:hAnsi="Times New Roman" w:cs="Times New Roman" w:hint="default"/>
          <w:color w:val="FF0000"/>
          <w:position w:val="-4"/>
        </w:rPr>
        <w:object>
          <v:shape id="_x0000_i1128" type="#_x0000_t75" style="width:11.25pt;height:12pt" o:ole="" coordsize="21600,21600" o:preferrelative="t" filled="f" stroked="f">
            <v:stroke joinstyle="miter"/>
            <v:imagedata r:id="rId191" o:title=""/>
            <o:lock v:ext="edit" aspectratio="t"/>
            <w10:anchorlock/>
          </v:shape>
          <o:OLEObject Type="Embed" ProgID="Equation.DSMT4" ShapeID="_x0000_i1128" DrawAspect="Content" ObjectID="_1468075813" r:id="rId192"/>
        </w:object>
      </w:r>
      <w:r>
        <w:rPr>
          <w:rFonts w:ascii="Times New Roman" w:eastAsia="新宋体" w:hAnsi="Times New Roman" w:cs="Times New Roman" w:hint="default"/>
          <w:color w:val="FF0000"/>
          <w:szCs w:val="21"/>
        </w:rPr>
        <w:t>．打开电视机，正在播放新闻，是随机事件，故此选项不合题意；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29" type="#_x0000_t75" style="width:11.25pt;height:12pt" o:ole="" coordsize="21600,21600" o:preferrelative="t" filled="f" stroked="f">
            <v:stroke joinstyle="miter"/>
            <v:imagedata r:id="rId193" o:title=""/>
            <o:lock v:ext="edit" aspectratio="t"/>
            <w10:anchorlock/>
          </v:shape>
          <o:OLEObject Type="Embed" ProgID="Equation.DSMT4" ShapeID="_x0000_i1129" DrawAspect="Content" ObjectID="_1468075814" r:id="rId194"/>
        </w:object>
      </w:r>
      <w:r>
        <w:rPr>
          <w:rFonts w:ascii="Times New Roman" w:eastAsia="新宋体" w:hAnsi="Times New Roman" w:cs="Times New Roman" w:hint="default"/>
          <w:color w:val="FF0000"/>
          <w:szCs w:val="21"/>
        </w:rPr>
        <w:t>．三角形内角和360度，是不可能事件，故此选项不合题意；</w:t>
      </w:r>
    </w:p>
    <w:p>
      <w:pPr>
        <w:pStyle w:val="Normal5"/>
        <w:spacing w:line="360" w:lineRule="auto"/>
        <w:rPr>
          <w:rFonts w:hint="default"/>
          <w:color w:val="FF0000"/>
        </w:rPr>
      </w:pPr>
      <w:r>
        <w:rPr>
          <w:rFonts w:ascii="Times New Roman" w:hAnsi="Times New Roman" w:cs="Times New Roman" w:hint="default"/>
          <w:color w:val="FF0000"/>
          <w:position w:val="-6"/>
        </w:rPr>
        <w:object>
          <v:shape id="_x0000_i1130" type="#_x0000_t75" style="width:11.2pt;height:12.7pt" o:ole="" coordsize="21600,21600" o:preferrelative="t" filled="f" stroked="f">
            <v:stroke joinstyle="miter"/>
            <v:imagedata r:id="rId195" o:title=""/>
            <o:lock v:ext="edit" aspectratio="t"/>
            <w10:anchorlock/>
          </v:shape>
          <o:OLEObject Type="Embed" ProgID="Equation.DSMT4" ShapeID="_x0000_i1130" DrawAspect="Content" ObjectID="_1468075815" r:id="rId196"/>
        </w:object>
      </w:r>
      <w:r>
        <w:rPr>
          <w:rFonts w:ascii="Times New Roman" w:eastAsia="新宋体" w:hAnsi="Times New Roman" w:cs="Times New Roman" w:hint="default"/>
          <w:color w:val="FF0000"/>
          <w:szCs w:val="21"/>
        </w:rPr>
        <w:t>．妹妹的年龄比姐姐的年龄小，是必然事件，故此选项符合题意；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31" type="#_x0000_t75" style="width:12pt;height:12pt" o:ole="" coordsize="21600,21600" o:preferrelative="t" filled="f" stroked="f">
            <v:stroke joinstyle="miter"/>
            <v:imagedata r:id="rId197" o:title=""/>
            <o:lock v:ext="edit" aspectratio="t"/>
            <w10:anchorlock/>
          </v:shape>
          <o:OLEObject Type="Embed" ProgID="Equation.DSMT4" ShapeID="_x0000_i1131" DrawAspect="Content" ObjectID="_1468075816" r:id="rId198"/>
        </w:object>
      </w:r>
      <w:r>
        <w:rPr>
          <w:rFonts w:ascii="Times New Roman" w:eastAsia="新宋体" w:hAnsi="Times New Roman" w:cs="Times New Roman" w:hint="default"/>
          <w:color w:val="FF0000"/>
          <w:szCs w:val="21"/>
        </w:rPr>
        <w:t>．能被3整除的数一定是奇数，是随机事件，故此选项不合题意．</w:t>
      </w:r>
    </w:p>
    <w:p>
      <w:pPr>
        <w:pStyle w:val="Normal5"/>
        <w:spacing w:line="360" w:lineRule="auto"/>
        <w:rPr>
          <w:rFonts w:hint="default"/>
          <w:color w:val="FF0000"/>
        </w:rPr>
      </w:pPr>
      <w:r>
        <w:rPr>
          <w:rFonts w:ascii="Times New Roman" w:eastAsia="新宋体" w:hAnsi="Times New Roman" w:cs="Times New Roman" w:hint="default"/>
          <w:color w:val="FF0000"/>
          <w:szCs w:val="21"/>
        </w:rPr>
        <w:t>故选：</w:t>
      </w:r>
      <w:r>
        <w:rPr>
          <w:rFonts w:ascii="Times New Roman" w:hAnsi="Times New Roman" w:cs="Times New Roman" w:hint="default"/>
          <w:color w:val="FF0000"/>
          <w:position w:val="-6"/>
        </w:rPr>
        <w:object>
          <v:shape id="_x0000_i1132" type="#_x0000_t75" style="width:11.2pt;height:12.7pt" o:ole="" coordsize="21600,21600" o:preferrelative="t" filled="f" stroked="f">
            <v:stroke joinstyle="miter"/>
            <v:imagedata r:id="rId199" o:title=""/>
            <o:lock v:ext="edit" aspectratio="t"/>
            <w10:anchorlock/>
          </v:shape>
          <o:OLEObject Type="Embed" ProgID="Equation.DSMT4" ShapeID="_x0000_i1132" DrawAspect="Content" ObjectID="_1468075817" r:id="rId200"/>
        </w:object>
      </w:r>
      <w:r>
        <w:rPr>
          <w:rFonts w:ascii="Times New Roman" w:eastAsia="新宋体" w:hAnsi="Times New Roman" w:cs="Times New Roman" w:hint="default"/>
          <w:color w:val="FF0000"/>
          <w:szCs w:val="21"/>
        </w:rPr>
        <w:t>．</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（2022秋•朝阳区期末）下列事件中，为必然事件的是</w:t>
      </w:r>
      <w:r>
        <w:rPr>
          <w:rFonts w:ascii="Times New Roman" w:hAnsi="Times New Roman" w:cs="Times New Roman" w:hint="default"/>
          <w:position w:val="-10"/>
        </w:rPr>
        <w:object>
          <v:shape id="_x0000_i1133" type="#_x0000_t75" style="width:6.75pt;height:15pt" o:ole="" coordsize="21600,21600" o:preferrelative="t" filled="f" stroked="f">
            <v:stroke joinstyle="miter"/>
            <v:imagedata r:id="rId19" o:title=""/>
            <o:lock v:ext="edit" aspectratio="t"/>
            <w10:anchorlock/>
          </v:shape>
          <o:OLEObject Type="Embed" ProgID="Equation.DSMT4" ShapeID="_x0000_i1133" DrawAspect="Content" ObjectID="_1468075818" r:id="rId201"/>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134" type="#_x0000_t75" style="width:6.75pt;height:15pt" o:ole="" coordsize="21600,21600" o:preferrelative="t" filled="f" stroked="f">
            <v:stroke joinstyle="miter"/>
            <v:imagedata r:id="rId21" o:title=""/>
            <o:lock v:ext="edit" aspectratio="t"/>
            <w10:anchorlock/>
          </v:shape>
          <o:OLEObject Type="Embed" ProgID="Equation.DSMT4" ShapeID="_x0000_i1134" DrawAspect="Content" ObjectID="_1468075819" r:id="rId202"/>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A．任意画一个三角形，其内角和是</w:t>
      </w:r>
      <w:r>
        <w:rPr>
          <w:rFonts w:ascii="Times New Roman" w:hAnsi="Times New Roman" w:cs="Times New Roman" w:hint="default"/>
          <w:position w:val="-6"/>
        </w:rPr>
        <w:object>
          <v:shape id="_x0000_i1135" type="#_x0000_t75" style="width:23.25pt;height:12.7pt" o:ole="" coordsize="21600,21600" o:preferrelative="t" filled="f" stroked="f">
            <v:stroke joinstyle="miter"/>
            <v:imagedata r:id="rId23" o:title=""/>
            <o:lock v:ext="edit" aspectratio="t"/>
            <w10:anchorlock/>
          </v:shape>
          <o:OLEObject Type="Embed" ProgID="Equation.DSMT4" ShapeID="_x0000_i1135" DrawAspect="Content" ObjectID="_1468075820" r:id="rId203"/>
        </w:objec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B．明天会下雪</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C．掷一枚骰子，向上一面的点数是7</w:t>
      </w:r>
      <w:r>
        <w:rPr>
          <w:rFonts w:ascii="Times New Roman" w:hAnsi="Times New Roman" w:cs="Times New Roman" w:hint="default"/>
        </w:rPr>
        <w:tab/>
      </w:r>
    </w:p>
    <w:p>
      <w:pPr>
        <w:pStyle w:val="Normal1"/>
        <w:spacing w:line="360" w:lineRule="auto"/>
        <w:ind w:firstLine="273" w:firstLineChars="130"/>
        <w:jc w:val="left"/>
        <w:rPr>
          <w:rFonts w:hint="default"/>
        </w:rPr>
        <w:sectPr>
          <w:pgSz w:w="11906" w:h="16838"/>
          <w:pgMar w:top="1440" w:right="1800" w:bottom="1440" w:left="1800" w:header="708" w:footer="708" w:gutter="0"/>
          <w:pgNumType w:start="9"/>
          <w:cols w:num="1" w:space="708"/>
        </w:sectPr>
      </w:pPr>
      <w:r>
        <w:rPr>
          <w:rFonts w:ascii="Times New Roman" w:eastAsia="新宋体" w:hAnsi="Times New Roman" w:cs="Times New Roman" w:hint="default"/>
          <w:szCs w:val="21"/>
        </w:rPr>
        <w:t>D．足球运动员射门一次，未射进</w:t>
      </w:r>
    </w:p>
    <w:p>
      <w:pPr>
        <w:pStyle w:val="Normal4"/>
        <w:spacing w:line="360" w:lineRule="auto"/>
        <w:rPr>
          <w:rFonts w:hint="default"/>
          <w:color w:val="FF0000"/>
        </w:rPr>
      </w:pPr>
      <w:r>
        <w:rPr>
          <w:rFonts w:ascii="Times New Roman" w:eastAsia="新宋体" w:hAnsi="Times New Roman" w:cs="Times New Roman" w:hint="default"/>
          <w:color w:val="FF0000"/>
          <w:szCs w:val="21"/>
        </w:rPr>
        <w:t>【分析】根据事件发生的可能性大小即可．</w:t>
      </w:r>
    </w:p>
    <w:p>
      <w:pPr>
        <w:pStyle w:val="Normal5"/>
        <w:spacing w:line="360" w:lineRule="auto"/>
        <w:rPr>
          <w:rFonts w:hint="default"/>
          <w:color w:val="FF0000"/>
        </w:rPr>
      </w:pPr>
      <w:r>
        <w:rPr>
          <w:rFonts w:ascii="Times New Roman" w:eastAsia="新宋体" w:hAnsi="Times New Roman" w:cs="Times New Roman" w:hint="default"/>
          <w:color w:val="FF0000"/>
          <w:szCs w:val="21"/>
        </w:rPr>
        <w:t>【解答】解：</w:t>
      </w:r>
      <w:r>
        <w:rPr>
          <w:rFonts w:ascii="Times New Roman" w:hAnsi="Times New Roman" w:cs="Times New Roman" w:hint="default"/>
          <w:color w:val="FF0000"/>
          <w:position w:val="-4"/>
        </w:rPr>
        <w:object>
          <v:shape id="_x0000_i1136" type="#_x0000_t75" style="width:11.25pt;height:12pt" o:ole="" coordsize="21600,21600" o:preferrelative="t" filled="f" stroked="f">
            <v:stroke joinstyle="miter"/>
            <v:imagedata r:id="rId204" o:title=""/>
            <o:lock v:ext="edit" aspectratio="t"/>
            <w10:anchorlock/>
          </v:shape>
          <o:OLEObject Type="Embed" ProgID="Equation.DSMT4" ShapeID="_x0000_i1136" DrawAspect="Content" ObjectID="_1468075821" r:id="rId205"/>
        </w:object>
      </w:r>
      <w:r>
        <w:rPr>
          <w:rFonts w:ascii="Times New Roman" w:eastAsia="新宋体" w:hAnsi="Times New Roman" w:cs="Times New Roman" w:hint="default"/>
          <w:color w:val="FF0000"/>
          <w:szCs w:val="21"/>
        </w:rPr>
        <w:t>、任意画一个三角形，其内角和是</w:t>
      </w:r>
      <w:r>
        <w:rPr>
          <w:rFonts w:ascii="Times New Roman" w:hAnsi="Times New Roman" w:cs="Times New Roman" w:hint="default"/>
          <w:color w:val="FF0000"/>
          <w:position w:val="-6"/>
        </w:rPr>
        <w:object>
          <v:shape id="_x0000_i1137" type="#_x0000_t75" style="width:23.25pt;height:12.7pt" o:ole="" coordsize="21600,21600" o:preferrelative="t" filled="f" stroked="f">
            <v:stroke joinstyle="miter"/>
            <v:imagedata r:id="rId206" o:title=""/>
            <o:lock v:ext="edit" aspectratio="t"/>
            <w10:anchorlock/>
          </v:shape>
          <o:OLEObject Type="Embed" ProgID="Equation.DSMT4" ShapeID="_x0000_i1137" DrawAspect="Content" ObjectID="_1468075822" r:id="rId207"/>
        </w:object>
      </w:r>
      <w:r>
        <w:rPr>
          <w:rFonts w:ascii="Times New Roman" w:eastAsia="新宋体" w:hAnsi="Times New Roman" w:cs="Times New Roman" w:hint="default"/>
          <w:color w:val="FF0000"/>
          <w:szCs w:val="21"/>
        </w:rPr>
        <w:t>，是必然事件，符合题意；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38" type="#_x0000_t75" style="width:11.25pt;height:12pt" o:ole="" coordsize="21600,21600" o:preferrelative="t" filled="f" stroked="f">
            <v:stroke joinstyle="miter"/>
            <v:imagedata r:id="rId208" o:title=""/>
            <o:lock v:ext="edit" aspectratio="t"/>
            <w10:anchorlock/>
          </v:shape>
          <o:OLEObject Type="Embed" ProgID="Equation.DSMT4" ShapeID="_x0000_i1138" DrawAspect="Content" ObjectID="_1468075823" r:id="rId209"/>
        </w:object>
      </w:r>
      <w:r>
        <w:rPr>
          <w:rFonts w:ascii="Times New Roman" w:eastAsia="新宋体" w:hAnsi="Times New Roman" w:cs="Times New Roman" w:hint="default"/>
          <w:color w:val="FF0000"/>
          <w:szCs w:val="21"/>
        </w:rPr>
        <w:t>、明天会下雪，是随机事件，不符合题意；</w:t>
      </w:r>
    </w:p>
    <w:p>
      <w:pPr>
        <w:pStyle w:val="Normal5"/>
        <w:spacing w:line="360" w:lineRule="auto"/>
        <w:rPr>
          <w:rFonts w:hint="default"/>
          <w:color w:val="FF0000"/>
        </w:rPr>
      </w:pPr>
      <w:r>
        <w:rPr>
          <w:rFonts w:ascii="Times New Roman" w:hAnsi="Times New Roman" w:cs="Times New Roman" w:hint="default"/>
          <w:color w:val="FF0000"/>
          <w:position w:val="-6"/>
        </w:rPr>
        <w:object>
          <v:shape id="_x0000_i1139" type="#_x0000_t75" style="width:11.2pt;height:12.7pt" o:ole="" coordsize="21600,21600" o:preferrelative="t" filled="f" stroked="f">
            <v:stroke joinstyle="miter"/>
            <v:imagedata r:id="rId210" o:title=""/>
            <o:lock v:ext="edit" aspectratio="t"/>
            <w10:anchorlock/>
          </v:shape>
          <o:OLEObject Type="Embed" ProgID="Equation.DSMT4" ShapeID="_x0000_i1139" DrawAspect="Content" ObjectID="_1468075824" r:id="rId211"/>
        </w:object>
      </w:r>
      <w:r>
        <w:rPr>
          <w:rFonts w:ascii="Times New Roman" w:eastAsia="新宋体" w:hAnsi="Times New Roman" w:cs="Times New Roman" w:hint="default"/>
          <w:color w:val="FF0000"/>
          <w:szCs w:val="21"/>
        </w:rPr>
        <w:t>、掷一枚骰子，向上一面的点数是7，是不可能事件，不符合题意；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40" type="#_x0000_t75" style="width:12pt;height:12pt" o:ole="" coordsize="21600,21600" o:preferrelative="t" filled="f" stroked="f">
            <v:stroke joinstyle="miter"/>
            <v:imagedata r:id="rId212" o:title=""/>
            <o:lock v:ext="edit" aspectratio="t"/>
            <w10:anchorlock/>
          </v:shape>
          <o:OLEObject Type="Embed" ProgID="Equation.DSMT4" ShapeID="_x0000_i1140" DrawAspect="Content" ObjectID="_1468075825" r:id="rId213"/>
        </w:object>
      </w:r>
      <w:r>
        <w:rPr>
          <w:rFonts w:ascii="Times New Roman" w:eastAsia="新宋体" w:hAnsi="Times New Roman" w:cs="Times New Roman" w:hint="default"/>
          <w:color w:val="FF0000"/>
          <w:szCs w:val="21"/>
        </w:rPr>
        <w:t>、足球运动员射门一次，未射进，是随机事件，不符合题意；</w:t>
      </w:r>
    </w:p>
    <w:p>
      <w:pPr>
        <w:pStyle w:val="Normal5"/>
        <w:spacing w:line="360" w:lineRule="auto"/>
        <w:rPr>
          <w:rFonts w:hint="default"/>
          <w:color w:val="FF0000"/>
        </w:rPr>
      </w:pPr>
      <w:r>
        <w:rPr>
          <w:rFonts w:ascii="Times New Roman" w:eastAsia="新宋体" w:hAnsi="Times New Roman" w:cs="Times New Roman" w:hint="default"/>
          <w:color w:val="FF0000"/>
          <w:szCs w:val="21"/>
        </w:rPr>
        <w:t>故选：</w:t>
      </w:r>
      <w:r>
        <w:rPr>
          <w:rFonts w:ascii="Times New Roman" w:hAnsi="Times New Roman" w:cs="Times New Roman" w:hint="default"/>
          <w:color w:val="FF0000"/>
          <w:position w:val="-4"/>
        </w:rPr>
        <w:object>
          <v:shape id="_x0000_i1141" type="#_x0000_t75" style="width:11.25pt;height:12pt" o:ole="" coordsize="21600,21600" o:preferrelative="t" filled="f" stroked="f">
            <v:stroke joinstyle="miter"/>
            <v:imagedata r:id="rId214" o:title=""/>
            <o:lock v:ext="edit" aspectratio="t"/>
            <w10:anchorlock/>
          </v:shape>
          <o:OLEObject Type="Embed" ProgID="Equation.DSMT4" ShapeID="_x0000_i1141" DrawAspect="Content" ObjectID="_1468075826" r:id="rId215"/>
        </w:object>
      </w:r>
      <w:r>
        <w:rPr>
          <w:rFonts w:ascii="Times New Roman" w:eastAsia="新宋体" w:hAnsi="Times New Roman" w:cs="Times New Roman" w:hint="default"/>
          <w:color w:val="FF0000"/>
          <w:szCs w:val="21"/>
        </w:rPr>
        <w:t>．</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（2021春•桓台县期末）下列事件中，不是必然事件的是</w:t>
      </w:r>
      <w:r>
        <w:rPr>
          <w:rFonts w:ascii="Times New Roman" w:hAnsi="Times New Roman" w:cs="Times New Roman" w:hint="default"/>
          <w:position w:val="-10"/>
        </w:rPr>
        <w:object>
          <v:shape id="_x0000_i1142" type="#_x0000_t75" style="width:6.75pt;height:15pt" o:ole="" coordsize="21600,21600" o:preferrelative="t" filled="f" stroked="f">
            <v:stroke joinstyle="miter"/>
            <v:imagedata r:id="rId25" o:title=""/>
            <o:lock v:ext="edit" aspectratio="t"/>
            <w10:anchorlock/>
          </v:shape>
          <o:OLEObject Type="Embed" ProgID="Equation.DSMT4" ShapeID="_x0000_i1142" DrawAspect="Content" ObjectID="_1468075827" r:id="rId216"/>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143" type="#_x0000_t75" style="width:6.75pt;height:15pt" o:ole="" coordsize="21600,21600" o:preferrelative="t" filled="f" stroked="f">
            <v:stroke joinstyle="miter"/>
            <v:imagedata r:id="rId27" o:title=""/>
            <o:lock v:ext="edit" aspectratio="t"/>
            <w10:anchorlock/>
          </v:shape>
          <o:OLEObject Type="Embed" ProgID="Equation.DSMT4" ShapeID="_x0000_i1143" DrawAspect="Content" ObjectID="_1468075828" r:id="rId217"/>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A．角平分线上的点到这个角两边的距离相等</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B．三角形任意两边之和大于第三边</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C．面积相等的两个三角形全等</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D．三角形三边的中垂线的交点到三角形的三个顶点的距离相等</w:t>
      </w:r>
    </w:p>
    <w:p>
      <w:pPr>
        <w:pStyle w:val="Normal4"/>
        <w:spacing w:line="360" w:lineRule="auto"/>
        <w:rPr>
          <w:rFonts w:hint="default"/>
          <w:color w:val="FF0000"/>
        </w:rPr>
      </w:pPr>
      <w:r>
        <w:rPr>
          <w:rFonts w:ascii="Times New Roman" w:eastAsia="新宋体" w:hAnsi="Times New Roman" w:cs="Times New Roman" w:hint="default"/>
          <w:color w:val="FF0000"/>
          <w:szCs w:val="21"/>
        </w:rPr>
        <w:t>【分析】必然事件就是一定发生的事件，即发生的概率是1的事件．据此判断即可解答．</w:t>
      </w:r>
    </w:p>
    <w:p>
      <w:pPr>
        <w:pStyle w:val="Normal5"/>
        <w:spacing w:line="360" w:lineRule="auto"/>
        <w:rPr>
          <w:rFonts w:hint="default"/>
          <w:color w:val="FF0000"/>
        </w:rPr>
      </w:pPr>
      <w:r>
        <w:rPr>
          <w:rFonts w:ascii="Times New Roman" w:eastAsia="新宋体" w:hAnsi="Times New Roman" w:cs="Times New Roman" w:hint="default"/>
          <w:color w:val="FF0000"/>
          <w:szCs w:val="21"/>
        </w:rPr>
        <w:t>【解答】解：</w:t>
      </w:r>
      <w:r>
        <w:rPr>
          <w:rFonts w:ascii="Times New Roman" w:hAnsi="Times New Roman" w:cs="Times New Roman" w:hint="default"/>
          <w:color w:val="FF0000"/>
          <w:position w:val="-4"/>
        </w:rPr>
        <w:object>
          <v:shape id="_x0000_i1144" type="#_x0000_t75" style="width:11.25pt;height:12pt" o:ole="" coordsize="21600,21600" o:preferrelative="t" filled="f" stroked="f">
            <v:stroke joinstyle="miter"/>
            <v:imagedata r:id="rId218" o:title=""/>
            <o:lock v:ext="edit" aspectratio="t"/>
            <w10:anchorlock/>
          </v:shape>
          <o:OLEObject Type="Embed" ProgID="Equation.DSMT4" ShapeID="_x0000_i1144" DrawAspect="Content" ObjectID="_1468075829" r:id="rId219"/>
        </w:object>
      </w:r>
      <w:r>
        <w:rPr>
          <w:rFonts w:ascii="Times New Roman" w:eastAsia="新宋体" w:hAnsi="Times New Roman" w:cs="Times New Roman" w:hint="default"/>
          <w:color w:val="FF0000"/>
          <w:szCs w:val="21"/>
        </w:rPr>
        <w:t>．角平分线上的点到这个角两边的距离相等为必然事件，不符合题意；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45" type="#_x0000_t75" style="width:11.25pt;height:12pt" o:ole="" coordsize="21600,21600" o:preferrelative="t" filled="f" stroked="f">
            <v:stroke joinstyle="miter"/>
            <v:imagedata r:id="rId220" o:title=""/>
            <o:lock v:ext="edit" aspectratio="t"/>
            <w10:anchorlock/>
          </v:shape>
          <o:OLEObject Type="Embed" ProgID="Equation.DSMT4" ShapeID="_x0000_i1145" DrawAspect="Content" ObjectID="_1468075830" r:id="rId221"/>
        </w:object>
      </w:r>
      <w:r>
        <w:rPr>
          <w:rFonts w:ascii="Times New Roman" w:eastAsia="新宋体" w:hAnsi="Times New Roman" w:cs="Times New Roman" w:hint="default"/>
          <w:color w:val="FF0000"/>
          <w:szCs w:val="21"/>
        </w:rPr>
        <w:t>．三角形任意两边之和大于第三边为必然事件，不符合题意；</w:t>
      </w:r>
    </w:p>
    <w:p>
      <w:pPr>
        <w:pStyle w:val="Normal5"/>
        <w:spacing w:line="360" w:lineRule="auto"/>
        <w:rPr>
          <w:rFonts w:hint="default"/>
          <w:color w:val="FF0000"/>
        </w:rPr>
      </w:pPr>
      <w:r>
        <w:rPr>
          <w:rFonts w:ascii="Times New Roman" w:hAnsi="Times New Roman" w:cs="Times New Roman" w:hint="default"/>
          <w:color w:val="FF0000"/>
          <w:position w:val="-6"/>
        </w:rPr>
        <w:object>
          <v:shape id="_x0000_i1146" type="#_x0000_t75" style="width:11.2pt;height:12.7pt" o:ole="" coordsize="21600,21600" o:preferrelative="t" filled="f" stroked="f">
            <v:stroke joinstyle="miter"/>
            <v:imagedata r:id="rId222" o:title=""/>
            <o:lock v:ext="edit" aspectratio="t"/>
            <w10:anchorlock/>
          </v:shape>
          <o:OLEObject Type="Embed" ProgID="Equation.DSMT4" ShapeID="_x0000_i1146" DrawAspect="Content" ObjectID="_1468075831" r:id="rId223"/>
        </w:object>
      </w:r>
      <w:r>
        <w:rPr>
          <w:rFonts w:ascii="Times New Roman" w:eastAsia="新宋体" w:hAnsi="Times New Roman" w:cs="Times New Roman" w:hint="default"/>
          <w:color w:val="FF0000"/>
          <w:szCs w:val="21"/>
        </w:rPr>
        <w:t>．面积相等的两个三角形全等为随机事件，符合题意；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47" type="#_x0000_t75" style="width:12pt;height:12pt" o:ole="" coordsize="21600,21600" o:preferrelative="t" filled="f" stroked="f">
            <v:stroke joinstyle="miter"/>
            <v:imagedata r:id="rId224" o:title=""/>
            <o:lock v:ext="edit" aspectratio="t"/>
            <w10:anchorlock/>
          </v:shape>
          <o:OLEObject Type="Embed" ProgID="Equation.DSMT4" ShapeID="_x0000_i1147" DrawAspect="Content" ObjectID="_1468075832" r:id="rId225"/>
        </w:object>
      </w:r>
      <w:r>
        <w:rPr>
          <w:rFonts w:ascii="Times New Roman" w:eastAsia="新宋体" w:hAnsi="Times New Roman" w:cs="Times New Roman" w:hint="default"/>
          <w:color w:val="FF0000"/>
          <w:szCs w:val="21"/>
        </w:rPr>
        <w:t>．三角形三边的中垂线的交点到三角形的三个顶点的距离相等为必然事件，不符合题意；</w:t>
      </w:r>
    </w:p>
    <w:p>
      <w:pPr>
        <w:pStyle w:val="Normal5"/>
        <w:spacing w:line="360" w:lineRule="auto"/>
        <w:rPr>
          <w:rFonts w:hint="default"/>
          <w:color w:val="FF0000"/>
        </w:rPr>
      </w:pPr>
      <w:r>
        <w:rPr>
          <w:rFonts w:ascii="Times New Roman" w:eastAsia="新宋体" w:hAnsi="Times New Roman" w:cs="Times New Roman" w:hint="default"/>
          <w:color w:val="FF0000"/>
          <w:szCs w:val="21"/>
        </w:rPr>
        <w:t>故选：</w:t>
      </w:r>
      <w:r>
        <w:rPr>
          <w:rFonts w:ascii="Times New Roman" w:hAnsi="Times New Roman" w:cs="Times New Roman" w:hint="default"/>
          <w:color w:val="FF0000"/>
          <w:position w:val="-6"/>
        </w:rPr>
        <w:object>
          <v:shape id="_x0000_i1148" type="#_x0000_t75" style="width:11.2pt;height:12.7pt" o:ole="" coordsize="21600,21600" o:preferrelative="t" filled="f" stroked="f">
            <v:stroke joinstyle="miter"/>
            <v:imagedata r:id="rId226" o:title=""/>
            <o:lock v:ext="edit" aspectratio="t"/>
            <w10:anchorlock/>
          </v:shape>
          <o:OLEObject Type="Embed" ProgID="Equation.DSMT4" ShapeID="_x0000_i1148" DrawAspect="Content" ObjectID="_1468075833" r:id="rId227"/>
        </w:object>
      </w:r>
      <w:r>
        <w:rPr>
          <w:rFonts w:ascii="Times New Roman" w:eastAsia="新宋体" w:hAnsi="Times New Roman" w:cs="Times New Roman" w:hint="default"/>
          <w:color w:val="FF0000"/>
          <w:szCs w:val="21"/>
        </w:rPr>
        <w:t>．</w:t>
      </w:r>
    </w:p>
    <w:p>
      <w:pPr>
        <w:spacing w:line="360" w:lineRule="auto"/>
        <w:ind w:left="273" w:hanging="273" w:hangingChars="130"/>
        <w:rPr>
          <w:rFonts w:hint="default"/>
          <w:b/>
          <w:bCs/>
          <w:color w:val="0000FF"/>
          <w:szCs w:val="21"/>
        </w:rPr>
      </w:pPr>
    </w:p>
    <w:p>
      <w:pPr>
        <w:spacing w:line="360" w:lineRule="auto"/>
        <w:ind w:left="273" w:hanging="273" w:hangingChars="130"/>
        <w:rPr>
          <w:rFonts w:hint="default"/>
          <w:b/>
          <w:bCs/>
          <w:color w:val="0000FF"/>
          <w:szCs w:val="21"/>
        </w:rPr>
      </w:pPr>
      <w:r>
        <w:rPr>
          <w:rFonts w:ascii="Times New Roman" w:eastAsia="宋体" w:hAnsi="Times New Roman" w:cs="Times New Roman" w:hint="default"/>
          <w:b/>
          <w:bCs/>
          <w:color w:val="0000FF"/>
          <w:szCs w:val="21"/>
        </w:rPr>
        <w:t>考点2  随机事件的概念</w:t>
      </w:r>
    </w:p>
    <w:p>
      <w:pPr>
        <w:rPr>
          <w:rFonts w:hint="default"/>
          <w:color w:val="FF0000"/>
          <w:szCs w:val="21"/>
        </w:rPr>
      </w:pPr>
      <w:r>
        <w:rPr>
          <w:rFonts w:ascii="Times New Roman" w:eastAsia="宋体" w:hAnsi="Times New Roman" w:cs="Times New Roman" w:hint="default"/>
          <w:b/>
          <w:bCs/>
          <w:color w:val="FF0000"/>
          <w:szCs w:val="21"/>
        </w:rPr>
        <w:t>【方法点拨】</w:t>
      </w:r>
      <w:r>
        <w:rPr>
          <w:rFonts w:ascii="Times New Roman" w:hAnsi="Times New Roman" w:cs="Times New Roman" w:hint="default"/>
          <w:color w:val="FF0000"/>
          <w:szCs w:val="21"/>
        </w:rPr>
        <w:t>在一定条件下，很多事情我们事先无法确定它会不会发生，这样的事情是随机事件.</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（2022秋•苍溪县期末）下列事件为随机事件的是</w:t>
      </w:r>
      <w:r>
        <w:rPr>
          <w:rFonts w:ascii="Times New Roman" w:hAnsi="Times New Roman" w:cs="Times New Roman" w:hint="default"/>
          <w:position w:val="-10"/>
        </w:rPr>
        <w:object>
          <v:shape id="_x0000_i1149" type="#_x0000_t75" style="width:6.75pt;height:15pt" o:ole="" coordsize="21600,21600" o:preferrelative="t" filled="f" stroked="f">
            <v:stroke joinstyle="miter"/>
            <v:imagedata r:id="rId29" o:title=""/>
            <o:lock v:ext="edit" aspectratio="t"/>
            <w10:anchorlock/>
          </v:shape>
          <o:OLEObject Type="Embed" ProgID="Equation.DSMT4" ShapeID="_x0000_i1149" DrawAspect="Content" ObjectID="_1468075834" r:id="rId228"/>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150" type="#_x0000_t75" style="width:6.75pt;height:15pt" o:ole="" coordsize="21600,21600" o:preferrelative="t" filled="f" stroked="f">
            <v:stroke joinstyle="miter"/>
            <v:imagedata r:id="rId31" o:title=""/>
            <o:lock v:ext="edit" aspectratio="t"/>
            <w10:anchorlock/>
          </v:shape>
          <o:OLEObject Type="Embed" ProgID="Equation.DSMT4" ShapeID="_x0000_i1150" DrawAspect="Content" ObjectID="_1468075835" r:id="rId229"/>
        </w:object>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A．明天太阳从东方升起</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B．从仅装有白球的箱子里取出1个红球</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C．掷一次骰子，向上一面的数字是6</w:t>
      </w:r>
      <w:r>
        <w:rPr>
          <w:rFonts w:ascii="Times New Roman" w:hAnsi="Times New Roman" w:cs="Times New Roman" w:hint="default"/>
        </w:rPr>
        <w:tab/>
      </w:r>
    </w:p>
    <w:p>
      <w:pPr>
        <w:pStyle w:val="Normal1"/>
        <w:spacing w:line="360" w:lineRule="auto"/>
        <w:ind w:firstLine="273" w:firstLineChars="130"/>
        <w:jc w:val="left"/>
        <w:rPr>
          <w:rFonts w:hint="default"/>
        </w:rPr>
      </w:pPr>
      <w:r>
        <w:rPr>
          <w:rFonts w:ascii="Times New Roman" w:eastAsia="新宋体" w:hAnsi="Times New Roman" w:cs="Times New Roman" w:hint="default"/>
          <w:szCs w:val="21"/>
        </w:rPr>
        <w:t>D．任意画一个三角形，其内角和为</w:t>
      </w:r>
      <w:r>
        <w:rPr>
          <w:rFonts w:ascii="Times New Roman" w:hAnsi="Times New Roman" w:cs="Times New Roman" w:hint="default"/>
          <w:position w:val="-6"/>
        </w:rPr>
        <w:object>
          <v:shape id="_x0000_i1151" type="#_x0000_t75" style="width:23.25pt;height:12.7pt" o:ole="" coordsize="21600,21600" o:preferrelative="t" filled="f" stroked="f">
            <v:stroke joinstyle="miter"/>
            <v:imagedata r:id="rId33" o:title=""/>
            <o:lock v:ext="edit" aspectratio="t"/>
            <w10:anchorlock/>
          </v:shape>
          <o:OLEObject Type="Embed" ProgID="Equation.DSMT4" ShapeID="_x0000_i1151" DrawAspect="Content" ObjectID="_1468075836" r:id="rId230"/>
        </w:object>
      </w:r>
    </w:p>
    <w:p>
      <w:pPr>
        <w:pStyle w:val="Normal4"/>
        <w:spacing w:line="360" w:lineRule="auto"/>
        <w:rPr>
          <w:rFonts w:hint="default"/>
          <w:color w:val="FF0000"/>
        </w:rPr>
      </w:pPr>
      <w:r>
        <w:rPr>
          <w:rFonts w:ascii="Times New Roman" w:eastAsia="新宋体" w:hAnsi="Times New Roman" w:cs="Times New Roman" w:hint="default"/>
          <w:color w:val="FF0000"/>
          <w:szCs w:val="21"/>
        </w:rPr>
        <w:t>【分析】根据随机事件，必然事件，不可能事件的特点，逐一判断即可解答．</w:t>
      </w:r>
    </w:p>
    <w:p>
      <w:pPr>
        <w:pStyle w:val="Normal5"/>
        <w:spacing w:line="360" w:lineRule="auto"/>
        <w:rPr>
          <w:rFonts w:hint="default"/>
          <w:color w:val="FF0000"/>
        </w:rPr>
      </w:pPr>
      <w:r>
        <w:rPr>
          <w:rFonts w:ascii="Times New Roman" w:eastAsia="新宋体" w:hAnsi="Times New Roman" w:cs="Times New Roman" w:hint="default"/>
          <w:color w:val="FF0000"/>
          <w:szCs w:val="21"/>
        </w:rPr>
        <w:t>【解答】解：</w:t>
      </w:r>
      <w:r>
        <w:rPr>
          <w:rFonts w:ascii="Times New Roman" w:hAnsi="Times New Roman" w:cs="Times New Roman" w:hint="default"/>
          <w:color w:val="FF0000"/>
          <w:position w:val="-4"/>
        </w:rPr>
        <w:object>
          <v:shape id="_x0000_i1152" type="#_x0000_t75" style="width:11.25pt;height:12pt" o:ole="" coordsize="21600,21600" o:preferrelative="t" filled="f" stroked="f">
            <v:stroke joinstyle="miter"/>
            <v:imagedata r:id="rId231" o:title=""/>
            <o:lock v:ext="edit" aspectratio="t"/>
            <w10:anchorlock/>
          </v:shape>
          <o:OLEObject Type="Embed" ProgID="Equation.DSMT4" ShapeID="_x0000_i1152" DrawAspect="Content" ObjectID="_1468075837" r:id="rId232"/>
        </w:object>
      </w:r>
      <w:r>
        <w:rPr>
          <w:rFonts w:ascii="Times New Roman" w:eastAsia="新宋体" w:hAnsi="Times New Roman" w:cs="Times New Roman" w:hint="default"/>
          <w:color w:val="FF0000"/>
          <w:szCs w:val="21"/>
        </w:rPr>
        <w:t>、明天太阳从东方升起，是必然事件，故</w:t>
      </w:r>
      <w:r>
        <w:rPr>
          <w:rFonts w:ascii="Times New Roman" w:hAnsi="Times New Roman" w:cs="Times New Roman" w:hint="default"/>
          <w:color w:val="FF0000"/>
          <w:position w:val="-4"/>
        </w:rPr>
        <w:object>
          <v:shape id="_x0000_i1153" type="#_x0000_t75" style="width:11.25pt;height:12pt" o:ole="" coordsize="21600,21600" o:preferrelative="t" filled="f" stroked="f">
            <v:stroke joinstyle="miter"/>
            <v:imagedata r:id="rId233" o:title=""/>
            <o:lock v:ext="edit" aspectratio="t"/>
            <w10:anchorlock/>
          </v:shape>
          <o:OLEObject Type="Embed" ProgID="Equation.DSMT4" ShapeID="_x0000_i1153" DrawAspect="Content" ObjectID="_1468075838" r:id="rId234"/>
        </w:object>
      </w:r>
      <w:r>
        <w:rPr>
          <w:rFonts w:ascii="Times New Roman" w:eastAsia="新宋体" w:hAnsi="Times New Roman" w:cs="Times New Roman" w:hint="default"/>
          <w:color w:val="FF0000"/>
          <w:szCs w:val="21"/>
        </w:rPr>
        <w:t>不符合题意；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54" type="#_x0000_t75" style="width:11.25pt;height:12pt" o:ole="" coordsize="21600,21600" o:preferrelative="t" filled="f" stroked="f">
            <v:stroke joinstyle="miter"/>
            <v:imagedata r:id="rId235" o:title=""/>
            <o:lock v:ext="edit" aspectratio="t"/>
            <w10:anchorlock/>
          </v:shape>
          <o:OLEObject Type="Embed" ProgID="Equation.DSMT4" ShapeID="_x0000_i1154" DrawAspect="Content" ObjectID="_1468075839" r:id="rId236"/>
        </w:object>
      </w:r>
      <w:r>
        <w:rPr>
          <w:rFonts w:ascii="Times New Roman" w:eastAsia="新宋体" w:hAnsi="Times New Roman" w:cs="Times New Roman" w:hint="default"/>
          <w:color w:val="FF0000"/>
          <w:szCs w:val="21"/>
        </w:rPr>
        <w:t>、从仅装有白球的箱子里取出1个红球，是不可能事件，故</w:t>
      </w:r>
      <w:r>
        <w:rPr>
          <w:rFonts w:ascii="Times New Roman" w:hAnsi="Times New Roman" w:cs="Times New Roman" w:hint="default"/>
          <w:color w:val="FF0000"/>
          <w:position w:val="-4"/>
        </w:rPr>
        <w:object>
          <v:shape id="_x0000_i1155" type="#_x0000_t75" style="width:11.25pt;height:12pt" o:ole="" coordsize="21600,21600" o:preferrelative="t" filled="f" stroked="f">
            <v:stroke joinstyle="miter"/>
            <v:imagedata r:id="rId237" o:title=""/>
            <o:lock v:ext="edit" aspectratio="t"/>
            <w10:anchorlock/>
          </v:shape>
          <o:OLEObject Type="Embed" ProgID="Equation.DSMT4" ShapeID="_x0000_i1155" DrawAspect="Content" ObjectID="_1468075840" r:id="rId238"/>
        </w:object>
      </w:r>
      <w:r>
        <w:rPr>
          <w:rFonts w:ascii="Times New Roman" w:eastAsia="新宋体" w:hAnsi="Times New Roman" w:cs="Times New Roman" w:hint="default"/>
          <w:color w:val="FF0000"/>
          <w:szCs w:val="21"/>
        </w:rPr>
        <w:t>不符合题意；</w:t>
      </w:r>
    </w:p>
    <w:p>
      <w:pPr>
        <w:pStyle w:val="Normal5"/>
        <w:spacing w:line="360" w:lineRule="auto"/>
        <w:rPr>
          <w:rFonts w:hint="default"/>
          <w:color w:val="FF0000"/>
        </w:rPr>
      </w:pPr>
      <w:r>
        <w:rPr>
          <w:rFonts w:ascii="Times New Roman" w:hAnsi="Times New Roman" w:cs="Times New Roman" w:hint="default"/>
          <w:color w:val="FF0000"/>
          <w:position w:val="-6"/>
        </w:rPr>
        <w:object>
          <v:shape id="_x0000_i1156" type="#_x0000_t75" style="width:11.2pt;height:12.7pt" o:ole="" coordsize="21600,21600" o:preferrelative="t" filled="f" stroked="f">
            <v:stroke joinstyle="miter"/>
            <v:imagedata r:id="rId239" o:title=""/>
            <o:lock v:ext="edit" aspectratio="t"/>
            <w10:anchorlock/>
          </v:shape>
          <o:OLEObject Type="Embed" ProgID="Equation.DSMT4" ShapeID="_x0000_i1156" DrawAspect="Content" ObjectID="_1468075841" r:id="rId240"/>
        </w:object>
      </w:r>
      <w:r>
        <w:rPr>
          <w:rFonts w:ascii="Times New Roman" w:eastAsia="新宋体" w:hAnsi="Times New Roman" w:cs="Times New Roman" w:hint="default"/>
          <w:color w:val="FF0000"/>
          <w:szCs w:val="21"/>
        </w:rPr>
        <w:t>、掷一次骰子，向上一面的数字是6，是随机事件，故</w:t>
      </w:r>
      <w:r>
        <w:rPr>
          <w:rFonts w:ascii="Times New Roman" w:hAnsi="Times New Roman" w:cs="Times New Roman" w:hint="default"/>
          <w:color w:val="FF0000"/>
          <w:position w:val="-6"/>
        </w:rPr>
        <w:object>
          <v:shape id="_x0000_i1157" type="#_x0000_t75" style="width:11.2pt;height:12.7pt" o:ole="" coordsize="21600,21600" o:preferrelative="t" filled="f" stroked="f">
            <v:stroke joinstyle="miter"/>
            <v:imagedata r:id="rId241" o:title=""/>
            <o:lock v:ext="edit" aspectratio="t"/>
            <w10:anchorlock/>
          </v:shape>
          <o:OLEObject Type="Embed" ProgID="Equation.DSMT4" ShapeID="_x0000_i1157" DrawAspect="Content" ObjectID="_1468075842" r:id="rId242"/>
        </w:object>
      </w:r>
      <w:r>
        <w:rPr>
          <w:rFonts w:ascii="Times New Roman" w:eastAsia="新宋体" w:hAnsi="Times New Roman" w:cs="Times New Roman" w:hint="default"/>
          <w:color w:val="FF0000"/>
          <w:szCs w:val="21"/>
        </w:rPr>
        <w:t>符合题意；</w:t>
      </w:r>
    </w:p>
    <w:p>
      <w:pPr>
        <w:pStyle w:val="Normal5"/>
        <w:spacing w:line="360" w:lineRule="auto"/>
        <w:rPr>
          <w:rFonts w:hint="default"/>
          <w:color w:val="FF0000"/>
        </w:rPr>
      </w:pPr>
      <w:r>
        <w:rPr>
          <w:rFonts w:ascii="Times New Roman" w:hAnsi="Times New Roman" w:cs="Times New Roman" w:hint="default"/>
          <w:color w:val="FF0000"/>
          <w:position w:val="-4"/>
        </w:rPr>
        <w:object>
          <v:shape id="_x0000_i1158" type="#_x0000_t75" style="width:12pt;height:12pt" o:ole="" coordsize="21600,21600" o:preferrelative="t" filled="f" stroked="f">
            <v:stroke joinstyle="miter"/>
            <v:imagedata r:id="rId243" o:title=""/>
            <o:lock v:ext="edit" aspectratio="t"/>
            <w10:anchorlock/>
          </v:shape>
          <o:OLEObject Type="Embed" ProgID="Equation.DSMT4" ShapeID="_x0000_i1158" DrawAspect="Content" ObjectID="_1468075843" r:id="rId244"/>
        </w:object>
      </w:r>
      <w:r>
        <w:rPr>
          <w:rFonts w:ascii="Times New Roman" w:eastAsia="新宋体" w:hAnsi="Times New Roman" w:cs="Times New Roman" w:hint="default"/>
          <w:color w:val="FF0000"/>
          <w:szCs w:val="21"/>
        </w:rPr>
        <w:t>、任意画一个三角形，其内角和为</w:t>
      </w:r>
      <w:r>
        <w:rPr>
          <w:rFonts w:ascii="Times New Roman" w:hAnsi="Times New Roman" w:cs="Times New Roman" w:hint="default"/>
          <w:color w:val="FF0000"/>
          <w:position w:val="-6"/>
        </w:rPr>
        <w:object>
          <v:shape id="_x0000_i1159" type="#_x0000_t75" style="width:23.25pt;height:12.7pt" o:ole="" coordsize="21600,21600" o:preferrelative="t" filled="f" stroked="f">
            <v:stroke joinstyle="miter"/>
            <v:imagedata r:id="rId245" o:title=""/>
            <o:lock v:ext="edit" aspectratio="t"/>
            <w10:anchorlock/>
          </v:shape>
          <o:OLEObject Type="Embed" ProgID="Equation.DSMT4" ShapeID="_x0000_i1159" DrawAspect="Content" ObjectID="_1468075844" r:id="rId246"/>
        </w:object>
      </w:r>
      <w:r>
        <w:rPr>
          <w:rFonts w:ascii="Times New Roman" w:eastAsia="新宋体" w:hAnsi="Times New Roman" w:cs="Times New Roman" w:hint="default"/>
          <w:color w:val="FF0000"/>
          <w:szCs w:val="21"/>
        </w:rPr>
        <w:t>，是不可能事件，故</w:t>
      </w:r>
      <w:r>
        <w:rPr>
          <w:rFonts w:ascii="Times New Roman" w:hAnsi="Times New Roman" w:cs="Times New Roman" w:hint="default"/>
          <w:color w:val="FF0000"/>
          <w:position w:val="-4"/>
        </w:rPr>
        <w:object>
          <v:shape id="_x0000_i1160" type="#_x0000_t75" style="width:12pt;height:12pt" o:ole="" coordsize="21600,21600" o:preferrelative="t" filled="f" stroked="f">
            <v:stroke joinstyle="miter"/>
            <v:imagedata r:id="rId247" o:title=""/>
            <o:lock v:ext="edit" aspectratio="t"/>
            <w10:anchorlock/>
          </v:shape>
          <o:OLEObject Type="Embed" ProgID="Equation.DSMT4" ShapeID="_x0000_i1160" DrawAspect="Content" ObjectID="_1468075845" r:id="rId248"/>
        </w:object>
      </w:r>
      <w:r>
        <w:rPr>
          <w:rFonts w:ascii="Times New Roman" w:eastAsia="新宋体" w:hAnsi="Times New Roman" w:cs="Times New Roman" w:hint="default"/>
          <w:color w:val="FF0000"/>
          <w:szCs w:val="21"/>
        </w:rPr>
        <w:t>不符合题意；</w:t>
      </w:r>
    </w:p>
    <w:p>
      <w:pPr>
        <w:pStyle w:val="Normal5"/>
        <w:spacing w:line="360" w:lineRule="auto"/>
        <w:rPr>
          <w:rFonts w:hint="default"/>
          <w:color w:val="FF0000"/>
        </w:rPr>
      </w:pPr>
      <w:r>
        <w:rPr>
          <w:rFonts w:ascii="Times New Roman" w:eastAsia="新宋体" w:hAnsi="Times New Roman" w:cs="Times New Roman" w:hint="default"/>
          <w:color w:val="FF0000"/>
          <w:szCs w:val="21"/>
        </w:rPr>
        <w:t>故选：</w:t>
      </w:r>
      <w:r>
        <w:rPr>
          <w:rFonts w:ascii="Times New Roman" w:hAnsi="Times New Roman" w:cs="Times New Roman" w:hint="default"/>
          <w:color w:val="FF0000"/>
          <w:position w:val="-6"/>
        </w:rPr>
        <w:object>
          <v:shape id="_x0000_i1161" type="#_x0000_t75" style="width:11.2pt;height:12.7pt" o:ole="" coordsize="21600,21600" o:preferrelative="t" filled="f" stroked="f">
            <v:stroke joinstyle="miter"/>
            <v:imagedata r:id="rId249" o:title=""/>
            <o:lock v:ext="edit" aspectratio="t"/>
            <w10:anchorlock/>
          </v:shape>
          <o:OLEObject Type="Embed" ProgID="Equation.DSMT4" ShapeID="_x0000_i1161" DrawAspect="Content" ObjectID="_1468075846" r:id="rId250"/>
        </w:object>
      </w:r>
      <w:r>
        <w:rPr>
          <w:rFonts w:ascii="Times New Roman" w:eastAsia="新宋体" w:hAnsi="Times New Roman" w:cs="Times New Roman" w:hint="default"/>
          <w:color w:val="FF0000"/>
          <w:szCs w:val="21"/>
        </w:rPr>
        <w:t>．</w:t>
      </w:r>
    </w:p>
    <w:p>
      <w:pPr>
        <w:pStyle w:val="Normal0"/>
        <w:numPr>
          <w:ilvl w:val="0"/>
          <w:numId w:val="1"/>
        </w:numPr>
        <w:spacing w:line="360" w:lineRule="auto"/>
        <w:ind w:left="425" w:hanging="425" w:leftChars="0" w:firstLineChars="0"/>
        <w:rPr>
          <w:rFonts w:hint="default"/>
        </w:rPr>
      </w:pPr>
      <w:r>
        <w:rPr>
          <w:rFonts w:ascii="Times New Roman" w:eastAsia="新宋体" w:hAnsi="Times New Roman" w:cs="Times New Roman" w:hint="default"/>
          <w:szCs w:val="21"/>
        </w:rPr>
        <w:t>（2021秋•通州区期末）一枚质地均匀的骰子六个面上分别刻有1到6的点数，掷一次骰子，下列事件中是随机事件的是</w:t>
      </w:r>
      <w:r>
        <w:rPr>
          <w:rFonts w:ascii="Times New Roman" w:hAnsi="Times New Roman" w:cs="Times New Roman" w:hint="default"/>
          <w:position w:val="-10"/>
        </w:rPr>
        <w:object>
          <v:shape id="_x0000_i1162" type="#_x0000_t75" style="width:6.75pt;height:15pt" o:ole="" coordsize="21600,21600" o:preferrelative="t" filled="f" stroked="f">
            <v:stroke joinstyle="miter"/>
            <v:imagedata r:id="rId35" o:title=""/>
            <o:lock v:ext="edit" aspectratio="t"/>
            <w10:anchorlock/>
          </v:shape>
          <o:OLEObject Type="Embed" ProgID="Equation.DSMT4" ShapeID="_x0000_i1162" DrawAspect="Content" ObjectID="_1468075847" r:id="rId251"/>
        </w:object>
      </w:r>
      <w:r>
        <w:rPr>
          <w:rFonts w:ascii="Times New Roman" w:eastAsia="新宋体" w:hAnsi="Times New Roman" w:cs="Times New Roman" w:hint="default"/>
          <w:szCs w:val="21"/>
        </w:rPr>
        <w:t>　　</w:t>
      </w:r>
      <w:r>
        <w:rPr>
          <w:rFonts w:ascii="Times New Roman" w:hAnsi="Times New Roman" w:cs="Times New Roman" w:hint="default"/>
          <w:position w:val="-10"/>
        </w:rPr>
        <w:object>
          <v:shape id="_x0000_i1163" type="#_x0000_t75" style="width:6.75pt;height:15pt" o:ole="" coordsize="21600,21600" o:preferrelative="t" filled="f" stroked="f">
            <v:stroke joinstyle="miter"/>
            <v:imagedata r:id="rId37" o:title=""/>
            <o:lock v:ext="edit" aspectratio="t"/>
            <w10:anchorlock/>
          </v:shape>
          <o:OLEObject Type="Embed" ProgID="Equation.DSMT4" ShapeID="_x0000_i1163" DrawAspect="Content" ObjectID="_1468075848" r:id="rId252"/>
        </w:object>
      </w:r>
      <w:r>
        <w:rPr>
          <w:rFonts w:hint="default"/>
        </w:rPr>
        <w:br/>
      </w:r>
      <w:r>
        <w:rPr>
          <w:rFonts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3" w:history="1">
        <w:r>
          <w:rPr>
            <w:rFonts w:ascii="SimSun" w:eastAsia="SimSun" w:hAnsi="SimSun" w:cs="SimSun"/>
            <w:b/>
            <w:bCs/>
            <w:color w:val="0000EE"/>
            <w:kern w:val="0"/>
            <w:sz w:val="30"/>
            <w:szCs w:val="30"/>
            <w:u w:val="single" w:color="0000EE"/>
          </w:rPr>
          <w:t>https://d.book118.com/998027063126006046</w:t>
        </w:r>
      </w:hyperlink>
    </w:p>
    <w:p>
      <w:pPr>
        <w:pStyle w:val="Normal0"/>
        <w:numPr>
          <w:ilvl w:val="0"/>
          <w:numId w:val="1"/>
        </w:numPr>
        <w:spacing w:line="360" w:lineRule="auto"/>
        <w:ind w:left="425" w:hanging="425" w:leftChars="0" w:firstLineChars="0"/>
        <w:rPr>
          <w:rFonts w:hint="default"/>
        </w:rPr>
      </w:pPr>
    </w:p>
    <w:sectPr>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Verdana">
    <w:panose1 w:val="020B0604030504040204"/>
    <w:charset w:val="00"/>
    <w:family w:val="swiss"/>
    <w:pitch w:val="default"/>
    <w:sig w:usb0="A00006FF" w:usb1="4000205B" w:usb2="00000010" w:usb3="00000000" w:csb0="2000019F" w:csb1="00000000"/>
  </w:font>
  <w:font w:name="方正书宋_GBK">
    <w:altName w:val="微软雅黑"/>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1C2EA58"/>
    <w:multiLevelType w:val="singleLevel"/>
    <w:tmpl w:val="21C2EA58"/>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isplayBackgroundShape/>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27A"/>
    <w:rsid w:val="00001848"/>
    <w:rsid w:val="00005858"/>
    <w:rsid w:val="0000644A"/>
    <w:rsid w:val="0001600E"/>
    <w:rsid w:val="000215E8"/>
    <w:rsid w:val="000244AB"/>
    <w:rsid w:val="00027C10"/>
    <w:rsid w:val="0003476D"/>
    <w:rsid w:val="00035D54"/>
    <w:rsid w:val="0003799A"/>
    <w:rsid w:val="00042AFE"/>
    <w:rsid w:val="00043EA0"/>
    <w:rsid w:val="00044368"/>
    <w:rsid w:val="0004514B"/>
    <w:rsid w:val="0004771C"/>
    <w:rsid w:val="00051D04"/>
    <w:rsid w:val="00053C9F"/>
    <w:rsid w:val="00055F66"/>
    <w:rsid w:val="00057B8D"/>
    <w:rsid w:val="00060C90"/>
    <w:rsid w:val="0006384C"/>
    <w:rsid w:val="0007126E"/>
    <w:rsid w:val="000725AA"/>
    <w:rsid w:val="00081F26"/>
    <w:rsid w:val="0008280B"/>
    <w:rsid w:val="00083B02"/>
    <w:rsid w:val="0008416D"/>
    <w:rsid w:val="00093D63"/>
    <w:rsid w:val="00095F09"/>
    <w:rsid w:val="000970A6"/>
    <w:rsid w:val="00097CC2"/>
    <w:rsid w:val="000B12AE"/>
    <w:rsid w:val="000B2B48"/>
    <w:rsid w:val="000B2DC9"/>
    <w:rsid w:val="000B4661"/>
    <w:rsid w:val="000B6BB1"/>
    <w:rsid w:val="000C4150"/>
    <w:rsid w:val="000C5FD8"/>
    <w:rsid w:val="000C731C"/>
    <w:rsid w:val="000D125E"/>
    <w:rsid w:val="000D3171"/>
    <w:rsid w:val="000E4972"/>
    <w:rsid w:val="000E4C0E"/>
    <w:rsid w:val="000E7597"/>
    <w:rsid w:val="000F06BE"/>
    <w:rsid w:val="000F084B"/>
    <w:rsid w:val="000F1206"/>
    <w:rsid w:val="000F2E2C"/>
    <w:rsid w:val="000F4268"/>
    <w:rsid w:val="000F4465"/>
    <w:rsid w:val="000F61B8"/>
    <w:rsid w:val="000F7748"/>
    <w:rsid w:val="00100E00"/>
    <w:rsid w:val="0010244B"/>
    <w:rsid w:val="00104C22"/>
    <w:rsid w:val="00110BDC"/>
    <w:rsid w:val="0011396B"/>
    <w:rsid w:val="0011421B"/>
    <w:rsid w:val="00117A84"/>
    <w:rsid w:val="00120201"/>
    <w:rsid w:val="00120238"/>
    <w:rsid w:val="001209C2"/>
    <w:rsid w:val="00123157"/>
    <w:rsid w:val="00123488"/>
    <w:rsid w:val="001235EE"/>
    <w:rsid w:val="00127597"/>
    <w:rsid w:val="00127F13"/>
    <w:rsid w:val="001300C8"/>
    <w:rsid w:val="001361CF"/>
    <w:rsid w:val="001421BF"/>
    <w:rsid w:val="00143402"/>
    <w:rsid w:val="00146A37"/>
    <w:rsid w:val="00147152"/>
    <w:rsid w:val="00162316"/>
    <w:rsid w:val="00167D2A"/>
    <w:rsid w:val="00173ED4"/>
    <w:rsid w:val="0017401E"/>
    <w:rsid w:val="00174454"/>
    <w:rsid w:val="00181464"/>
    <w:rsid w:val="001814B2"/>
    <w:rsid w:val="00182818"/>
    <w:rsid w:val="00185816"/>
    <w:rsid w:val="00191D72"/>
    <w:rsid w:val="00197937"/>
    <w:rsid w:val="001A1269"/>
    <w:rsid w:val="001A12B3"/>
    <w:rsid w:val="001A1965"/>
    <w:rsid w:val="001A2020"/>
    <w:rsid w:val="001A5038"/>
    <w:rsid w:val="001B0A1C"/>
    <w:rsid w:val="001B2706"/>
    <w:rsid w:val="001B2E84"/>
    <w:rsid w:val="001B3886"/>
    <w:rsid w:val="001B410E"/>
    <w:rsid w:val="001C30EC"/>
    <w:rsid w:val="001C3B7E"/>
    <w:rsid w:val="001D0BFA"/>
    <w:rsid w:val="001D1508"/>
    <w:rsid w:val="001D18C3"/>
    <w:rsid w:val="001D3BD1"/>
    <w:rsid w:val="001D68B4"/>
    <w:rsid w:val="001D7E20"/>
    <w:rsid w:val="001E2E0D"/>
    <w:rsid w:val="001E300F"/>
    <w:rsid w:val="001E3F77"/>
    <w:rsid w:val="001E5A2E"/>
    <w:rsid w:val="001E5D12"/>
    <w:rsid w:val="001E62D1"/>
    <w:rsid w:val="001E67DA"/>
    <w:rsid w:val="001F052A"/>
    <w:rsid w:val="001F15D3"/>
    <w:rsid w:val="001F3A5B"/>
    <w:rsid w:val="001F4141"/>
    <w:rsid w:val="001F4304"/>
    <w:rsid w:val="001F5032"/>
    <w:rsid w:val="0020031C"/>
    <w:rsid w:val="002054EC"/>
    <w:rsid w:val="002063F3"/>
    <w:rsid w:val="0020788C"/>
    <w:rsid w:val="002102F9"/>
    <w:rsid w:val="00210DC0"/>
    <w:rsid w:val="002123CA"/>
    <w:rsid w:val="002169C3"/>
    <w:rsid w:val="00224F9D"/>
    <w:rsid w:val="002354F3"/>
    <w:rsid w:val="00236C8A"/>
    <w:rsid w:val="002434BA"/>
    <w:rsid w:val="00250DB1"/>
    <w:rsid w:val="002528E8"/>
    <w:rsid w:val="002534E8"/>
    <w:rsid w:val="00256B15"/>
    <w:rsid w:val="002626D4"/>
    <w:rsid w:val="0026303C"/>
    <w:rsid w:val="002632B0"/>
    <w:rsid w:val="00273473"/>
    <w:rsid w:val="00280B1B"/>
    <w:rsid w:val="00281FF2"/>
    <w:rsid w:val="00283989"/>
    <w:rsid w:val="00284D86"/>
    <w:rsid w:val="002864B5"/>
    <w:rsid w:val="00286A12"/>
    <w:rsid w:val="00293CE0"/>
    <w:rsid w:val="00296764"/>
    <w:rsid w:val="002A0D5E"/>
    <w:rsid w:val="002A4340"/>
    <w:rsid w:val="002A659E"/>
    <w:rsid w:val="002B59BD"/>
    <w:rsid w:val="002B5ADB"/>
    <w:rsid w:val="002B70CC"/>
    <w:rsid w:val="002C0C9D"/>
    <w:rsid w:val="002C1FEB"/>
    <w:rsid w:val="002D5A29"/>
    <w:rsid w:val="002E6A90"/>
    <w:rsid w:val="002E7652"/>
    <w:rsid w:val="002F280C"/>
    <w:rsid w:val="002F66B2"/>
    <w:rsid w:val="002F6FA3"/>
    <w:rsid w:val="00300C6F"/>
    <w:rsid w:val="0030527F"/>
    <w:rsid w:val="00307764"/>
    <w:rsid w:val="00310D06"/>
    <w:rsid w:val="003121F2"/>
    <w:rsid w:val="003150BB"/>
    <w:rsid w:val="0032036C"/>
    <w:rsid w:val="00321A60"/>
    <w:rsid w:val="00323E19"/>
    <w:rsid w:val="003259DB"/>
    <w:rsid w:val="00326796"/>
    <w:rsid w:val="00326BF0"/>
    <w:rsid w:val="00330E5A"/>
    <w:rsid w:val="00331A38"/>
    <w:rsid w:val="00331E00"/>
    <w:rsid w:val="00331FE0"/>
    <w:rsid w:val="003329CE"/>
    <w:rsid w:val="00336E2D"/>
    <w:rsid w:val="00337A79"/>
    <w:rsid w:val="00337C5D"/>
    <w:rsid w:val="00337EB0"/>
    <w:rsid w:val="00344EAB"/>
    <w:rsid w:val="003465D3"/>
    <w:rsid w:val="003526BD"/>
    <w:rsid w:val="00352C63"/>
    <w:rsid w:val="00354BE1"/>
    <w:rsid w:val="0035560B"/>
    <w:rsid w:val="00355C2F"/>
    <w:rsid w:val="00363C91"/>
    <w:rsid w:val="00365A80"/>
    <w:rsid w:val="00370A72"/>
    <w:rsid w:val="00375413"/>
    <w:rsid w:val="0037771C"/>
    <w:rsid w:val="00380263"/>
    <w:rsid w:val="00380C92"/>
    <w:rsid w:val="0038623E"/>
    <w:rsid w:val="003862D1"/>
    <w:rsid w:val="003866AF"/>
    <w:rsid w:val="003876F2"/>
    <w:rsid w:val="00387ED2"/>
    <w:rsid w:val="003903FC"/>
    <w:rsid w:val="00390765"/>
    <w:rsid w:val="00391CAF"/>
    <w:rsid w:val="00394478"/>
    <w:rsid w:val="00396443"/>
    <w:rsid w:val="0039682B"/>
    <w:rsid w:val="0039799A"/>
    <w:rsid w:val="003A1279"/>
    <w:rsid w:val="003A22C0"/>
    <w:rsid w:val="003A4431"/>
    <w:rsid w:val="003A4A93"/>
    <w:rsid w:val="003A5605"/>
    <w:rsid w:val="003A77F9"/>
    <w:rsid w:val="003C1B0A"/>
    <w:rsid w:val="003C20C6"/>
    <w:rsid w:val="003C3846"/>
    <w:rsid w:val="003C3D5F"/>
    <w:rsid w:val="003C56AC"/>
    <w:rsid w:val="003D0A66"/>
    <w:rsid w:val="003D3B3A"/>
    <w:rsid w:val="003E3746"/>
    <w:rsid w:val="003E4016"/>
    <w:rsid w:val="003F0172"/>
    <w:rsid w:val="003F7AAF"/>
    <w:rsid w:val="00400B0D"/>
    <w:rsid w:val="00401A61"/>
    <w:rsid w:val="004024AD"/>
    <w:rsid w:val="0040314D"/>
    <w:rsid w:val="00405833"/>
    <w:rsid w:val="00412392"/>
    <w:rsid w:val="004151FC"/>
    <w:rsid w:val="00416735"/>
    <w:rsid w:val="00416C3C"/>
    <w:rsid w:val="00421BE5"/>
    <w:rsid w:val="00421E6B"/>
    <w:rsid w:val="0042344E"/>
    <w:rsid w:val="00425426"/>
    <w:rsid w:val="00426205"/>
    <w:rsid w:val="00427730"/>
    <w:rsid w:val="00430193"/>
    <w:rsid w:val="004306B2"/>
    <w:rsid w:val="004314B2"/>
    <w:rsid w:val="004336AA"/>
    <w:rsid w:val="004337C7"/>
    <w:rsid w:val="00434A84"/>
    <w:rsid w:val="00435A2E"/>
    <w:rsid w:val="00435ACF"/>
    <w:rsid w:val="004407D5"/>
    <w:rsid w:val="00441611"/>
    <w:rsid w:val="00442334"/>
    <w:rsid w:val="0044367C"/>
    <w:rsid w:val="0044558E"/>
    <w:rsid w:val="0045585A"/>
    <w:rsid w:val="00462415"/>
    <w:rsid w:val="00462D8F"/>
    <w:rsid w:val="004655DE"/>
    <w:rsid w:val="004663B4"/>
    <w:rsid w:val="00467163"/>
    <w:rsid w:val="00470523"/>
    <w:rsid w:val="00470717"/>
    <w:rsid w:val="00471363"/>
    <w:rsid w:val="00473C98"/>
    <w:rsid w:val="0047429F"/>
    <w:rsid w:val="0047712D"/>
    <w:rsid w:val="00477477"/>
    <w:rsid w:val="004821C5"/>
    <w:rsid w:val="00483E04"/>
    <w:rsid w:val="00483E85"/>
    <w:rsid w:val="004840B7"/>
    <w:rsid w:val="00484936"/>
    <w:rsid w:val="00491A70"/>
    <w:rsid w:val="00492674"/>
    <w:rsid w:val="00497130"/>
    <w:rsid w:val="004977D5"/>
    <w:rsid w:val="004A5DEA"/>
    <w:rsid w:val="004B0B9F"/>
    <w:rsid w:val="004B0DBD"/>
    <w:rsid w:val="004B1140"/>
    <w:rsid w:val="004B12B6"/>
    <w:rsid w:val="004B446B"/>
    <w:rsid w:val="004B53B9"/>
    <w:rsid w:val="004B7E84"/>
    <w:rsid w:val="004C08F2"/>
    <w:rsid w:val="004C0E46"/>
    <w:rsid w:val="004C1D84"/>
    <w:rsid w:val="004C2234"/>
    <w:rsid w:val="004C3B4F"/>
    <w:rsid w:val="004C4F5D"/>
    <w:rsid w:val="004D02D9"/>
    <w:rsid w:val="004D5420"/>
    <w:rsid w:val="004D7F5D"/>
    <w:rsid w:val="004E0871"/>
    <w:rsid w:val="004E15F1"/>
    <w:rsid w:val="004E5F9E"/>
    <w:rsid w:val="004F0F9F"/>
    <w:rsid w:val="004F12F8"/>
    <w:rsid w:val="004F1831"/>
    <w:rsid w:val="004F1C82"/>
    <w:rsid w:val="004F5A94"/>
    <w:rsid w:val="004F6ED9"/>
    <w:rsid w:val="004F7022"/>
    <w:rsid w:val="00502033"/>
    <w:rsid w:val="0050308D"/>
    <w:rsid w:val="00507D31"/>
    <w:rsid w:val="00510BC8"/>
    <w:rsid w:val="00513F4E"/>
    <w:rsid w:val="005232CB"/>
    <w:rsid w:val="0053372E"/>
    <w:rsid w:val="005363D3"/>
    <w:rsid w:val="00541721"/>
    <w:rsid w:val="00542E6B"/>
    <w:rsid w:val="00544588"/>
    <w:rsid w:val="005452EA"/>
    <w:rsid w:val="00546DB1"/>
    <w:rsid w:val="00553CFC"/>
    <w:rsid w:val="0055569D"/>
    <w:rsid w:val="00556AB3"/>
    <w:rsid w:val="00556C2E"/>
    <w:rsid w:val="005670A1"/>
    <w:rsid w:val="005678C9"/>
    <w:rsid w:val="0057092F"/>
    <w:rsid w:val="00570FCD"/>
    <w:rsid w:val="00573739"/>
    <w:rsid w:val="005768CA"/>
    <w:rsid w:val="005804EE"/>
    <w:rsid w:val="00580E96"/>
    <w:rsid w:val="005816C0"/>
    <w:rsid w:val="00582A41"/>
    <w:rsid w:val="0058423D"/>
    <w:rsid w:val="00585930"/>
    <w:rsid w:val="0058733D"/>
    <w:rsid w:val="0059461B"/>
    <w:rsid w:val="00597C7C"/>
    <w:rsid w:val="005A04FE"/>
    <w:rsid w:val="005A06A1"/>
    <w:rsid w:val="005A1AA6"/>
    <w:rsid w:val="005A4027"/>
    <w:rsid w:val="005A4602"/>
    <w:rsid w:val="005A619D"/>
    <w:rsid w:val="005A7260"/>
    <w:rsid w:val="005B6446"/>
    <w:rsid w:val="005C0384"/>
    <w:rsid w:val="005C06C9"/>
    <w:rsid w:val="005C1404"/>
    <w:rsid w:val="005C3F51"/>
    <w:rsid w:val="005C65F6"/>
    <w:rsid w:val="005D1B29"/>
    <w:rsid w:val="005D3414"/>
    <w:rsid w:val="005D3B34"/>
    <w:rsid w:val="005D4DFC"/>
    <w:rsid w:val="005D6531"/>
    <w:rsid w:val="005D6F03"/>
    <w:rsid w:val="005E1564"/>
    <w:rsid w:val="005E300C"/>
    <w:rsid w:val="005E60DD"/>
    <w:rsid w:val="005E67D1"/>
    <w:rsid w:val="005E719D"/>
    <w:rsid w:val="005F27D3"/>
    <w:rsid w:val="005F445F"/>
    <w:rsid w:val="005F5AF8"/>
    <w:rsid w:val="005F60EF"/>
    <w:rsid w:val="005F687F"/>
    <w:rsid w:val="0062130D"/>
    <w:rsid w:val="00622086"/>
    <w:rsid w:val="006225AA"/>
    <w:rsid w:val="006232D7"/>
    <w:rsid w:val="006300FA"/>
    <w:rsid w:val="00630ABF"/>
    <w:rsid w:val="00633522"/>
    <w:rsid w:val="00634D84"/>
    <w:rsid w:val="00641C34"/>
    <w:rsid w:val="00642917"/>
    <w:rsid w:val="00643705"/>
    <w:rsid w:val="00644362"/>
    <w:rsid w:val="006475FF"/>
    <w:rsid w:val="00651780"/>
    <w:rsid w:val="00652AC5"/>
    <w:rsid w:val="006548F2"/>
    <w:rsid w:val="006563E0"/>
    <w:rsid w:val="00656C08"/>
    <w:rsid w:val="00656D9D"/>
    <w:rsid w:val="00657E52"/>
    <w:rsid w:val="00662CF7"/>
    <w:rsid w:val="006630E2"/>
    <w:rsid w:val="00663774"/>
    <w:rsid w:val="006647A4"/>
    <w:rsid w:val="00665E43"/>
    <w:rsid w:val="0066676C"/>
    <w:rsid w:val="0066744C"/>
    <w:rsid w:val="00671036"/>
    <w:rsid w:val="00671FEE"/>
    <w:rsid w:val="00677633"/>
    <w:rsid w:val="0068137B"/>
    <w:rsid w:val="006827C3"/>
    <w:rsid w:val="00682D33"/>
    <w:rsid w:val="00686B56"/>
    <w:rsid w:val="0069438B"/>
    <w:rsid w:val="006A0C19"/>
    <w:rsid w:val="006A0EA0"/>
    <w:rsid w:val="006A1F71"/>
    <w:rsid w:val="006A55A0"/>
    <w:rsid w:val="006A6FAB"/>
    <w:rsid w:val="006B03C8"/>
    <w:rsid w:val="006B2648"/>
    <w:rsid w:val="006B3868"/>
    <w:rsid w:val="006B4B6F"/>
    <w:rsid w:val="006B5E19"/>
    <w:rsid w:val="006B7271"/>
    <w:rsid w:val="006D11DB"/>
    <w:rsid w:val="006D2C57"/>
    <w:rsid w:val="006D3A30"/>
    <w:rsid w:val="006D50FC"/>
    <w:rsid w:val="006D6FFC"/>
    <w:rsid w:val="006E3BE7"/>
    <w:rsid w:val="006E5102"/>
    <w:rsid w:val="006F3237"/>
    <w:rsid w:val="006F78E8"/>
    <w:rsid w:val="006F7F15"/>
    <w:rsid w:val="00701A1D"/>
    <w:rsid w:val="0070244B"/>
    <w:rsid w:val="007035FE"/>
    <w:rsid w:val="007042CD"/>
    <w:rsid w:val="0070436B"/>
    <w:rsid w:val="007059FE"/>
    <w:rsid w:val="00705E65"/>
    <w:rsid w:val="00706692"/>
    <w:rsid w:val="007077BA"/>
    <w:rsid w:val="00710385"/>
    <w:rsid w:val="007167B5"/>
    <w:rsid w:val="0071703C"/>
    <w:rsid w:val="00720013"/>
    <w:rsid w:val="007211DE"/>
    <w:rsid w:val="00730CB9"/>
    <w:rsid w:val="00733B79"/>
    <w:rsid w:val="00733EEE"/>
    <w:rsid w:val="00737098"/>
    <w:rsid w:val="00742536"/>
    <w:rsid w:val="00743379"/>
    <w:rsid w:val="007516E6"/>
    <w:rsid w:val="00754CBD"/>
    <w:rsid w:val="00755D37"/>
    <w:rsid w:val="00760D54"/>
    <w:rsid w:val="00761A98"/>
    <w:rsid w:val="00764186"/>
    <w:rsid w:val="007644CE"/>
    <w:rsid w:val="007656A2"/>
    <w:rsid w:val="00765F87"/>
    <w:rsid w:val="00766398"/>
    <w:rsid w:val="007703A3"/>
    <w:rsid w:val="0077326B"/>
    <w:rsid w:val="00773A68"/>
    <w:rsid w:val="00774073"/>
    <w:rsid w:val="00775606"/>
    <w:rsid w:val="0079214B"/>
    <w:rsid w:val="007924D3"/>
    <w:rsid w:val="00793248"/>
    <w:rsid w:val="00793C85"/>
    <w:rsid w:val="007952B5"/>
    <w:rsid w:val="007A1667"/>
    <w:rsid w:val="007A43E3"/>
    <w:rsid w:val="007B26E2"/>
    <w:rsid w:val="007B7856"/>
    <w:rsid w:val="007C32A8"/>
    <w:rsid w:val="007C5E80"/>
    <w:rsid w:val="007D0545"/>
    <w:rsid w:val="007D33DF"/>
    <w:rsid w:val="007D6BEE"/>
    <w:rsid w:val="007D72D1"/>
    <w:rsid w:val="007D77C2"/>
    <w:rsid w:val="007D7996"/>
    <w:rsid w:val="007E0B57"/>
    <w:rsid w:val="007F0A59"/>
    <w:rsid w:val="007F0B58"/>
    <w:rsid w:val="007F50EF"/>
    <w:rsid w:val="007F70A5"/>
    <w:rsid w:val="00800072"/>
    <w:rsid w:val="00801135"/>
    <w:rsid w:val="00804C52"/>
    <w:rsid w:val="0080594A"/>
    <w:rsid w:val="00810680"/>
    <w:rsid w:val="008118A9"/>
    <w:rsid w:val="008122D7"/>
    <w:rsid w:val="008131E0"/>
    <w:rsid w:val="00815EBB"/>
    <w:rsid w:val="0081623E"/>
    <w:rsid w:val="008165EA"/>
    <w:rsid w:val="008208BC"/>
    <w:rsid w:val="00825763"/>
    <w:rsid w:val="00827EA2"/>
    <w:rsid w:val="008322B2"/>
    <w:rsid w:val="00836113"/>
    <w:rsid w:val="00837CDE"/>
    <w:rsid w:val="00840E6C"/>
    <w:rsid w:val="00846755"/>
    <w:rsid w:val="008479A8"/>
    <w:rsid w:val="0086142A"/>
    <w:rsid w:val="0086317B"/>
    <w:rsid w:val="0086395C"/>
    <w:rsid w:val="00865A73"/>
    <w:rsid w:val="00872566"/>
    <w:rsid w:val="00873DAD"/>
    <w:rsid w:val="0087445D"/>
    <w:rsid w:val="00885BD5"/>
    <w:rsid w:val="008872BD"/>
    <w:rsid w:val="00887BF4"/>
    <w:rsid w:val="00890EE1"/>
    <w:rsid w:val="0089308D"/>
    <w:rsid w:val="0089319F"/>
    <w:rsid w:val="00896EB3"/>
    <w:rsid w:val="00897F3F"/>
    <w:rsid w:val="008A0583"/>
    <w:rsid w:val="008A387D"/>
    <w:rsid w:val="008A389D"/>
    <w:rsid w:val="008A3BE4"/>
    <w:rsid w:val="008A5C22"/>
    <w:rsid w:val="008B467A"/>
    <w:rsid w:val="008B487F"/>
    <w:rsid w:val="008B64F6"/>
    <w:rsid w:val="008B7490"/>
    <w:rsid w:val="008B7F79"/>
    <w:rsid w:val="008C227A"/>
    <w:rsid w:val="008C385D"/>
    <w:rsid w:val="008C4B65"/>
    <w:rsid w:val="008C7EC2"/>
    <w:rsid w:val="008D5C62"/>
    <w:rsid w:val="008E0547"/>
    <w:rsid w:val="008E0B12"/>
    <w:rsid w:val="008E14A9"/>
    <w:rsid w:val="008E3A42"/>
    <w:rsid w:val="008E4986"/>
    <w:rsid w:val="008F0B6D"/>
    <w:rsid w:val="008F3B5F"/>
    <w:rsid w:val="008F5A5B"/>
    <w:rsid w:val="008F7085"/>
    <w:rsid w:val="00900572"/>
    <w:rsid w:val="009031EB"/>
    <w:rsid w:val="00906D19"/>
    <w:rsid w:val="0091160B"/>
    <w:rsid w:val="00912567"/>
    <w:rsid w:val="00912844"/>
    <w:rsid w:val="0091428A"/>
    <w:rsid w:val="00920BBE"/>
    <w:rsid w:val="00921B2C"/>
    <w:rsid w:val="00926EFA"/>
    <w:rsid w:val="009274D0"/>
    <w:rsid w:val="00932C70"/>
    <w:rsid w:val="0093321C"/>
    <w:rsid w:val="009429DE"/>
    <w:rsid w:val="00943D9F"/>
    <w:rsid w:val="009443DD"/>
    <w:rsid w:val="00944672"/>
    <w:rsid w:val="00944C98"/>
    <w:rsid w:val="00955732"/>
    <w:rsid w:val="00956ED7"/>
    <w:rsid w:val="00963426"/>
    <w:rsid w:val="009634CB"/>
    <w:rsid w:val="00965383"/>
    <w:rsid w:val="00970614"/>
    <w:rsid w:val="0097743A"/>
    <w:rsid w:val="0097785B"/>
    <w:rsid w:val="0098101C"/>
    <w:rsid w:val="00983280"/>
    <w:rsid w:val="009844E2"/>
    <w:rsid w:val="00984957"/>
    <w:rsid w:val="009916C2"/>
    <w:rsid w:val="00992D01"/>
    <w:rsid w:val="009939FF"/>
    <w:rsid w:val="009958B3"/>
    <w:rsid w:val="009969D6"/>
    <w:rsid w:val="00996D45"/>
    <w:rsid w:val="00997451"/>
    <w:rsid w:val="009A3382"/>
    <w:rsid w:val="009A7966"/>
    <w:rsid w:val="009B1D02"/>
    <w:rsid w:val="009B21D5"/>
    <w:rsid w:val="009B24D0"/>
    <w:rsid w:val="009B4485"/>
    <w:rsid w:val="009B56EB"/>
    <w:rsid w:val="009C0301"/>
    <w:rsid w:val="009C3FB3"/>
    <w:rsid w:val="009D2657"/>
    <w:rsid w:val="009D394E"/>
    <w:rsid w:val="009D684D"/>
    <w:rsid w:val="009D70EE"/>
    <w:rsid w:val="009E1345"/>
    <w:rsid w:val="009E244A"/>
    <w:rsid w:val="009E2EAC"/>
    <w:rsid w:val="009E4BBA"/>
    <w:rsid w:val="009E5E39"/>
    <w:rsid w:val="009E7608"/>
    <w:rsid w:val="009E78ED"/>
    <w:rsid w:val="009F0203"/>
    <w:rsid w:val="009F2290"/>
    <w:rsid w:val="009F3084"/>
    <w:rsid w:val="009F44FE"/>
    <w:rsid w:val="009F4AD8"/>
    <w:rsid w:val="009F5AE5"/>
    <w:rsid w:val="009F6418"/>
    <w:rsid w:val="00A00000"/>
    <w:rsid w:val="00A01D6F"/>
    <w:rsid w:val="00A02B1B"/>
    <w:rsid w:val="00A03DB2"/>
    <w:rsid w:val="00A04CF6"/>
    <w:rsid w:val="00A064C9"/>
    <w:rsid w:val="00A1113A"/>
    <w:rsid w:val="00A1497E"/>
    <w:rsid w:val="00A16425"/>
    <w:rsid w:val="00A16730"/>
    <w:rsid w:val="00A17B6D"/>
    <w:rsid w:val="00A209F0"/>
    <w:rsid w:val="00A27685"/>
    <w:rsid w:val="00A33682"/>
    <w:rsid w:val="00A35E04"/>
    <w:rsid w:val="00A452F4"/>
    <w:rsid w:val="00A455FE"/>
    <w:rsid w:val="00A46FF2"/>
    <w:rsid w:val="00A475C5"/>
    <w:rsid w:val="00A476D9"/>
    <w:rsid w:val="00A51C65"/>
    <w:rsid w:val="00A51E64"/>
    <w:rsid w:val="00A51F06"/>
    <w:rsid w:val="00A538F6"/>
    <w:rsid w:val="00A617C7"/>
    <w:rsid w:val="00A63154"/>
    <w:rsid w:val="00A70EF4"/>
    <w:rsid w:val="00A7244A"/>
    <w:rsid w:val="00A74542"/>
    <w:rsid w:val="00A74F0C"/>
    <w:rsid w:val="00A8126F"/>
    <w:rsid w:val="00A82BF5"/>
    <w:rsid w:val="00A84274"/>
    <w:rsid w:val="00A8529B"/>
    <w:rsid w:val="00A915DF"/>
    <w:rsid w:val="00A92451"/>
    <w:rsid w:val="00A95012"/>
    <w:rsid w:val="00A96491"/>
    <w:rsid w:val="00AA0FDB"/>
    <w:rsid w:val="00AA55E5"/>
    <w:rsid w:val="00AA6C15"/>
    <w:rsid w:val="00AB0D19"/>
    <w:rsid w:val="00AB3E7F"/>
    <w:rsid w:val="00AC0F8F"/>
    <w:rsid w:val="00AC329E"/>
    <w:rsid w:val="00AC3C43"/>
    <w:rsid w:val="00AD0C09"/>
    <w:rsid w:val="00AD29A9"/>
    <w:rsid w:val="00AD3B37"/>
    <w:rsid w:val="00AD6C84"/>
    <w:rsid w:val="00AE1385"/>
    <w:rsid w:val="00AE165C"/>
    <w:rsid w:val="00AE2FD9"/>
    <w:rsid w:val="00AE7F50"/>
    <w:rsid w:val="00AF21C7"/>
    <w:rsid w:val="00AF7FB3"/>
    <w:rsid w:val="00B0145F"/>
    <w:rsid w:val="00B034A2"/>
    <w:rsid w:val="00B0446E"/>
    <w:rsid w:val="00B05962"/>
    <w:rsid w:val="00B07EA1"/>
    <w:rsid w:val="00B103A5"/>
    <w:rsid w:val="00B140B6"/>
    <w:rsid w:val="00B161F3"/>
    <w:rsid w:val="00B17E33"/>
    <w:rsid w:val="00B20F96"/>
    <w:rsid w:val="00B22DCD"/>
    <w:rsid w:val="00B262A0"/>
    <w:rsid w:val="00B3035B"/>
    <w:rsid w:val="00B31D2B"/>
    <w:rsid w:val="00B332B4"/>
    <w:rsid w:val="00B333E3"/>
    <w:rsid w:val="00B367F9"/>
    <w:rsid w:val="00B41162"/>
    <w:rsid w:val="00B46DC6"/>
    <w:rsid w:val="00B51385"/>
    <w:rsid w:val="00B513A6"/>
    <w:rsid w:val="00B5221A"/>
    <w:rsid w:val="00B528C7"/>
    <w:rsid w:val="00B52A29"/>
    <w:rsid w:val="00B53F23"/>
    <w:rsid w:val="00B56FC8"/>
    <w:rsid w:val="00B57CCA"/>
    <w:rsid w:val="00B60481"/>
    <w:rsid w:val="00B616E6"/>
    <w:rsid w:val="00B61BE2"/>
    <w:rsid w:val="00B64FFA"/>
    <w:rsid w:val="00B66276"/>
    <w:rsid w:val="00B72C83"/>
    <w:rsid w:val="00B75696"/>
    <w:rsid w:val="00B8233C"/>
    <w:rsid w:val="00B8331D"/>
    <w:rsid w:val="00B84742"/>
    <w:rsid w:val="00B8623D"/>
    <w:rsid w:val="00B87F67"/>
    <w:rsid w:val="00B944FB"/>
    <w:rsid w:val="00B94B7A"/>
    <w:rsid w:val="00B96320"/>
    <w:rsid w:val="00BA276F"/>
    <w:rsid w:val="00BA2B38"/>
    <w:rsid w:val="00BA6152"/>
    <w:rsid w:val="00BB166F"/>
    <w:rsid w:val="00BB4C0E"/>
    <w:rsid w:val="00BB69D5"/>
    <w:rsid w:val="00BC0AC0"/>
    <w:rsid w:val="00BC2D25"/>
    <w:rsid w:val="00BC5790"/>
    <w:rsid w:val="00BC6700"/>
    <w:rsid w:val="00BC7905"/>
    <w:rsid w:val="00BD0131"/>
    <w:rsid w:val="00BD22B9"/>
    <w:rsid w:val="00BD3DD6"/>
    <w:rsid w:val="00BD4939"/>
    <w:rsid w:val="00BD6752"/>
    <w:rsid w:val="00BD761D"/>
    <w:rsid w:val="00BE3B8C"/>
    <w:rsid w:val="00BF256A"/>
    <w:rsid w:val="00BF2F4F"/>
    <w:rsid w:val="00BF34CB"/>
    <w:rsid w:val="00BF4655"/>
    <w:rsid w:val="00BF63EC"/>
    <w:rsid w:val="00C00E44"/>
    <w:rsid w:val="00C01428"/>
    <w:rsid w:val="00C015CD"/>
    <w:rsid w:val="00C01629"/>
    <w:rsid w:val="00C02FC6"/>
    <w:rsid w:val="00C04796"/>
    <w:rsid w:val="00C10ECB"/>
    <w:rsid w:val="00C15A58"/>
    <w:rsid w:val="00C1735B"/>
    <w:rsid w:val="00C179B2"/>
    <w:rsid w:val="00C21EF0"/>
    <w:rsid w:val="00C235A1"/>
    <w:rsid w:val="00C315BB"/>
    <w:rsid w:val="00C36A97"/>
    <w:rsid w:val="00C36B15"/>
    <w:rsid w:val="00C37666"/>
    <w:rsid w:val="00C40F02"/>
    <w:rsid w:val="00C412EF"/>
    <w:rsid w:val="00C41752"/>
    <w:rsid w:val="00C42FFA"/>
    <w:rsid w:val="00C44262"/>
    <w:rsid w:val="00C46591"/>
    <w:rsid w:val="00C47D8A"/>
    <w:rsid w:val="00C5308B"/>
    <w:rsid w:val="00C54DAD"/>
    <w:rsid w:val="00C54E6A"/>
    <w:rsid w:val="00C552F9"/>
    <w:rsid w:val="00C5558D"/>
    <w:rsid w:val="00C5611A"/>
    <w:rsid w:val="00C62A76"/>
    <w:rsid w:val="00C62F6B"/>
    <w:rsid w:val="00C72B1E"/>
    <w:rsid w:val="00C767CD"/>
    <w:rsid w:val="00C77DAF"/>
    <w:rsid w:val="00C840ED"/>
    <w:rsid w:val="00C8492F"/>
    <w:rsid w:val="00C87C90"/>
    <w:rsid w:val="00C904A1"/>
    <w:rsid w:val="00C93DFA"/>
    <w:rsid w:val="00C96749"/>
    <w:rsid w:val="00CA1567"/>
    <w:rsid w:val="00CA16E0"/>
    <w:rsid w:val="00CA680E"/>
    <w:rsid w:val="00CA688C"/>
    <w:rsid w:val="00CA76F7"/>
    <w:rsid w:val="00CB1E10"/>
    <w:rsid w:val="00CC10AF"/>
    <w:rsid w:val="00CC3BA6"/>
    <w:rsid w:val="00CC3EC1"/>
    <w:rsid w:val="00CC7D86"/>
    <w:rsid w:val="00CD14AF"/>
    <w:rsid w:val="00CD27F6"/>
    <w:rsid w:val="00CD301D"/>
    <w:rsid w:val="00CD4651"/>
    <w:rsid w:val="00CD6BEA"/>
    <w:rsid w:val="00CD7769"/>
    <w:rsid w:val="00CE5923"/>
    <w:rsid w:val="00CF1535"/>
    <w:rsid w:val="00CF313A"/>
    <w:rsid w:val="00CF49B0"/>
    <w:rsid w:val="00CF690A"/>
    <w:rsid w:val="00D010E8"/>
    <w:rsid w:val="00D02A68"/>
    <w:rsid w:val="00D02B8A"/>
    <w:rsid w:val="00D030FF"/>
    <w:rsid w:val="00D0382A"/>
    <w:rsid w:val="00D04A0C"/>
    <w:rsid w:val="00D05C2E"/>
    <w:rsid w:val="00D10187"/>
    <w:rsid w:val="00D13DF2"/>
    <w:rsid w:val="00D15F1D"/>
    <w:rsid w:val="00D20942"/>
    <w:rsid w:val="00D20D91"/>
    <w:rsid w:val="00D2159C"/>
    <w:rsid w:val="00D22A8D"/>
    <w:rsid w:val="00D239E3"/>
    <w:rsid w:val="00D2408F"/>
    <w:rsid w:val="00D27735"/>
    <w:rsid w:val="00D310C6"/>
    <w:rsid w:val="00D316C1"/>
    <w:rsid w:val="00D372A0"/>
    <w:rsid w:val="00D37BBF"/>
    <w:rsid w:val="00D402BE"/>
    <w:rsid w:val="00D439DF"/>
    <w:rsid w:val="00D519C1"/>
    <w:rsid w:val="00D539C5"/>
    <w:rsid w:val="00D54A04"/>
    <w:rsid w:val="00D56A8C"/>
    <w:rsid w:val="00D61A40"/>
    <w:rsid w:val="00D63906"/>
    <w:rsid w:val="00D7142D"/>
    <w:rsid w:val="00D71623"/>
    <w:rsid w:val="00D718A4"/>
    <w:rsid w:val="00D75BA9"/>
    <w:rsid w:val="00D762AD"/>
    <w:rsid w:val="00D83B50"/>
    <w:rsid w:val="00D84402"/>
    <w:rsid w:val="00D91B2D"/>
    <w:rsid w:val="00D92F3D"/>
    <w:rsid w:val="00D9366C"/>
    <w:rsid w:val="00D944A7"/>
    <w:rsid w:val="00DA50CB"/>
    <w:rsid w:val="00DA5C07"/>
    <w:rsid w:val="00DA6696"/>
    <w:rsid w:val="00DB1BB4"/>
    <w:rsid w:val="00DB631E"/>
    <w:rsid w:val="00DB664C"/>
    <w:rsid w:val="00DB708A"/>
    <w:rsid w:val="00DB765E"/>
    <w:rsid w:val="00DC26E7"/>
    <w:rsid w:val="00DC5B09"/>
    <w:rsid w:val="00DC70E1"/>
    <w:rsid w:val="00DD1C34"/>
    <w:rsid w:val="00DD229B"/>
    <w:rsid w:val="00DD4557"/>
    <w:rsid w:val="00DE354B"/>
    <w:rsid w:val="00DF49E0"/>
    <w:rsid w:val="00DF576B"/>
    <w:rsid w:val="00DF5DE4"/>
    <w:rsid w:val="00E024EC"/>
    <w:rsid w:val="00E064B5"/>
    <w:rsid w:val="00E07798"/>
    <w:rsid w:val="00E1118E"/>
    <w:rsid w:val="00E114B6"/>
    <w:rsid w:val="00E13659"/>
    <w:rsid w:val="00E149B4"/>
    <w:rsid w:val="00E17DD1"/>
    <w:rsid w:val="00E20733"/>
    <w:rsid w:val="00E209AC"/>
    <w:rsid w:val="00E22469"/>
    <w:rsid w:val="00E2255C"/>
    <w:rsid w:val="00E23B36"/>
    <w:rsid w:val="00E272D4"/>
    <w:rsid w:val="00E27E37"/>
    <w:rsid w:val="00E31719"/>
    <w:rsid w:val="00E3259B"/>
    <w:rsid w:val="00E366F1"/>
    <w:rsid w:val="00E36B9F"/>
    <w:rsid w:val="00E377AA"/>
    <w:rsid w:val="00E40009"/>
    <w:rsid w:val="00E44611"/>
    <w:rsid w:val="00E5320D"/>
    <w:rsid w:val="00E66D1A"/>
    <w:rsid w:val="00E674CF"/>
    <w:rsid w:val="00E7207A"/>
    <w:rsid w:val="00E74F45"/>
    <w:rsid w:val="00E75CCB"/>
    <w:rsid w:val="00E75F73"/>
    <w:rsid w:val="00E81F82"/>
    <w:rsid w:val="00E830D1"/>
    <w:rsid w:val="00E84590"/>
    <w:rsid w:val="00E84A43"/>
    <w:rsid w:val="00E8553A"/>
    <w:rsid w:val="00E86E43"/>
    <w:rsid w:val="00E8752B"/>
    <w:rsid w:val="00E87B9C"/>
    <w:rsid w:val="00E87CB6"/>
    <w:rsid w:val="00E904B0"/>
    <w:rsid w:val="00E909EA"/>
    <w:rsid w:val="00E914D9"/>
    <w:rsid w:val="00E929D3"/>
    <w:rsid w:val="00E932C7"/>
    <w:rsid w:val="00E95960"/>
    <w:rsid w:val="00E97F34"/>
    <w:rsid w:val="00EA01AD"/>
    <w:rsid w:val="00EA096E"/>
    <w:rsid w:val="00EA1323"/>
    <w:rsid w:val="00EA2945"/>
    <w:rsid w:val="00EA44BA"/>
    <w:rsid w:val="00EB07DF"/>
    <w:rsid w:val="00EB0904"/>
    <w:rsid w:val="00EB44EC"/>
    <w:rsid w:val="00EB52D9"/>
    <w:rsid w:val="00EB5B10"/>
    <w:rsid w:val="00EB7EA0"/>
    <w:rsid w:val="00EC270E"/>
    <w:rsid w:val="00EC3966"/>
    <w:rsid w:val="00EC5B88"/>
    <w:rsid w:val="00ED0911"/>
    <w:rsid w:val="00ED0B90"/>
    <w:rsid w:val="00ED410E"/>
    <w:rsid w:val="00ED48EA"/>
    <w:rsid w:val="00ED7263"/>
    <w:rsid w:val="00EE26F1"/>
    <w:rsid w:val="00EE346B"/>
    <w:rsid w:val="00EE36AF"/>
    <w:rsid w:val="00EF22E7"/>
    <w:rsid w:val="00EF699C"/>
    <w:rsid w:val="00F10B9B"/>
    <w:rsid w:val="00F15816"/>
    <w:rsid w:val="00F22078"/>
    <w:rsid w:val="00F26169"/>
    <w:rsid w:val="00F300E1"/>
    <w:rsid w:val="00F32214"/>
    <w:rsid w:val="00F33EE9"/>
    <w:rsid w:val="00F3452C"/>
    <w:rsid w:val="00F3639E"/>
    <w:rsid w:val="00F44B0B"/>
    <w:rsid w:val="00F52081"/>
    <w:rsid w:val="00F53E98"/>
    <w:rsid w:val="00F5438E"/>
    <w:rsid w:val="00F54A4F"/>
    <w:rsid w:val="00F564FF"/>
    <w:rsid w:val="00F569D2"/>
    <w:rsid w:val="00F57F7F"/>
    <w:rsid w:val="00F61BCD"/>
    <w:rsid w:val="00F632D4"/>
    <w:rsid w:val="00F636C1"/>
    <w:rsid w:val="00F650FB"/>
    <w:rsid w:val="00F651F5"/>
    <w:rsid w:val="00F6737A"/>
    <w:rsid w:val="00F72B90"/>
    <w:rsid w:val="00F7328E"/>
    <w:rsid w:val="00F748EE"/>
    <w:rsid w:val="00F75063"/>
    <w:rsid w:val="00F7599A"/>
    <w:rsid w:val="00F76855"/>
    <w:rsid w:val="00F76A4F"/>
    <w:rsid w:val="00F773B3"/>
    <w:rsid w:val="00F774C9"/>
    <w:rsid w:val="00F77761"/>
    <w:rsid w:val="00F803FB"/>
    <w:rsid w:val="00F810CA"/>
    <w:rsid w:val="00F84348"/>
    <w:rsid w:val="00F8652C"/>
    <w:rsid w:val="00F86780"/>
    <w:rsid w:val="00F876F4"/>
    <w:rsid w:val="00F924C9"/>
    <w:rsid w:val="00F95353"/>
    <w:rsid w:val="00F967D4"/>
    <w:rsid w:val="00F96D56"/>
    <w:rsid w:val="00F97040"/>
    <w:rsid w:val="00F97BDC"/>
    <w:rsid w:val="00F97D87"/>
    <w:rsid w:val="00FA0127"/>
    <w:rsid w:val="00FA34A5"/>
    <w:rsid w:val="00FA5D2E"/>
    <w:rsid w:val="00FB7FF4"/>
    <w:rsid w:val="00FC12B7"/>
    <w:rsid w:val="00FC4C31"/>
    <w:rsid w:val="00FD0117"/>
    <w:rsid w:val="00FD066B"/>
    <w:rsid w:val="00FD2113"/>
    <w:rsid w:val="00FD7C50"/>
    <w:rsid w:val="00FE22D8"/>
    <w:rsid w:val="00FE3B8D"/>
    <w:rsid w:val="00FE5173"/>
    <w:rsid w:val="00FE632F"/>
    <w:rsid w:val="00FE6853"/>
    <w:rsid w:val="00FE6B4C"/>
    <w:rsid w:val="00FF1646"/>
    <w:rsid w:val="00FF7675"/>
    <w:rsid w:val="01C65214"/>
    <w:rsid w:val="022E7A1F"/>
    <w:rsid w:val="09F046E9"/>
    <w:rsid w:val="0FFC799B"/>
    <w:rsid w:val="131601F0"/>
    <w:rsid w:val="145F63D1"/>
    <w:rsid w:val="174C6AE5"/>
    <w:rsid w:val="17501ADF"/>
    <w:rsid w:val="189345A7"/>
    <w:rsid w:val="191E3B4D"/>
    <w:rsid w:val="1C081E36"/>
    <w:rsid w:val="1EB458DE"/>
    <w:rsid w:val="1FCB4F92"/>
    <w:rsid w:val="20042121"/>
    <w:rsid w:val="20937D2D"/>
    <w:rsid w:val="22D9786B"/>
    <w:rsid w:val="235D70B1"/>
    <w:rsid w:val="23A45F21"/>
    <w:rsid w:val="2ADE3CC5"/>
    <w:rsid w:val="2D721068"/>
    <w:rsid w:val="30C3732F"/>
    <w:rsid w:val="30F87C94"/>
    <w:rsid w:val="31A26849"/>
    <w:rsid w:val="334736CA"/>
    <w:rsid w:val="36880012"/>
    <w:rsid w:val="39AC5CCC"/>
    <w:rsid w:val="3C854D62"/>
    <w:rsid w:val="43B21C19"/>
    <w:rsid w:val="44DD29E4"/>
    <w:rsid w:val="47925C5B"/>
    <w:rsid w:val="48BA4B77"/>
    <w:rsid w:val="51413750"/>
    <w:rsid w:val="52BE2096"/>
    <w:rsid w:val="56AC5006"/>
    <w:rsid w:val="594603D5"/>
    <w:rsid w:val="59CA049E"/>
    <w:rsid w:val="5E0F2918"/>
    <w:rsid w:val="5E46616D"/>
    <w:rsid w:val="61255974"/>
    <w:rsid w:val="66120821"/>
    <w:rsid w:val="67E558A4"/>
    <w:rsid w:val="6ABE4E38"/>
    <w:rsid w:val="6B0D1C1D"/>
    <w:rsid w:val="6C20752B"/>
    <w:rsid w:val="70880A93"/>
    <w:rsid w:val="735D3BC0"/>
    <w:rsid w:val="75D36C1E"/>
    <w:rsid w:val="790C385D"/>
    <w:rsid w:val="7A0244D0"/>
    <w:rsid w:val="7F04779B"/>
  </w:rsids>
  <w:docVars>
    <w:docVar w:name="commondata" w:val="eyJoZGlkIjoiYmVkZTRmZWMyZjI0NGU2MGRkODQxYTcxMDE4MjUxZD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iPriority="0" w:unhideWhenUsed="0"/>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uiPriority w:val="9"/>
    <w:qFormat/>
    <w:pPr>
      <w:spacing w:before="100" w:beforeAutospacing="1" w:after="100" w:afterAutospacing="1"/>
      <w:jc w:val="left"/>
      <w:outlineLvl w:val="0"/>
    </w:pPr>
    <w:rPr>
      <w:rFonts w:ascii="宋体" w:hAnsi="宋体" w:hint="eastAsia"/>
      <w:b/>
      <w:kern w:val="44"/>
      <w:sz w:val="48"/>
      <w:szCs w:val="48"/>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character" w:default="1" w:styleId="DefaultParagraphFont">
    <w:name w:val="Default Paragraph Font"/>
    <w:autoRedefine/>
  </w:style>
  <w:style w:type="table" w:default="1" w:styleId="TableNormal">
    <w:name w:val="Normal Table"/>
    <w:autoRedefine/>
    <w:semiHidden/>
    <w:tblPr>
      <w:tblCellMar>
        <w:top w:w="0" w:type="dxa"/>
        <w:left w:w="108" w:type="dxa"/>
        <w:bottom w:w="0" w:type="dxa"/>
        <w:right w:w="108" w:type="dxa"/>
      </w:tblCellMar>
    </w:tblPr>
  </w:style>
  <w:style w:type="paragraph" w:styleId="BodyText">
    <w:name w:val="Body Text"/>
    <w:basedOn w:val="Normal"/>
    <w:autoRedefine/>
    <w:qFormat/>
    <w:pPr>
      <w:spacing w:after="120"/>
    </w:pPr>
  </w:style>
  <w:style w:type="paragraph" w:styleId="CommentText">
    <w:name w:val="annotation text"/>
    <w:basedOn w:val="Normal"/>
    <w:autoRedefine/>
    <w:semiHidden/>
    <w:pPr>
      <w:jc w:val="left"/>
    </w:pPr>
    <w:rPr>
      <w:szCs w:val="24"/>
    </w:rPr>
  </w:style>
  <w:style w:type="paragraph" w:styleId="BodyTextIndent">
    <w:name w:val="Body Text Indent"/>
    <w:basedOn w:val="Normal"/>
    <w:link w:val="Char"/>
    <w:autoRedefine/>
    <w:pPr>
      <w:spacing w:line="160" w:lineRule="atLeast"/>
      <w:ind w:firstLine="1120" w:firstLineChars="400"/>
    </w:pPr>
    <w:rPr>
      <w:rFonts w:ascii="新宋体" w:eastAsia="新宋体" w:hAnsi="新宋体"/>
      <w:sz w:val="28"/>
      <w:szCs w:val="24"/>
    </w:rPr>
  </w:style>
  <w:style w:type="paragraph" w:styleId="PlainText">
    <w:name w:val="Plain Text"/>
    <w:basedOn w:val="Normal"/>
    <w:link w:val="Char1"/>
    <w:autoRedefine/>
    <w:qFormat/>
    <w:rPr>
      <w:rFonts w:ascii="宋体" w:hAnsi="Courier New" w:cs="Courier New"/>
      <w:szCs w:val="21"/>
    </w:rPr>
  </w:style>
  <w:style w:type="paragraph" w:styleId="BalloonText">
    <w:name w:val="Balloon Text"/>
    <w:basedOn w:val="Normal"/>
    <w:link w:val="Char10"/>
    <w:autoRedefine/>
    <w:rPr>
      <w:sz w:val="18"/>
      <w:szCs w:val="18"/>
    </w:rPr>
  </w:style>
  <w:style w:type="paragraph" w:styleId="Footer">
    <w:name w:val="footer"/>
    <w:basedOn w:val="Normal"/>
    <w:link w:val="Char0"/>
    <w:autoRedefine/>
    <w:uiPriority w:val="99"/>
    <w:qFormat/>
    <w:pPr>
      <w:tabs>
        <w:tab w:val="center" w:pos="4153"/>
        <w:tab w:val="right" w:pos="8306"/>
      </w:tabs>
      <w:snapToGrid w:val="0"/>
      <w:jc w:val="left"/>
    </w:pPr>
    <w:rPr>
      <w:sz w:val="18"/>
    </w:rPr>
  </w:style>
  <w:style w:type="paragraph" w:styleId="Header">
    <w:name w:val="header"/>
    <w:basedOn w:val="Normal"/>
    <w:link w:val="Char2"/>
    <w:autoRedefine/>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styleId="Subtitle">
    <w:name w:val="Subtitle"/>
    <w:basedOn w:val="Normal"/>
    <w:next w:val="Normal"/>
    <w:link w:val="Char3"/>
    <w:autoRedefine/>
    <w:uiPriority w:val="11"/>
    <w:qFormat/>
    <w:pPr>
      <w:spacing w:before="240" w:after="60" w:line="312" w:lineRule="auto"/>
      <w:jc w:val="center"/>
      <w:outlineLvl w:val="1"/>
    </w:pPr>
    <w:rPr>
      <w:rFonts w:ascii="Cambria" w:hAnsi="Cambria"/>
      <w:b/>
      <w:bCs/>
      <w:kern w:val="28"/>
      <w:sz w:val="32"/>
      <w:szCs w:val="32"/>
    </w:rPr>
  </w:style>
  <w:style w:type="paragraph" w:styleId="NormalWeb">
    <w:name w:val="Normal (Web)"/>
    <w:basedOn w:val="Normal"/>
    <w:link w:val="Char4"/>
    <w:autoRedefine/>
    <w:uiPriority w:val="99"/>
    <w:pPr>
      <w:spacing w:before="100" w:beforeAutospacing="1" w:after="100" w:afterAutospacing="1"/>
      <w:jc w:val="left"/>
    </w:pPr>
    <w:rPr>
      <w:rFonts w:ascii="Calibri" w:hAnsi="Calibri"/>
      <w:kern w:val="0"/>
      <w:sz w:val="24"/>
      <w:szCs w:val="24"/>
    </w:rPr>
  </w:style>
  <w:style w:type="paragraph" w:styleId="Title">
    <w:name w:val="Title"/>
    <w:basedOn w:val="Normal"/>
    <w:next w:val="Normal"/>
    <w:link w:val="Char5"/>
    <w:autoRedefine/>
    <w:uiPriority w:val="10"/>
    <w:qFormat/>
    <w:pPr>
      <w:spacing w:before="240" w:after="60"/>
      <w:jc w:val="center"/>
      <w:outlineLvl w:val="0"/>
    </w:pPr>
    <w:rPr>
      <w:rFonts w:ascii="Cambria" w:hAnsi="Cambria"/>
      <w:b/>
      <w:bCs/>
      <w:sz w:val="32"/>
      <w:szCs w:val="32"/>
    </w:rPr>
  </w:style>
  <w:style w:type="table" w:styleId="TableGrid">
    <w:name w:val="Table Grid"/>
    <w:basedOn w:val="TableNormal"/>
    <w:autoRedefine/>
    <w:uiPriority w:val="59"/>
    <w:pPr>
      <w:widowControl w:val="0"/>
      <w:jc w:val="both"/>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autoRedefine/>
  </w:style>
  <w:style w:type="character" w:styleId="FollowedHyperlink">
    <w:name w:val="FollowedHyperlink"/>
    <w:rPr>
      <w:color w:val="954F72"/>
      <w:u w:val="single"/>
    </w:rPr>
  </w:style>
  <w:style w:type="character" w:styleId="Hyperlink">
    <w:name w:val="Hyperlink"/>
    <w:autoRedefine/>
    <w:uiPriority w:val="99"/>
    <w:rPr>
      <w:color w:val="0000FF"/>
      <w:u w:val="single"/>
    </w:rPr>
  </w:style>
  <w:style w:type="character" w:styleId="CommentReference">
    <w:name w:val="annotation reference"/>
    <w:semiHidden/>
    <w:rPr>
      <w:sz w:val="21"/>
      <w:szCs w:val="21"/>
    </w:rPr>
  </w:style>
  <w:style w:type="character" w:customStyle="1" w:styleId="1Char">
    <w:name w:val="标题 1 Char"/>
    <w:link w:val="Heading1"/>
    <w:autoRedefine/>
    <w:uiPriority w:val="9"/>
    <w:qFormat/>
    <w:rPr>
      <w:rFonts w:ascii="宋体" w:hAnsi="宋体"/>
      <w:b/>
      <w:kern w:val="44"/>
      <w:sz w:val="48"/>
      <w:szCs w:val="48"/>
    </w:rPr>
  </w:style>
  <w:style w:type="character" w:customStyle="1" w:styleId="3Char">
    <w:name w:val="标题 3 Char"/>
    <w:link w:val="Heading3"/>
    <w:autoRedefine/>
    <w:qFormat/>
    <w:rPr>
      <w:b/>
      <w:bCs/>
      <w:kern w:val="2"/>
      <w:sz w:val="32"/>
      <w:szCs w:val="32"/>
    </w:rPr>
  </w:style>
  <w:style w:type="character" w:customStyle="1" w:styleId="Char">
    <w:name w:val="正文文本缩进 Char"/>
    <w:link w:val="BodyTextIndent"/>
    <w:autoRedefine/>
    <w:qFormat/>
    <w:rPr>
      <w:rFonts w:ascii="新宋体" w:eastAsia="新宋体" w:hAnsi="新宋体"/>
      <w:kern w:val="2"/>
      <w:sz w:val="28"/>
      <w:szCs w:val="24"/>
    </w:rPr>
  </w:style>
  <w:style w:type="character" w:customStyle="1" w:styleId="Char1">
    <w:name w:val="纯文本 Char1"/>
    <w:link w:val="PlainText"/>
    <w:autoRedefine/>
    <w:qFormat/>
    <w:locked/>
    <w:rPr>
      <w:rFonts w:ascii="宋体" w:hAnsi="Courier New" w:cs="Courier New"/>
      <w:kern w:val="2"/>
      <w:sz w:val="21"/>
      <w:szCs w:val="21"/>
    </w:rPr>
  </w:style>
  <w:style w:type="character" w:customStyle="1" w:styleId="Char10">
    <w:name w:val="批注框文本 Char1"/>
    <w:link w:val="BalloonText"/>
    <w:autoRedefine/>
    <w:qFormat/>
    <w:rPr>
      <w:kern w:val="2"/>
      <w:sz w:val="18"/>
      <w:szCs w:val="18"/>
    </w:rPr>
  </w:style>
  <w:style w:type="character" w:customStyle="1" w:styleId="Char0">
    <w:name w:val="页脚 Char"/>
    <w:link w:val="Footer"/>
    <w:autoRedefine/>
    <w:uiPriority w:val="99"/>
    <w:qFormat/>
    <w:rPr>
      <w:kern w:val="2"/>
      <w:sz w:val="18"/>
      <w:szCs w:val="22"/>
    </w:rPr>
  </w:style>
  <w:style w:type="character" w:customStyle="1" w:styleId="Char2">
    <w:name w:val="页眉 Char"/>
    <w:link w:val="Header"/>
    <w:autoRedefine/>
    <w:uiPriority w:val="99"/>
    <w:qFormat/>
    <w:rPr>
      <w:kern w:val="2"/>
      <w:sz w:val="18"/>
      <w:szCs w:val="22"/>
    </w:rPr>
  </w:style>
  <w:style w:type="character" w:customStyle="1" w:styleId="Char3">
    <w:name w:val="副标题 Char"/>
    <w:link w:val="Subtitle"/>
    <w:autoRedefine/>
    <w:uiPriority w:val="11"/>
    <w:qFormat/>
    <w:rPr>
      <w:rFonts w:ascii="Cambria" w:hAnsi="Cambria"/>
      <w:b/>
      <w:bCs/>
      <w:kern w:val="28"/>
      <w:sz w:val="32"/>
      <w:szCs w:val="32"/>
    </w:rPr>
  </w:style>
  <w:style w:type="character" w:customStyle="1" w:styleId="Char4">
    <w:name w:val="普通(网站) Char"/>
    <w:link w:val="NormalWeb"/>
    <w:autoRedefine/>
    <w:qFormat/>
    <w:rPr>
      <w:rFonts w:ascii="Calibri" w:hAnsi="Calibri"/>
      <w:sz w:val="24"/>
      <w:szCs w:val="24"/>
    </w:rPr>
  </w:style>
  <w:style w:type="character" w:customStyle="1" w:styleId="Char5">
    <w:name w:val="标题 Char"/>
    <w:link w:val="Title"/>
    <w:autoRedefine/>
    <w:uiPriority w:val="10"/>
    <w:qFormat/>
    <w:rPr>
      <w:rFonts w:ascii="Cambria" w:hAnsi="Cambria"/>
      <w:b/>
      <w:bCs/>
      <w:kern w:val="2"/>
      <w:sz w:val="32"/>
      <w:szCs w:val="32"/>
    </w:rPr>
  </w:style>
  <w:style w:type="character" w:customStyle="1" w:styleId="subtitles0">
    <w:name w:val="sub_title s0"/>
    <w:basedOn w:val="DefaultParagraphFont"/>
    <w:autoRedefine/>
    <w:qFormat/>
  </w:style>
  <w:style w:type="character" w:customStyle="1" w:styleId="Char20">
    <w:name w:val="标题 Char2"/>
    <w:rPr>
      <w:rFonts w:ascii="Calibri Light" w:hAnsi="Calibri Light" w:cs="Times New Roman"/>
      <w:b/>
      <w:bCs/>
      <w:kern w:val="2"/>
      <w:sz w:val="32"/>
      <w:szCs w:val="32"/>
    </w:rPr>
  </w:style>
  <w:style w:type="character" w:customStyle="1" w:styleId="apple-style-span">
    <w:name w:val="apple-style-span"/>
    <w:autoRedefine/>
    <w:qFormat/>
    <w:rPr>
      <w:rFonts w:ascii="Times New Roman" w:hAnsi="Times New Roman" w:cs="Times New Roman" w:hint="default"/>
    </w:rPr>
  </w:style>
  <w:style w:type="character" w:customStyle="1" w:styleId="a">
    <w:name w:val="标题 字符"/>
    <w:autoRedefine/>
    <w:uiPriority w:val="10"/>
    <w:qFormat/>
    <w:rPr>
      <w:rFonts w:ascii="Cambria" w:hAnsi="Cambria"/>
      <w:b/>
      <w:bCs/>
      <w:kern w:val="2"/>
      <w:sz w:val="32"/>
      <w:szCs w:val="32"/>
    </w:rPr>
  </w:style>
  <w:style w:type="character" w:customStyle="1" w:styleId="xb1">
    <w:name w:val="xb1"/>
    <w:qFormat/>
    <w:rPr>
      <w:sz w:val="14"/>
      <w:szCs w:val="14"/>
      <w:vertAlign w:val="subscript"/>
    </w:rPr>
  </w:style>
  <w:style w:type="character" w:customStyle="1" w:styleId="Char6">
    <w:name w:val="批注框文本 Char"/>
    <w:qFormat/>
    <w:rPr>
      <w:kern w:val="2"/>
      <w:sz w:val="18"/>
      <w:szCs w:val="18"/>
    </w:rPr>
  </w:style>
  <w:style w:type="character" w:customStyle="1" w:styleId="p141">
    <w:name w:val="p141"/>
    <w:autoRedefine/>
    <w:qFormat/>
    <w:rPr>
      <w:rFonts w:cs="Times New Roman"/>
      <w:sz w:val="24"/>
      <w:szCs w:val="24"/>
    </w:rPr>
  </w:style>
  <w:style w:type="character" w:customStyle="1" w:styleId="CharChar2">
    <w:name w:val=" Char Char2"/>
    <w:autoRedefine/>
    <w:qFormat/>
    <w:rPr>
      <w:rFonts w:ascii="宋体" w:eastAsia="宋体" w:hAnsi="Courier New" w:cs="Courier New"/>
      <w:kern w:val="2"/>
      <w:sz w:val="21"/>
      <w:szCs w:val="21"/>
      <w:lang w:val="en-US" w:eastAsia="zh-CN" w:bidi="ar-SA"/>
    </w:rPr>
  </w:style>
  <w:style w:type="character" w:customStyle="1" w:styleId="apple-converted-space">
    <w:name w:val="apple-converted-space"/>
    <w:qFormat/>
  </w:style>
  <w:style w:type="character" w:customStyle="1" w:styleId="3">
    <w:name w:val="标题 3 字符"/>
    <w:qFormat/>
    <w:rPr>
      <w:b/>
      <w:bCs/>
      <w:kern w:val="2"/>
      <w:sz w:val="32"/>
      <w:szCs w:val="32"/>
    </w:rPr>
  </w:style>
  <w:style w:type="character" w:customStyle="1" w:styleId="CharChar3">
    <w:name w:val=" Char Char3"/>
    <w:rPr>
      <w:rFonts w:ascii="宋体" w:eastAsia="宋体" w:hAnsi="Courier New" w:cs="Courier New"/>
      <w:szCs w:val="21"/>
    </w:rPr>
  </w:style>
  <w:style w:type="character" w:customStyle="1" w:styleId="0Char">
    <w:name w:val="纯文本_0 Char"/>
    <w:link w:val="0"/>
    <w:autoRedefine/>
    <w:qFormat/>
    <w:rPr>
      <w:rFonts w:ascii="宋体" w:hAnsi="Courier New"/>
      <w:kern w:val="2"/>
      <w:sz w:val="21"/>
      <w:szCs w:val="21"/>
    </w:rPr>
  </w:style>
  <w:style w:type="paragraph" w:customStyle="1" w:styleId="0">
    <w:name w:val="纯文本_0"/>
    <w:basedOn w:val="00"/>
    <w:link w:val="0Char"/>
    <w:qFormat/>
    <w:locked/>
    <w:rPr>
      <w:rFonts w:ascii="宋体" w:hAnsi="Courier New"/>
      <w:szCs w:val="21"/>
    </w:rPr>
  </w:style>
  <w:style w:type="paragraph" w:customStyle="1" w:styleId="00">
    <w:name w:val="正文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21">
    <w:name w:val="副标题 Char2"/>
    <w:qFormat/>
    <w:rPr>
      <w:rFonts w:ascii="Calibri Light" w:hAnsi="Calibri Light" w:cs="Times New Roman"/>
      <w:b/>
      <w:bCs/>
      <w:kern w:val="28"/>
      <w:sz w:val="32"/>
      <w:szCs w:val="32"/>
    </w:rPr>
  </w:style>
  <w:style w:type="character" w:customStyle="1" w:styleId="Char7">
    <w:name w:val="明显引用 Char"/>
    <w:link w:val="IntenseQuote"/>
    <w:autoRedefine/>
    <w:uiPriority w:val="30"/>
    <w:qFormat/>
    <w:rPr>
      <w:i/>
      <w:iCs/>
      <w:color w:val="5B9BD5"/>
      <w:kern w:val="2"/>
      <w:sz w:val="21"/>
      <w:szCs w:val="22"/>
    </w:rPr>
  </w:style>
  <w:style w:type="paragraph" w:styleId="IntenseQuote">
    <w:name w:val="Intense Quote"/>
    <w:basedOn w:val="Normal"/>
    <w:next w:val="Normal"/>
    <w:link w:val="Char7"/>
    <w:autoRedefine/>
    <w:uiPriority w:val="30"/>
    <w:qFormat/>
    <w:pPr>
      <w:pBdr>
        <w:top w:val="single" w:sz="4" w:space="10" w:color="5B9BD5"/>
        <w:bottom w:val="single" w:sz="4" w:space="10" w:color="5B9BD5"/>
      </w:pBdr>
      <w:spacing w:before="360" w:after="360"/>
      <w:ind w:left="864" w:right="864"/>
      <w:jc w:val="center"/>
    </w:pPr>
    <w:rPr>
      <w:i/>
      <w:iCs/>
      <w:color w:val="5B9BD5"/>
    </w:rPr>
  </w:style>
  <w:style w:type="character" w:customStyle="1" w:styleId="Char11">
    <w:name w:val="标题 Char1"/>
    <w:autoRedefine/>
    <w:qFormat/>
    <w:rPr>
      <w:rFonts w:ascii="Cambria" w:hAnsi="Cambria" w:cs="Times New Roman"/>
      <w:b/>
      <w:bCs/>
      <w:kern w:val="2"/>
      <w:sz w:val="32"/>
      <w:szCs w:val="32"/>
    </w:rPr>
  </w:style>
  <w:style w:type="character" w:customStyle="1" w:styleId="a0">
    <w:name w:val="明显引用 字符"/>
    <w:uiPriority w:val="30"/>
    <w:qFormat/>
    <w:rPr>
      <w:i/>
      <w:iCs/>
      <w:color w:val="5B9BD5"/>
      <w:kern w:val="2"/>
      <w:sz w:val="21"/>
      <w:szCs w:val="22"/>
    </w:rPr>
  </w:style>
  <w:style w:type="character" w:customStyle="1" w:styleId="Char8">
    <w:name w:val="列出段落 Char"/>
    <w:link w:val="1"/>
    <w:uiPriority w:val="99"/>
    <w:locked/>
    <w:rPr>
      <w:rFonts w:ascii="Calibri" w:hAnsi="Calibri" w:cs="Calibri"/>
      <w:kern w:val="2"/>
      <w:sz w:val="21"/>
      <w:szCs w:val="21"/>
    </w:rPr>
  </w:style>
  <w:style w:type="paragraph" w:customStyle="1" w:styleId="1">
    <w:name w:val="列出段落1"/>
    <w:basedOn w:val="Normal"/>
    <w:link w:val="Char8"/>
    <w:autoRedefine/>
    <w:uiPriority w:val="99"/>
    <w:qFormat/>
    <w:pPr>
      <w:ind w:firstLine="420" w:firstLineChars="200"/>
    </w:pPr>
    <w:rPr>
      <w:rFonts w:ascii="Calibri" w:hAnsi="Calibri" w:cs="Calibri"/>
      <w:szCs w:val="21"/>
    </w:rPr>
  </w:style>
  <w:style w:type="character" w:customStyle="1" w:styleId="Char12">
    <w:name w:val="副标题 Char1"/>
    <w:rPr>
      <w:rFonts w:ascii="Cambria" w:hAnsi="Cambria" w:cs="Times New Roman"/>
      <w:b/>
      <w:bCs/>
      <w:kern w:val="28"/>
      <w:sz w:val="32"/>
      <w:szCs w:val="32"/>
    </w:rPr>
  </w:style>
  <w:style w:type="character" w:customStyle="1" w:styleId="a1">
    <w:name w:val="批注框文本 字符"/>
    <w:qFormat/>
    <w:rPr>
      <w:kern w:val="2"/>
      <w:sz w:val="18"/>
      <w:szCs w:val="18"/>
    </w:rPr>
  </w:style>
  <w:style w:type="character" w:customStyle="1" w:styleId="a2">
    <w:name w:val="副标题 字符"/>
    <w:autoRedefine/>
    <w:uiPriority w:val="11"/>
    <w:qFormat/>
    <w:rPr>
      <w:rFonts w:ascii="Cambria" w:hAnsi="Cambria"/>
      <w:b/>
      <w:bCs/>
      <w:kern w:val="28"/>
      <w:sz w:val="32"/>
      <w:szCs w:val="32"/>
    </w:rPr>
  </w:style>
  <w:style w:type="character" w:customStyle="1" w:styleId="a3">
    <w:name w:val="纯文本 字符"/>
    <w:autoRedefine/>
    <w:qFormat/>
    <w:locked/>
    <w:rPr>
      <w:rFonts w:ascii="宋体" w:hAnsi="Courier New" w:cs="Courier New"/>
      <w:kern w:val="2"/>
      <w:sz w:val="21"/>
      <w:szCs w:val="21"/>
    </w:rPr>
  </w:style>
  <w:style w:type="character" w:customStyle="1" w:styleId="a4">
    <w:name w:val="普通(网站) 字符"/>
    <w:autoRedefine/>
    <w:rPr>
      <w:rFonts w:ascii="Calibri" w:hAnsi="Calibri"/>
      <w:sz w:val="24"/>
      <w:szCs w:val="24"/>
    </w:rPr>
  </w:style>
  <w:style w:type="character" w:customStyle="1" w:styleId="Char9">
    <w:name w:val="纯文本 Char"/>
    <w:autoRedefine/>
    <w:qFormat/>
    <w:rPr>
      <w:rFonts w:ascii="宋体" w:hAnsi="Courier New" w:cs="Courier New"/>
      <w:kern w:val="2"/>
      <w:sz w:val="21"/>
      <w:szCs w:val="21"/>
    </w:rPr>
  </w:style>
  <w:style w:type="character" w:customStyle="1" w:styleId="a5">
    <w:name w:val="页眉 字符"/>
    <w:autoRedefine/>
    <w:uiPriority w:val="99"/>
    <w:rPr>
      <w:kern w:val="2"/>
      <w:sz w:val="18"/>
      <w:szCs w:val="22"/>
    </w:rPr>
  </w:style>
  <w:style w:type="character" w:customStyle="1" w:styleId="Char13">
    <w:name w:val="正文文本缩进 Char1"/>
    <w:qFormat/>
    <w:rPr>
      <w:kern w:val="2"/>
      <w:sz w:val="21"/>
      <w:szCs w:val="22"/>
    </w:rPr>
  </w:style>
  <w:style w:type="character" w:customStyle="1" w:styleId="10">
    <w:name w:val="标题 1 字符"/>
    <w:autoRedefine/>
    <w:uiPriority w:val="9"/>
    <w:qFormat/>
    <w:rPr>
      <w:rFonts w:ascii="宋体" w:hAnsi="宋体"/>
      <w:b/>
      <w:kern w:val="44"/>
      <w:sz w:val="48"/>
      <w:szCs w:val="48"/>
    </w:rPr>
  </w:style>
  <w:style w:type="character" w:customStyle="1" w:styleId="a6">
    <w:name w:val="页脚 字符"/>
    <w:autoRedefine/>
    <w:uiPriority w:val="99"/>
    <w:qFormat/>
    <w:rPr>
      <w:kern w:val="2"/>
      <w:sz w:val="18"/>
      <w:szCs w:val="22"/>
    </w:rPr>
  </w:style>
  <w:style w:type="character" w:customStyle="1" w:styleId="a7">
    <w:name w:val="正文文本缩进 字符"/>
    <w:autoRedefine/>
    <w:rPr>
      <w:rFonts w:ascii="新宋体" w:eastAsia="新宋体" w:hAnsi="新宋体"/>
      <w:kern w:val="2"/>
      <w:sz w:val="28"/>
      <w:szCs w:val="24"/>
    </w:rPr>
  </w:style>
  <w:style w:type="character" w:customStyle="1" w:styleId="100">
    <w:name w:val="10"/>
    <w:autoRedefine/>
    <w:qFormat/>
    <w:rPr>
      <w:rFonts w:ascii="Times New Roman" w:hAnsi="Times New Roman" w:cs="Times New Roman" w:hint="default"/>
    </w:rPr>
  </w:style>
  <w:style w:type="character" w:customStyle="1" w:styleId="DefaultParagraphCharChar">
    <w:name w:val="DefaultParagraph Char Char"/>
    <w:link w:val="DefaultParagraph"/>
    <w:qFormat/>
    <w:rPr>
      <w:rFonts w:ascii="Calibri" w:hAnsi="Calibri"/>
      <w:kern w:val="2"/>
      <w:sz w:val="21"/>
      <w:szCs w:val="22"/>
    </w:rPr>
  </w:style>
  <w:style w:type="paragraph" w:customStyle="1" w:styleId="DefaultParagraph">
    <w:name w:val="DefaultParagraph"/>
    <w:link w:val="DefaultParagraphCharChar"/>
    <w:qFormat/>
    <w:rPr>
      <w:rFonts w:ascii="Times New Roman" w:eastAsia="宋体" w:hAnsi="Times New Roman" w:cs="Times New Roman"/>
      <w:kern w:val="2"/>
      <w:sz w:val="21"/>
      <w:szCs w:val="22"/>
      <w:lang w:val="en-US" w:eastAsia="zh-CN" w:bidi="ar-SA"/>
    </w:rPr>
  </w:style>
  <w:style w:type="paragraph" w:customStyle="1" w:styleId="Normal07">
    <w:name w:val="Normal_0_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3">
    <w:name w:val="Normal_5_1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8">
    <w:name w:val="Normal_0_1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0">
    <w:name w:val="Normal_5_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0">
    <w:name w:val="Normal_0_0"/>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3">
    <w:name w:val="Normal_6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1">
    <w:name w:val="Normal_4_11"/>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p0">
    <w:name w:val="p0"/>
    <w:basedOn w:val="Normal"/>
    <w:autoRedefine/>
    <w:pPr>
      <w:widowControl/>
    </w:pPr>
    <w:rPr>
      <w:rFonts w:hAnsi="NEU-BZ-S92"/>
      <w:kern w:val="0"/>
      <w:szCs w:val="21"/>
    </w:rPr>
  </w:style>
  <w:style w:type="paragraph" w:customStyle="1" w:styleId="Normal11">
    <w:name w:val="Normal_1_1"/>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4">
    <w:name w:val="Normal_4_1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20">
    <w:name w:val="Normal_5_2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01">
    <w:name w:val="0"/>
    <w:basedOn w:val="Normal"/>
    <w:autoRedefine/>
    <w:qFormat/>
    <w:pPr>
      <w:widowControl/>
      <w:snapToGrid w:val="0"/>
      <w:spacing w:line="312" w:lineRule="atLeast"/>
    </w:pPr>
    <w:rPr>
      <w:rFonts w:hAnsi="NEU-BZ-S92"/>
      <w:kern w:val="0"/>
      <w:szCs w:val="20"/>
    </w:rPr>
  </w:style>
  <w:style w:type="paragraph" w:customStyle="1" w:styleId="Normal14">
    <w:name w:val="Normal_1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7">
    <w:name w:val="Normal_1_1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8">
    <w:name w:val="Normal_4_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6">
    <w:name w:val="Normal_4_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20">
    <w:name w:val="Normal_4_2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5">
    <w:name w:val="Normal_4_5"/>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14">
    <w:name w:val="Normal_0_14"/>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8">
    <w:name w:val="Normal_5_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0">
    <w:name w:val="Normal_0_3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4">
    <w:name w:val="Normal_0_2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6">
    <w:name w:val="Normal_6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3">
    <w:name w:val="Normal_0_2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8">
    <w:name w:val="Normal_0_8"/>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Char3Char">
    <w:name w:val=" Char3 Char"/>
    <w:basedOn w:val="Normal"/>
    <w:qFormat/>
    <w:pPr>
      <w:widowControl/>
      <w:spacing w:line="300" w:lineRule="auto"/>
      <w:ind w:firstLine="200" w:firstLineChars="200"/>
    </w:pPr>
    <w:rPr>
      <w:rFonts w:hAnsi="NEU-BZ-S92"/>
      <w:kern w:val="0"/>
      <w:szCs w:val="20"/>
    </w:rPr>
  </w:style>
  <w:style w:type="paragraph" w:customStyle="1" w:styleId="Normal033">
    <w:name w:val="Normal_0_3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30">
    <w:name w:val=" Char3"/>
    <w:basedOn w:val="Normal"/>
    <w:autoRedefine/>
    <w:pPr>
      <w:widowControl/>
      <w:spacing w:line="300" w:lineRule="auto"/>
      <w:ind w:firstLine="200" w:firstLineChars="200"/>
    </w:pPr>
    <w:rPr>
      <w:rFonts w:ascii="Verdana" w:hAnsi="Verdana"/>
      <w:kern w:val="0"/>
      <w:szCs w:val="20"/>
      <w:lang w:eastAsia="en-US"/>
    </w:rPr>
  </w:style>
  <w:style w:type="paragraph" w:customStyle="1" w:styleId="Normal60">
    <w:name w:val="Normal_6_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3">
    <w:name w:val="Normal_5_3"/>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Default">
    <w:name w:val="Defaul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18">
    <w:name w:val="Normal_1_8"/>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16">
    <w:name w:val="Normal_1_16"/>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22">
    <w:name w:val="Normal_1_2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9">
    <w:name w:val="Normal_5_1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4">
    <w:name w:val="Normal_6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4">
    <w:name w:val="Normal_0_3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0">
    <w:name w:val="Normal_1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2">
    <w:name w:val="Normal_0_12"/>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21">
    <w:name w:val="Normal_0_2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5">
    <w:name w:val="Normal_5_5"/>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34">
    <w:name w:val="Normal_3_4"/>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9">
    <w:name w:val="Normal_4_1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1">
    <w:name w:val="Normal_6_11"/>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3">
    <w:name w:val="Normal_4_3"/>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16">
    <w:name w:val="Normal_0_1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0">
    <w:name w:val="Normal_1_10"/>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2">
    <w:name w:val="Normal_6_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一级章节"/>
    <w:basedOn w:val="Normal"/>
    <w:autoRedefine/>
    <w:pPr>
      <w:widowControl/>
      <w:spacing w:line="285" w:lineRule="exact"/>
      <w:jc w:val="left"/>
      <w:outlineLvl w:val="1"/>
    </w:pPr>
    <w:rPr>
      <w:rFonts w:ascii="NEU-BZ-S92" w:eastAsia="方正书宋_GBK" w:hAnsi="NEU-BZ-S92"/>
      <w:color w:val="000000"/>
      <w:kern w:val="0"/>
      <w:sz w:val="19"/>
      <w:szCs w:val="19"/>
    </w:rPr>
  </w:style>
  <w:style w:type="paragraph" w:customStyle="1" w:styleId="Normal0">
    <w:name w:val="Normal_0"/>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15">
    <w:name w:val="Normal_1_1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8">
    <w:name w:val="Normal_4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0">
    <w:name w:val="Normal_0_2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6">
    <w:name w:val="Normal_0_2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9">
    <w:name w:val="Normal_6_9"/>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36">
    <w:name w:val="Normal_3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1">
    <w:name w:val="Normal_3_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14">
    <w:name w:val="Normal_1_14"/>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ListParagraph1">
    <w:name w:val="List Paragraph1"/>
    <w:basedOn w:val="Normal"/>
    <w:qFormat/>
    <w:pPr>
      <w:ind w:firstLine="420" w:firstLineChars="200"/>
    </w:pPr>
    <w:rPr>
      <w:rFonts w:ascii="Calibri" w:hAnsi="Calibri"/>
    </w:rPr>
  </w:style>
  <w:style w:type="paragraph" w:customStyle="1" w:styleId="7">
    <w:name w:val="正文_7"/>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
    <w:name w:val="Normal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0">
    <w:name w:val="Normal_3_0"/>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7">
    <w:name w:val="Normal_4_17"/>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8">
    <w:name w:val="Normal_6_8"/>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19">
    <w:name w:val="Normal_1_19"/>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2">
    <w:name w:val="Normal_4_12"/>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3">
    <w:name w:val="Normal_1_3"/>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CharChar">
    <w:name w:val=" Char Char Char Char Char Char Char Char Char"/>
    <w:basedOn w:val="Normal"/>
    <w:autoRedefine/>
    <w:pPr>
      <w:widowControl/>
      <w:spacing w:line="300" w:lineRule="auto"/>
      <w:ind w:firstLine="200" w:firstLineChars="200"/>
    </w:pPr>
    <w:rPr>
      <w:rFonts w:hAnsi="NEU-BZ-S92"/>
      <w:kern w:val="0"/>
      <w:szCs w:val="20"/>
    </w:rPr>
  </w:style>
  <w:style w:type="paragraph" w:customStyle="1" w:styleId="Normal515">
    <w:name w:val="Normal_5_15"/>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2">
    <w:name w:val="Normal_4_2"/>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35">
    <w:name w:val="Normal_0_35"/>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7">
    <w:name w:val="Normal_6_7"/>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
    <w:name w:val="Normal_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5">
    <w:name w:val="Normal_1_2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4">
    <w:name w:val="Normal_5_14"/>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Normal124">
    <w:name w:val="Normal_1_24"/>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
    <w:name w:val="Normal_6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
    <w:name w:val="Normal_0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9">
    <w:name w:val="Normal_0_9"/>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4">
    <w:name w:val="Normal_0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6">
    <w:name w:val="Normal_5_16"/>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13">
    <w:name w:val="Normal_0_1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6">
    <w:name w:val="Normal_1_6"/>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32">
    <w:name w:val="Normal_3_2"/>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7">
    <w:name w:val="Normal_1_7"/>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6">
    <w:name w:val="Normal_5_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CharCharChar">
    <w:name w:val=" Char Char Char Char Char Char Char"/>
    <w:basedOn w:val="Normal"/>
    <w:qFormat/>
    <w:pPr>
      <w:widowControl/>
      <w:spacing w:line="300" w:lineRule="auto"/>
      <w:ind w:firstLine="200" w:firstLineChars="200"/>
    </w:pPr>
    <w:rPr>
      <w:rFonts w:hAnsi="NEU-BZ-S92"/>
      <w:kern w:val="0"/>
      <w:szCs w:val="20"/>
    </w:rPr>
  </w:style>
  <w:style w:type="paragraph" w:customStyle="1" w:styleId="Normal113">
    <w:name w:val="Normal_1_1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5">
    <w:name w:val="Normal_0_15"/>
    <w:uiPriority w:val="99"/>
    <w:qFormat/>
    <w:pPr>
      <w:widowControl w:val="0"/>
      <w:jc w:val="both"/>
    </w:pPr>
    <w:rPr>
      <w:rFonts w:ascii="Times New Roman" w:eastAsia="宋体" w:hAnsi="Times New Roman" w:cs="Times New Roman"/>
      <w:kern w:val="2"/>
      <w:sz w:val="21"/>
      <w:szCs w:val="22"/>
      <w:lang w:val="en-US" w:eastAsia="zh-CN" w:bidi="ar-SA"/>
    </w:rPr>
  </w:style>
  <w:style w:type="paragraph" w:styleId="NoSpacing">
    <w:name w:val="No Spacing"/>
    <w:autoRedefine/>
    <w:uiPriority w:val="1"/>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12">
    <w:name w:val="Normal_6_12"/>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5">
    <w:name w:val="Normal_4_15"/>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8">
    <w:name w:val="Normal_5_18"/>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2">
    <w:name w:val="Normal_5_1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7">
    <w:name w:val="Normal_0_1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
    <w:name w:val="Normal_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8">
    <w:name w:val="Normal_1_28"/>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25">
    <w:name w:val="Normal_0_2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styleId="ListParagraph">
    <w:name w:val="List Paragraph"/>
    <w:basedOn w:val="Normal"/>
    <w:uiPriority w:val="99"/>
    <w:qFormat/>
    <w:pPr>
      <w:ind w:firstLine="420" w:firstLineChars="200"/>
    </w:pPr>
    <w:rPr>
      <w:rFonts w:ascii="Calibri" w:hAnsi="Calibri"/>
    </w:rPr>
  </w:style>
  <w:style w:type="paragraph" w:customStyle="1" w:styleId="Normal126">
    <w:name w:val="Normal_1_2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5">
    <w:name w:val="Normal_1_5"/>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
    <w:name w:val="Normal_6"/>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
    <w:name w:val="Normal_4_1"/>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511">
    <w:name w:val="Normal_5_11"/>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2CharCharChar">
    <w:name w:val=" Char2 Char Char Char"/>
    <w:basedOn w:val="Normal"/>
    <w:qFormat/>
    <w:pPr>
      <w:widowControl/>
      <w:spacing w:line="300" w:lineRule="auto"/>
      <w:ind w:firstLine="200" w:firstLineChars="200"/>
    </w:pPr>
    <w:rPr>
      <w:rFonts w:ascii="Verdana" w:hAnsi="Verdana"/>
      <w:kern w:val="0"/>
      <w:szCs w:val="20"/>
      <w:lang w:eastAsia="en-US"/>
    </w:rPr>
  </w:style>
  <w:style w:type="paragraph" w:customStyle="1" w:styleId="Normal35">
    <w:name w:val="Normal_3_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0">
    <w:name w:val="Normal_5_1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7">
    <w:name w:val="Normal_4_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1">
    <w:name w:val="Normal_0_11"/>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112">
    <w:name w:val="Normal_1_1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7">
    <w:name w:val="Normal_1_27"/>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9">
    <w:name w:val="Normal_0_2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2">
    <w:name w:val="Normal_5_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2">
    <w:name w:val="Normal_2"/>
    <w:basedOn w:val="Normal"/>
    <w:autoRedefine/>
    <w:rPr>
      <w:szCs w:val="21"/>
    </w:rPr>
  </w:style>
  <w:style w:type="paragraph" w:customStyle="1" w:styleId="Normal028">
    <w:name w:val="Normal_0_28"/>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
    <w:name w:val="Normal_5"/>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6">
    <w:name w:val="Normal_0_6"/>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0">
    <w:name w:val="Normal_0_1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9">
    <w:name w:val="Normal_4_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2">
    <w:name w:val="Normal_0_3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1">
    <w:name w:val="Normal_1_11"/>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
    <w:name w:val="Normal_0_2"/>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27">
    <w:name w:val="Normal_0_2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
    <w:name w:val="Normal_5_1"/>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10">
    <w:name w:val="Normal_6_10"/>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33">
    <w:name w:val="Normal_3_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6">
    <w:name w:val="Normal_0_36"/>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6">
    <w:name w:val="Normal_4_16"/>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7">
    <w:name w:val="Normal_5_7"/>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1">
    <w:name w:val="Normal_1_2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3">
    <w:name w:val="Normal_1_23"/>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8">
    <w:name w:val="Normal_1_18"/>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6">
    <w:name w:val="正文_6"/>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19">
    <w:name w:val="Normal_0_19"/>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4">
    <w:name w:val="Normal_5_4"/>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17">
    <w:name w:val="Normal_5_17"/>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13">
    <w:name w:val="Normal_4_13"/>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031">
    <w:name w:val="Normal_0_31"/>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9">
    <w:name w:val="Normal_5_9"/>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11">
    <w:name w:val="1"/>
    <w:basedOn w:val="Normal"/>
    <w:next w:val="Normal"/>
  </w:style>
  <w:style w:type="paragraph" w:customStyle="1" w:styleId="Normal120">
    <w:name w:val="Normal_1_20"/>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9">
    <w:name w:val="Normal_1_9"/>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22">
    <w:name w:val="Normal_0_22"/>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10">
    <w:name w:val="Normal_4_10"/>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3">
    <w:name w:val="Normal_0_3"/>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44">
    <w:name w:val="Normal_4_4"/>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05">
    <w:name w:val="Normal_0_5"/>
    <w:autoRedefine/>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Normal65">
    <w:name w:val="Normal_6_5"/>
    <w:uiPriority w:val="99"/>
    <w:pPr>
      <w:widowControl w:val="0"/>
      <w:jc w:val="both"/>
    </w:pPr>
    <w:rPr>
      <w:rFonts w:ascii="Times New Roman" w:eastAsia="宋体" w:hAnsi="Times New Roman" w:cs="Times New Roman"/>
      <w:kern w:val="2"/>
      <w:sz w:val="21"/>
      <w:szCs w:val="22"/>
      <w:lang w:val="en-US" w:eastAsia="zh-CN" w:bidi="ar-SA"/>
    </w:rPr>
  </w:style>
  <w:style w:type="paragraph" w:customStyle="1" w:styleId="header0">
    <w:name w:val="header"/>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Normal622">
    <w:name w:val="Normal_6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3">
    <w:name w:val="Normal_1_4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9">
    <w:name w:val="Normal_2_39"/>
    <w:uiPriority w:val="99"/>
    <w:pPr>
      <w:widowControl w:val="0"/>
      <w:jc w:val="both"/>
    </w:pPr>
    <w:rPr>
      <w:rFonts w:ascii="Calibri" w:eastAsia="宋体" w:hAnsi="Calibri" w:cs="Times New Roman"/>
      <w:kern w:val="2"/>
      <w:sz w:val="21"/>
      <w:szCs w:val="22"/>
      <w:lang w:val="en-US" w:eastAsia="zh-CN" w:bidi="ar-SA"/>
    </w:rPr>
  </w:style>
  <w:style w:type="paragraph" w:customStyle="1" w:styleId="Normal443">
    <w:name w:val="Normal_4_43"/>
    <w:uiPriority w:val="99"/>
    <w:pPr>
      <w:widowControl w:val="0"/>
      <w:jc w:val="both"/>
    </w:pPr>
    <w:rPr>
      <w:rFonts w:ascii="Calibri" w:eastAsia="宋体" w:hAnsi="Calibri" w:cs="Times New Roman"/>
      <w:kern w:val="2"/>
      <w:sz w:val="21"/>
      <w:szCs w:val="22"/>
      <w:lang w:val="en-US" w:eastAsia="zh-CN" w:bidi="ar-SA"/>
    </w:rPr>
  </w:style>
  <w:style w:type="paragraph" w:customStyle="1" w:styleId="Normal539">
    <w:name w:val="Normal_5_3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2">
    <w:name w:val="Normal_1_4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8">
    <w:name w:val="Normal_2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2">
    <w:name w:val="Normal_4_4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8">
    <w:name w:val="Normal_5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1">
    <w:name w:val="Normal_1_4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7">
    <w:name w:val="Normal_2_3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1">
    <w:name w:val="Normal_4_4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7">
    <w:name w:val="Normal_5_3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9">
    <w:name w:val="Normal_1_39"/>
    <w:autoRedefine/>
    <w:uiPriority w:val="99"/>
    <w:pPr>
      <w:widowControl w:val="0"/>
      <w:jc w:val="both"/>
    </w:pPr>
    <w:rPr>
      <w:rFonts w:ascii="Calibri" w:eastAsia="宋体" w:hAnsi="Calibri" w:cs="Times New Roman"/>
      <w:kern w:val="2"/>
      <w:sz w:val="21"/>
      <w:szCs w:val="22"/>
      <w:lang w:val="en-US" w:eastAsia="zh-CN" w:bidi="ar-SA"/>
    </w:rPr>
  </w:style>
  <w:style w:type="paragraph" w:customStyle="1" w:styleId="Normal235">
    <w:name w:val="Normal_2_35"/>
    <w:uiPriority w:val="99"/>
    <w:pPr>
      <w:widowControl w:val="0"/>
      <w:jc w:val="both"/>
    </w:pPr>
    <w:rPr>
      <w:rFonts w:ascii="Calibri" w:eastAsia="宋体" w:hAnsi="Calibri" w:cs="Times New Roman"/>
      <w:kern w:val="2"/>
      <w:sz w:val="21"/>
      <w:szCs w:val="22"/>
      <w:lang w:val="en-US" w:eastAsia="zh-CN" w:bidi="ar-SA"/>
    </w:rPr>
  </w:style>
  <w:style w:type="paragraph" w:customStyle="1" w:styleId="Normal439">
    <w:name w:val="Normal_4_39"/>
    <w:autoRedefine/>
    <w:uiPriority w:val="99"/>
    <w:pPr>
      <w:widowControl w:val="0"/>
      <w:jc w:val="both"/>
    </w:pPr>
    <w:rPr>
      <w:rFonts w:ascii="Calibri" w:eastAsia="宋体" w:hAnsi="Calibri" w:cs="Times New Roman"/>
      <w:kern w:val="2"/>
      <w:sz w:val="21"/>
      <w:szCs w:val="22"/>
      <w:lang w:val="en-US" w:eastAsia="zh-CN" w:bidi="ar-SA"/>
    </w:rPr>
  </w:style>
  <w:style w:type="paragraph" w:customStyle="1" w:styleId="Normal535">
    <w:name w:val="Normal_5_35"/>
    <w:autoRedefine/>
    <w:uiPriority w:val="99"/>
    <w:pPr>
      <w:widowControl w:val="0"/>
      <w:jc w:val="both"/>
    </w:pPr>
    <w:rPr>
      <w:rFonts w:ascii="Calibri" w:eastAsia="宋体" w:hAnsi="Calibri" w:cs="Times New Roman"/>
      <w:kern w:val="2"/>
      <w:sz w:val="21"/>
      <w:szCs w:val="22"/>
      <w:lang w:val="en-US" w:eastAsia="zh-CN" w:bidi="ar-SA"/>
    </w:rPr>
  </w:style>
  <w:style w:type="paragraph" w:customStyle="1" w:styleId="Normal138">
    <w:name w:val="Normal_1_3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4">
    <w:name w:val="Normal_2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8">
    <w:name w:val="Normal_4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4">
    <w:name w:val="Normal_5_3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7">
    <w:name w:val="Normal_1_3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3">
    <w:name w:val="Normal_2_33"/>
    <w:uiPriority w:val="99"/>
    <w:pPr>
      <w:widowControl w:val="0"/>
      <w:jc w:val="both"/>
    </w:pPr>
    <w:rPr>
      <w:rFonts w:ascii="Calibri" w:eastAsia="宋体" w:hAnsi="Calibri" w:cs="Times New Roman"/>
      <w:kern w:val="2"/>
      <w:sz w:val="21"/>
      <w:szCs w:val="22"/>
      <w:lang w:val="en-US" w:eastAsia="zh-CN" w:bidi="ar-SA"/>
    </w:rPr>
  </w:style>
  <w:style w:type="paragraph" w:customStyle="1" w:styleId="Normal437">
    <w:name w:val="Normal_4_3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3">
    <w:name w:val="Normal_5_3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6">
    <w:name w:val="Normal_1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2">
    <w:name w:val="Normal_2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6">
    <w:name w:val="Normal_4_3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2">
    <w:name w:val="Normal_5_3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1">
    <w:name w:val="Normal_1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27">
    <w:name w:val="Normal_2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1">
    <w:name w:val="Normal_4_3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7">
    <w:name w:val="Normal_5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8">
    <w:name w:val="Normal_2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2">
    <w:name w:val="Normal_4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7">
    <w:name w:val="Normal_2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1">
    <w:name w:val="Normal_4_2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5">
    <w:name w:val="Normal_2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8">
    <w:name w:val="Normal_0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0">
    <w:name w:val="Normal_1_4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0">
    <w:name w:val="Normal_4_4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7">
    <w:name w:val="Normal_0_3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1">
    <w:name w:val="Normal_2_3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1">
    <w:name w:val="Normal_5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5">
    <w:name w:val="Normal_1_35"/>
    <w:uiPriority w:val="99"/>
    <w:pPr>
      <w:widowControl w:val="0"/>
      <w:jc w:val="both"/>
    </w:pPr>
    <w:rPr>
      <w:rFonts w:ascii="Calibri" w:eastAsia="宋体" w:hAnsi="Calibri" w:cs="Times New Roman"/>
      <w:kern w:val="2"/>
      <w:sz w:val="21"/>
      <w:szCs w:val="22"/>
      <w:lang w:val="en-US" w:eastAsia="zh-CN" w:bidi="ar-SA"/>
    </w:rPr>
  </w:style>
  <w:style w:type="paragraph" w:customStyle="1" w:styleId="Normal229">
    <w:name w:val="Normal_2_2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5">
    <w:name w:val="Normal_4_3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9">
    <w:name w:val="Normal_5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4">
    <w:name w:val="Normal_4_2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20">
    <w:name w:val="Normal_2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6">
    <w:name w:val="Normal_4_2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3">
    <w:name w:val="Normal_2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2">
    <w:name w:val="Normal_2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10">
    <w:name w:val="Normal_2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9">
    <w:name w:val="Normal_2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8">
    <w:name w:val="Normal_2_8"/>
    <w:uiPriority w:val="99"/>
    <w:pPr>
      <w:widowControl w:val="0"/>
      <w:jc w:val="both"/>
    </w:pPr>
    <w:rPr>
      <w:rFonts w:ascii="Calibri" w:eastAsia="宋体" w:hAnsi="Calibri" w:cs="Times New Roman"/>
      <w:kern w:val="2"/>
      <w:sz w:val="21"/>
      <w:szCs w:val="22"/>
      <w:lang w:val="en-US" w:eastAsia="zh-CN" w:bidi="ar-SA"/>
    </w:rPr>
  </w:style>
  <w:style w:type="paragraph" w:customStyle="1" w:styleId="Normal27">
    <w:name w:val="Normal_2_7"/>
    <w:uiPriority w:val="99"/>
    <w:pPr>
      <w:widowControl w:val="0"/>
      <w:jc w:val="both"/>
    </w:pPr>
    <w:rPr>
      <w:rFonts w:ascii="Calibri" w:eastAsia="宋体" w:hAnsi="Calibri" w:cs="Times New Roman"/>
      <w:kern w:val="2"/>
      <w:sz w:val="21"/>
      <w:szCs w:val="22"/>
      <w:lang w:val="en-US" w:eastAsia="zh-CN" w:bidi="ar-SA"/>
    </w:rPr>
  </w:style>
  <w:style w:type="paragraph" w:customStyle="1" w:styleId="Normal26">
    <w:name w:val="Normal_2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4">
    <w:name w:val="Normal_2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3">
    <w:name w:val="Normal_2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2">
    <w:name w:val="Normal_2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0">
    <w:name w:val="Normal_1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0">
    <w:name w:val="Normal_4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9">
    <w:name w:val="Normal_1_2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9">
    <w:name w:val="Normal_4_2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6">
    <w:name w:val="Normal_5_2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8">
    <w:name w:val="Normal_4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5">
    <w:name w:val="Normal_5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7">
    <w:name w:val="Normal_4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4">
    <w:name w:val="Normal_5_2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3">
    <w:name w:val="Normal_5_2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5">
    <w:name w:val="Normal_4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2">
    <w:name w:val="Normal_5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1">
    <w:name w:val="Normal_5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3">
    <w:name w:val="Normal_4_23"/>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6.bin" /><Relationship Id="rId101" Type="http://schemas.openxmlformats.org/officeDocument/2006/relationships/image" Target="media/image51.wmf" /><Relationship Id="rId102" Type="http://schemas.openxmlformats.org/officeDocument/2006/relationships/oleObject" Target="embeddings/oleObject47.bin" /><Relationship Id="rId103" Type="http://schemas.openxmlformats.org/officeDocument/2006/relationships/image" Target="media/image52.wmf" /><Relationship Id="rId104" Type="http://schemas.openxmlformats.org/officeDocument/2006/relationships/oleObject" Target="embeddings/oleObject48.bin" /><Relationship Id="rId105" Type="http://schemas.openxmlformats.org/officeDocument/2006/relationships/image" Target="media/image53.wmf" /><Relationship Id="rId106" Type="http://schemas.openxmlformats.org/officeDocument/2006/relationships/oleObject" Target="embeddings/oleObject49.bin" /><Relationship Id="rId107" Type="http://schemas.openxmlformats.org/officeDocument/2006/relationships/image" Target="media/image54.wmf" /><Relationship Id="rId108" Type="http://schemas.openxmlformats.org/officeDocument/2006/relationships/oleObject" Target="embeddings/oleObject50.bin" /><Relationship Id="rId109" Type="http://schemas.openxmlformats.org/officeDocument/2006/relationships/image" Target="media/image55.wmf" /><Relationship Id="rId11" Type="http://schemas.openxmlformats.org/officeDocument/2006/relationships/image" Target="media/image5.wmf" /><Relationship Id="rId110" Type="http://schemas.openxmlformats.org/officeDocument/2006/relationships/oleObject" Target="embeddings/oleObject51.bin" /><Relationship Id="rId111" Type="http://schemas.openxmlformats.org/officeDocument/2006/relationships/image" Target="media/image56.wmf" /><Relationship Id="rId112" Type="http://schemas.openxmlformats.org/officeDocument/2006/relationships/oleObject" Target="embeddings/oleObject52.bin" /><Relationship Id="rId113" Type="http://schemas.openxmlformats.org/officeDocument/2006/relationships/image" Target="media/image57.wmf" /><Relationship Id="rId114" Type="http://schemas.openxmlformats.org/officeDocument/2006/relationships/oleObject" Target="embeddings/oleObject53.bin" /><Relationship Id="rId115" Type="http://schemas.openxmlformats.org/officeDocument/2006/relationships/image" Target="media/image58.png" /><Relationship Id="rId116" Type="http://schemas.openxmlformats.org/officeDocument/2006/relationships/image" Target="media/image59.png" /><Relationship Id="rId117" Type="http://schemas.openxmlformats.org/officeDocument/2006/relationships/image" Target="media/image60.wmf" /><Relationship Id="rId118" Type="http://schemas.openxmlformats.org/officeDocument/2006/relationships/oleObject" Target="embeddings/oleObject54.bin" /><Relationship Id="rId119" Type="http://schemas.openxmlformats.org/officeDocument/2006/relationships/image" Target="media/image61.wmf" /><Relationship Id="rId12" Type="http://schemas.openxmlformats.org/officeDocument/2006/relationships/oleObject" Target="embeddings/oleObject3.bin" /><Relationship Id="rId120" Type="http://schemas.openxmlformats.org/officeDocument/2006/relationships/oleObject" Target="embeddings/oleObject55.bin" /><Relationship Id="rId121" Type="http://schemas.openxmlformats.org/officeDocument/2006/relationships/image" Target="media/image62.wmf" /><Relationship Id="rId122" Type="http://schemas.openxmlformats.org/officeDocument/2006/relationships/oleObject" Target="embeddings/oleObject56.bin" /><Relationship Id="rId123" Type="http://schemas.openxmlformats.org/officeDocument/2006/relationships/image" Target="media/image63.png" /><Relationship Id="rId124" Type="http://schemas.openxmlformats.org/officeDocument/2006/relationships/image" Target="media/image64.wmf" /><Relationship Id="rId125" Type="http://schemas.openxmlformats.org/officeDocument/2006/relationships/oleObject" Target="embeddings/oleObject57.bin" /><Relationship Id="rId126" Type="http://schemas.openxmlformats.org/officeDocument/2006/relationships/image" Target="media/image65.wmf" /><Relationship Id="rId127" Type="http://schemas.openxmlformats.org/officeDocument/2006/relationships/oleObject" Target="embeddings/oleObject58.bin" /><Relationship Id="rId128" Type="http://schemas.openxmlformats.org/officeDocument/2006/relationships/image" Target="media/image66.wmf" /><Relationship Id="rId129" Type="http://schemas.openxmlformats.org/officeDocument/2006/relationships/oleObject" Target="embeddings/oleObject59.bin" /><Relationship Id="rId13" Type="http://schemas.openxmlformats.org/officeDocument/2006/relationships/image" Target="media/image6.wmf" /><Relationship Id="rId130" Type="http://schemas.openxmlformats.org/officeDocument/2006/relationships/image" Target="media/image67.wmf" /><Relationship Id="rId131" Type="http://schemas.openxmlformats.org/officeDocument/2006/relationships/oleObject" Target="embeddings/oleObject60.bin" /><Relationship Id="rId132" Type="http://schemas.openxmlformats.org/officeDocument/2006/relationships/image" Target="media/image68.wmf" /><Relationship Id="rId133" Type="http://schemas.openxmlformats.org/officeDocument/2006/relationships/oleObject" Target="embeddings/oleObject61.bin" /><Relationship Id="rId134" Type="http://schemas.openxmlformats.org/officeDocument/2006/relationships/image" Target="media/image69.wmf" /><Relationship Id="rId135" Type="http://schemas.openxmlformats.org/officeDocument/2006/relationships/oleObject" Target="embeddings/oleObject62.bin" /><Relationship Id="rId136" Type="http://schemas.openxmlformats.org/officeDocument/2006/relationships/image" Target="media/image70.png" /><Relationship Id="rId137" Type="http://schemas.openxmlformats.org/officeDocument/2006/relationships/image" Target="media/image71.wmf" /><Relationship Id="rId138" Type="http://schemas.openxmlformats.org/officeDocument/2006/relationships/oleObject" Target="embeddings/oleObject63.bin" /><Relationship Id="rId139" Type="http://schemas.openxmlformats.org/officeDocument/2006/relationships/image" Target="media/image72.wmf" /><Relationship Id="rId14" Type="http://schemas.openxmlformats.org/officeDocument/2006/relationships/oleObject" Target="embeddings/oleObject4.bin" /><Relationship Id="rId140" Type="http://schemas.openxmlformats.org/officeDocument/2006/relationships/oleObject" Target="embeddings/oleObject64.bin" /><Relationship Id="rId141" Type="http://schemas.openxmlformats.org/officeDocument/2006/relationships/image" Target="media/image73.wmf" /><Relationship Id="rId142" Type="http://schemas.openxmlformats.org/officeDocument/2006/relationships/oleObject" Target="embeddings/oleObject65.bin" /><Relationship Id="rId143" Type="http://schemas.openxmlformats.org/officeDocument/2006/relationships/image" Target="media/image74.wmf" /><Relationship Id="rId144" Type="http://schemas.openxmlformats.org/officeDocument/2006/relationships/oleObject" Target="embeddings/oleObject66.bin" /><Relationship Id="rId145" Type="http://schemas.openxmlformats.org/officeDocument/2006/relationships/image" Target="media/image75.png" /><Relationship Id="rId146" Type="http://schemas.openxmlformats.org/officeDocument/2006/relationships/image" Target="media/image76.wmf" /><Relationship Id="rId147" Type="http://schemas.openxmlformats.org/officeDocument/2006/relationships/oleObject" Target="embeddings/oleObject67.bin" /><Relationship Id="rId148" Type="http://schemas.openxmlformats.org/officeDocument/2006/relationships/image" Target="media/image77.png" /><Relationship Id="rId149" Type="http://schemas.openxmlformats.org/officeDocument/2006/relationships/image" Target="media/image78.wmf" /><Relationship Id="rId15" Type="http://schemas.openxmlformats.org/officeDocument/2006/relationships/image" Target="media/image7.wmf" /><Relationship Id="rId150" Type="http://schemas.openxmlformats.org/officeDocument/2006/relationships/oleObject" Target="embeddings/oleObject68.bin" /><Relationship Id="rId151" Type="http://schemas.openxmlformats.org/officeDocument/2006/relationships/image" Target="media/image79.wmf" /><Relationship Id="rId152" Type="http://schemas.openxmlformats.org/officeDocument/2006/relationships/oleObject" Target="embeddings/oleObject69.bin" /><Relationship Id="rId153" Type="http://schemas.openxmlformats.org/officeDocument/2006/relationships/image" Target="media/image80.wmf" /><Relationship Id="rId154" Type="http://schemas.openxmlformats.org/officeDocument/2006/relationships/oleObject" Target="embeddings/oleObject70.bin" /><Relationship Id="rId155" Type="http://schemas.openxmlformats.org/officeDocument/2006/relationships/image" Target="media/image81.wmf" /><Relationship Id="rId156" Type="http://schemas.openxmlformats.org/officeDocument/2006/relationships/oleObject" Target="embeddings/oleObject71.bin" /><Relationship Id="rId157" Type="http://schemas.openxmlformats.org/officeDocument/2006/relationships/image" Target="media/image82.wmf" /><Relationship Id="rId158" Type="http://schemas.openxmlformats.org/officeDocument/2006/relationships/oleObject" Target="embeddings/oleObject72.bin" /><Relationship Id="rId159" Type="http://schemas.openxmlformats.org/officeDocument/2006/relationships/image" Target="media/image83.wmf" /><Relationship Id="rId16" Type="http://schemas.openxmlformats.org/officeDocument/2006/relationships/oleObject" Target="embeddings/oleObject5.bin" /><Relationship Id="rId160" Type="http://schemas.openxmlformats.org/officeDocument/2006/relationships/oleObject" Target="embeddings/oleObject73.bin" /><Relationship Id="rId161" Type="http://schemas.openxmlformats.org/officeDocument/2006/relationships/image" Target="media/image84.wmf" /><Relationship Id="rId162" Type="http://schemas.openxmlformats.org/officeDocument/2006/relationships/oleObject" Target="embeddings/oleObject74.bin" /><Relationship Id="rId163" Type="http://schemas.openxmlformats.org/officeDocument/2006/relationships/image" Target="media/image85.wmf" /><Relationship Id="rId164" Type="http://schemas.openxmlformats.org/officeDocument/2006/relationships/oleObject" Target="embeddings/oleObject75.bin" /><Relationship Id="rId165" Type="http://schemas.openxmlformats.org/officeDocument/2006/relationships/image" Target="media/image86.png" /><Relationship Id="rId166" Type="http://schemas.openxmlformats.org/officeDocument/2006/relationships/image" Target="media/image87.png" /><Relationship Id="rId167" Type="http://schemas.openxmlformats.org/officeDocument/2006/relationships/image" Target="media/image88.png" /><Relationship Id="rId168" Type="http://schemas.openxmlformats.org/officeDocument/2006/relationships/image" Target="media/image89.png" /><Relationship Id="rId169" Type="http://schemas.openxmlformats.org/officeDocument/2006/relationships/image" Target="media/image90.png" /><Relationship Id="rId17" Type="http://schemas.openxmlformats.org/officeDocument/2006/relationships/image" Target="media/image8.wmf" /><Relationship Id="rId170" Type="http://schemas.openxmlformats.org/officeDocument/2006/relationships/image" Target="media/image91.png" /><Relationship Id="rId171" Type="http://schemas.openxmlformats.org/officeDocument/2006/relationships/oleObject" Target="embeddings/oleObject76.bin" /><Relationship Id="rId172" Type="http://schemas.openxmlformats.org/officeDocument/2006/relationships/oleObject" Target="embeddings/oleObject77.bin" /><Relationship Id="rId173" Type="http://schemas.openxmlformats.org/officeDocument/2006/relationships/oleObject" Target="embeddings/oleObject78.bin" /><Relationship Id="rId174" Type="http://schemas.openxmlformats.org/officeDocument/2006/relationships/oleObject" Target="embeddings/oleObject79.bin" /><Relationship Id="rId175" Type="http://schemas.openxmlformats.org/officeDocument/2006/relationships/image" Target="media/image92.wmf" /><Relationship Id="rId176" Type="http://schemas.openxmlformats.org/officeDocument/2006/relationships/oleObject" Target="embeddings/oleObject80.bin" /><Relationship Id="rId177" Type="http://schemas.openxmlformats.org/officeDocument/2006/relationships/image" Target="media/image93.wmf" /><Relationship Id="rId178" Type="http://schemas.openxmlformats.org/officeDocument/2006/relationships/oleObject" Target="embeddings/oleObject81.bin" /><Relationship Id="rId179" Type="http://schemas.openxmlformats.org/officeDocument/2006/relationships/image" Target="media/image94.wmf" /><Relationship Id="rId18" Type="http://schemas.openxmlformats.org/officeDocument/2006/relationships/oleObject" Target="embeddings/oleObject6.bin" /><Relationship Id="rId180" Type="http://schemas.openxmlformats.org/officeDocument/2006/relationships/oleObject" Target="embeddings/oleObject82.bin" /><Relationship Id="rId181" Type="http://schemas.openxmlformats.org/officeDocument/2006/relationships/image" Target="media/image95.wmf" /><Relationship Id="rId182" Type="http://schemas.openxmlformats.org/officeDocument/2006/relationships/oleObject" Target="embeddings/oleObject83.bin" /><Relationship Id="rId183" Type="http://schemas.openxmlformats.org/officeDocument/2006/relationships/image" Target="media/image96.wmf" /><Relationship Id="rId184" Type="http://schemas.openxmlformats.org/officeDocument/2006/relationships/oleObject" Target="embeddings/oleObject84.bin" /><Relationship Id="rId185" Type="http://schemas.openxmlformats.org/officeDocument/2006/relationships/image" Target="media/image97.wmf" /><Relationship Id="rId186" Type="http://schemas.openxmlformats.org/officeDocument/2006/relationships/oleObject" Target="embeddings/oleObject85.bin" /><Relationship Id="rId187" Type="http://schemas.openxmlformats.org/officeDocument/2006/relationships/image" Target="media/image98.wmf" /><Relationship Id="rId188" Type="http://schemas.openxmlformats.org/officeDocument/2006/relationships/oleObject" Target="embeddings/oleObject86.bin" /><Relationship Id="rId189" Type="http://schemas.openxmlformats.org/officeDocument/2006/relationships/oleObject" Target="embeddings/oleObject87.bin" /><Relationship Id="rId19" Type="http://schemas.openxmlformats.org/officeDocument/2006/relationships/image" Target="media/image9.wmf" /><Relationship Id="rId190" Type="http://schemas.openxmlformats.org/officeDocument/2006/relationships/oleObject" Target="embeddings/oleObject88.bin" /><Relationship Id="rId191" Type="http://schemas.openxmlformats.org/officeDocument/2006/relationships/image" Target="media/image99.wmf" /><Relationship Id="rId192" Type="http://schemas.openxmlformats.org/officeDocument/2006/relationships/oleObject" Target="embeddings/oleObject89.bin" /><Relationship Id="rId193" Type="http://schemas.openxmlformats.org/officeDocument/2006/relationships/image" Target="media/image100.wmf" /><Relationship Id="rId194" Type="http://schemas.openxmlformats.org/officeDocument/2006/relationships/oleObject" Target="embeddings/oleObject90.bin" /><Relationship Id="rId195" Type="http://schemas.openxmlformats.org/officeDocument/2006/relationships/image" Target="media/image101.wmf" /><Relationship Id="rId196" Type="http://schemas.openxmlformats.org/officeDocument/2006/relationships/oleObject" Target="embeddings/oleObject91.bin" /><Relationship Id="rId197" Type="http://schemas.openxmlformats.org/officeDocument/2006/relationships/image" Target="media/image102.wmf" /><Relationship Id="rId198" Type="http://schemas.openxmlformats.org/officeDocument/2006/relationships/oleObject" Target="embeddings/oleObject92.bin" /><Relationship Id="rId199" Type="http://schemas.openxmlformats.org/officeDocument/2006/relationships/image" Target="media/image103.wmf"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oleObject" Target="embeddings/oleObject93.bin" /><Relationship Id="rId201" Type="http://schemas.openxmlformats.org/officeDocument/2006/relationships/oleObject" Target="embeddings/oleObject94.bin" /><Relationship Id="rId202" Type="http://schemas.openxmlformats.org/officeDocument/2006/relationships/oleObject" Target="embeddings/oleObject95.bin" /><Relationship Id="rId203" Type="http://schemas.openxmlformats.org/officeDocument/2006/relationships/oleObject" Target="embeddings/oleObject96.bin" /><Relationship Id="rId204" Type="http://schemas.openxmlformats.org/officeDocument/2006/relationships/image" Target="media/image104.wmf" /><Relationship Id="rId205" Type="http://schemas.openxmlformats.org/officeDocument/2006/relationships/oleObject" Target="embeddings/oleObject97.bin" /><Relationship Id="rId206" Type="http://schemas.openxmlformats.org/officeDocument/2006/relationships/image" Target="media/image105.wmf" /><Relationship Id="rId207" Type="http://schemas.openxmlformats.org/officeDocument/2006/relationships/oleObject" Target="embeddings/oleObject98.bin" /><Relationship Id="rId208" Type="http://schemas.openxmlformats.org/officeDocument/2006/relationships/image" Target="media/image106.wmf" /><Relationship Id="rId209" Type="http://schemas.openxmlformats.org/officeDocument/2006/relationships/oleObject" Target="embeddings/oleObject99.bin" /><Relationship Id="rId21" Type="http://schemas.openxmlformats.org/officeDocument/2006/relationships/image" Target="media/image10.wmf" /><Relationship Id="rId210" Type="http://schemas.openxmlformats.org/officeDocument/2006/relationships/image" Target="media/image107.wmf" /><Relationship Id="rId211" Type="http://schemas.openxmlformats.org/officeDocument/2006/relationships/oleObject" Target="embeddings/oleObject100.bin" /><Relationship Id="rId212" Type="http://schemas.openxmlformats.org/officeDocument/2006/relationships/image" Target="media/image108.wmf" /><Relationship Id="rId213" Type="http://schemas.openxmlformats.org/officeDocument/2006/relationships/oleObject" Target="embeddings/oleObject101.bin" /><Relationship Id="rId214" Type="http://schemas.openxmlformats.org/officeDocument/2006/relationships/image" Target="media/image109.wmf" /><Relationship Id="rId215" Type="http://schemas.openxmlformats.org/officeDocument/2006/relationships/oleObject" Target="embeddings/oleObject102.bin" /><Relationship Id="rId216" Type="http://schemas.openxmlformats.org/officeDocument/2006/relationships/oleObject" Target="embeddings/oleObject103.bin" /><Relationship Id="rId217" Type="http://schemas.openxmlformats.org/officeDocument/2006/relationships/oleObject" Target="embeddings/oleObject104.bin" /><Relationship Id="rId218" Type="http://schemas.openxmlformats.org/officeDocument/2006/relationships/image" Target="media/image110.wmf" /><Relationship Id="rId219" Type="http://schemas.openxmlformats.org/officeDocument/2006/relationships/oleObject" Target="embeddings/oleObject105.bin" /><Relationship Id="rId22" Type="http://schemas.openxmlformats.org/officeDocument/2006/relationships/oleObject" Target="embeddings/oleObject8.bin" /><Relationship Id="rId220" Type="http://schemas.openxmlformats.org/officeDocument/2006/relationships/image" Target="media/image111.wmf" /><Relationship Id="rId221" Type="http://schemas.openxmlformats.org/officeDocument/2006/relationships/oleObject" Target="embeddings/oleObject106.bin" /><Relationship Id="rId222" Type="http://schemas.openxmlformats.org/officeDocument/2006/relationships/image" Target="media/image112.wmf" /><Relationship Id="rId223" Type="http://schemas.openxmlformats.org/officeDocument/2006/relationships/oleObject" Target="embeddings/oleObject107.bin" /><Relationship Id="rId224" Type="http://schemas.openxmlformats.org/officeDocument/2006/relationships/image" Target="media/image113.wmf" /><Relationship Id="rId225" Type="http://schemas.openxmlformats.org/officeDocument/2006/relationships/oleObject" Target="embeddings/oleObject108.bin" /><Relationship Id="rId226" Type="http://schemas.openxmlformats.org/officeDocument/2006/relationships/image" Target="media/image114.wmf" /><Relationship Id="rId227" Type="http://schemas.openxmlformats.org/officeDocument/2006/relationships/oleObject" Target="embeddings/oleObject109.bin" /><Relationship Id="rId228" Type="http://schemas.openxmlformats.org/officeDocument/2006/relationships/oleObject" Target="embeddings/oleObject110.bin" /><Relationship Id="rId229" Type="http://schemas.openxmlformats.org/officeDocument/2006/relationships/oleObject" Target="embeddings/oleObject111.bin" /><Relationship Id="rId23" Type="http://schemas.openxmlformats.org/officeDocument/2006/relationships/image" Target="media/image11.wmf" /><Relationship Id="rId230" Type="http://schemas.openxmlformats.org/officeDocument/2006/relationships/oleObject" Target="embeddings/oleObject112.bin" /><Relationship Id="rId231" Type="http://schemas.openxmlformats.org/officeDocument/2006/relationships/image" Target="media/image115.wmf" /><Relationship Id="rId232" Type="http://schemas.openxmlformats.org/officeDocument/2006/relationships/oleObject" Target="embeddings/oleObject113.bin" /><Relationship Id="rId233" Type="http://schemas.openxmlformats.org/officeDocument/2006/relationships/image" Target="media/image116.wmf" /><Relationship Id="rId234" Type="http://schemas.openxmlformats.org/officeDocument/2006/relationships/oleObject" Target="embeddings/oleObject114.bin" /><Relationship Id="rId235" Type="http://schemas.openxmlformats.org/officeDocument/2006/relationships/image" Target="media/image117.wmf" /><Relationship Id="rId236" Type="http://schemas.openxmlformats.org/officeDocument/2006/relationships/oleObject" Target="embeddings/oleObject115.bin" /><Relationship Id="rId237" Type="http://schemas.openxmlformats.org/officeDocument/2006/relationships/image" Target="media/image118.wmf" /><Relationship Id="rId238" Type="http://schemas.openxmlformats.org/officeDocument/2006/relationships/oleObject" Target="embeddings/oleObject116.bin" /><Relationship Id="rId239" Type="http://schemas.openxmlformats.org/officeDocument/2006/relationships/image" Target="media/image119.wmf" /><Relationship Id="rId24" Type="http://schemas.openxmlformats.org/officeDocument/2006/relationships/oleObject" Target="embeddings/oleObject9.bin" /><Relationship Id="rId240" Type="http://schemas.openxmlformats.org/officeDocument/2006/relationships/oleObject" Target="embeddings/oleObject117.bin" /><Relationship Id="rId241" Type="http://schemas.openxmlformats.org/officeDocument/2006/relationships/image" Target="media/image120.wmf" /><Relationship Id="rId242" Type="http://schemas.openxmlformats.org/officeDocument/2006/relationships/oleObject" Target="embeddings/oleObject118.bin" /><Relationship Id="rId243" Type="http://schemas.openxmlformats.org/officeDocument/2006/relationships/image" Target="media/image121.wmf" /><Relationship Id="rId244" Type="http://schemas.openxmlformats.org/officeDocument/2006/relationships/oleObject" Target="embeddings/oleObject119.bin" /><Relationship Id="rId245" Type="http://schemas.openxmlformats.org/officeDocument/2006/relationships/image" Target="media/image122.wmf" /><Relationship Id="rId246" Type="http://schemas.openxmlformats.org/officeDocument/2006/relationships/oleObject" Target="embeddings/oleObject120.bin" /><Relationship Id="rId247" Type="http://schemas.openxmlformats.org/officeDocument/2006/relationships/image" Target="media/image123.wmf" /><Relationship Id="rId248" Type="http://schemas.openxmlformats.org/officeDocument/2006/relationships/oleObject" Target="embeddings/oleObject121.bin" /><Relationship Id="rId249" Type="http://schemas.openxmlformats.org/officeDocument/2006/relationships/image" Target="media/image124.wmf" /><Relationship Id="rId25" Type="http://schemas.openxmlformats.org/officeDocument/2006/relationships/image" Target="media/image12.wmf" /><Relationship Id="rId250" Type="http://schemas.openxmlformats.org/officeDocument/2006/relationships/oleObject" Target="embeddings/oleObject122.bin" /><Relationship Id="rId251" Type="http://schemas.openxmlformats.org/officeDocument/2006/relationships/oleObject" Target="embeddings/oleObject123.bin" /><Relationship Id="rId252" Type="http://schemas.openxmlformats.org/officeDocument/2006/relationships/oleObject" Target="embeddings/oleObject124.bin" /><Relationship Id="rId253" Type="http://schemas.openxmlformats.org/officeDocument/2006/relationships/hyperlink" Target="https://d.book118.com/998027063126006046" TargetMode="External" /><Relationship Id="rId254" Type="http://schemas.openxmlformats.org/officeDocument/2006/relationships/theme" Target="theme/theme1.xml" /><Relationship Id="rId255" Type="http://schemas.openxmlformats.org/officeDocument/2006/relationships/numbering" Target="numbering.xml" /><Relationship Id="rId256" Type="http://schemas.openxmlformats.org/officeDocument/2006/relationships/styles" Target="styles.xml" /><Relationship Id="rId26" Type="http://schemas.openxmlformats.org/officeDocument/2006/relationships/oleObject" Target="embeddings/oleObject10.bin" /><Relationship Id="rId27" Type="http://schemas.openxmlformats.org/officeDocument/2006/relationships/image" Target="media/image13.wmf" /><Relationship Id="rId28" Type="http://schemas.openxmlformats.org/officeDocument/2006/relationships/oleObject" Target="embeddings/oleObject11.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12.bin" /><Relationship Id="rId31" Type="http://schemas.openxmlformats.org/officeDocument/2006/relationships/image" Target="media/image15.wmf" /><Relationship Id="rId32" Type="http://schemas.openxmlformats.org/officeDocument/2006/relationships/oleObject" Target="embeddings/oleObject13.bin" /><Relationship Id="rId33" Type="http://schemas.openxmlformats.org/officeDocument/2006/relationships/image" Target="media/image16.wmf" /><Relationship Id="rId34" Type="http://schemas.openxmlformats.org/officeDocument/2006/relationships/oleObject" Target="embeddings/oleObject14.bin" /><Relationship Id="rId35" Type="http://schemas.openxmlformats.org/officeDocument/2006/relationships/image" Target="media/image17.wmf" /><Relationship Id="rId36" Type="http://schemas.openxmlformats.org/officeDocument/2006/relationships/oleObject" Target="embeddings/oleObject15.bin" /><Relationship Id="rId37" Type="http://schemas.openxmlformats.org/officeDocument/2006/relationships/image" Target="media/image18.wmf" /><Relationship Id="rId38" Type="http://schemas.openxmlformats.org/officeDocument/2006/relationships/oleObject" Target="embeddings/oleObject16.bin" /><Relationship Id="rId39" Type="http://schemas.openxmlformats.org/officeDocument/2006/relationships/image" Target="media/image19.wmf" /><Relationship Id="rId4" Type="http://schemas.openxmlformats.org/officeDocument/2006/relationships/customXml" Target="../customXml/item1.xml" /><Relationship Id="rId40" Type="http://schemas.openxmlformats.org/officeDocument/2006/relationships/oleObject" Target="embeddings/oleObject17.bin" /><Relationship Id="rId41" Type="http://schemas.openxmlformats.org/officeDocument/2006/relationships/image" Target="media/image20.wmf" /><Relationship Id="rId42" Type="http://schemas.openxmlformats.org/officeDocument/2006/relationships/oleObject" Target="embeddings/oleObject18.bin" /><Relationship Id="rId43" Type="http://schemas.openxmlformats.org/officeDocument/2006/relationships/image" Target="media/image21.wmf" /><Relationship Id="rId44" Type="http://schemas.openxmlformats.org/officeDocument/2006/relationships/oleObject" Target="embeddings/oleObject19.bin" /><Relationship Id="rId45" Type="http://schemas.openxmlformats.org/officeDocument/2006/relationships/image" Target="media/image22.wmf" /><Relationship Id="rId46" Type="http://schemas.openxmlformats.org/officeDocument/2006/relationships/oleObject" Target="embeddings/oleObject20.bin" /><Relationship Id="rId47" Type="http://schemas.openxmlformats.org/officeDocument/2006/relationships/image" Target="media/image23.wmf" /><Relationship Id="rId48" Type="http://schemas.openxmlformats.org/officeDocument/2006/relationships/oleObject" Target="embeddings/oleObject21.bin" /><Relationship Id="rId49" Type="http://schemas.openxmlformats.org/officeDocument/2006/relationships/image" Target="media/image24.wmf" /><Relationship Id="rId5" Type="http://schemas.openxmlformats.org/officeDocument/2006/relationships/image" Target="media/image1.png" /><Relationship Id="rId50" Type="http://schemas.openxmlformats.org/officeDocument/2006/relationships/oleObject" Target="embeddings/oleObject22.bin" /><Relationship Id="rId51" Type="http://schemas.openxmlformats.org/officeDocument/2006/relationships/image" Target="media/image25.wmf" /><Relationship Id="rId52" Type="http://schemas.openxmlformats.org/officeDocument/2006/relationships/oleObject" Target="embeddings/oleObject23.bin" /><Relationship Id="rId53" Type="http://schemas.openxmlformats.org/officeDocument/2006/relationships/image" Target="media/image26.wmf" /><Relationship Id="rId54" Type="http://schemas.openxmlformats.org/officeDocument/2006/relationships/oleObject" Target="embeddings/oleObject24.bin" /><Relationship Id="rId55" Type="http://schemas.openxmlformats.org/officeDocument/2006/relationships/image" Target="media/image27.wmf" /><Relationship Id="rId56" Type="http://schemas.openxmlformats.org/officeDocument/2006/relationships/oleObject" Target="embeddings/oleObject25.bin" /><Relationship Id="rId57" Type="http://schemas.openxmlformats.org/officeDocument/2006/relationships/image" Target="media/image28.wmf" /><Relationship Id="rId58" Type="http://schemas.openxmlformats.org/officeDocument/2006/relationships/oleObject" Target="embeddings/oleObject26.bin" /><Relationship Id="rId59" Type="http://schemas.openxmlformats.org/officeDocument/2006/relationships/image" Target="media/image29.wmf" /><Relationship Id="rId6" Type="http://schemas.openxmlformats.org/officeDocument/2006/relationships/image" Target="media/image2.png" /><Relationship Id="rId60" Type="http://schemas.openxmlformats.org/officeDocument/2006/relationships/oleObject" Target="embeddings/oleObject27.bin" /><Relationship Id="rId61" Type="http://schemas.openxmlformats.org/officeDocument/2006/relationships/image" Target="media/image30.wmf" /><Relationship Id="rId62" Type="http://schemas.openxmlformats.org/officeDocument/2006/relationships/oleObject" Target="embeddings/oleObject28.bin" /><Relationship Id="rId63" Type="http://schemas.openxmlformats.org/officeDocument/2006/relationships/image" Target="media/image31.wmf" /><Relationship Id="rId64" Type="http://schemas.openxmlformats.org/officeDocument/2006/relationships/oleObject" Target="embeddings/oleObject29.bin" /><Relationship Id="rId65" Type="http://schemas.openxmlformats.org/officeDocument/2006/relationships/image" Target="media/image32.wmf" /><Relationship Id="rId66" Type="http://schemas.openxmlformats.org/officeDocument/2006/relationships/oleObject" Target="embeddings/oleObject30.bin" /><Relationship Id="rId67" Type="http://schemas.openxmlformats.org/officeDocument/2006/relationships/image" Target="media/image33.wmf" /><Relationship Id="rId68" Type="http://schemas.openxmlformats.org/officeDocument/2006/relationships/oleObject" Target="embeddings/oleObject31.bin" /><Relationship Id="rId69" Type="http://schemas.openxmlformats.org/officeDocument/2006/relationships/image" Target="media/image34.wmf" /><Relationship Id="rId7" Type="http://schemas.openxmlformats.org/officeDocument/2006/relationships/image" Target="media/image3.wmf" /><Relationship Id="rId70" Type="http://schemas.openxmlformats.org/officeDocument/2006/relationships/oleObject" Target="embeddings/oleObject32.bin" /><Relationship Id="rId71" Type="http://schemas.openxmlformats.org/officeDocument/2006/relationships/image" Target="media/image35.wmf" /><Relationship Id="rId72" Type="http://schemas.openxmlformats.org/officeDocument/2006/relationships/oleObject" Target="embeddings/oleObject33.bin" /><Relationship Id="rId73" Type="http://schemas.openxmlformats.org/officeDocument/2006/relationships/image" Target="media/image36.png" /><Relationship Id="rId74" Type="http://schemas.openxmlformats.org/officeDocument/2006/relationships/image" Target="media/image37.png" /><Relationship Id="rId75" Type="http://schemas.openxmlformats.org/officeDocument/2006/relationships/image" Target="media/image38.wmf" /><Relationship Id="rId76" Type="http://schemas.openxmlformats.org/officeDocument/2006/relationships/oleObject" Target="embeddings/oleObject34.bin" /><Relationship Id="rId77" Type="http://schemas.openxmlformats.org/officeDocument/2006/relationships/image" Target="media/image39.wmf" /><Relationship Id="rId78" Type="http://schemas.openxmlformats.org/officeDocument/2006/relationships/oleObject" Target="embeddings/oleObject35.bin" /><Relationship Id="rId79" Type="http://schemas.openxmlformats.org/officeDocument/2006/relationships/image" Target="media/image40.wmf" /><Relationship Id="rId8" Type="http://schemas.openxmlformats.org/officeDocument/2006/relationships/oleObject" Target="embeddings/oleObject1.bin" /><Relationship Id="rId80" Type="http://schemas.openxmlformats.org/officeDocument/2006/relationships/oleObject" Target="embeddings/oleObject36.bin" /><Relationship Id="rId81" Type="http://schemas.openxmlformats.org/officeDocument/2006/relationships/image" Target="media/image41.wmf" /><Relationship Id="rId82" Type="http://schemas.openxmlformats.org/officeDocument/2006/relationships/oleObject" Target="embeddings/oleObject37.bin" /><Relationship Id="rId83" Type="http://schemas.openxmlformats.org/officeDocument/2006/relationships/image" Target="media/image42.wmf" /><Relationship Id="rId84" Type="http://schemas.openxmlformats.org/officeDocument/2006/relationships/oleObject" Target="embeddings/oleObject38.bin" /><Relationship Id="rId85" Type="http://schemas.openxmlformats.org/officeDocument/2006/relationships/image" Target="media/image43.wmf" /><Relationship Id="rId86" Type="http://schemas.openxmlformats.org/officeDocument/2006/relationships/oleObject" Target="embeddings/oleObject39.bin" /><Relationship Id="rId87" Type="http://schemas.openxmlformats.org/officeDocument/2006/relationships/image" Target="media/image44.wmf" /><Relationship Id="rId88" Type="http://schemas.openxmlformats.org/officeDocument/2006/relationships/oleObject" Target="embeddings/oleObject40.bin" /><Relationship Id="rId89" Type="http://schemas.openxmlformats.org/officeDocument/2006/relationships/image" Target="media/image45.wmf" /><Relationship Id="rId9" Type="http://schemas.openxmlformats.org/officeDocument/2006/relationships/image" Target="media/image4.wmf" /><Relationship Id="rId90" Type="http://schemas.openxmlformats.org/officeDocument/2006/relationships/oleObject" Target="embeddings/oleObject41.bin" /><Relationship Id="rId91" Type="http://schemas.openxmlformats.org/officeDocument/2006/relationships/image" Target="media/image46.wmf" /><Relationship Id="rId92" Type="http://schemas.openxmlformats.org/officeDocument/2006/relationships/oleObject" Target="embeddings/oleObject42.bin" /><Relationship Id="rId93" Type="http://schemas.openxmlformats.org/officeDocument/2006/relationships/image" Target="media/image47.wmf" /><Relationship Id="rId94" Type="http://schemas.openxmlformats.org/officeDocument/2006/relationships/oleObject" Target="embeddings/oleObject43.bin" /><Relationship Id="rId95" Type="http://schemas.openxmlformats.org/officeDocument/2006/relationships/image" Target="media/image48.wmf" /><Relationship Id="rId96" Type="http://schemas.openxmlformats.org/officeDocument/2006/relationships/oleObject" Target="embeddings/oleObject44.bin" /><Relationship Id="rId97" Type="http://schemas.openxmlformats.org/officeDocument/2006/relationships/image" Target="media/image49.wmf" /><Relationship Id="rId98" Type="http://schemas.openxmlformats.org/officeDocument/2006/relationships/oleObject" Target="embeddings/oleObject45.bin" /><Relationship Id="rId99" Type="http://schemas.openxmlformats.org/officeDocument/2006/relationships/image" Target="media/image50.wm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157256160</TotalTime>
  <Pages>10</Pages>
  <Words>9908</Words>
  <Characters>10548</Characters>
  <Application>Microsoft Office Word</Application>
  <DocSecurity>0</DocSecurity>
  <Lines>90</Lines>
  <Paragraphs>25</Paragraphs>
  <ScaleCrop>false</ScaleCrop>
  <Company/>
  <LinksUpToDate>false</LinksUpToDate>
  <CharactersWithSpaces>12313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62</cp:revision>
  <cp:lastPrinted>2013-06-25T01:13:00Z</cp:lastPrinted>
  <dcterms:created xsi:type="dcterms:W3CDTF">2019-07-17T01:37:00Z</dcterms:created>
  <dcterms:modified xsi:type="dcterms:W3CDTF">2024-03-13T09:01:22Z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87B97D33E22B4A288B3EB9DFCCDAF80D_13</vt:lpwstr>
  </property>
  <property fmtid="{D5CDD505-2E9C-101B-9397-08002B2CF9AE}" pid="7" name="KSOProductBuildVer">
    <vt:lpwstr>2052-12.1.0.16364</vt:lpwstr>
  </property>
</Properties>
</file>