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工程咨询项目规划设计蓝图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6" w:history="1">
        <w:r>
          <w:rPr>
            <w:rFonts w:ascii="仿宋" w:eastAsia="仿宋" w:hAnsi="仿宋" w:cs="仿宋" w:hint="eastAsia"/>
            <w:lang w:eastAsia="zh-CN"/>
          </w:rPr>
          <w:t>序言</w:t>
        </w:r>
        <w:r>
          <w:tab/>
        </w:r>
        <w:r>
          <w:fldChar w:fldCharType="begin"/>
        </w:r>
        <w:r>
          <w:instrText xml:space="preserve"> PAGEREF _Toc21116 \h </w:instrText>
        </w:r>
        <w:r>
          <w:fldChar w:fldCharType="separate"/>
        </w:r>
        <w:r>
          <w:t>3</w:t>
        </w:r>
        <w:r>
          <w:fldChar w:fldCharType="end"/>
        </w:r>
      </w:hyperlink>
    </w:p>
    <w:p>
      <w:pPr>
        <w:pStyle w:val="TOC1"/>
        <w:tabs>
          <w:tab w:val="right" w:leader="dot" w:pos="8306"/>
        </w:tabs>
      </w:pPr>
      <w:hyperlink w:anchor="_Toc1700" w:history="1">
        <w:r>
          <w:rPr>
            <w:rFonts w:ascii="仿宋" w:eastAsia="仿宋" w:hAnsi="仿宋" w:cs="仿宋" w:hint="eastAsia"/>
            <w:lang w:eastAsia="zh-CN"/>
          </w:rPr>
          <w:t>一、工程咨询项目建设背景及必要性分析</w:t>
        </w:r>
        <w:r>
          <w:tab/>
        </w:r>
        <w:r>
          <w:fldChar w:fldCharType="begin"/>
        </w:r>
        <w:r>
          <w:instrText xml:space="preserve"> PAGEREF _Toc1700 \h </w:instrText>
        </w:r>
        <w:r>
          <w:fldChar w:fldCharType="separate"/>
        </w:r>
        <w:r>
          <w:t>3</w:t>
        </w:r>
        <w:r>
          <w:fldChar w:fldCharType="end"/>
        </w:r>
      </w:hyperlink>
    </w:p>
    <w:p>
      <w:pPr>
        <w:pStyle w:val="TOC2"/>
        <w:tabs>
          <w:tab w:val="right" w:leader="dot" w:pos="8306"/>
        </w:tabs>
      </w:pPr>
      <w:hyperlink w:anchor="_Toc16097" w:history="1">
        <w:r>
          <w:rPr>
            <w:rFonts w:ascii="仿宋" w:eastAsia="仿宋" w:hAnsi="仿宋" w:cs="仿宋" w:hint="eastAsia"/>
            <w:lang w:eastAsia="zh-CN"/>
          </w:rPr>
          <w:t>(一)、工程咨询项目背景分析</w:t>
        </w:r>
        <w:r>
          <w:tab/>
        </w:r>
        <w:r>
          <w:fldChar w:fldCharType="begin"/>
        </w:r>
        <w:r>
          <w:instrText xml:space="preserve"> PAGEREF _Toc16097 \h </w:instrText>
        </w:r>
        <w:r>
          <w:fldChar w:fldCharType="separate"/>
        </w:r>
        <w:r>
          <w:t>3</w:t>
        </w:r>
        <w:r>
          <w:fldChar w:fldCharType="end"/>
        </w:r>
      </w:hyperlink>
    </w:p>
    <w:p>
      <w:pPr>
        <w:pStyle w:val="TOC2"/>
        <w:tabs>
          <w:tab w:val="right" w:leader="dot" w:pos="8306"/>
        </w:tabs>
      </w:pPr>
      <w:hyperlink w:anchor="_Toc2560" w:history="1">
        <w:r>
          <w:rPr>
            <w:rFonts w:ascii="仿宋" w:eastAsia="仿宋" w:hAnsi="仿宋" w:cs="仿宋" w:hint="eastAsia"/>
            <w:lang w:eastAsia="zh-CN"/>
          </w:rPr>
          <w:t>(二)、工程咨询项目建设必要性分析</w:t>
        </w:r>
        <w:r>
          <w:tab/>
        </w:r>
        <w:r>
          <w:fldChar w:fldCharType="begin"/>
        </w:r>
        <w:r>
          <w:instrText xml:space="preserve"> PAGEREF _Toc2560 \h </w:instrText>
        </w:r>
        <w:r>
          <w:fldChar w:fldCharType="separate"/>
        </w:r>
        <w:r>
          <w:t>5</w:t>
        </w:r>
        <w:r>
          <w:fldChar w:fldCharType="end"/>
        </w:r>
      </w:hyperlink>
    </w:p>
    <w:p>
      <w:pPr>
        <w:pStyle w:val="TOC1"/>
        <w:tabs>
          <w:tab w:val="right" w:leader="dot" w:pos="8306"/>
        </w:tabs>
      </w:pPr>
      <w:hyperlink w:anchor="_Toc14163" w:history="1">
        <w:r>
          <w:rPr>
            <w:rFonts w:ascii="仿宋" w:eastAsia="仿宋" w:hAnsi="仿宋" w:cs="仿宋" w:hint="eastAsia"/>
            <w:lang w:eastAsia="zh-CN"/>
          </w:rPr>
          <w:t>二、工程咨询项目选址可行性分析</w:t>
        </w:r>
        <w:r>
          <w:tab/>
        </w:r>
        <w:r>
          <w:fldChar w:fldCharType="begin"/>
        </w:r>
        <w:r>
          <w:instrText xml:space="preserve"> PAGEREF _Toc14163 \h </w:instrText>
        </w:r>
        <w:r>
          <w:fldChar w:fldCharType="separate"/>
        </w:r>
        <w:r>
          <w:t>6</w:t>
        </w:r>
        <w:r>
          <w:fldChar w:fldCharType="end"/>
        </w:r>
      </w:hyperlink>
    </w:p>
    <w:p>
      <w:pPr>
        <w:pStyle w:val="TOC2"/>
        <w:tabs>
          <w:tab w:val="right" w:leader="dot" w:pos="8306"/>
        </w:tabs>
      </w:pPr>
      <w:hyperlink w:anchor="_Toc1204" w:history="1">
        <w:r>
          <w:rPr>
            <w:rFonts w:ascii="仿宋" w:eastAsia="仿宋" w:hAnsi="仿宋" w:cs="仿宋" w:hint="eastAsia"/>
            <w:lang w:eastAsia="zh-CN"/>
          </w:rPr>
          <w:t>(一)、工程咨询项目选址</w:t>
        </w:r>
        <w:r>
          <w:tab/>
        </w:r>
        <w:r>
          <w:fldChar w:fldCharType="begin"/>
        </w:r>
        <w:r>
          <w:instrText xml:space="preserve"> PAGEREF _Toc1204 \h </w:instrText>
        </w:r>
        <w:r>
          <w:fldChar w:fldCharType="separate"/>
        </w:r>
        <w:r>
          <w:t>6</w:t>
        </w:r>
        <w:r>
          <w:fldChar w:fldCharType="end"/>
        </w:r>
      </w:hyperlink>
    </w:p>
    <w:p>
      <w:pPr>
        <w:pStyle w:val="TOC2"/>
        <w:tabs>
          <w:tab w:val="right" w:leader="dot" w:pos="8306"/>
        </w:tabs>
      </w:pPr>
      <w:hyperlink w:anchor="_Toc22576" w:history="1">
        <w:r>
          <w:rPr>
            <w:rFonts w:ascii="仿宋" w:eastAsia="仿宋" w:hAnsi="仿宋" w:cs="仿宋" w:hint="eastAsia"/>
            <w:lang w:eastAsia="zh-CN"/>
          </w:rPr>
          <w:t>(二)、用地控制指标</w:t>
        </w:r>
        <w:r>
          <w:tab/>
        </w:r>
        <w:r>
          <w:fldChar w:fldCharType="begin"/>
        </w:r>
        <w:r>
          <w:instrText xml:space="preserve"> PAGEREF _Toc22576 \h </w:instrText>
        </w:r>
        <w:r>
          <w:fldChar w:fldCharType="separate"/>
        </w:r>
        <w:r>
          <w:t>6</w:t>
        </w:r>
        <w:r>
          <w:fldChar w:fldCharType="end"/>
        </w:r>
      </w:hyperlink>
    </w:p>
    <w:p>
      <w:pPr>
        <w:pStyle w:val="TOC2"/>
        <w:tabs>
          <w:tab w:val="right" w:leader="dot" w:pos="8306"/>
        </w:tabs>
      </w:pPr>
      <w:hyperlink w:anchor="_Toc14290" w:history="1">
        <w:r>
          <w:rPr>
            <w:rFonts w:ascii="仿宋" w:eastAsia="仿宋" w:hAnsi="仿宋" w:cs="仿宋" w:hint="eastAsia"/>
            <w:lang w:eastAsia="zh-CN"/>
          </w:rPr>
          <w:t>(三)、节约用地措施</w:t>
        </w:r>
        <w:r>
          <w:tab/>
        </w:r>
        <w:r>
          <w:fldChar w:fldCharType="begin"/>
        </w:r>
        <w:r>
          <w:instrText xml:space="preserve"> PAGEREF _Toc14290 \h </w:instrText>
        </w:r>
        <w:r>
          <w:fldChar w:fldCharType="separate"/>
        </w:r>
        <w:r>
          <w:t>8</w:t>
        </w:r>
        <w:r>
          <w:fldChar w:fldCharType="end"/>
        </w:r>
      </w:hyperlink>
    </w:p>
    <w:p>
      <w:pPr>
        <w:pStyle w:val="TOC2"/>
        <w:tabs>
          <w:tab w:val="right" w:leader="dot" w:pos="8306"/>
        </w:tabs>
      </w:pPr>
      <w:hyperlink w:anchor="_Toc9182" w:history="1">
        <w:r>
          <w:rPr>
            <w:rFonts w:ascii="仿宋" w:eastAsia="仿宋" w:hAnsi="仿宋" w:cs="仿宋" w:hint="eastAsia"/>
            <w:lang w:eastAsia="zh-CN"/>
          </w:rPr>
          <w:t>(四)、总图布置方案</w:t>
        </w:r>
        <w:r>
          <w:tab/>
        </w:r>
        <w:r>
          <w:fldChar w:fldCharType="begin"/>
        </w:r>
        <w:r>
          <w:instrText xml:space="preserve"> PAGEREF _Toc9182 \h </w:instrText>
        </w:r>
        <w:r>
          <w:fldChar w:fldCharType="separate"/>
        </w:r>
        <w:r>
          <w:t>9</w:t>
        </w:r>
        <w:r>
          <w:fldChar w:fldCharType="end"/>
        </w:r>
      </w:hyperlink>
    </w:p>
    <w:p>
      <w:pPr>
        <w:pStyle w:val="TOC2"/>
        <w:tabs>
          <w:tab w:val="right" w:leader="dot" w:pos="8306"/>
        </w:tabs>
      </w:pPr>
      <w:hyperlink w:anchor="_Toc13138" w:history="1">
        <w:r>
          <w:rPr>
            <w:rFonts w:ascii="仿宋" w:eastAsia="仿宋" w:hAnsi="仿宋" w:cs="仿宋" w:hint="eastAsia"/>
            <w:lang w:eastAsia="zh-CN"/>
          </w:rPr>
          <w:t>(五)、选址综合评价</w:t>
        </w:r>
        <w:r>
          <w:tab/>
        </w:r>
        <w:r>
          <w:fldChar w:fldCharType="begin"/>
        </w:r>
        <w:r>
          <w:instrText xml:space="preserve"> PAGEREF _Toc13138 \h </w:instrText>
        </w:r>
        <w:r>
          <w:fldChar w:fldCharType="separate"/>
        </w:r>
        <w:r>
          <w:t>10</w:t>
        </w:r>
        <w:r>
          <w:fldChar w:fldCharType="end"/>
        </w:r>
      </w:hyperlink>
    </w:p>
    <w:p>
      <w:pPr>
        <w:pStyle w:val="TOC1"/>
        <w:tabs>
          <w:tab w:val="right" w:leader="dot" w:pos="8306"/>
        </w:tabs>
      </w:pPr>
      <w:hyperlink w:anchor="_Toc27868" w:history="1">
        <w:r>
          <w:rPr>
            <w:rFonts w:ascii="仿宋" w:eastAsia="仿宋" w:hAnsi="仿宋" w:cs="仿宋" w:hint="eastAsia"/>
            <w:lang w:eastAsia="zh-CN"/>
          </w:rPr>
          <w:t>三、工程咨询项目土建工程</w:t>
        </w:r>
        <w:r>
          <w:tab/>
        </w:r>
        <w:r>
          <w:fldChar w:fldCharType="begin"/>
        </w:r>
        <w:r>
          <w:instrText xml:space="preserve"> PAGEREF _Toc27868 \h </w:instrText>
        </w:r>
        <w:r>
          <w:fldChar w:fldCharType="separate"/>
        </w:r>
        <w:r>
          <w:t>11</w:t>
        </w:r>
        <w:r>
          <w:fldChar w:fldCharType="end"/>
        </w:r>
      </w:hyperlink>
    </w:p>
    <w:p>
      <w:pPr>
        <w:pStyle w:val="TOC2"/>
        <w:tabs>
          <w:tab w:val="right" w:leader="dot" w:pos="8306"/>
        </w:tabs>
      </w:pPr>
      <w:hyperlink w:anchor="_Toc8319" w:history="1">
        <w:r>
          <w:rPr>
            <w:rFonts w:ascii="仿宋" w:eastAsia="仿宋" w:hAnsi="仿宋" w:cs="仿宋" w:hint="eastAsia"/>
            <w:lang w:eastAsia="zh-CN"/>
          </w:rPr>
          <w:t>(一)、建筑工程设计原则</w:t>
        </w:r>
        <w:r>
          <w:tab/>
        </w:r>
        <w:r>
          <w:fldChar w:fldCharType="begin"/>
        </w:r>
        <w:r>
          <w:instrText xml:space="preserve"> PAGEREF _Toc8319 \h </w:instrText>
        </w:r>
        <w:r>
          <w:fldChar w:fldCharType="separate"/>
        </w:r>
        <w:r>
          <w:t>11</w:t>
        </w:r>
        <w:r>
          <w:fldChar w:fldCharType="end"/>
        </w:r>
      </w:hyperlink>
    </w:p>
    <w:p>
      <w:pPr>
        <w:pStyle w:val="TOC2"/>
        <w:tabs>
          <w:tab w:val="right" w:leader="dot" w:pos="8306"/>
        </w:tabs>
      </w:pPr>
      <w:hyperlink w:anchor="_Toc23812" w:history="1">
        <w:r>
          <w:rPr>
            <w:rFonts w:ascii="仿宋" w:eastAsia="仿宋" w:hAnsi="仿宋" w:cs="仿宋" w:hint="eastAsia"/>
            <w:lang w:eastAsia="zh-CN"/>
          </w:rPr>
          <w:t>(二)、土建工程设计年限及安全等级</w:t>
        </w:r>
        <w:r>
          <w:tab/>
        </w:r>
        <w:r>
          <w:fldChar w:fldCharType="begin"/>
        </w:r>
        <w:r>
          <w:instrText xml:space="preserve"> PAGEREF _Toc23812 \h </w:instrText>
        </w:r>
        <w:r>
          <w:fldChar w:fldCharType="separate"/>
        </w:r>
        <w:r>
          <w:t>12</w:t>
        </w:r>
        <w:r>
          <w:fldChar w:fldCharType="end"/>
        </w:r>
      </w:hyperlink>
    </w:p>
    <w:p>
      <w:pPr>
        <w:pStyle w:val="TOC2"/>
        <w:tabs>
          <w:tab w:val="right" w:leader="dot" w:pos="8306"/>
        </w:tabs>
      </w:pPr>
      <w:hyperlink w:anchor="_Toc30872" w:history="1">
        <w:r>
          <w:rPr>
            <w:rFonts w:ascii="仿宋" w:eastAsia="仿宋" w:hAnsi="仿宋" w:cs="仿宋" w:hint="eastAsia"/>
            <w:lang w:eastAsia="zh-CN"/>
          </w:rPr>
          <w:t>(三)、建筑工程设计总体要求</w:t>
        </w:r>
        <w:r>
          <w:tab/>
        </w:r>
        <w:r>
          <w:fldChar w:fldCharType="begin"/>
        </w:r>
        <w:r>
          <w:instrText xml:space="preserve"> PAGEREF _Toc30872 \h </w:instrText>
        </w:r>
        <w:r>
          <w:fldChar w:fldCharType="separate"/>
        </w:r>
        <w:r>
          <w:t>14</w:t>
        </w:r>
        <w:r>
          <w:fldChar w:fldCharType="end"/>
        </w:r>
      </w:hyperlink>
    </w:p>
    <w:p>
      <w:pPr>
        <w:pStyle w:val="TOC2"/>
        <w:tabs>
          <w:tab w:val="right" w:leader="dot" w:pos="8306"/>
        </w:tabs>
      </w:pPr>
      <w:hyperlink w:anchor="_Toc27683" w:history="1">
        <w:r>
          <w:rPr>
            <w:rFonts w:ascii="仿宋" w:eastAsia="仿宋" w:hAnsi="仿宋" w:cs="仿宋" w:hint="eastAsia"/>
            <w:lang w:eastAsia="zh-CN"/>
          </w:rPr>
          <w:t>(四)、土建工程建设指标</w:t>
        </w:r>
        <w:r>
          <w:tab/>
        </w:r>
        <w:r>
          <w:fldChar w:fldCharType="begin"/>
        </w:r>
        <w:r>
          <w:instrText xml:space="preserve"> PAGEREF _Toc27683 \h </w:instrText>
        </w:r>
        <w:r>
          <w:fldChar w:fldCharType="separate"/>
        </w:r>
        <w:r>
          <w:t>14</w:t>
        </w:r>
        <w:r>
          <w:fldChar w:fldCharType="end"/>
        </w:r>
      </w:hyperlink>
    </w:p>
    <w:p>
      <w:pPr>
        <w:pStyle w:val="TOC1"/>
        <w:tabs>
          <w:tab w:val="right" w:leader="dot" w:pos="8306"/>
        </w:tabs>
      </w:pPr>
      <w:hyperlink w:anchor="_Toc20892" w:history="1">
        <w:r>
          <w:rPr>
            <w:rFonts w:ascii="仿宋" w:eastAsia="仿宋" w:hAnsi="仿宋" w:cs="仿宋" w:hint="eastAsia"/>
            <w:lang w:eastAsia="zh-CN"/>
          </w:rPr>
          <w:t>四、工程咨询项目概论</w:t>
        </w:r>
        <w:r>
          <w:tab/>
        </w:r>
        <w:r>
          <w:fldChar w:fldCharType="begin"/>
        </w:r>
        <w:r>
          <w:instrText xml:space="preserve"> PAGEREF _Toc20892 \h </w:instrText>
        </w:r>
        <w:r>
          <w:fldChar w:fldCharType="separate"/>
        </w:r>
        <w:r>
          <w:t>14</w:t>
        </w:r>
        <w:r>
          <w:fldChar w:fldCharType="end"/>
        </w:r>
      </w:hyperlink>
    </w:p>
    <w:p>
      <w:pPr>
        <w:pStyle w:val="TOC2"/>
        <w:tabs>
          <w:tab w:val="right" w:leader="dot" w:pos="8306"/>
        </w:tabs>
      </w:pPr>
      <w:hyperlink w:anchor="_Toc26647" w:history="1">
        <w:r>
          <w:rPr>
            <w:rFonts w:ascii="仿宋" w:eastAsia="仿宋" w:hAnsi="仿宋" w:cs="仿宋" w:hint="eastAsia"/>
            <w:lang w:eastAsia="zh-CN"/>
          </w:rPr>
          <w:t>(一)、工程咨询项目概况</w:t>
        </w:r>
        <w:r>
          <w:tab/>
        </w:r>
        <w:r>
          <w:fldChar w:fldCharType="begin"/>
        </w:r>
        <w:r>
          <w:instrText xml:space="preserve"> PAGEREF _Toc26647 \h </w:instrText>
        </w:r>
        <w:r>
          <w:fldChar w:fldCharType="separate"/>
        </w:r>
        <w:r>
          <w:t>14</w:t>
        </w:r>
        <w:r>
          <w:fldChar w:fldCharType="end"/>
        </w:r>
      </w:hyperlink>
    </w:p>
    <w:p>
      <w:pPr>
        <w:pStyle w:val="TOC2"/>
        <w:tabs>
          <w:tab w:val="right" w:leader="dot" w:pos="8306"/>
        </w:tabs>
      </w:pPr>
      <w:hyperlink w:anchor="_Toc31326" w:history="1">
        <w:r>
          <w:rPr>
            <w:rFonts w:ascii="仿宋" w:eastAsia="仿宋" w:hAnsi="仿宋" w:cs="仿宋" w:hint="eastAsia"/>
            <w:lang w:eastAsia="zh-CN"/>
          </w:rPr>
          <w:t>(二)、工程咨询项目目标</w:t>
        </w:r>
        <w:r>
          <w:tab/>
        </w:r>
        <w:r>
          <w:fldChar w:fldCharType="begin"/>
        </w:r>
        <w:r>
          <w:instrText xml:space="preserve"> PAGEREF _Toc31326 \h </w:instrText>
        </w:r>
        <w:r>
          <w:fldChar w:fldCharType="separate"/>
        </w:r>
        <w:r>
          <w:t>17</w:t>
        </w:r>
        <w:r>
          <w:fldChar w:fldCharType="end"/>
        </w:r>
      </w:hyperlink>
    </w:p>
    <w:p>
      <w:pPr>
        <w:pStyle w:val="TOC2"/>
        <w:tabs>
          <w:tab w:val="right" w:leader="dot" w:pos="8306"/>
        </w:tabs>
      </w:pPr>
      <w:hyperlink w:anchor="_Toc785" w:history="1">
        <w:r>
          <w:rPr>
            <w:rFonts w:ascii="仿宋" w:eastAsia="仿宋" w:hAnsi="仿宋" w:cs="仿宋" w:hint="eastAsia"/>
            <w:lang w:eastAsia="zh-CN"/>
          </w:rPr>
          <w:t>(三)、工程咨询项目提出的理由</w:t>
        </w:r>
        <w:r>
          <w:tab/>
        </w:r>
        <w:r>
          <w:fldChar w:fldCharType="begin"/>
        </w:r>
        <w:r>
          <w:instrText xml:space="preserve"> PAGEREF _Toc785 \h </w:instrText>
        </w:r>
        <w:r>
          <w:fldChar w:fldCharType="separate"/>
        </w:r>
        <w:r>
          <w:t>17</w:t>
        </w:r>
        <w:r>
          <w:fldChar w:fldCharType="end"/>
        </w:r>
      </w:hyperlink>
    </w:p>
    <w:p>
      <w:pPr>
        <w:pStyle w:val="TOC2"/>
        <w:tabs>
          <w:tab w:val="right" w:leader="dot" w:pos="8306"/>
        </w:tabs>
      </w:pPr>
      <w:hyperlink w:anchor="_Toc10322" w:history="1">
        <w:r>
          <w:rPr>
            <w:rFonts w:ascii="仿宋" w:eastAsia="仿宋" w:hAnsi="仿宋" w:cs="仿宋" w:hint="eastAsia"/>
            <w:lang w:eastAsia="zh-CN"/>
          </w:rPr>
          <w:t>(四)、工程咨询项目意义</w:t>
        </w:r>
        <w:r>
          <w:tab/>
        </w:r>
        <w:r>
          <w:fldChar w:fldCharType="begin"/>
        </w:r>
        <w:r>
          <w:instrText xml:space="preserve"> PAGEREF _Toc10322 \h </w:instrText>
        </w:r>
        <w:r>
          <w:fldChar w:fldCharType="separate"/>
        </w:r>
        <w:r>
          <w:t>19</w:t>
        </w:r>
        <w:r>
          <w:fldChar w:fldCharType="end"/>
        </w:r>
      </w:hyperlink>
    </w:p>
    <w:p>
      <w:pPr>
        <w:pStyle w:val="TOC2"/>
        <w:tabs>
          <w:tab w:val="right" w:leader="dot" w:pos="8306"/>
        </w:tabs>
      </w:pPr>
      <w:hyperlink w:anchor="_Toc16557" w:history="1">
        <w:r>
          <w:rPr>
            <w:rFonts w:ascii="仿宋" w:eastAsia="仿宋" w:hAnsi="仿宋" w:cs="仿宋" w:hint="eastAsia"/>
            <w:lang w:eastAsia="zh-CN"/>
          </w:rPr>
          <w:t>(五)、工程咨询项目背景</w:t>
        </w:r>
        <w:r>
          <w:tab/>
        </w:r>
        <w:r>
          <w:fldChar w:fldCharType="begin"/>
        </w:r>
        <w:r>
          <w:instrText xml:space="preserve"> PAGEREF _Toc16557 \h </w:instrText>
        </w:r>
        <w:r>
          <w:fldChar w:fldCharType="separate"/>
        </w:r>
        <w:r>
          <w:t>20</w:t>
        </w:r>
        <w:r>
          <w:fldChar w:fldCharType="end"/>
        </w:r>
      </w:hyperlink>
    </w:p>
    <w:p>
      <w:pPr>
        <w:pStyle w:val="TOC1"/>
        <w:tabs>
          <w:tab w:val="right" w:leader="dot" w:pos="8306"/>
        </w:tabs>
      </w:pPr>
      <w:hyperlink w:anchor="_Toc19640" w:history="1">
        <w:r>
          <w:rPr>
            <w:rFonts w:ascii="仿宋" w:eastAsia="仿宋" w:hAnsi="仿宋" w:cs="仿宋" w:hint="eastAsia"/>
            <w:lang w:eastAsia="zh-CN"/>
          </w:rPr>
          <w:t>五、工艺说明</w:t>
        </w:r>
        <w:r>
          <w:tab/>
        </w:r>
        <w:r>
          <w:fldChar w:fldCharType="begin"/>
        </w:r>
        <w:r>
          <w:instrText xml:space="preserve"> PAGEREF _Toc19640 \h </w:instrText>
        </w:r>
        <w:r>
          <w:fldChar w:fldCharType="separate"/>
        </w:r>
        <w:r>
          <w:t>21</w:t>
        </w:r>
        <w:r>
          <w:fldChar w:fldCharType="end"/>
        </w:r>
      </w:hyperlink>
    </w:p>
    <w:p>
      <w:pPr>
        <w:pStyle w:val="TOC2"/>
        <w:tabs>
          <w:tab w:val="right" w:leader="dot" w:pos="8306"/>
        </w:tabs>
      </w:pPr>
      <w:hyperlink w:anchor="_Toc8439" w:history="1">
        <w:r>
          <w:rPr>
            <w:rFonts w:ascii="仿宋" w:eastAsia="仿宋" w:hAnsi="仿宋" w:cs="仿宋" w:hint="eastAsia"/>
            <w:lang w:eastAsia="zh-CN"/>
          </w:rPr>
          <w:t>(一)、技术管理特点</w:t>
        </w:r>
        <w:r>
          <w:tab/>
        </w:r>
        <w:r>
          <w:fldChar w:fldCharType="begin"/>
        </w:r>
        <w:r>
          <w:instrText xml:space="preserve"> PAGEREF _Toc8439 \h </w:instrText>
        </w:r>
        <w:r>
          <w:fldChar w:fldCharType="separate"/>
        </w:r>
        <w:r>
          <w:t>21</w:t>
        </w:r>
        <w:r>
          <w:fldChar w:fldCharType="end"/>
        </w:r>
      </w:hyperlink>
    </w:p>
    <w:p>
      <w:pPr>
        <w:pStyle w:val="TOC2"/>
        <w:tabs>
          <w:tab w:val="right" w:leader="dot" w:pos="8306"/>
        </w:tabs>
      </w:pPr>
      <w:hyperlink w:anchor="_Toc5124" w:history="1">
        <w:r>
          <w:rPr>
            <w:rFonts w:ascii="仿宋" w:eastAsia="仿宋" w:hAnsi="仿宋" w:cs="仿宋" w:hint="eastAsia"/>
            <w:lang w:eastAsia="zh-CN"/>
          </w:rPr>
          <w:t>(二)、工程咨询项目工艺技术设计方案</w:t>
        </w:r>
        <w:r>
          <w:tab/>
        </w:r>
        <w:r>
          <w:fldChar w:fldCharType="begin"/>
        </w:r>
        <w:r>
          <w:instrText xml:space="preserve"> PAGEREF _Toc5124 \h </w:instrText>
        </w:r>
        <w:r>
          <w:fldChar w:fldCharType="separate"/>
        </w:r>
        <w:r>
          <w:t>22</w:t>
        </w:r>
        <w:r>
          <w:fldChar w:fldCharType="end"/>
        </w:r>
      </w:hyperlink>
    </w:p>
    <w:p>
      <w:pPr>
        <w:pStyle w:val="TOC2"/>
        <w:tabs>
          <w:tab w:val="right" w:leader="dot" w:pos="8306"/>
        </w:tabs>
      </w:pPr>
      <w:hyperlink w:anchor="_Toc8363" w:history="1">
        <w:r>
          <w:rPr>
            <w:rFonts w:ascii="仿宋" w:eastAsia="仿宋" w:hAnsi="仿宋" w:cs="仿宋" w:hint="eastAsia"/>
            <w:lang w:eastAsia="zh-CN"/>
          </w:rPr>
          <w:t>(三)、设备选型方案</w:t>
        </w:r>
        <w:r>
          <w:tab/>
        </w:r>
        <w:r>
          <w:fldChar w:fldCharType="begin"/>
        </w:r>
        <w:r>
          <w:instrText xml:space="preserve"> PAGEREF _Toc8363 \h </w:instrText>
        </w:r>
        <w:r>
          <w:fldChar w:fldCharType="separate"/>
        </w:r>
        <w:r>
          <w:t>23</w:t>
        </w:r>
        <w:r>
          <w:fldChar w:fldCharType="end"/>
        </w:r>
      </w:hyperlink>
    </w:p>
    <w:p>
      <w:pPr>
        <w:pStyle w:val="TOC1"/>
        <w:tabs>
          <w:tab w:val="right" w:leader="dot" w:pos="8306"/>
        </w:tabs>
      </w:pPr>
      <w:hyperlink w:anchor="_Toc27071" w:history="1">
        <w:r>
          <w:rPr>
            <w:rFonts w:ascii="仿宋" w:eastAsia="仿宋" w:hAnsi="仿宋" w:cs="仿宋" w:hint="eastAsia"/>
            <w:lang w:eastAsia="zh-CN"/>
          </w:rPr>
          <w:t>六、市场分析、调研</w:t>
        </w:r>
        <w:r>
          <w:tab/>
        </w:r>
        <w:r>
          <w:fldChar w:fldCharType="begin"/>
        </w:r>
        <w:r>
          <w:instrText xml:space="preserve"> PAGEREF _Toc27071 \h </w:instrText>
        </w:r>
        <w:r>
          <w:fldChar w:fldCharType="separate"/>
        </w:r>
        <w:r>
          <w:t>25</w:t>
        </w:r>
        <w:r>
          <w:fldChar w:fldCharType="end"/>
        </w:r>
      </w:hyperlink>
    </w:p>
    <w:p>
      <w:pPr>
        <w:pStyle w:val="TOC2"/>
        <w:tabs>
          <w:tab w:val="right" w:leader="dot" w:pos="8306"/>
        </w:tabs>
      </w:pPr>
      <w:hyperlink w:anchor="_Toc8218" w:history="1">
        <w:r>
          <w:rPr>
            <w:rFonts w:ascii="仿宋" w:eastAsia="仿宋" w:hAnsi="仿宋" w:cs="仿宋" w:hint="eastAsia"/>
            <w:lang w:eastAsia="zh-CN"/>
          </w:rPr>
          <w:t>(一)、工程咨询行业分析</w:t>
        </w:r>
        <w:r>
          <w:tab/>
        </w:r>
        <w:r>
          <w:fldChar w:fldCharType="begin"/>
        </w:r>
        <w:r>
          <w:instrText xml:space="preserve"> PAGEREF _Toc8218 \h </w:instrText>
        </w:r>
        <w:r>
          <w:fldChar w:fldCharType="separate"/>
        </w:r>
        <w:r>
          <w:t>25</w:t>
        </w:r>
        <w:r>
          <w:fldChar w:fldCharType="end"/>
        </w:r>
      </w:hyperlink>
    </w:p>
    <w:p>
      <w:pPr>
        <w:pStyle w:val="TOC2"/>
        <w:tabs>
          <w:tab w:val="right" w:leader="dot" w:pos="8306"/>
        </w:tabs>
      </w:pPr>
      <w:hyperlink w:anchor="_Toc27698" w:history="1">
        <w:r>
          <w:rPr>
            <w:rFonts w:ascii="仿宋" w:eastAsia="仿宋" w:hAnsi="仿宋" w:cs="仿宋" w:hint="eastAsia"/>
            <w:lang w:eastAsia="zh-CN"/>
          </w:rPr>
          <w:t>(二)、工程咨询市场分析预测</w:t>
        </w:r>
        <w:r>
          <w:tab/>
        </w:r>
        <w:r>
          <w:fldChar w:fldCharType="begin"/>
        </w:r>
        <w:r>
          <w:instrText xml:space="preserve"> PAGEREF _Toc27698 \h </w:instrText>
        </w:r>
        <w:r>
          <w:fldChar w:fldCharType="separate"/>
        </w:r>
        <w:r>
          <w:t>25</w:t>
        </w:r>
        <w:r>
          <w:fldChar w:fldCharType="end"/>
        </w:r>
      </w:hyperlink>
    </w:p>
    <w:p>
      <w:pPr>
        <w:pStyle w:val="TOC1"/>
        <w:tabs>
          <w:tab w:val="right" w:leader="dot" w:pos="8306"/>
        </w:tabs>
      </w:pPr>
      <w:hyperlink w:anchor="_Toc3746" w:history="1">
        <w:r>
          <w:rPr>
            <w:rFonts w:ascii="仿宋" w:eastAsia="仿宋" w:hAnsi="仿宋" w:cs="仿宋" w:hint="eastAsia"/>
            <w:lang w:eastAsia="zh-CN"/>
          </w:rPr>
          <w:t>七、工程咨询项目经营效益</w:t>
        </w:r>
        <w:r>
          <w:tab/>
        </w:r>
        <w:r>
          <w:fldChar w:fldCharType="begin"/>
        </w:r>
        <w:r>
          <w:instrText xml:space="preserve"> PAGEREF _Toc3746 \h </w:instrText>
        </w:r>
        <w:r>
          <w:fldChar w:fldCharType="separate"/>
        </w:r>
        <w:r>
          <w:t>26</w:t>
        </w:r>
        <w:r>
          <w:fldChar w:fldCharType="end"/>
        </w:r>
      </w:hyperlink>
    </w:p>
    <w:p>
      <w:pPr>
        <w:pStyle w:val="TOC2"/>
        <w:tabs>
          <w:tab w:val="right" w:leader="dot" w:pos="8306"/>
        </w:tabs>
      </w:pPr>
      <w:hyperlink w:anchor="_Toc22165" w:history="1">
        <w:r>
          <w:rPr>
            <w:rFonts w:ascii="仿宋" w:eastAsia="仿宋" w:hAnsi="仿宋" w:cs="仿宋" w:hint="eastAsia"/>
            <w:lang w:eastAsia="zh-CN"/>
          </w:rPr>
          <w:t>(一)、经济评价财务测算</w:t>
        </w:r>
        <w:r>
          <w:tab/>
        </w:r>
        <w:r>
          <w:fldChar w:fldCharType="begin"/>
        </w:r>
        <w:r>
          <w:instrText xml:space="preserve"> PAGEREF _Toc22165 \h </w:instrText>
        </w:r>
        <w:r>
          <w:fldChar w:fldCharType="separate"/>
        </w:r>
        <w:r>
          <w:t>26</w:t>
        </w:r>
        <w:r>
          <w:fldChar w:fldCharType="end"/>
        </w:r>
      </w:hyperlink>
    </w:p>
    <w:p>
      <w:pPr>
        <w:pStyle w:val="TOC2"/>
        <w:tabs>
          <w:tab w:val="right" w:leader="dot" w:pos="8306"/>
        </w:tabs>
      </w:pPr>
      <w:hyperlink w:anchor="_Toc26280" w:history="1">
        <w:r>
          <w:rPr>
            <w:rFonts w:ascii="仿宋" w:eastAsia="仿宋" w:hAnsi="仿宋" w:cs="仿宋" w:hint="eastAsia"/>
            <w:lang w:eastAsia="zh-CN"/>
          </w:rPr>
          <w:t>(二)、工程咨询项目盈利能力分析</w:t>
        </w:r>
        <w:r>
          <w:tab/>
        </w:r>
        <w:r>
          <w:fldChar w:fldCharType="begin"/>
        </w:r>
        <w:r>
          <w:instrText xml:space="preserve"> PAGEREF _Toc26280 \h </w:instrText>
        </w:r>
        <w:r>
          <w:fldChar w:fldCharType="separate"/>
        </w:r>
        <w:r>
          <w:t>28</w:t>
        </w:r>
        <w:r>
          <w:fldChar w:fldCharType="end"/>
        </w:r>
      </w:hyperlink>
    </w:p>
    <w:p>
      <w:pPr>
        <w:pStyle w:val="TOC1"/>
        <w:tabs>
          <w:tab w:val="right" w:leader="dot" w:pos="8306"/>
        </w:tabs>
      </w:pPr>
      <w:hyperlink w:anchor="_Toc23966" w:history="1">
        <w:r>
          <w:rPr>
            <w:rFonts w:ascii="仿宋" w:eastAsia="仿宋" w:hAnsi="仿宋" w:cs="仿宋" w:hint="eastAsia"/>
            <w:lang w:eastAsia="zh-CN"/>
          </w:rPr>
          <w:t>八、工程咨询项目投资规划</w:t>
        </w:r>
        <w:r>
          <w:tab/>
        </w:r>
        <w:r>
          <w:fldChar w:fldCharType="begin"/>
        </w:r>
        <w:r>
          <w:instrText xml:space="preserve"> PAGEREF _Toc23966 \h </w:instrText>
        </w:r>
        <w:r>
          <w:fldChar w:fldCharType="separate"/>
        </w:r>
        <w:r>
          <w:t>28</w:t>
        </w:r>
        <w:r>
          <w:fldChar w:fldCharType="end"/>
        </w:r>
      </w:hyperlink>
    </w:p>
    <w:p>
      <w:pPr>
        <w:pStyle w:val="TOC2"/>
        <w:tabs>
          <w:tab w:val="right" w:leader="dot" w:pos="8306"/>
        </w:tabs>
      </w:pPr>
      <w:hyperlink w:anchor="_Toc9823" w:history="1">
        <w:r>
          <w:rPr>
            <w:rFonts w:ascii="仿宋" w:eastAsia="仿宋" w:hAnsi="仿宋" w:cs="仿宋" w:hint="eastAsia"/>
            <w:lang w:eastAsia="zh-CN"/>
          </w:rPr>
          <w:t>(一)、工程咨询项目总投资估算</w:t>
        </w:r>
        <w:r>
          <w:tab/>
        </w:r>
        <w:r>
          <w:fldChar w:fldCharType="begin"/>
        </w:r>
        <w:r>
          <w:instrText xml:space="preserve"> PAGEREF _Toc9823 \h </w:instrText>
        </w:r>
        <w:r>
          <w:fldChar w:fldCharType="separate"/>
        </w:r>
        <w:r>
          <w:t>28</w:t>
        </w:r>
        <w:r>
          <w:fldChar w:fldCharType="end"/>
        </w:r>
      </w:hyperlink>
    </w:p>
    <w:p>
      <w:pPr>
        <w:pStyle w:val="TOC2"/>
        <w:tabs>
          <w:tab w:val="right" w:leader="dot" w:pos="8306"/>
        </w:tabs>
      </w:pPr>
      <w:hyperlink w:anchor="_Toc6563" w:history="1">
        <w:r>
          <w:rPr>
            <w:rFonts w:ascii="仿宋" w:eastAsia="仿宋" w:hAnsi="仿宋" w:cs="仿宋" w:hint="eastAsia"/>
            <w:lang w:eastAsia="zh-CN"/>
          </w:rPr>
          <w:t>(二)、资金筹措</w:t>
        </w:r>
        <w:r>
          <w:tab/>
        </w:r>
        <w:r>
          <w:fldChar w:fldCharType="begin"/>
        </w:r>
        <w:r>
          <w:instrText xml:space="preserve"> PAGEREF _Toc6563 \h </w:instrText>
        </w:r>
        <w:r>
          <w:fldChar w:fldCharType="separate"/>
        </w:r>
        <w:r>
          <w:t>30</w:t>
        </w:r>
        <w:r>
          <w:fldChar w:fldCharType="end"/>
        </w:r>
      </w:hyperlink>
    </w:p>
    <w:p>
      <w:pPr>
        <w:pStyle w:val="TOC1"/>
        <w:tabs>
          <w:tab w:val="right" w:leader="dot" w:pos="8306"/>
        </w:tabs>
      </w:pPr>
      <w:hyperlink w:anchor="_Toc5104" w:history="1">
        <w:r>
          <w:rPr>
            <w:rFonts w:ascii="仿宋" w:eastAsia="仿宋" w:hAnsi="仿宋" w:cs="仿宋" w:hint="eastAsia"/>
            <w:lang w:eastAsia="zh-CN"/>
          </w:rPr>
          <w:t>九、生产安全保护</w:t>
        </w:r>
        <w:r>
          <w:tab/>
        </w:r>
        <w:r>
          <w:fldChar w:fldCharType="begin"/>
        </w:r>
        <w:r>
          <w:instrText xml:space="preserve"> PAGEREF _Toc5104 \h </w:instrText>
        </w:r>
        <w:r>
          <w:fldChar w:fldCharType="separate"/>
        </w:r>
        <w:r>
          <w:t>30</w:t>
        </w:r>
        <w:r>
          <w:fldChar w:fldCharType="end"/>
        </w:r>
      </w:hyperlink>
    </w:p>
    <w:p>
      <w:pPr>
        <w:pStyle w:val="TOC2"/>
        <w:tabs>
          <w:tab w:val="right" w:leader="dot" w:pos="8306"/>
        </w:tabs>
      </w:pPr>
      <w:hyperlink w:anchor="_Toc12973" w:history="1">
        <w:r>
          <w:rPr>
            <w:rFonts w:ascii="仿宋" w:eastAsia="仿宋" w:hAnsi="仿宋" w:cs="仿宋" w:hint="eastAsia"/>
            <w:lang w:eastAsia="zh-CN"/>
          </w:rPr>
          <w:t>(一)、消防安全</w:t>
        </w:r>
        <w:r>
          <w:tab/>
        </w:r>
        <w:r>
          <w:fldChar w:fldCharType="begin"/>
        </w:r>
        <w:r>
          <w:instrText xml:space="preserve"> PAGEREF _Toc12973 \h </w:instrText>
        </w:r>
        <w:r>
          <w:fldChar w:fldCharType="separate"/>
        </w:r>
        <w:r>
          <w:t>30</w:t>
        </w:r>
        <w:r>
          <w:fldChar w:fldCharType="end"/>
        </w:r>
      </w:hyperlink>
    </w:p>
    <w:p>
      <w:pPr>
        <w:pStyle w:val="TOC2"/>
        <w:tabs>
          <w:tab w:val="right" w:leader="dot" w:pos="8306"/>
        </w:tabs>
      </w:pPr>
      <w:hyperlink w:anchor="_Toc20413" w:history="1">
        <w:r>
          <w:rPr>
            <w:rFonts w:ascii="仿宋" w:eastAsia="仿宋" w:hAnsi="仿宋" w:cs="仿宋" w:hint="eastAsia"/>
            <w:lang w:eastAsia="zh-CN"/>
          </w:rPr>
          <w:t>(二)、防火防爆总图布置措施</w:t>
        </w:r>
        <w:r>
          <w:tab/>
        </w:r>
        <w:r>
          <w:fldChar w:fldCharType="begin"/>
        </w:r>
        <w:r>
          <w:instrText xml:space="preserve"> PAGEREF _Toc20413 \h </w:instrText>
        </w:r>
        <w:r>
          <w:fldChar w:fldCharType="separate"/>
        </w:r>
        <w:r>
          <w:t>32</w:t>
        </w:r>
        <w:r>
          <w:fldChar w:fldCharType="end"/>
        </w:r>
      </w:hyperlink>
    </w:p>
    <w:p>
      <w:pPr>
        <w:pStyle w:val="TOC2"/>
        <w:tabs>
          <w:tab w:val="right" w:leader="dot" w:pos="8306"/>
        </w:tabs>
      </w:pPr>
      <w:hyperlink w:anchor="_Toc26149" w:history="1">
        <w:r>
          <w:rPr>
            <w:rFonts w:ascii="仿宋" w:eastAsia="仿宋" w:hAnsi="仿宋" w:cs="仿宋" w:hint="eastAsia"/>
            <w:lang w:eastAsia="zh-CN"/>
          </w:rPr>
          <w:t>(三)、自然灾害防范措施</w:t>
        </w:r>
        <w:r>
          <w:tab/>
        </w:r>
        <w:r>
          <w:fldChar w:fldCharType="begin"/>
        </w:r>
        <w:r>
          <w:instrText xml:space="preserve"> PAGEREF _Toc26149 \h </w:instrText>
        </w:r>
        <w:r>
          <w:fldChar w:fldCharType="separate"/>
        </w:r>
        <w:r>
          <w:t>32</w:t>
        </w:r>
        <w:r>
          <w:fldChar w:fldCharType="end"/>
        </w:r>
      </w:hyperlink>
    </w:p>
    <w:p>
      <w:pPr>
        <w:pStyle w:val="TOC2"/>
        <w:tabs>
          <w:tab w:val="right" w:leader="dot" w:pos="8306"/>
        </w:tabs>
      </w:pPr>
      <w:hyperlink w:anchor="_Toc3537" w:history="1">
        <w:r>
          <w:rPr>
            <w:rFonts w:ascii="仿宋" w:eastAsia="仿宋" w:hAnsi="仿宋" w:cs="仿宋" w:hint="eastAsia"/>
            <w:lang w:eastAsia="zh-CN"/>
          </w:rPr>
          <w:t>(四)、安全色及安全标志使用要求</w:t>
        </w:r>
        <w:r>
          <w:tab/>
        </w:r>
        <w:r>
          <w:fldChar w:fldCharType="begin"/>
        </w:r>
        <w:r>
          <w:instrText xml:space="preserve"> PAGEREF _Toc3537 \h </w:instrText>
        </w:r>
        <w:r>
          <w:fldChar w:fldCharType="separate"/>
        </w:r>
        <w:r>
          <w:t>33</w:t>
        </w:r>
        <w:r>
          <w:fldChar w:fldCharType="end"/>
        </w:r>
      </w:hyperlink>
    </w:p>
    <w:p>
      <w:pPr>
        <w:pStyle w:val="TOC2"/>
        <w:tabs>
          <w:tab w:val="right" w:leader="dot" w:pos="8306"/>
        </w:tabs>
      </w:pPr>
      <w:hyperlink w:anchor="_Toc31503" w:history="1">
        <w:r>
          <w:rPr>
            <w:rFonts w:ascii="仿宋" w:eastAsia="仿宋" w:hAnsi="仿宋" w:cs="仿宋" w:hint="eastAsia"/>
            <w:lang w:eastAsia="zh-CN"/>
          </w:rPr>
          <w:t>(五)、防尘防毒措施</w:t>
        </w:r>
        <w:r>
          <w:tab/>
        </w:r>
        <w:r>
          <w:fldChar w:fldCharType="begin"/>
        </w:r>
        <w:r>
          <w:instrText xml:space="preserve"> PAGEREF _Toc31503 \h </w:instrText>
        </w:r>
        <w:r>
          <w:fldChar w:fldCharType="separate"/>
        </w:r>
        <w:r>
          <w:t>34</w:t>
        </w:r>
        <w:r>
          <w:fldChar w:fldCharType="end"/>
        </w:r>
      </w:hyperlink>
    </w:p>
    <w:p>
      <w:pPr>
        <w:pStyle w:val="TOC2"/>
        <w:tabs>
          <w:tab w:val="right" w:leader="dot" w:pos="8306"/>
        </w:tabs>
      </w:pPr>
      <w:hyperlink w:anchor="_Toc22462" w:history="1">
        <w:r>
          <w:rPr>
            <w:rFonts w:ascii="仿宋" w:eastAsia="仿宋" w:hAnsi="仿宋" w:cs="仿宋" w:hint="eastAsia"/>
            <w:lang w:eastAsia="zh-CN"/>
          </w:rPr>
          <w:t>(六)、防静电、触电防护及防雷措施</w:t>
        </w:r>
        <w:r>
          <w:tab/>
        </w:r>
        <w:r>
          <w:fldChar w:fldCharType="begin"/>
        </w:r>
        <w:r>
          <w:instrText xml:space="preserve"> PAGEREF _Toc22462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5" w:history="1">
        <w:r>
          <w:rPr>
            <w:rFonts w:ascii="仿宋" w:eastAsia="仿宋" w:hAnsi="仿宋" w:cs="仿宋" w:hint="eastAsia"/>
            <w:lang w:eastAsia="zh-CN"/>
          </w:rPr>
          <w:t>(七)、机械设备安全保障措施</w:t>
        </w:r>
        <w:r>
          <w:tab/>
        </w:r>
        <w:r>
          <w:fldChar w:fldCharType="begin"/>
        </w:r>
        <w:r>
          <w:instrText xml:space="preserve"> PAGEREF _Toc8425 \h </w:instrText>
        </w:r>
        <w:r>
          <w:fldChar w:fldCharType="separate"/>
        </w:r>
        <w:r>
          <w:t>37</w:t>
        </w:r>
        <w:r>
          <w:fldChar w:fldCharType="end"/>
        </w:r>
      </w:hyperlink>
    </w:p>
    <w:p>
      <w:pPr>
        <w:pStyle w:val="TOC1"/>
        <w:tabs>
          <w:tab w:val="right" w:leader="dot" w:pos="8306"/>
        </w:tabs>
      </w:pPr>
      <w:hyperlink w:anchor="_Toc627" w:history="1">
        <w:r>
          <w:rPr>
            <w:rFonts w:ascii="仿宋" w:eastAsia="仿宋" w:hAnsi="仿宋" w:cs="仿宋" w:hint="eastAsia"/>
            <w:lang w:eastAsia="zh-CN"/>
          </w:rPr>
          <w:t>十、工程咨询项目人力资源培养与发展</w:t>
        </w:r>
        <w:r>
          <w:tab/>
        </w:r>
        <w:r>
          <w:fldChar w:fldCharType="begin"/>
        </w:r>
        <w:r>
          <w:instrText xml:space="preserve"> PAGEREF _Toc627 \h </w:instrText>
        </w:r>
        <w:r>
          <w:fldChar w:fldCharType="separate"/>
        </w:r>
        <w:r>
          <w:t>38</w:t>
        </w:r>
        <w:r>
          <w:fldChar w:fldCharType="end"/>
        </w:r>
      </w:hyperlink>
    </w:p>
    <w:p>
      <w:pPr>
        <w:pStyle w:val="TOC2"/>
        <w:tabs>
          <w:tab w:val="right" w:leader="dot" w:pos="8306"/>
        </w:tabs>
      </w:pPr>
      <w:hyperlink w:anchor="_Toc22178" w:history="1">
        <w:r>
          <w:rPr>
            <w:rFonts w:ascii="仿宋" w:eastAsia="仿宋" w:hAnsi="仿宋" w:cs="仿宋" w:hint="eastAsia"/>
            <w:lang w:eastAsia="zh-CN"/>
          </w:rPr>
          <w:t>(一)、人才需求与规划</w:t>
        </w:r>
        <w:r>
          <w:tab/>
        </w:r>
        <w:r>
          <w:fldChar w:fldCharType="begin"/>
        </w:r>
        <w:r>
          <w:instrText xml:space="preserve"> PAGEREF _Toc22178 \h </w:instrText>
        </w:r>
        <w:r>
          <w:fldChar w:fldCharType="separate"/>
        </w:r>
        <w:r>
          <w:t>38</w:t>
        </w:r>
        <w:r>
          <w:fldChar w:fldCharType="end"/>
        </w:r>
      </w:hyperlink>
    </w:p>
    <w:p>
      <w:pPr>
        <w:pStyle w:val="TOC2"/>
        <w:tabs>
          <w:tab w:val="right" w:leader="dot" w:pos="8306"/>
        </w:tabs>
      </w:pPr>
      <w:hyperlink w:anchor="_Toc8154" w:history="1">
        <w:r>
          <w:rPr>
            <w:rFonts w:ascii="仿宋" w:eastAsia="仿宋" w:hAnsi="仿宋" w:cs="仿宋" w:hint="eastAsia"/>
            <w:lang w:eastAsia="zh-CN"/>
          </w:rPr>
          <w:t>(二)、培训与发展计划</w:t>
        </w:r>
        <w:r>
          <w:tab/>
        </w:r>
        <w:r>
          <w:fldChar w:fldCharType="begin"/>
        </w:r>
        <w:r>
          <w:instrText xml:space="preserve"> PAGEREF _Toc8154 \h </w:instrText>
        </w:r>
        <w:r>
          <w:fldChar w:fldCharType="separate"/>
        </w:r>
        <w:r>
          <w:t>38</w:t>
        </w:r>
        <w:r>
          <w:fldChar w:fldCharType="end"/>
        </w:r>
      </w:hyperlink>
    </w:p>
    <w:p>
      <w:pPr>
        <w:pStyle w:val="TOC1"/>
        <w:tabs>
          <w:tab w:val="right" w:leader="dot" w:pos="8306"/>
        </w:tabs>
      </w:pPr>
      <w:hyperlink w:anchor="_Toc8787" w:history="1">
        <w:r>
          <w:rPr>
            <w:rFonts w:ascii="仿宋" w:eastAsia="仿宋" w:hAnsi="仿宋" w:cs="仿宋" w:hint="eastAsia"/>
            <w:lang w:eastAsia="zh-CN"/>
          </w:rPr>
          <w:t>十一、工程咨询项目技术管理</w:t>
        </w:r>
        <w:r>
          <w:tab/>
        </w:r>
        <w:r>
          <w:fldChar w:fldCharType="begin"/>
        </w:r>
        <w:r>
          <w:instrText xml:space="preserve"> PAGEREF _Toc8787 \h </w:instrText>
        </w:r>
        <w:r>
          <w:fldChar w:fldCharType="separate"/>
        </w:r>
        <w:r>
          <w:t>39</w:t>
        </w:r>
        <w:r>
          <w:fldChar w:fldCharType="end"/>
        </w:r>
      </w:hyperlink>
    </w:p>
    <w:p>
      <w:pPr>
        <w:pStyle w:val="TOC2"/>
        <w:tabs>
          <w:tab w:val="right" w:leader="dot" w:pos="8306"/>
        </w:tabs>
      </w:pPr>
      <w:hyperlink w:anchor="_Toc12854" w:history="1">
        <w:r>
          <w:rPr>
            <w:rFonts w:ascii="仿宋" w:eastAsia="仿宋" w:hAnsi="仿宋" w:cs="仿宋" w:hint="eastAsia"/>
            <w:lang w:eastAsia="zh-CN"/>
          </w:rPr>
          <w:t>(一)、技术方案选用方向</w:t>
        </w:r>
        <w:r>
          <w:tab/>
        </w:r>
        <w:r>
          <w:fldChar w:fldCharType="begin"/>
        </w:r>
        <w:r>
          <w:instrText xml:space="preserve"> PAGEREF _Toc12854 \h </w:instrText>
        </w:r>
        <w:r>
          <w:fldChar w:fldCharType="separate"/>
        </w:r>
        <w:r>
          <w:t>39</w:t>
        </w:r>
        <w:r>
          <w:fldChar w:fldCharType="end"/>
        </w:r>
      </w:hyperlink>
    </w:p>
    <w:p>
      <w:pPr>
        <w:pStyle w:val="TOC2"/>
        <w:tabs>
          <w:tab w:val="right" w:leader="dot" w:pos="8306"/>
        </w:tabs>
      </w:pPr>
      <w:hyperlink w:anchor="_Toc26516" w:history="1">
        <w:r>
          <w:rPr>
            <w:rFonts w:ascii="仿宋" w:eastAsia="仿宋" w:hAnsi="仿宋" w:cs="仿宋" w:hint="eastAsia"/>
            <w:lang w:eastAsia="zh-CN"/>
          </w:rPr>
          <w:t>(二)、工艺技术方案选用原则</w:t>
        </w:r>
        <w:r>
          <w:tab/>
        </w:r>
        <w:r>
          <w:fldChar w:fldCharType="begin"/>
        </w:r>
        <w:r>
          <w:instrText xml:space="preserve"> PAGEREF _Toc26516 \h </w:instrText>
        </w:r>
        <w:r>
          <w:fldChar w:fldCharType="separate"/>
        </w:r>
        <w:r>
          <w:t>41</w:t>
        </w:r>
        <w:r>
          <w:fldChar w:fldCharType="end"/>
        </w:r>
      </w:hyperlink>
    </w:p>
    <w:p>
      <w:pPr>
        <w:pStyle w:val="TOC2"/>
        <w:tabs>
          <w:tab w:val="right" w:leader="dot" w:pos="8306"/>
        </w:tabs>
      </w:pPr>
      <w:hyperlink w:anchor="_Toc22423" w:history="1">
        <w:r>
          <w:rPr>
            <w:rFonts w:ascii="仿宋" w:eastAsia="仿宋" w:hAnsi="仿宋" w:cs="仿宋" w:hint="eastAsia"/>
            <w:lang w:eastAsia="zh-CN"/>
          </w:rPr>
          <w:t>(三)、工艺技术方案要求</w:t>
        </w:r>
        <w:r>
          <w:tab/>
        </w:r>
        <w:r>
          <w:fldChar w:fldCharType="begin"/>
        </w:r>
        <w:r>
          <w:instrText xml:space="preserve"> PAGEREF _Toc22423 \h </w:instrText>
        </w:r>
        <w:r>
          <w:fldChar w:fldCharType="separate"/>
        </w:r>
        <w:r>
          <w:t>43</w:t>
        </w:r>
        <w:r>
          <w:fldChar w:fldCharType="end"/>
        </w:r>
      </w:hyperlink>
    </w:p>
    <w:p>
      <w:pPr>
        <w:pStyle w:val="TOC1"/>
        <w:tabs>
          <w:tab w:val="right" w:leader="dot" w:pos="8306"/>
        </w:tabs>
      </w:pPr>
      <w:hyperlink w:anchor="_Toc22949" w:history="1">
        <w:r>
          <w:rPr>
            <w:rFonts w:ascii="仿宋" w:eastAsia="仿宋" w:hAnsi="仿宋" w:cs="仿宋" w:hint="eastAsia"/>
            <w:lang w:eastAsia="zh-CN"/>
          </w:rPr>
          <w:t>十二、工程咨询项目社会影响</w:t>
        </w:r>
        <w:r>
          <w:tab/>
        </w:r>
        <w:r>
          <w:fldChar w:fldCharType="begin"/>
        </w:r>
        <w:r>
          <w:instrText xml:space="preserve"> PAGEREF _Toc22949 \h </w:instrText>
        </w:r>
        <w:r>
          <w:fldChar w:fldCharType="separate"/>
        </w:r>
        <w:r>
          <w:t>45</w:t>
        </w:r>
        <w:r>
          <w:fldChar w:fldCharType="end"/>
        </w:r>
      </w:hyperlink>
    </w:p>
    <w:p>
      <w:pPr>
        <w:pStyle w:val="TOC2"/>
        <w:tabs>
          <w:tab w:val="right" w:leader="dot" w:pos="8306"/>
        </w:tabs>
      </w:pPr>
      <w:hyperlink w:anchor="_Toc5608" w:history="1">
        <w:r>
          <w:rPr>
            <w:rFonts w:ascii="仿宋" w:eastAsia="仿宋" w:hAnsi="仿宋" w:cs="仿宋" w:hint="eastAsia"/>
            <w:lang w:eastAsia="zh-CN"/>
          </w:rPr>
          <w:t>(一)、社会责任与义务</w:t>
        </w:r>
        <w:r>
          <w:tab/>
        </w:r>
        <w:r>
          <w:fldChar w:fldCharType="begin"/>
        </w:r>
        <w:r>
          <w:instrText xml:space="preserve"> PAGEREF _Toc5608 \h </w:instrText>
        </w:r>
        <w:r>
          <w:fldChar w:fldCharType="separate"/>
        </w:r>
        <w:r>
          <w:t>45</w:t>
        </w:r>
        <w:r>
          <w:fldChar w:fldCharType="end"/>
        </w:r>
      </w:hyperlink>
    </w:p>
    <w:p>
      <w:pPr>
        <w:pStyle w:val="TOC2"/>
        <w:tabs>
          <w:tab w:val="right" w:leader="dot" w:pos="8306"/>
        </w:tabs>
      </w:pPr>
      <w:hyperlink w:anchor="_Toc12233" w:history="1">
        <w:r>
          <w:rPr>
            <w:rFonts w:ascii="仿宋" w:eastAsia="仿宋" w:hAnsi="仿宋" w:cs="仿宋" w:hint="eastAsia"/>
            <w:lang w:eastAsia="zh-CN"/>
          </w:rPr>
          <w:t>(二)、社会参与与沟通</w:t>
        </w:r>
        <w:r>
          <w:tab/>
        </w:r>
        <w:r>
          <w:fldChar w:fldCharType="begin"/>
        </w:r>
        <w:r>
          <w:instrText xml:space="preserve"> PAGEREF _Toc12233 \h </w:instrText>
        </w:r>
        <w:r>
          <w:fldChar w:fldCharType="separate"/>
        </w:r>
        <w:r>
          <w:t>46</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十三、工程咨询项目工程方案分析</w:t>
        </w:r>
        <w:r>
          <w:tab/>
        </w:r>
        <w:r>
          <w:fldChar w:fldCharType="begin"/>
        </w:r>
        <w:r>
          <w:instrText xml:space="preserve"> PAGEREF _Toc29786 \h </w:instrText>
        </w:r>
        <w:r>
          <w:fldChar w:fldCharType="separate"/>
        </w:r>
        <w:r>
          <w:t>47</w:t>
        </w:r>
        <w:r>
          <w:fldChar w:fldCharType="end"/>
        </w:r>
      </w:hyperlink>
    </w:p>
    <w:p>
      <w:pPr>
        <w:pStyle w:val="TOC2"/>
        <w:tabs>
          <w:tab w:val="right" w:leader="dot" w:pos="8306"/>
        </w:tabs>
      </w:pPr>
      <w:hyperlink w:anchor="_Toc13693" w:history="1">
        <w:r>
          <w:rPr>
            <w:rFonts w:ascii="仿宋" w:eastAsia="仿宋" w:hAnsi="仿宋" w:cs="仿宋" w:hint="eastAsia"/>
            <w:lang w:eastAsia="zh-CN"/>
          </w:rPr>
          <w:t>(一)、建筑工程设计原则</w:t>
        </w:r>
        <w:r>
          <w:tab/>
        </w:r>
        <w:r>
          <w:fldChar w:fldCharType="begin"/>
        </w:r>
        <w:r>
          <w:instrText xml:space="preserve"> PAGEREF _Toc13693 \h </w:instrText>
        </w:r>
        <w:r>
          <w:fldChar w:fldCharType="separate"/>
        </w:r>
        <w:r>
          <w:t>47</w:t>
        </w:r>
        <w:r>
          <w:fldChar w:fldCharType="end"/>
        </w:r>
      </w:hyperlink>
    </w:p>
    <w:p>
      <w:pPr>
        <w:pStyle w:val="TOC2"/>
        <w:tabs>
          <w:tab w:val="right" w:leader="dot" w:pos="8306"/>
        </w:tabs>
      </w:pPr>
      <w:hyperlink w:anchor="_Toc13627" w:history="1">
        <w:r>
          <w:rPr>
            <w:rFonts w:ascii="仿宋" w:eastAsia="仿宋" w:hAnsi="仿宋" w:cs="仿宋" w:hint="eastAsia"/>
            <w:lang w:eastAsia="zh-CN"/>
          </w:rPr>
          <w:t>(二)、土建工程建设指标</w:t>
        </w:r>
        <w:r>
          <w:tab/>
        </w:r>
        <w:r>
          <w:fldChar w:fldCharType="begin"/>
        </w:r>
        <w:r>
          <w:instrText xml:space="preserve"> PAGEREF _Toc13627 \h </w:instrText>
        </w:r>
        <w:r>
          <w:fldChar w:fldCharType="separate"/>
        </w:r>
        <w:r>
          <w:t>50</w:t>
        </w:r>
        <w:r>
          <w:fldChar w:fldCharType="end"/>
        </w:r>
      </w:hyperlink>
    </w:p>
    <w:p>
      <w:pPr>
        <w:pStyle w:val="TOC1"/>
        <w:tabs>
          <w:tab w:val="right" w:leader="dot" w:pos="8306"/>
        </w:tabs>
      </w:pPr>
      <w:hyperlink w:anchor="_Toc23932" w:history="1">
        <w:r>
          <w:rPr>
            <w:rFonts w:ascii="仿宋" w:eastAsia="仿宋" w:hAnsi="仿宋" w:cs="仿宋" w:hint="eastAsia"/>
            <w:lang w:eastAsia="zh-CN"/>
          </w:rPr>
          <w:t>十四、工程咨询项目变更管理</w:t>
        </w:r>
        <w:r>
          <w:tab/>
        </w:r>
        <w:r>
          <w:fldChar w:fldCharType="begin"/>
        </w:r>
        <w:r>
          <w:instrText xml:space="preserve"> PAGEREF _Toc23932 \h </w:instrText>
        </w:r>
        <w:r>
          <w:fldChar w:fldCharType="separate"/>
        </w:r>
        <w:r>
          <w:t>52</w:t>
        </w:r>
        <w:r>
          <w:fldChar w:fldCharType="end"/>
        </w:r>
      </w:hyperlink>
    </w:p>
    <w:p>
      <w:pPr>
        <w:pStyle w:val="TOC2"/>
        <w:tabs>
          <w:tab w:val="right" w:leader="dot" w:pos="8306"/>
        </w:tabs>
      </w:pPr>
      <w:hyperlink w:anchor="_Toc23421" w:history="1">
        <w:r>
          <w:rPr>
            <w:rFonts w:ascii="仿宋" w:eastAsia="仿宋" w:hAnsi="仿宋" w:cs="仿宋" w:hint="eastAsia"/>
            <w:lang w:eastAsia="zh-CN"/>
          </w:rPr>
          <w:t>(一)、变更申请与评估</w:t>
        </w:r>
        <w:r>
          <w:tab/>
        </w:r>
        <w:r>
          <w:fldChar w:fldCharType="begin"/>
        </w:r>
        <w:r>
          <w:instrText xml:space="preserve"> PAGEREF _Toc23421 \h </w:instrText>
        </w:r>
        <w:r>
          <w:fldChar w:fldCharType="separate"/>
        </w:r>
        <w:r>
          <w:t>52</w:t>
        </w:r>
        <w:r>
          <w:fldChar w:fldCharType="end"/>
        </w:r>
      </w:hyperlink>
    </w:p>
    <w:p>
      <w:pPr>
        <w:pStyle w:val="TOC2"/>
        <w:tabs>
          <w:tab w:val="right" w:leader="dot" w:pos="8306"/>
        </w:tabs>
      </w:pPr>
      <w:hyperlink w:anchor="_Toc30112" w:history="1">
        <w:r>
          <w:rPr>
            <w:rFonts w:ascii="仿宋" w:eastAsia="仿宋" w:hAnsi="仿宋" w:cs="仿宋" w:hint="eastAsia"/>
            <w:lang w:eastAsia="zh-CN"/>
          </w:rPr>
          <w:t>(二)、变更实施与控制</w:t>
        </w:r>
        <w:r>
          <w:tab/>
        </w:r>
        <w:r>
          <w:fldChar w:fldCharType="begin"/>
        </w:r>
        <w:r>
          <w:instrText xml:space="preserve"> PAGEREF _Toc30112 \h </w:instrText>
        </w:r>
        <w:r>
          <w:fldChar w:fldCharType="separate"/>
        </w:r>
        <w:r>
          <w:t>52</w:t>
        </w:r>
        <w:r>
          <w:fldChar w:fldCharType="end"/>
        </w:r>
      </w:hyperlink>
    </w:p>
    <w:p>
      <w:pPr>
        <w:pStyle w:val="TOC1"/>
        <w:tabs>
          <w:tab w:val="right" w:leader="dot" w:pos="8306"/>
        </w:tabs>
      </w:pPr>
      <w:hyperlink w:anchor="_Toc16758" w:history="1">
        <w:r>
          <w:rPr>
            <w:rFonts w:ascii="仿宋" w:eastAsia="仿宋" w:hAnsi="仿宋" w:cs="仿宋" w:hint="eastAsia"/>
            <w:lang w:eastAsia="zh-CN"/>
          </w:rPr>
          <w:t>十五、质量管理体系</w:t>
        </w:r>
        <w:r>
          <w:tab/>
        </w:r>
        <w:r>
          <w:fldChar w:fldCharType="begin"/>
        </w:r>
        <w:r>
          <w:instrText xml:space="preserve"> PAGEREF _Toc16758 \h </w:instrText>
        </w:r>
        <w:r>
          <w:fldChar w:fldCharType="separate"/>
        </w:r>
        <w:r>
          <w:t>53</w:t>
        </w:r>
        <w:r>
          <w:fldChar w:fldCharType="end"/>
        </w:r>
      </w:hyperlink>
    </w:p>
    <w:p>
      <w:pPr>
        <w:pStyle w:val="TOC2"/>
        <w:tabs>
          <w:tab w:val="right" w:leader="dot" w:pos="8306"/>
        </w:tabs>
      </w:pPr>
      <w:hyperlink w:anchor="_Toc19240" w:history="1">
        <w:r>
          <w:rPr>
            <w:rFonts w:ascii="仿宋" w:eastAsia="仿宋" w:hAnsi="仿宋" w:cs="仿宋" w:hint="eastAsia"/>
            <w:lang w:eastAsia="zh-CN"/>
          </w:rPr>
          <w:t>(一)、质量目标与方针</w:t>
        </w:r>
        <w:r>
          <w:tab/>
        </w:r>
        <w:r>
          <w:fldChar w:fldCharType="begin"/>
        </w:r>
        <w:r>
          <w:instrText xml:space="preserve"> PAGEREF _Toc19240 \h </w:instrText>
        </w:r>
        <w:r>
          <w:fldChar w:fldCharType="separate"/>
        </w:r>
        <w:r>
          <w:t>53</w:t>
        </w:r>
        <w:r>
          <w:fldChar w:fldCharType="end"/>
        </w:r>
      </w:hyperlink>
    </w:p>
    <w:p>
      <w:pPr>
        <w:pStyle w:val="TOC2"/>
        <w:tabs>
          <w:tab w:val="right" w:leader="dot" w:pos="8306"/>
        </w:tabs>
      </w:pPr>
      <w:hyperlink w:anchor="_Toc29345" w:history="1">
        <w:r>
          <w:rPr>
            <w:rFonts w:ascii="仿宋" w:eastAsia="仿宋" w:hAnsi="仿宋" w:cs="仿宋" w:hint="eastAsia"/>
            <w:lang w:eastAsia="zh-CN"/>
          </w:rPr>
          <w:t>(二)、质量管理责任</w:t>
        </w:r>
        <w:r>
          <w:tab/>
        </w:r>
        <w:r>
          <w:fldChar w:fldCharType="begin"/>
        </w:r>
        <w:r>
          <w:instrText xml:space="preserve"> PAGEREF _Toc29345 \h </w:instrText>
        </w:r>
        <w:r>
          <w:fldChar w:fldCharType="separate"/>
        </w:r>
        <w:r>
          <w:t>54</w:t>
        </w:r>
        <w:r>
          <w:fldChar w:fldCharType="end"/>
        </w:r>
      </w:hyperlink>
    </w:p>
    <w:p>
      <w:pPr>
        <w:pStyle w:val="TOC2"/>
        <w:tabs>
          <w:tab w:val="right" w:leader="dot" w:pos="8306"/>
        </w:tabs>
      </w:pPr>
      <w:hyperlink w:anchor="_Toc18933" w:history="1">
        <w:r>
          <w:rPr>
            <w:rFonts w:ascii="仿宋" w:eastAsia="仿宋" w:hAnsi="仿宋" w:cs="仿宋" w:hint="eastAsia"/>
            <w:lang w:eastAsia="zh-CN"/>
          </w:rPr>
          <w:t>(三)、质量管理体系文件</w:t>
        </w:r>
        <w:r>
          <w:tab/>
        </w:r>
        <w:r>
          <w:fldChar w:fldCharType="begin"/>
        </w:r>
        <w:r>
          <w:instrText xml:space="preserve"> PAGEREF _Toc18933 \h </w:instrText>
        </w:r>
        <w:r>
          <w:fldChar w:fldCharType="separate"/>
        </w:r>
        <w:r>
          <w:t>55</w:t>
        </w:r>
        <w:r>
          <w:fldChar w:fldCharType="end"/>
        </w:r>
      </w:hyperlink>
    </w:p>
    <w:p>
      <w:pPr>
        <w:pStyle w:val="TOC2"/>
        <w:tabs>
          <w:tab w:val="right" w:leader="dot" w:pos="8306"/>
        </w:tabs>
      </w:pPr>
      <w:hyperlink w:anchor="_Toc18538" w:history="1">
        <w:r>
          <w:rPr>
            <w:rFonts w:ascii="仿宋" w:eastAsia="仿宋" w:hAnsi="仿宋" w:cs="仿宋" w:hint="eastAsia"/>
            <w:lang w:eastAsia="zh-CN"/>
          </w:rPr>
          <w:t>(四)、质量培训与教育</w:t>
        </w:r>
        <w:r>
          <w:tab/>
        </w:r>
        <w:r>
          <w:fldChar w:fldCharType="begin"/>
        </w:r>
        <w:r>
          <w:instrText xml:space="preserve"> PAGEREF _Toc18538 \h </w:instrText>
        </w:r>
        <w:r>
          <w:fldChar w:fldCharType="separate"/>
        </w:r>
        <w:r>
          <w:t>57</w:t>
        </w:r>
        <w:r>
          <w:fldChar w:fldCharType="end"/>
        </w:r>
      </w:hyperlink>
    </w:p>
    <w:p>
      <w:pPr>
        <w:pStyle w:val="TOC2"/>
        <w:tabs>
          <w:tab w:val="right" w:leader="dot" w:pos="8306"/>
        </w:tabs>
      </w:pPr>
      <w:hyperlink w:anchor="_Toc13993" w:history="1">
        <w:r>
          <w:rPr>
            <w:rFonts w:ascii="仿宋" w:eastAsia="仿宋" w:hAnsi="仿宋" w:cs="仿宋" w:hint="eastAsia"/>
            <w:lang w:eastAsia="zh-CN"/>
          </w:rPr>
          <w:t>(五)、质量审核与评价</w:t>
        </w:r>
        <w:r>
          <w:tab/>
        </w:r>
        <w:r>
          <w:fldChar w:fldCharType="begin"/>
        </w:r>
        <w:r>
          <w:instrText xml:space="preserve"> PAGEREF _Toc13993 \h </w:instrText>
        </w:r>
        <w:r>
          <w:fldChar w:fldCharType="separate"/>
        </w:r>
        <w:r>
          <w:t>58</w:t>
        </w:r>
        <w:r>
          <w:fldChar w:fldCharType="end"/>
        </w:r>
      </w:hyperlink>
    </w:p>
    <w:p>
      <w:pPr>
        <w:pStyle w:val="TOC2"/>
        <w:tabs>
          <w:tab w:val="right" w:leader="dot" w:pos="8306"/>
        </w:tabs>
      </w:pPr>
      <w:hyperlink w:anchor="_Toc2630" w:history="1">
        <w:r>
          <w:rPr>
            <w:rFonts w:ascii="仿宋" w:eastAsia="仿宋" w:hAnsi="仿宋" w:cs="仿宋" w:hint="eastAsia"/>
            <w:lang w:eastAsia="zh-CN"/>
          </w:rPr>
          <w:t>(六)、不符合与纠正措施</w:t>
        </w:r>
        <w:r>
          <w:tab/>
        </w:r>
        <w:r>
          <w:fldChar w:fldCharType="begin"/>
        </w:r>
        <w:r>
          <w:instrText xml:space="preserve"> PAGEREF _Toc2630 \h </w:instrText>
        </w:r>
        <w:r>
          <w:fldChar w:fldCharType="separate"/>
        </w:r>
        <w:r>
          <w:t>60</w:t>
        </w:r>
        <w:r>
          <w:fldChar w:fldCharType="end"/>
        </w:r>
      </w:hyperlink>
    </w:p>
    <w:p>
      <w:pPr>
        <w:pStyle w:val="TOC1"/>
        <w:tabs>
          <w:tab w:val="right" w:leader="dot" w:pos="8306"/>
        </w:tabs>
      </w:pPr>
      <w:hyperlink w:anchor="_Toc25301" w:history="1">
        <w:r>
          <w:rPr>
            <w:rFonts w:ascii="仿宋" w:eastAsia="仿宋" w:hAnsi="仿宋" w:cs="仿宋" w:hint="eastAsia"/>
            <w:lang w:eastAsia="zh-CN"/>
          </w:rPr>
          <w:t>十六、供应链管理</w:t>
        </w:r>
        <w:r>
          <w:tab/>
        </w:r>
        <w:r>
          <w:fldChar w:fldCharType="begin"/>
        </w:r>
        <w:r>
          <w:instrText xml:space="preserve"> PAGEREF _Toc25301 \h </w:instrText>
        </w:r>
        <w:r>
          <w:fldChar w:fldCharType="separate"/>
        </w:r>
        <w:r>
          <w:t>61</w:t>
        </w:r>
        <w:r>
          <w:fldChar w:fldCharType="end"/>
        </w:r>
      </w:hyperlink>
    </w:p>
    <w:p>
      <w:pPr>
        <w:pStyle w:val="TOC2"/>
        <w:tabs>
          <w:tab w:val="right" w:leader="dot" w:pos="8306"/>
        </w:tabs>
      </w:pPr>
      <w:hyperlink w:anchor="_Toc5032" w:history="1">
        <w:r>
          <w:rPr>
            <w:rFonts w:ascii="仿宋" w:eastAsia="仿宋" w:hAnsi="仿宋" w:cs="仿宋" w:hint="eastAsia"/>
            <w:lang w:eastAsia="zh-CN"/>
          </w:rPr>
          <w:t>(一)、供应链战略规划</w:t>
        </w:r>
        <w:r>
          <w:tab/>
        </w:r>
        <w:r>
          <w:fldChar w:fldCharType="begin"/>
        </w:r>
        <w:r>
          <w:instrText xml:space="preserve"> PAGEREF _Toc5032 \h </w:instrText>
        </w:r>
        <w:r>
          <w:fldChar w:fldCharType="separate"/>
        </w:r>
        <w:r>
          <w:t>61</w:t>
        </w:r>
        <w:r>
          <w:fldChar w:fldCharType="end"/>
        </w:r>
      </w:hyperlink>
    </w:p>
    <w:p>
      <w:pPr>
        <w:pStyle w:val="TOC2"/>
        <w:tabs>
          <w:tab w:val="right" w:leader="dot" w:pos="8306"/>
        </w:tabs>
      </w:pPr>
      <w:hyperlink w:anchor="_Toc29598" w:history="1">
        <w:r>
          <w:rPr>
            <w:rFonts w:ascii="仿宋" w:eastAsia="仿宋" w:hAnsi="仿宋" w:cs="仿宋" w:hint="eastAsia"/>
            <w:lang w:eastAsia="zh-CN"/>
          </w:rPr>
          <w:t>(二)、供应商选择与合作</w:t>
        </w:r>
        <w:r>
          <w:tab/>
        </w:r>
        <w:r>
          <w:fldChar w:fldCharType="begin"/>
        </w:r>
        <w:r>
          <w:instrText xml:space="preserve"> PAGEREF _Toc29598 \h </w:instrText>
        </w:r>
        <w:r>
          <w:fldChar w:fldCharType="separate"/>
        </w:r>
        <w:r>
          <w:t>62</w:t>
        </w:r>
        <w:r>
          <w:fldChar w:fldCharType="end"/>
        </w:r>
      </w:hyperlink>
    </w:p>
    <w:p>
      <w:pPr>
        <w:pStyle w:val="TOC2"/>
        <w:tabs>
          <w:tab w:val="right" w:leader="dot" w:pos="8306"/>
        </w:tabs>
      </w:pPr>
      <w:hyperlink w:anchor="_Toc22169" w:history="1">
        <w:r>
          <w:rPr>
            <w:rFonts w:ascii="仿宋" w:eastAsia="仿宋" w:hAnsi="仿宋" w:cs="仿宋" w:hint="eastAsia"/>
            <w:lang w:eastAsia="zh-CN"/>
          </w:rPr>
          <w:t>(三)、物流与库存管理</w:t>
        </w:r>
        <w:r>
          <w:tab/>
        </w:r>
        <w:r>
          <w:fldChar w:fldCharType="begin"/>
        </w:r>
        <w:r>
          <w:instrText xml:space="preserve"> PAGEREF _Toc22169 \h </w:instrText>
        </w:r>
        <w:r>
          <w:fldChar w:fldCharType="separate"/>
        </w:r>
        <w:r>
          <w:t>63</w:t>
        </w:r>
        <w:r>
          <w:fldChar w:fldCharType="end"/>
        </w:r>
      </w:hyperlink>
    </w:p>
    <w:p>
      <w:pPr>
        <w:pStyle w:val="TOC1"/>
        <w:tabs>
          <w:tab w:val="right" w:leader="dot" w:pos="8306"/>
        </w:tabs>
      </w:pPr>
      <w:hyperlink w:anchor="_Toc22146" w:history="1">
        <w:r>
          <w:rPr>
            <w:rFonts w:ascii="仿宋" w:eastAsia="仿宋" w:hAnsi="仿宋" w:cs="仿宋" w:hint="eastAsia"/>
            <w:lang w:eastAsia="zh-CN"/>
          </w:rPr>
          <w:t>十七、利益相关者分析与沟通计划</w:t>
        </w:r>
        <w:r>
          <w:tab/>
        </w:r>
        <w:r>
          <w:fldChar w:fldCharType="begin"/>
        </w:r>
        <w:r>
          <w:instrText xml:space="preserve"> PAGEREF _Toc22146 \h </w:instrText>
        </w:r>
        <w:r>
          <w:fldChar w:fldCharType="separate"/>
        </w:r>
        <w:r>
          <w:t>65</w:t>
        </w:r>
        <w:r>
          <w:fldChar w:fldCharType="end"/>
        </w:r>
      </w:hyperlink>
    </w:p>
    <w:p>
      <w:pPr>
        <w:pStyle w:val="TOC2"/>
        <w:tabs>
          <w:tab w:val="right" w:leader="dot" w:pos="8306"/>
        </w:tabs>
      </w:pPr>
      <w:hyperlink w:anchor="_Toc2033" w:history="1">
        <w:r>
          <w:rPr>
            <w:rFonts w:ascii="仿宋" w:eastAsia="仿宋" w:hAnsi="仿宋" w:cs="仿宋" w:hint="eastAsia"/>
            <w:lang w:eastAsia="zh-CN"/>
          </w:rPr>
          <w:t>(一)、利益相关者分析</w:t>
        </w:r>
        <w:r>
          <w:tab/>
        </w:r>
        <w:r>
          <w:fldChar w:fldCharType="begin"/>
        </w:r>
        <w:r>
          <w:instrText xml:space="preserve"> PAGEREF _Toc2033 \h </w:instrText>
        </w:r>
        <w:r>
          <w:fldChar w:fldCharType="separate"/>
        </w:r>
        <w:r>
          <w:t>65</w:t>
        </w:r>
        <w:r>
          <w:fldChar w:fldCharType="end"/>
        </w:r>
      </w:hyperlink>
    </w:p>
    <w:p>
      <w:pPr>
        <w:pStyle w:val="TOC2"/>
        <w:tabs>
          <w:tab w:val="right" w:leader="dot" w:pos="8306"/>
        </w:tabs>
      </w:pPr>
      <w:hyperlink w:anchor="_Toc7443" w:history="1">
        <w:r>
          <w:rPr>
            <w:rFonts w:ascii="仿宋" w:eastAsia="仿宋" w:hAnsi="仿宋" w:cs="仿宋" w:hint="eastAsia"/>
            <w:lang w:eastAsia="zh-CN"/>
          </w:rPr>
          <w:t>(二)、沟通计划</w:t>
        </w:r>
        <w:r>
          <w:tab/>
        </w:r>
        <w:r>
          <w:fldChar w:fldCharType="begin"/>
        </w:r>
        <w:r>
          <w:instrText xml:space="preserve"> PAGEREF _Toc7443 \h </w:instrText>
        </w:r>
        <w:r>
          <w:fldChar w:fldCharType="separate"/>
        </w:r>
        <w:r>
          <w:t>66</w:t>
        </w:r>
        <w:r>
          <w:fldChar w:fldCharType="end"/>
        </w:r>
      </w:hyperlink>
    </w:p>
    <w:p>
      <w:pPr>
        <w:pStyle w:val="TOC1"/>
        <w:tabs>
          <w:tab w:val="right" w:leader="dot" w:pos="8306"/>
        </w:tabs>
      </w:pPr>
      <w:hyperlink w:anchor="_Toc27276" w:history="1">
        <w:r>
          <w:rPr>
            <w:rFonts w:ascii="仿宋" w:eastAsia="仿宋" w:hAnsi="仿宋" w:cs="仿宋" w:hint="eastAsia"/>
            <w:lang w:eastAsia="zh-CN"/>
          </w:rPr>
          <w:t>十八、工程咨询项目治理与监督</w:t>
        </w:r>
        <w:r>
          <w:tab/>
        </w:r>
        <w:r>
          <w:fldChar w:fldCharType="begin"/>
        </w:r>
        <w:r>
          <w:instrText xml:space="preserve"> PAGEREF _Toc27276 \h </w:instrText>
        </w:r>
        <w:r>
          <w:fldChar w:fldCharType="separate"/>
        </w:r>
        <w:r>
          <w:t>67</w:t>
        </w:r>
        <w:r>
          <w:fldChar w:fldCharType="end"/>
        </w:r>
      </w:hyperlink>
    </w:p>
    <w:p>
      <w:pPr>
        <w:pStyle w:val="TOC2"/>
        <w:tabs>
          <w:tab w:val="right" w:leader="dot" w:pos="8306"/>
        </w:tabs>
      </w:pPr>
      <w:hyperlink w:anchor="_Toc32756" w:history="1">
        <w:r>
          <w:rPr>
            <w:rFonts w:ascii="仿宋" w:eastAsia="仿宋" w:hAnsi="仿宋" w:cs="仿宋" w:hint="eastAsia"/>
            <w:lang w:eastAsia="zh-CN"/>
          </w:rPr>
          <w:t>(一)、工程咨询项目治理结构</w:t>
        </w:r>
        <w:r>
          <w:tab/>
        </w:r>
        <w:r>
          <w:fldChar w:fldCharType="begin"/>
        </w:r>
        <w:r>
          <w:instrText xml:space="preserve"> PAGEREF _Toc32756 \h </w:instrText>
        </w:r>
        <w:r>
          <w:fldChar w:fldCharType="separate"/>
        </w:r>
        <w:r>
          <w:t>67</w:t>
        </w:r>
        <w:r>
          <w:fldChar w:fldCharType="end"/>
        </w:r>
      </w:hyperlink>
    </w:p>
    <w:p>
      <w:pPr>
        <w:pStyle w:val="TOC2"/>
        <w:tabs>
          <w:tab w:val="right" w:leader="dot" w:pos="8306"/>
        </w:tabs>
      </w:pPr>
      <w:hyperlink w:anchor="_Toc6382" w:history="1">
        <w:r>
          <w:rPr>
            <w:rFonts w:ascii="仿宋" w:eastAsia="仿宋" w:hAnsi="仿宋" w:cs="仿宋" w:hint="eastAsia"/>
            <w:lang w:eastAsia="zh-CN"/>
          </w:rPr>
          <w:t>(二)、监督与审计</w:t>
        </w:r>
        <w:r>
          <w:tab/>
        </w:r>
        <w:r>
          <w:fldChar w:fldCharType="begin"/>
        </w:r>
        <w:r>
          <w:instrText xml:space="preserve"> PAGEREF _Toc6382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0"/>
      <w:r>
        <w:rPr>
          <w:rFonts w:ascii="仿宋" w:eastAsia="仿宋" w:hAnsi="仿宋" w:cs="仿宋" w:hint="eastAsia"/>
          <w:sz w:val="28"/>
          <w:lang w:eastAsia="zh-CN"/>
        </w:rPr>
        <w:t>一、工程咨询项目建设背景及必要性分析</w:t>
      </w:r>
      <w:bookmarkEnd w:id="2"/>
    </w:p>
    <w:p>
      <w:pPr>
        <w:pStyle w:val="Heading2"/>
        <w:rPr>
          <w:rFonts w:ascii="仿宋" w:eastAsia="仿宋" w:hAnsi="仿宋" w:cs="仿宋" w:hint="eastAsia"/>
          <w:lang w:eastAsia="zh-CN"/>
        </w:rPr>
      </w:pPr>
      <w:bookmarkStart w:id="3" w:name="_Toc16097"/>
      <w:r>
        <w:rPr>
          <w:rFonts w:ascii="仿宋" w:eastAsia="仿宋" w:hAnsi="仿宋" w:cs="仿宋" w:hint="eastAsia"/>
          <w:lang w:eastAsia="zh-CN"/>
        </w:rPr>
        <w:t>(一)、工程咨询项目背景分析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咨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咨询项目在这个潮流中的定位。同时，我们将关注行业内涌现的新兴机遇，以便工程咨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咨询项目提供了强大的发展动力。我们将聚焦于行业内最新的技术发展趋势，包括但不限于人工智能、大数据分析、物联网等领域。通过深度的技术研究，我们将确保工程咨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咨询项目发展的源泉。我们将投入更多的精力对市场需求进行深入剖析，超越表面的需求，深入挖掘潜在的市场痛点和机遇。通过对市场需求的细致了解，工程咨询项目将更有针对性地设计解决方案，满足市场的多样化需求，从而更好地促进工程咨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咨询项目战略至关重要。我们将对竞争态势进行更为深入的分析，包括但不限于市场份额、产品特点、客户满意度等多个维度。通过深度的竞争分析，工程咨询项目将能够更准确地把握市场脉搏，制定具有竞争力的工程咨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程咨询项目的发展具有直接的影响。我们将进行更为全面的法规和政策分析，了解行业发展中的潜在法律风险和合规挑战。通过充分了解和遵守相关法规，工程咨询项目将确保在法律框架内合法合规运营，为工程咨询项目的稳健发展提供有力支持。</w:t>
      </w:r>
    </w:p>
    <w:p>
      <w:pPr>
        <w:pStyle w:val="Heading2"/>
        <w:ind w:firstLine="560" w:firstLineChars="200"/>
        <w:rPr>
          <w:rFonts w:ascii="仿宋" w:eastAsia="仿宋" w:hAnsi="仿宋" w:cs="仿宋" w:hint="eastAsia"/>
          <w:sz w:val="28"/>
          <w:lang w:eastAsia="zh-CN"/>
        </w:rPr>
      </w:pPr>
      <w:bookmarkStart w:id="4" w:name="_Toc2560"/>
      <w:r>
        <w:rPr>
          <w:rFonts w:ascii="仿宋" w:eastAsia="仿宋" w:hAnsi="仿宋" w:cs="仿宋" w:hint="eastAsia"/>
          <w:sz w:val="28"/>
          <w:lang w:eastAsia="zh-CN"/>
        </w:rPr>
        <w:t>(二)、工程咨询项目建设必要性分析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建设的迫切性源于对行业发展趋势的深刻洞察。我们正处于一个行业变革的时代，科技创新、数字化转型成为企业发展的关键动力。工程咨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建设不仅仅是为了跟上潮流，更是为了通过技术创新推动企业的持续发展。通过引入先进的技术和解决方案，工程咨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咨询项目的建设成为必然选择，通过提高产品质量、拓展服务领域，从而在竞争中获得更多的机会。工程咨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程咨询项目建设的必要性体现在对客户需求更精准的满足。通过工程咨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建设的背后是对企业持续创新的追求。只有通过不断创新，企业才能在竞争中立于不败之地。工程咨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163"/>
      <w:r>
        <w:rPr>
          <w:rFonts w:ascii="仿宋" w:eastAsia="仿宋" w:hAnsi="仿宋" w:cs="仿宋" w:hint="eastAsia"/>
          <w:sz w:val="28"/>
          <w:lang w:eastAsia="zh-CN"/>
        </w:rPr>
        <w:t>二、工程咨询项目选址可行性分析</w:t>
      </w:r>
      <w:bookmarkEnd w:id="5"/>
    </w:p>
    <w:p>
      <w:pPr>
        <w:pStyle w:val="Heading2"/>
        <w:rPr>
          <w:rFonts w:ascii="仿宋" w:eastAsia="仿宋" w:hAnsi="仿宋" w:cs="仿宋" w:hint="eastAsia"/>
          <w:lang w:eastAsia="zh-CN"/>
        </w:rPr>
      </w:pPr>
      <w:bookmarkStart w:id="6" w:name="_Toc1204"/>
      <w:r>
        <w:rPr>
          <w:rFonts w:ascii="仿宋" w:eastAsia="仿宋" w:hAnsi="仿宋" w:cs="仿宋" w:hint="eastAsia"/>
          <w:lang w:eastAsia="zh-CN"/>
        </w:rPr>
        <w:t>(一)、工程咨询项目选址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该工程咨询项目选址位于XX省XX市XX区XXX街道</w:t>
      </w:r>
    </w:p>
    <w:p>
      <w:pPr>
        <w:pStyle w:val="Heading2"/>
        <w:ind w:firstLine="560" w:firstLineChars="200"/>
        <w:rPr>
          <w:rFonts w:ascii="仿宋" w:eastAsia="仿宋" w:hAnsi="仿宋" w:cs="仿宋" w:hint="eastAsia"/>
          <w:sz w:val="28"/>
          <w:lang w:eastAsia="zh-CN"/>
        </w:rPr>
      </w:pPr>
      <w:bookmarkStart w:id="7" w:name="_Toc2257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工程咨询项目的征地面积将根据工程咨询项目的实际规模和需求进行精确规划。具体面积XXX平方米，旨在确保工程咨询项目不仅能够满足当前的发展需求，还能够预留空间以适应未来的扩展。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净用地面积是在征地面积基础上去除不可利用面积后的实际可开发用地。具体面积XXX平方米，考虑到环保、交通、安全等多方面因素，以确保工程咨询项目在整体利用效率上达到最优。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工程咨询项目计划建设的建筑总规模具体面积XXX平方米。这一规模的确定综合考虑了工程咨询项目的性质、规模，以及城市规划的相关要求，确保建筑布局与周边环境协调一致。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绿地率是工程咨询项目用地中被规划为绿地的比例。具体面积XXX平方米，旨在通过合理规划绿地，改善工程咨询项目周边环境，提升居民生活质量，并符合城市整体绿化规划。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容积率是用地上可以建设的建筑总体积与用地面积之比。具体面积XXX，通过合理的容积率规划，确保工程咨询项目建筑规模与周边环境和谐共生。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确保工程咨询项目选址与当地城市规划相一致，具体面积XXX平方米。通过与城市规划部门深入沟通，确保工程咨询项目不仅符合城市的整体发展方向，还能够融入城市的发展布局，为城市的长远发展贡献力量。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咨询项目选址符合当地产业政策，具体面积XXX平方米。这包括工程咨询项目对当地经济的促进作用，以及对相关产业的带动效应，确保工程咨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用地总体要求必须符合环保和可持续发展的原则，具体面积XXX平方米。通过采用绿色建筑设计、节能减排等措施，确保工程咨询项目在建设和运营过程中对环境的影响最小化，达到可持续发展的要求。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确保工程咨询项目选址具备必要的公共设施配套，具体面积XXX平方米。这包括交通便利性、教育、医疗等基础设施，以提高居民生活品质，使得工程咨询项目选址更具吸引力。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考虑用地总体要求对当地社会稳定性的影响，具体面积XXX平方米。通过深入了解当地社区反馈，确保工程咨询项目的选址和建设过程对当地社会和谐稳定产生积极作用。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咨询项目选址不仅符合法规和规划，还在实际操作中具有可行性。这一全面规划将为工程咨询项目的成功实施提供坚实的基础，确保工程咨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2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咨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咨询项目的设备规划和空间设计中，我们将采取灵活设备布局的措施。设备布局将根据实际需求进行灵活设计，避免不必要的浪费。通过合理规划设备摆放位置，我们将提高设备的利用率，减少设备间距，以确保工程咨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咨询项目内部引入共享设施的概念，例如共享会议室、办公区等。通过这种方式，我们可以减少对资源的重复建设，提高资源共享效率，从而减小工程咨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1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咨询项目的总图布置中，我们将不同功能区域进行明确的规划，以最大程度满足工程咨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1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咨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工程咨询项目对环境的影响是综合评价的重要因素之一。我们将详细考虑选址周边的自然环境、生态保护区、水源地等情况，确保工程咨询项目的建设和运营对环境影响最小化，并符合当地的环保法规标准。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对选址的评价还需充分考虑当地政府的产业政策和法规。我们将详细了解工程咨询项目所在地的相关政策，确保工程咨询项目的规划和运营与当地法规相符，降低不必要的法律风险。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考虑到社会稳定性对企业运营的重要性，我们将评估选址地区的社会安全情况、劳工关系、社区反馈等方面，以确保工程咨询项目的建设和运营不会受到社会稳定性的负面影响。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最后，我们将综合考虑用地成本，包括土地购置费用、土地开发成本等。通过对用地成本的详细评估，我们能够做出更为精确的经济效益分析，为工程咨询项目的投资决策提供有力支持。</w:t>
      </w:r>
    </w:p>
    <w:p>
      <w:pPr>
        <w:pStyle w:val="Heading1"/>
        <w:ind w:firstLine="560" w:firstLineChars="200"/>
        <w:rPr>
          <w:rFonts w:ascii="仿宋" w:eastAsia="仿宋" w:hAnsi="仿宋" w:cs="仿宋" w:hint="eastAsia"/>
          <w:sz w:val="28"/>
          <w:lang w:eastAsia="zh-CN"/>
        </w:rPr>
      </w:pPr>
      <w:bookmarkStart w:id="11" w:name="_Toc27868"/>
      <w:r>
        <w:rPr>
          <w:rFonts w:ascii="仿宋" w:eastAsia="仿宋" w:hAnsi="仿宋" w:cs="仿宋" w:hint="eastAsia"/>
          <w:sz w:val="28"/>
          <w:lang w:eastAsia="zh-CN"/>
        </w:rPr>
        <w:t>三、工程咨询项目土建工程</w:t>
      </w:r>
      <w:bookmarkEnd w:id="11"/>
    </w:p>
    <w:p>
      <w:pPr>
        <w:pStyle w:val="Heading2"/>
        <w:rPr>
          <w:rFonts w:ascii="仿宋" w:eastAsia="仿宋" w:hAnsi="仿宋" w:cs="仿宋" w:hint="eastAsia"/>
          <w:lang w:eastAsia="zh-CN"/>
        </w:rPr>
      </w:pPr>
      <w:bookmarkStart w:id="12" w:name="_Toc831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在工程咨询项目的建筑工程设计中，我们将秉承一系列重要的设计原则，以确保工程咨询项目建筑在功能、美观、可持续性等方面达到最佳效果。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首要原则是确保建筑的功能性得到最大化的发挥。我们将充分理解工程咨询项目的实际需求，合理布局各个功能区域，保证建筑在满足业务需求的同时，提供高效的工作环境。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在建筑设计中，我们将综合考虑建设和运营成本。通过精细的经济效益分析，确保设计方案在高效利用资源的同时，对工程咨询项目的长期盈利能力有积极的贡献。</w:t>
      </w:r>
    </w:p>
    <w:p>
      <w:pPr>
        <w:pStyle w:val="Heading2"/>
        <w:ind w:firstLine="560" w:firstLineChars="200"/>
        <w:rPr>
          <w:rFonts w:ascii="仿宋" w:eastAsia="仿宋" w:hAnsi="仿宋" w:cs="仿宋" w:hint="eastAsia"/>
          <w:sz w:val="28"/>
          <w:lang w:eastAsia="zh-CN"/>
        </w:rPr>
      </w:pPr>
      <w:bookmarkStart w:id="13" w:name="_Toc2381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咨询项目的土建工程设计中，我们将精准设定设计年限，结合工程咨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咨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87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咨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咨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咨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68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本期工程工程咨询项目预计总建筑面积XXX平方米，其中：计容建筑面积XXX平方米，计划建筑工程投资XX万元，占工程咨询项目总投资的XX%。</w:t>
      </w:r>
    </w:p>
    <w:p>
      <w:pPr>
        <w:pStyle w:val="Heading1"/>
        <w:ind w:firstLine="560" w:firstLineChars="200"/>
        <w:rPr>
          <w:rFonts w:ascii="仿宋" w:eastAsia="仿宋" w:hAnsi="仿宋" w:cs="仿宋" w:hint="eastAsia"/>
          <w:sz w:val="28"/>
          <w:lang w:eastAsia="zh-CN"/>
        </w:rPr>
      </w:pPr>
      <w:bookmarkStart w:id="16" w:name="_Toc20892"/>
      <w:r>
        <w:rPr>
          <w:rFonts w:ascii="仿宋" w:eastAsia="仿宋" w:hAnsi="仿宋" w:cs="仿宋" w:hint="eastAsia"/>
          <w:sz w:val="28"/>
          <w:lang w:eastAsia="zh-CN"/>
        </w:rPr>
        <w:t>四、工程咨询项目概论</w:t>
      </w:r>
      <w:bookmarkEnd w:id="16"/>
    </w:p>
    <w:p>
      <w:pPr>
        <w:pStyle w:val="Heading2"/>
        <w:rPr>
          <w:rFonts w:ascii="仿宋" w:eastAsia="仿宋" w:hAnsi="仿宋" w:cs="仿宋" w:hint="eastAsia"/>
          <w:lang w:eastAsia="zh-CN"/>
        </w:rPr>
      </w:pPr>
      <w:bookmarkStart w:id="17" w:name="_Toc26647"/>
      <w:r>
        <w:rPr>
          <w:rFonts w:ascii="仿宋" w:eastAsia="仿宋" w:hAnsi="仿宋" w:cs="仿宋" w:hint="eastAsia"/>
          <w:lang w:eastAsia="zh-CN"/>
        </w:rPr>
        <w:t>(一)、工程咨询项目概况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起源追溯至对市场的深入洞察。市场的不断演变与变革为工程咨询项目提供了难得的机遇。当前市场存在的需求缺口和变革的大环境共同构成了工程咨询项目的背景。这个工程咨询项目旨在充分利用市场机遇，填补行业中尚未满足的需求，为客户提供全新的解决方案。市场的变革和需求的增长使得这个工程咨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工程咨询项目名称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正式命名为工程咨询。这个名称不仅仅是一个标识，更代表了工程咨询项目的核心理念和愿景。它蕴含着工程咨询项目所要解决问题的关键字，具有强烈的表达和辨识度，为工程咨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工程咨询项目目标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核心目标是提供一种全新、高效的解决方案，满足客户日益增长的需求。工程咨询项目追求的不仅仅是满足市场需求，更是在市场中获得卓越的竞争优势。通过不断提升产品或服务的质量和创新水平，工程咨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工程咨询项目范围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全面涵盖了产品研发、制造、市场推广和售后服务，确保从产品设计到最终用户体验的全方位关注。这一全面的工程咨询项目范围是为了确保工程咨询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工程咨询项目时间表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工程咨询项目计划在未来18个月内完成，包括研发、测试、市场试点和正式推出等不同阶段。这个时间表的合理设计是为了确保工程咨询项目各个阶段的顺利推进，以便按时交付高质量的成果。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工程咨询项目预算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工程咨询项目总预算估算为XX百万美元，主要分配在研发、市场推广、人员培训和运营等方面。这一充足的预算为工程咨询项目提供了充足的资源，确保工程咨询项目在各个方面都能取得优异的表现。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工程咨询项目风险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工程咨询项目可能面临的风险包括市场接受度低、技术难题、竞争激烈等。工程咨询项目团队已经制定了相应的风险应对计划，通过前瞻性的风险管理，确保工程咨询项目在面对不确定性时能够迅速做出应对。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工程咨询项目团队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工程咨询项目汇聚了一支经验丰富、多领域专业素养的核心团队，确保工程咨询项目在各个方面都能拥有高水平的执行力。团队的协同作战是工程咨询项目成功的关键因素之一。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工程咨询项目背景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工程咨询项目的背景根植于市场对更高效、创新产品的渴望，同时也受到科技发展对行业格局的深刻改变的影响。这为工程咨询项目提供了广阔的发展空间和市场需求。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工程咨询项目现状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https://d.book118.com/998037055007006027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工程咨询项目规划设计蓝图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E2F92"/>
    <w:rsid w:val="7A5E2F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3705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2024-01-16T20:19:00Z</dcterms:created>
  <dcterms:modified xsi:type="dcterms:W3CDTF">2024-01-16T20:19:49Z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DF8EE65922544C88A81A5DFA794E1522_11</vt:lpwstr>
  </property>
  <property fmtid="{D5CDD505-2E9C-101B-9397-08002B2CF9AE}" pid="3" name="KSOProductBuildVer">
    <vt:lpwstr>2052-12.1.0.16120</vt:lpwstr>
  </property>
</Properties>
</file>