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降解薄膜项目计划设计方案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8" w:history="1">
        <w:r>
          <w:rPr>
            <w:rFonts w:ascii="仿宋" w:eastAsia="仿宋" w:hAnsi="仿宋" w:cs="仿宋" w:hint="eastAsia"/>
            <w:lang w:eastAsia="zh-CN"/>
          </w:rPr>
          <w:t>序言</w:t>
        </w:r>
        <w:r>
          <w:tab/>
        </w:r>
        <w:r>
          <w:fldChar w:fldCharType="begin"/>
        </w:r>
        <w:r>
          <w:instrText xml:space="preserve"> PAGEREF _Toc1328 \h </w:instrText>
        </w:r>
        <w:r>
          <w:fldChar w:fldCharType="separate"/>
        </w:r>
        <w:r>
          <w:t>3</w:t>
        </w:r>
        <w:r>
          <w:fldChar w:fldCharType="end"/>
        </w:r>
      </w:hyperlink>
    </w:p>
    <w:p>
      <w:pPr>
        <w:pStyle w:val="TOC1"/>
        <w:tabs>
          <w:tab w:val="right" w:leader="dot" w:pos="8306"/>
        </w:tabs>
      </w:pPr>
      <w:hyperlink w:anchor="_Toc1368" w:history="1">
        <w:r>
          <w:rPr>
            <w:rFonts w:ascii="仿宋" w:eastAsia="仿宋" w:hAnsi="仿宋" w:cs="仿宋" w:hint="eastAsia"/>
            <w:lang w:eastAsia="zh-CN"/>
          </w:rPr>
          <w:t>一、降解薄膜项目危机管理</w:t>
        </w:r>
        <w:r>
          <w:tab/>
        </w:r>
        <w:r>
          <w:fldChar w:fldCharType="begin"/>
        </w:r>
        <w:r>
          <w:instrText xml:space="preserve"> PAGEREF _Toc1368 \h </w:instrText>
        </w:r>
        <w:r>
          <w:fldChar w:fldCharType="separate"/>
        </w:r>
        <w:r>
          <w:t>3</w:t>
        </w:r>
        <w:r>
          <w:fldChar w:fldCharType="end"/>
        </w:r>
      </w:hyperlink>
    </w:p>
    <w:p>
      <w:pPr>
        <w:pStyle w:val="TOC2"/>
        <w:tabs>
          <w:tab w:val="right" w:leader="dot" w:pos="8306"/>
        </w:tabs>
      </w:pPr>
      <w:hyperlink w:anchor="_Toc28635" w:history="1">
        <w:r>
          <w:rPr>
            <w:rFonts w:ascii="仿宋" w:eastAsia="仿宋" w:hAnsi="仿宋" w:cs="仿宋" w:hint="eastAsia"/>
            <w:lang w:eastAsia="zh-CN"/>
          </w:rPr>
          <w:t>(一)、危机预警与识别</w:t>
        </w:r>
        <w:r>
          <w:tab/>
        </w:r>
        <w:r>
          <w:fldChar w:fldCharType="begin"/>
        </w:r>
        <w:r>
          <w:instrText xml:space="preserve"> PAGEREF _Toc28635 \h </w:instrText>
        </w:r>
        <w:r>
          <w:fldChar w:fldCharType="separate"/>
        </w:r>
        <w:r>
          <w:t>3</w:t>
        </w:r>
        <w:r>
          <w:fldChar w:fldCharType="end"/>
        </w:r>
      </w:hyperlink>
    </w:p>
    <w:p>
      <w:pPr>
        <w:pStyle w:val="TOC2"/>
        <w:tabs>
          <w:tab w:val="right" w:leader="dot" w:pos="8306"/>
        </w:tabs>
      </w:pPr>
      <w:hyperlink w:anchor="_Toc6994" w:history="1">
        <w:r>
          <w:rPr>
            <w:rFonts w:ascii="仿宋" w:eastAsia="仿宋" w:hAnsi="仿宋" w:cs="仿宋" w:hint="eastAsia"/>
            <w:lang w:eastAsia="zh-CN"/>
          </w:rPr>
          <w:t>(二)、危机应对与恢复</w:t>
        </w:r>
        <w:r>
          <w:tab/>
        </w:r>
        <w:r>
          <w:fldChar w:fldCharType="begin"/>
        </w:r>
        <w:r>
          <w:instrText xml:space="preserve"> PAGEREF _Toc6994 \h </w:instrText>
        </w:r>
        <w:r>
          <w:fldChar w:fldCharType="separate"/>
        </w:r>
        <w:r>
          <w:t>4</w:t>
        </w:r>
        <w:r>
          <w:fldChar w:fldCharType="end"/>
        </w:r>
      </w:hyperlink>
    </w:p>
    <w:p>
      <w:pPr>
        <w:pStyle w:val="TOC1"/>
        <w:tabs>
          <w:tab w:val="right" w:leader="dot" w:pos="8306"/>
        </w:tabs>
      </w:pPr>
      <w:hyperlink w:anchor="_Toc5144" w:history="1">
        <w:r>
          <w:rPr>
            <w:rFonts w:ascii="仿宋" w:eastAsia="仿宋" w:hAnsi="仿宋" w:cs="仿宋" w:hint="eastAsia"/>
            <w:lang w:eastAsia="zh-CN"/>
          </w:rPr>
          <w:t>二、工艺说明</w:t>
        </w:r>
        <w:r>
          <w:tab/>
        </w:r>
        <w:r>
          <w:fldChar w:fldCharType="begin"/>
        </w:r>
        <w:r>
          <w:instrText xml:space="preserve"> PAGEREF _Toc5144 \h </w:instrText>
        </w:r>
        <w:r>
          <w:fldChar w:fldCharType="separate"/>
        </w:r>
        <w:r>
          <w:t>5</w:t>
        </w:r>
        <w:r>
          <w:fldChar w:fldCharType="end"/>
        </w:r>
      </w:hyperlink>
    </w:p>
    <w:p>
      <w:pPr>
        <w:pStyle w:val="TOC2"/>
        <w:tabs>
          <w:tab w:val="right" w:leader="dot" w:pos="8306"/>
        </w:tabs>
      </w:pPr>
      <w:hyperlink w:anchor="_Toc17329" w:history="1">
        <w:r>
          <w:rPr>
            <w:rFonts w:ascii="仿宋" w:eastAsia="仿宋" w:hAnsi="仿宋" w:cs="仿宋" w:hint="eastAsia"/>
            <w:lang w:eastAsia="zh-CN"/>
          </w:rPr>
          <w:t>(一)、技术管理特点</w:t>
        </w:r>
        <w:r>
          <w:tab/>
        </w:r>
        <w:r>
          <w:fldChar w:fldCharType="begin"/>
        </w:r>
        <w:r>
          <w:instrText xml:space="preserve"> PAGEREF _Toc17329 \h </w:instrText>
        </w:r>
        <w:r>
          <w:fldChar w:fldCharType="separate"/>
        </w:r>
        <w:r>
          <w:t>5</w:t>
        </w:r>
        <w:r>
          <w:fldChar w:fldCharType="end"/>
        </w:r>
      </w:hyperlink>
    </w:p>
    <w:p>
      <w:pPr>
        <w:pStyle w:val="TOC2"/>
        <w:tabs>
          <w:tab w:val="right" w:leader="dot" w:pos="8306"/>
        </w:tabs>
      </w:pPr>
      <w:hyperlink w:anchor="_Toc1236" w:history="1">
        <w:r>
          <w:rPr>
            <w:rFonts w:ascii="仿宋" w:eastAsia="仿宋" w:hAnsi="仿宋" w:cs="仿宋" w:hint="eastAsia"/>
            <w:lang w:eastAsia="zh-CN"/>
          </w:rPr>
          <w:t>(二)、降解薄膜项目工艺技术设计方案</w:t>
        </w:r>
        <w:r>
          <w:tab/>
        </w:r>
        <w:r>
          <w:fldChar w:fldCharType="begin"/>
        </w:r>
        <w:r>
          <w:instrText xml:space="preserve"> PAGEREF _Toc1236 \h </w:instrText>
        </w:r>
        <w:r>
          <w:fldChar w:fldCharType="separate"/>
        </w:r>
        <w:r>
          <w:t>6</w:t>
        </w:r>
        <w:r>
          <w:fldChar w:fldCharType="end"/>
        </w:r>
      </w:hyperlink>
    </w:p>
    <w:p>
      <w:pPr>
        <w:pStyle w:val="TOC2"/>
        <w:tabs>
          <w:tab w:val="right" w:leader="dot" w:pos="8306"/>
        </w:tabs>
      </w:pPr>
      <w:hyperlink w:anchor="_Toc14485" w:history="1">
        <w:r>
          <w:rPr>
            <w:rFonts w:ascii="仿宋" w:eastAsia="仿宋" w:hAnsi="仿宋" w:cs="仿宋" w:hint="eastAsia"/>
            <w:lang w:eastAsia="zh-CN"/>
          </w:rPr>
          <w:t>(三)、设备选型方案</w:t>
        </w:r>
        <w:r>
          <w:tab/>
        </w:r>
        <w:r>
          <w:fldChar w:fldCharType="begin"/>
        </w:r>
        <w:r>
          <w:instrText xml:space="preserve"> PAGEREF _Toc14485 \h </w:instrText>
        </w:r>
        <w:r>
          <w:fldChar w:fldCharType="separate"/>
        </w:r>
        <w:r>
          <w:t>8</w:t>
        </w:r>
        <w:r>
          <w:fldChar w:fldCharType="end"/>
        </w:r>
      </w:hyperlink>
    </w:p>
    <w:p>
      <w:pPr>
        <w:pStyle w:val="TOC1"/>
        <w:tabs>
          <w:tab w:val="right" w:leader="dot" w:pos="8306"/>
        </w:tabs>
      </w:pPr>
      <w:hyperlink w:anchor="_Toc17159" w:history="1">
        <w:r>
          <w:rPr>
            <w:rFonts w:ascii="仿宋" w:eastAsia="仿宋" w:hAnsi="仿宋" w:cs="仿宋" w:hint="eastAsia"/>
            <w:lang w:eastAsia="zh-CN"/>
          </w:rPr>
          <w:t>三、市场分析、调研</w:t>
        </w:r>
        <w:r>
          <w:tab/>
        </w:r>
        <w:r>
          <w:fldChar w:fldCharType="begin"/>
        </w:r>
        <w:r>
          <w:instrText xml:space="preserve"> PAGEREF _Toc17159 \h </w:instrText>
        </w:r>
        <w:r>
          <w:fldChar w:fldCharType="separate"/>
        </w:r>
        <w:r>
          <w:t>9</w:t>
        </w:r>
        <w:r>
          <w:fldChar w:fldCharType="end"/>
        </w:r>
      </w:hyperlink>
    </w:p>
    <w:p>
      <w:pPr>
        <w:pStyle w:val="TOC2"/>
        <w:tabs>
          <w:tab w:val="right" w:leader="dot" w:pos="8306"/>
        </w:tabs>
      </w:pPr>
      <w:hyperlink w:anchor="_Toc20737" w:history="1">
        <w:r>
          <w:rPr>
            <w:rFonts w:ascii="仿宋" w:eastAsia="仿宋" w:hAnsi="仿宋" w:cs="仿宋" w:hint="eastAsia"/>
            <w:lang w:eastAsia="zh-CN"/>
          </w:rPr>
          <w:t>(一)、降解薄膜行业分析</w:t>
        </w:r>
        <w:r>
          <w:tab/>
        </w:r>
        <w:r>
          <w:fldChar w:fldCharType="begin"/>
        </w:r>
        <w:r>
          <w:instrText xml:space="preserve"> PAGEREF _Toc20737 \h </w:instrText>
        </w:r>
        <w:r>
          <w:fldChar w:fldCharType="separate"/>
        </w:r>
        <w:r>
          <w:t>9</w:t>
        </w:r>
        <w:r>
          <w:fldChar w:fldCharType="end"/>
        </w:r>
      </w:hyperlink>
    </w:p>
    <w:p>
      <w:pPr>
        <w:pStyle w:val="TOC2"/>
        <w:tabs>
          <w:tab w:val="right" w:leader="dot" w:pos="8306"/>
        </w:tabs>
      </w:pPr>
      <w:hyperlink w:anchor="_Toc975" w:history="1">
        <w:r>
          <w:rPr>
            <w:rFonts w:ascii="仿宋" w:eastAsia="仿宋" w:hAnsi="仿宋" w:cs="仿宋" w:hint="eastAsia"/>
            <w:lang w:eastAsia="zh-CN"/>
          </w:rPr>
          <w:t>(二)、降解薄膜市场分析预测</w:t>
        </w:r>
        <w:r>
          <w:tab/>
        </w:r>
        <w:r>
          <w:fldChar w:fldCharType="begin"/>
        </w:r>
        <w:r>
          <w:instrText xml:space="preserve"> PAGEREF _Toc975 \h </w:instrText>
        </w:r>
        <w:r>
          <w:fldChar w:fldCharType="separate"/>
        </w:r>
        <w:r>
          <w:t>10</w:t>
        </w:r>
        <w:r>
          <w:fldChar w:fldCharType="end"/>
        </w:r>
      </w:hyperlink>
    </w:p>
    <w:p>
      <w:pPr>
        <w:pStyle w:val="TOC1"/>
        <w:tabs>
          <w:tab w:val="right" w:leader="dot" w:pos="8306"/>
        </w:tabs>
      </w:pPr>
      <w:hyperlink w:anchor="_Toc26403" w:history="1">
        <w:r>
          <w:rPr>
            <w:rFonts w:ascii="仿宋" w:eastAsia="仿宋" w:hAnsi="仿宋" w:cs="仿宋" w:hint="eastAsia"/>
            <w:lang w:eastAsia="zh-CN"/>
          </w:rPr>
          <w:t>四、降解薄膜项目土建工程</w:t>
        </w:r>
        <w:r>
          <w:tab/>
        </w:r>
        <w:r>
          <w:fldChar w:fldCharType="begin"/>
        </w:r>
        <w:r>
          <w:instrText xml:space="preserve"> PAGEREF _Toc26403 \h </w:instrText>
        </w:r>
        <w:r>
          <w:fldChar w:fldCharType="separate"/>
        </w:r>
        <w:r>
          <w:t>11</w:t>
        </w:r>
        <w:r>
          <w:fldChar w:fldCharType="end"/>
        </w:r>
      </w:hyperlink>
    </w:p>
    <w:p>
      <w:pPr>
        <w:pStyle w:val="TOC2"/>
        <w:tabs>
          <w:tab w:val="right" w:leader="dot" w:pos="8306"/>
        </w:tabs>
      </w:pPr>
      <w:hyperlink w:anchor="_Toc21535" w:history="1">
        <w:r>
          <w:rPr>
            <w:rFonts w:ascii="仿宋" w:eastAsia="仿宋" w:hAnsi="仿宋" w:cs="仿宋" w:hint="eastAsia"/>
            <w:lang w:eastAsia="zh-CN"/>
          </w:rPr>
          <w:t>(一)、建筑工程设计原则</w:t>
        </w:r>
        <w:r>
          <w:tab/>
        </w:r>
        <w:r>
          <w:fldChar w:fldCharType="begin"/>
        </w:r>
        <w:r>
          <w:instrText xml:space="preserve"> PAGEREF _Toc21535 \h </w:instrText>
        </w:r>
        <w:r>
          <w:fldChar w:fldCharType="separate"/>
        </w:r>
        <w:r>
          <w:t>11</w:t>
        </w:r>
        <w:r>
          <w:fldChar w:fldCharType="end"/>
        </w:r>
      </w:hyperlink>
    </w:p>
    <w:p>
      <w:pPr>
        <w:pStyle w:val="TOC2"/>
        <w:tabs>
          <w:tab w:val="right" w:leader="dot" w:pos="8306"/>
        </w:tabs>
      </w:pPr>
      <w:hyperlink w:anchor="_Toc27057" w:history="1">
        <w:r>
          <w:rPr>
            <w:rFonts w:ascii="仿宋" w:eastAsia="仿宋" w:hAnsi="仿宋" w:cs="仿宋" w:hint="eastAsia"/>
            <w:lang w:eastAsia="zh-CN"/>
          </w:rPr>
          <w:t>(二)、土建工程设计年限及安全等级</w:t>
        </w:r>
        <w:r>
          <w:tab/>
        </w:r>
        <w:r>
          <w:fldChar w:fldCharType="begin"/>
        </w:r>
        <w:r>
          <w:instrText xml:space="preserve"> PAGEREF _Toc27057 \h </w:instrText>
        </w:r>
        <w:r>
          <w:fldChar w:fldCharType="separate"/>
        </w:r>
        <w:r>
          <w:t>12</w:t>
        </w:r>
        <w:r>
          <w:fldChar w:fldCharType="end"/>
        </w:r>
      </w:hyperlink>
    </w:p>
    <w:p>
      <w:pPr>
        <w:pStyle w:val="TOC2"/>
        <w:tabs>
          <w:tab w:val="right" w:leader="dot" w:pos="8306"/>
        </w:tabs>
      </w:pPr>
      <w:hyperlink w:anchor="_Toc28449" w:history="1">
        <w:r>
          <w:rPr>
            <w:rFonts w:ascii="仿宋" w:eastAsia="仿宋" w:hAnsi="仿宋" w:cs="仿宋" w:hint="eastAsia"/>
            <w:lang w:eastAsia="zh-CN"/>
          </w:rPr>
          <w:t>(三)、建筑工程设计总体要求</w:t>
        </w:r>
        <w:r>
          <w:tab/>
        </w:r>
        <w:r>
          <w:fldChar w:fldCharType="begin"/>
        </w:r>
        <w:r>
          <w:instrText xml:space="preserve"> PAGEREF _Toc28449 \h </w:instrText>
        </w:r>
        <w:r>
          <w:fldChar w:fldCharType="separate"/>
        </w:r>
        <w:r>
          <w:t>13</w:t>
        </w:r>
        <w:r>
          <w:fldChar w:fldCharType="end"/>
        </w:r>
      </w:hyperlink>
    </w:p>
    <w:p>
      <w:pPr>
        <w:pStyle w:val="TOC2"/>
        <w:tabs>
          <w:tab w:val="right" w:leader="dot" w:pos="8306"/>
        </w:tabs>
      </w:pPr>
      <w:hyperlink w:anchor="_Toc14668" w:history="1">
        <w:r>
          <w:rPr>
            <w:rFonts w:ascii="仿宋" w:eastAsia="仿宋" w:hAnsi="仿宋" w:cs="仿宋" w:hint="eastAsia"/>
            <w:lang w:eastAsia="zh-CN"/>
          </w:rPr>
          <w:t>(四)、土建工程建设指标</w:t>
        </w:r>
        <w:r>
          <w:tab/>
        </w:r>
        <w:r>
          <w:fldChar w:fldCharType="begin"/>
        </w:r>
        <w:r>
          <w:instrText xml:space="preserve"> PAGEREF _Toc14668 \h </w:instrText>
        </w:r>
        <w:r>
          <w:fldChar w:fldCharType="separate"/>
        </w:r>
        <w:r>
          <w:t>14</w:t>
        </w:r>
        <w:r>
          <w:fldChar w:fldCharType="end"/>
        </w:r>
      </w:hyperlink>
    </w:p>
    <w:p>
      <w:pPr>
        <w:pStyle w:val="TOC1"/>
        <w:tabs>
          <w:tab w:val="right" w:leader="dot" w:pos="8306"/>
        </w:tabs>
      </w:pPr>
      <w:hyperlink w:anchor="_Toc1157" w:history="1">
        <w:r>
          <w:rPr>
            <w:rFonts w:ascii="仿宋" w:eastAsia="仿宋" w:hAnsi="仿宋" w:cs="仿宋" w:hint="eastAsia"/>
            <w:lang w:eastAsia="zh-CN"/>
          </w:rPr>
          <w:t>五、产品规划分析</w:t>
        </w:r>
        <w:r>
          <w:tab/>
        </w:r>
        <w:r>
          <w:fldChar w:fldCharType="begin"/>
        </w:r>
        <w:r>
          <w:instrText xml:space="preserve"> PAGEREF _Toc1157 \h </w:instrText>
        </w:r>
        <w:r>
          <w:fldChar w:fldCharType="separate"/>
        </w:r>
        <w:r>
          <w:t>14</w:t>
        </w:r>
        <w:r>
          <w:fldChar w:fldCharType="end"/>
        </w:r>
      </w:hyperlink>
    </w:p>
    <w:p>
      <w:pPr>
        <w:pStyle w:val="TOC2"/>
        <w:tabs>
          <w:tab w:val="right" w:leader="dot" w:pos="8306"/>
        </w:tabs>
      </w:pPr>
      <w:hyperlink w:anchor="_Toc14875" w:history="1">
        <w:r>
          <w:rPr>
            <w:rFonts w:ascii="仿宋" w:eastAsia="仿宋" w:hAnsi="仿宋" w:cs="仿宋" w:hint="eastAsia"/>
            <w:lang w:eastAsia="zh-CN"/>
          </w:rPr>
          <w:t>(一)、产品规划</w:t>
        </w:r>
        <w:r>
          <w:tab/>
        </w:r>
        <w:r>
          <w:fldChar w:fldCharType="begin"/>
        </w:r>
        <w:r>
          <w:instrText xml:space="preserve"> PAGEREF _Toc14875 \h </w:instrText>
        </w:r>
        <w:r>
          <w:fldChar w:fldCharType="separate"/>
        </w:r>
        <w:r>
          <w:t>14</w:t>
        </w:r>
        <w:r>
          <w:fldChar w:fldCharType="end"/>
        </w:r>
      </w:hyperlink>
    </w:p>
    <w:p>
      <w:pPr>
        <w:pStyle w:val="TOC2"/>
        <w:tabs>
          <w:tab w:val="right" w:leader="dot" w:pos="8306"/>
        </w:tabs>
      </w:pPr>
      <w:hyperlink w:anchor="_Toc22087" w:history="1">
        <w:r>
          <w:rPr>
            <w:rFonts w:ascii="仿宋" w:eastAsia="仿宋" w:hAnsi="仿宋" w:cs="仿宋" w:hint="eastAsia"/>
            <w:lang w:eastAsia="zh-CN"/>
          </w:rPr>
          <w:t>(二)、建设规模</w:t>
        </w:r>
        <w:r>
          <w:tab/>
        </w:r>
        <w:r>
          <w:fldChar w:fldCharType="begin"/>
        </w:r>
        <w:r>
          <w:instrText xml:space="preserve"> PAGEREF _Toc22087 \h </w:instrText>
        </w:r>
        <w:r>
          <w:fldChar w:fldCharType="separate"/>
        </w:r>
        <w:r>
          <w:t>15</w:t>
        </w:r>
        <w:r>
          <w:fldChar w:fldCharType="end"/>
        </w:r>
      </w:hyperlink>
    </w:p>
    <w:p>
      <w:pPr>
        <w:pStyle w:val="TOC1"/>
        <w:tabs>
          <w:tab w:val="right" w:leader="dot" w:pos="8306"/>
        </w:tabs>
      </w:pPr>
      <w:hyperlink w:anchor="_Toc746" w:history="1">
        <w:r>
          <w:rPr>
            <w:rFonts w:ascii="仿宋" w:eastAsia="仿宋" w:hAnsi="仿宋" w:cs="仿宋" w:hint="eastAsia"/>
            <w:lang w:eastAsia="zh-CN"/>
          </w:rPr>
          <w:t>六、降解薄膜项目文档管理</w:t>
        </w:r>
        <w:r>
          <w:tab/>
        </w:r>
        <w:r>
          <w:fldChar w:fldCharType="begin"/>
        </w:r>
        <w:r>
          <w:instrText xml:space="preserve"> PAGEREF _Toc746 \h </w:instrText>
        </w:r>
        <w:r>
          <w:fldChar w:fldCharType="separate"/>
        </w:r>
        <w:r>
          <w:t>16</w:t>
        </w:r>
        <w:r>
          <w:fldChar w:fldCharType="end"/>
        </w:r>
      </w:hyperlink>
    </w:p>
    <w:p>
      <w:pPr>
        <w:pStyle w:val="TOC2"/>
        <w:tabs>
          <w:tab w:val="right" w:leader="dot" w:pos="8306"/>
        </w:tabs>
      </w:pPr>
      <w:hyperlink w:anchor="_Toc4538" w:history="1">
        <w:r>
          <w:rPr>
            <w:rFonts w:ascii="仿宋" w:eastAsia="仿宋" w:hAnsi="仿宋" w:cs="仿宋" w:hint="eastAsia"/>
            <w:lang w:eastAsia="zh-CN"/>
          </w:rPr>
          <w:t>(一)、文档编制与审查</w:t>
        </w:r>
        <w:r>
          <w:tab/>
        </w:r>
        <w:r>
          <w:fldChar w:fldCharType="begin"/>
        </w:r>
        <w:r>
          <w:instrText xml:space="preserve"> PAGEREF _Toc4538 \h </w:instrText>
        </w:r>
        <w:r>
          <w:fldChar w:fldCharType="separate"/>
        </w:r>
        <w:r>
          <w:t>16</w:t>
        </w:r>
        <w:r>
          <w:fldChar w:fldCharType="end"/>
        </w:r>
      </w:hyperlink>
    </w:p>
    <w:p>
      <w:pPr>
        <w:pStyle w:val="TOC2"/>
        <w:tabs>
          <w:tab w:val="right" w:leader="dot" w:pos="8306"/>
        </w:tabs>
      </w:pPr>
      <w:hyperlink w:anchor="_Toc7827" w:history="1">
        <w:r>
          <w:rPr>
            <w:rFonts w:ascii="仿宋" w:eastAsia="仿宋" w:hAnsi="仿宋" w:cs="仿宋" w:hint="eastAsia"/>
            <w:lang w:eastAsia="zh-CN"/>
          </w:rPr>
          <w:t>(二)、文档发布与分发</w:t>
        </w:r>
        <w:r>
          <w:tab/>
        </w:r>
        <w:r>
          <w:fldChar w:fldCharType="begin"/>
        </w:r>
        <w:r>
          <w:instrText xml:space="preserve"> PAGEREF _Toc7827 \h </w:instrText>
        </w:r>
        <w:r>
          <w:fldChar w:fldCharType="separate"/>
        </w:r>
        <w:r>
          <w:t>17</w:t>
        </w:r>
        <w:r>
          <w:fldChar w:fldCharType="end"/>
        </w:r>
      </w:hyperlink>
    </w:p>
    <w:p>
      <w:pPr>
        <w:pStyle w:val="TOC2"/>
        <w:tabs>
          <w:tab w:val="right" w:leader="dot" w:pos="8306"/>
        </w:tabs>
      </w:pPr>
      <w:hyperlink w:anchor="_Toc9689" w:history="1">
        <w:r>
          <w:rPr>
            <w:rFonts w:ascii="仿宋" w:eastAsia="仿宋" w:hAnsi="仿宋" w:cs="仿宋" w:hint="eastAsia"/>
            <w:lang w:eastAsia="zh-CN"/>
          </w:rPr>
          <w:t>(三)、文档存档与归档</w:t>
        </w:r>
        <w:r>
          <w:tab/>
        </w:r>
        <w:r>
          <w:fldChar w:fldCharType="begin"/>
        </w:r>
        <w:r>
          <w:instrText xml:space="preserve"> PAGEREF _Toc9689 \h </w:instrText>
        </w:r>
        <w:r>
          <w:fldChar w:fldCharType="separate"/>
        </w:r>
        <w:r>
          <w:t>18</w:t>
        </w:r>
        <w:r>
          <w:fldChar w:fldCharType="end"/>
        </w:r>
      </w:hyperlink>
    </w:p>
    <w:p>
      <w:pPr>
        <w:pStyle w:val="TOC1"/>
        <w:tabs>
          <w:tab w:val="right" w:leader="dot" w:pos="8306"/>
        </w:tabs>
      </w:pPr>
      <w:hyperlink w:anchor="_Toc14728" w:history="1">
        <w:r>
          <w:rPr>
            <w:rFonts w:ascii="仿宋" w:eastAsia="仿宋" w:hAnsi="仿宋" w:cs="仿宋" w:hint="eastAsia"/>
            <w:lang w:eastAsia="zh-CN"/>
          </w:rPr>
          <w:t>七、降解薄膜项目创新与研发</w:t>
        </w:r>
        <w:r>
          <w:tab/>
        </w:r>
        <w:r>
          <w:fldChar w:fldCharType="begin"/>
        </w:r>
        <w:r>
          <w:instrText xml:space="preserve"> PAGEREF _Toc14728 \h </w:instrText>
        </w:r>
        <w:r>
          <w:fldChar w:fldCharType="separate"/>
        </w:r>
        <w:r>
          <w:t>19</w:t>
        </w:r>
        <w:r>
          <w:fldChar w:fldCharType="end"/>
        </w:r>
      </w:hyperlink>
    </w:p>
    <w:p>
      <w:pPr>
        <w:pStyle w:val="TOC2"/>
        <w:tabs>
          <w:tab w:val="right" w:leader="dot" w:pos="8306"/>
        </w:tabs>
      </w:pPr>
      <w:hyperlink w:anchor="_Toc10537" w:history="1">
        <w:r>
          <w:rPr>
            <w:rFonts w:ascii="仿宋" w:eastAsia="仿宋" w:hAnsi="仿宋" w:cs="仿宋" w:hint="eastAsia"/>
            <w:lang w:eastAsia="zh-CN"/>
          </w:rPr>
          <w:t>(一)、创新策略与方向</w:t>
        </w:r>
        <w:r>
          <w:tab/>
        </w:r>
        <w:r>
          <w:fldChar w:fldCharType="begin"/>
        </w:r>
        <w:r>
          <w:instrText xml:space="preserve"> PAGEREF _Toc10537 \h </w:instrText>
        </w:r>
        <w:r>
          <w:fldChar w:fldCharType="separate"/>
        </w:r>
        <w:r>
          <w:t>19</w:t>
        </w:r>
        <w:r>
          <w:fldChar w:fldCharType="end"/>
        </w:r>
      </w:hyperlink>
    </w:p>
    <w:p>
      <w:pPr>
        <w:pStyle w:val="TOC2"/>
        <w:tabs>
          <w:tab w:val="right" w:leader="dot" w:pos="8306"/>
        </w:tabs>
      </w:pPr>
      <w:hyperlink w:anchor="_Toc9384" w:history="1">
        <w:r>
          <w:rPr>
            <w:rFonts w:ascii="仿宋" w:eastAsia="仿宋" w:hAnsi="仿宋" w:cs="仿宋" w:hint="eastAsia"/>
            <w:lang w:eastAsia="zh-CN"/>
          </w:rPr>
          <w:t>(二)、研发规划与投入</w:t>
        </w:r>
        <w:r>
          <w:tab/>
        </w:r>
        <w:r>
          <w:fldChar w:fldCharType="begin"/>
        </w:r>
        <w:r>
          <w:instrText xml:space="preserve"> PAGEREF _Toc9384 \h </w:instrText>
        </w:r>
        <w:r>
          <w:fldChar w:fldCharType="separate"/>
        </w:r>
        <w:r>
          <w:t>21</w:t>
        </w:r>
        <w:r>
          <w:fldChar w:fldCharType="end"/>
        </w:r>
      </w:hyperlink>
    </w:p>
    <w:p>
      <w:pPr>
        <w:pStyle w:val="TOC1"/>
        <w:tabs>
          <w:tab w:val="right" w:leader="dot" w:pos="8306"/>
        </w:tabs>
      </w:pPr>
      <w:hyperlink w:anchor="_Toc13241" w:history="1">
        <w:r>
          <w:rPr>
            <w:rFonts w:ascii="仿宋" w:eastAsia="仿宋" w:hAnsi="仿宋" w:cs="仿宋" w:hint="eastAsia"/>
            <w:lang w:eastAsia="zh-CN"/>
          </w:rPr>
          <w:t>八、降解薄膜项目人力资源管理</w:t>
        </w:r>
        <w:r>
          <w:tab/>
        </w:r>
        <w:r>
          <w:fldChar w:fldCharType="begin"/>
        </w:r>
        <w:r>
          <w:instrText xml:space="preserve"> PAGEREF _Toc13241 \h </w:instrText>
        </w:r>
        <w:r>
          <w:fldChar w:fldCharType="separate"/>
        </w:r>
        <w:r>
          <w:t>22</w:t>
        </w:r>
        <w:r>
          <w:fldChar w:fldCharType="end"/>
        </w:r>
      </w:hyperlink>
    </w:p>
    <w:p>
      <w:pPr>
        <w:pStyle w:val="TOC2"/>
        <w:tabs>
          <w:tab w:val="right" w:leader="dot" w:pos="8306"/>
        </w:tabs>
      </w:pPr>
      <w:hyperlink w:anchor="_Toc8138" w:history="1">
        <w:r>
          <w:rPr>
            <w:rFonts w:ascii="仿宋" w:eastAsia="仿宋" w:hAnsi="仿宋" w:cs="仿宋" w:hint="eastAsia"/>
            <w:lang w:eastAsia="zh-CN"/>
          </w:rPr>
          <w:t>(一)、建立健全的预算管理制度</w:t>
        </w:r>
        <w:r>
          <w:tab/>
        </w:r>
        <w:r>
          <w:fldChar w:fldCharType="begin"/>
        </w:r>
        <w:r>
          <w:instrText xml:space="preserve"> PAGEREF _Toc8138 \h </w:instrText>
        </w:r>
        <w:r>
          <w:fldChar w:fldCharType="separate"/>
        </w:r>
        <w:r>
          <w:t>22</w:t>
        </w:r>
        <w:r>
          <w:fldChar w:fldCharType="end"/>
        </w:r>
      </w:hyperlink>
    </w:p>
    <w:p>
      <w:pPr>
        <w:pStyle w:val="TOC2"/>
        <w:tabs>
          <w:tab w:val="right" w:leader="dot" w:pos="8306"/>
        </w:tabs>
      </w:pPr>
      <w:hyperlink w:anchor="_Toc30204" w:history="1">
        <w:r>
          <w:rPr>
            <w:rFonts w:ascii="仿宋" w:eastAsia="仿宋" w:hAnsi="仿宋" w:cs="仿宋" w:hint="eastAsia"/>
            <w:lang w:eastAsia="zh-CN"/>
          </w:rPr>
          <w:t>(二)、加强资金流动监控</w:t>
        </w:r>
        <w:r>
          <w:tab/>
        </w:r>
        <w:r>
          <w:fldChar w:fldCharType="begin"/>
        </w:r>
        <w:r>
          <w:instrText xml:space="preserve"> PAGEREF _Toc30204 \h </w:instrText>
        </w:r>
        <w:r>
          <w:fldChar w:fldCharType="separate"/>
        </w:r>
        <w:r>
          <w:t>24</w:t>
        </w:r>
        <w:r>
          <w:fldChar w:fldCharType="end"/>
        </w:r>
      </w:hyperlink>
    </w:p>
    <w:p>
      <w:pPr>
        <w:pStyle w:val="TOC2"/>
        <w:tabs>
          <w:tab w:val="right" w:leader="dot" w:pos="8306"/>
        </w:tabs>
      </w:pPr>
      <w:hyperlink w:anchor="_Toc12711" w:history="1">
        <w:r>
          <w:rPr>
            <w:rFonts w:ascii="仿宋" w:eastAsia="仿宋" w:hAnsi="仿宋" w:cs="仿宋" w:hint="eastAsia"/>
            <w:lang w:eastAsia="zh-CN"/>
          </w:rPr>
          <w:t>(三)、制定完善的风险控制机制</w:t>
        </w:r>
        <w:r>
          <w:tab/>
        </w:r>
        <w:r>
          <w:fldChar w:fldCharType="begin"/>
        </w:r>
        <w:r>
          <w:instrText xml:space="preserve"> PAGEREF _Toc12711 \h </w:instrText>
        </w:r>
        <w:r>
          <w:fldChar w:fldCharType="separate"/>
        </w:r>
        <w:r>
          <w:t>25</w:t>
        </w:r>
        <w:r>
          <w:fldChar w:fldCharType="end"/>
        </w:r>
      </w:hyperlink>
    </w:p>
    <w:p>
      <w:pPr>
        <w:pStyle w:val="TOC2"/>
        <w:tabs>
          <w:tab w:val="right" w:leader="dot" w:pos="8306"/>
        </w:tabs>
      </w:pPr>
      <w:hyperlink w:anchor="_Toc23440" w:history="1">
        <w:r>
          <w:rPr>
            <w:rFonts w:ascii="仿宋" w:eastAsia="仿宋" w:hAnsi="仿宋" w:cs="仿宋" w:hint="eastAsia"/>
            <w:lang w:eastAsia="zh-CN"/>
          </w:rPr>
          <w:t>(四)、优化成本管理</w:t>
        </w:r>
        <w:r>
          <w:tab/>
        </w:r>
        <w:r>
          <w:fldChar w:fldCharType="begin"/>
        </w:r>
        <w:r>
          <w:instrText xml:space="preserve"> PAGEREF _Toc23440 \h </w:instrText>
        </w:r>
        <w:r>
          <w:fldChar w:fldCharType="separate"/>
        </w:r>
        <w:r>
          <w:t>26</w:t>
        </w:r>
        <w:r>
          <w:fldChar w:fldCharType="end"/>
        </w:r>
      </w:hyperlink>
    </w:p>
    <w:p>
      <w:pPr>
        <w:pStyle w:val="TOC1"/>
        <w:tabs>
          <w:tab w:val="right" w:leader="dot" w:pos="8306"/>
        </w:tabs>
      </w:pPr>
      <w:hyperlink w:anchor="_Toc16393" w:history="1">
        <w:r>
          <w:rPr>
            <w:rFonts w:ascii="仿宋" w:eastAsia="仿宋" w:hAnsi="仿宋" w:cs="仿宋" w:hint="eastAsia"/>
            <w:lang w:eastAsia="zh-CN"/>
          </w:rPr>
          <w:t>九、生产安全保护</w:t>
        </w:r>
        <w:r>
          <w:tab/>
        </w:r>
        <w:r>
          <w:fldChar w:fldCharType="begin"/>
        </w:r>
        <w:r>
          <w:instrText xml:space="preserve"> PAGEREF _Toc16393 \h </w:instrText>
        </w:r>
        <w:r>
          <w:fldChar w:fldCharType="separate"/>
        </w:r>
        <w:r>
          <w:t>28</w:t>
        </w:r>
        <w:r>
          <w:fldChar w:fldCharType="end"/>
        </w:r>
      </w:hyperlink>
    </w:p>
    <w:p>
      <w:pPr>
        <w:pStyle w:val="TOC2"/>
        <w:tabs>
          <w:tab w:val="right" w:leader="dot" w:pos="8306"/>
        </w:tabs>
      </w:pPr>
      <w:hyperlink w:anchor="_Toc16692" w:history="1">
        <w:r>
          <w:rPr>
            <w:rFonts w:ascii="仿宋" w:eastAsia="仿宋" w:hAnsi="仿宋" w:cs="仿宋" w:hint="eastAsia"/>
            <w:lang w:eastAsia="zh-CN"/>
          </w:rPr>
          <w:t>(一)、消防安全</w:t>
        </w:r>
        <w:r>
          <w:tab/>
        </w:r>
        <w:r>
          <w:fldChar w:fldCharType="begin"/>
        </w:r>
        <w:r>
          <w:instrText xml:space="preserve"> PAGEREF _Toc16692 \h </w:instrText>
        </w:r>
        <w:r>
          <w:fldChar w:fldCharType="separate"/>
        </w:r>
        <w:r>
          <w:t>28</w:t>
        </w:r>
        <w:r>
          <w:fldChar w:fldCharType="end"/>
        </w:r>
      </w:hyperlink>
    </w:p>
    <w:p>
      <w:pPr>
        <w:pStyle w:val="TOC2"/>
        <w:tabs>
          <w:tab w:val="right" w:leader="dot" w:pos="8306"/>
        </w:tabs>
      </w:pPr>
      <w:hyperlink w:anchor="_Toc29281" w:history="1">
        <w:r>
          <w:rPr>
            <w:rFonts w:ascii="仿宋" w:eastAsia="仿宋" w:hAnsi="仿宋" w:cs="仿宋" w:hint="eastAsia"/>
            <w:lang w:eastAsia="zh-CN"/>
          </w:rPr>
          <w:t>(二)、防火防爆总图布置措施</w:t>
        </w:r>
        <w:r>
          <w:tab/>
        </w:r>
        <w:r>
          <w:fldChar w:fldCharType="begin"/>
        </w:r>
        <w:r>
          <w:instrText xml:space="preserve"> PAGEREF _Toc29281 \h </w:instrText>
        </w:r>
        <w:r>
          <w:fldChar w:fldCharType="separate"/>
        </w:r>
        <w:r>
          <w:t>29</w:t>
        </w:r>
        <w:r>
          <w:fldChar w:fldCharType="end"/>
        </w:r>
      </w:hyperlink>
    </w:p>
    <w:p>
      <w:pPr>
        <w:pStyle w:val="TOC2"/>
        <w:tabs>
          <w:tab w:val="right" w:leader="dot" w:pos="8306"/>
        </w:tabs>
      </w:pPr>
      <w:hyperlink w:anchor="_Toc16251" w:history="1">
        <w:r>
          <w:rPr>
            <w:rFonts w:ascii="仿宋" w:eastAsia="仿宋" w:hAnsi="仿宋" w:cs="仿宋" w:hint="eastAsia"/>
            <w:lang w:eastAsia="zh-CN"/>
          </w:rPr>
          <w:t>(三)、自然灾害防范措施</w:t>
        </w:r>
        <w:r>
          <w:tab/>
        </w:r>
        <w:r>
          <w:fldChar w:fldCharType="begin"/>
        </w:r>
        <w:r>
          <w:instrText xml:space="preserve"> PAGEREF _Toc16251 \h </w:instrText>
        </w:r>
        <w:r>
          <w:fldChar w:fldCharType="separate"/>
        </w:r>
        <w:r>
          <w:t>30</w:t>
        </w:r>
        <w:r>
          <w:fldChar w:fldCharType="end"/>
        </w:r>
      </w:hyperlink>
    </w:p>
    <w:p>
      <w:pPr>
        <w:pStyle w:val="TOC2"/>
        <w:tabs>
          <w:tab w:val="right" w:leader="dot" w:pos="8306"/>
        </w:tabs>
      </w:pPr>
      <w:hyperlink w:anchor="_Toc31293" w:history="1">
        <w:r>
          <w:rPr>
            <w:rFonts w:ascii="仿宋" w:eastAsia="仿宋" w:hAnsi="仿宋" w:cs="仿宋" w:hint="eastAsia"/>
            <w:lang w:eastAsia="zh-CN"/>
          </w:rPr>
          <w:t>(四)、安全色及安全标志使用要求</w:t>
        </w:r>
        <w:r>
          <w:tab/>
        </w:r>
        <w:r>
          <w:fldChar w:fldCharType="begin"/>
        </w:r>
        <w:r>
          <w:instrText xml:space="preserve"> PAGEREF _Toc31293 \h </w:instrText>
        </w:r>
        <w:r>
          <w:fldChar w:fldCharType="separate"/>
        </w:r>
        <w:r>
          <w:t>31</w:t>
        </w:r>
        <w:r>
          <w:fldChar w:fldCharType="end"/>
        </w:r>
      </w:hyperlink>
    </w:p>
    <w:p>
      <w:pPr>
        <w:pStyle w:val="TOC2"/>
        <w:tabs>
          <w:tab w:val="right" w:leader="dot" w:pos="8306"/>
        </w:tabs>
      </w:pPr>
      <w:hyperlink w:anchor="_Toc22521" w:history="1">
        <w:r>
          <w:rPr>
            <w:rFonts w:ascii="仿宋" w:eastAsia="仿宋" w:hAnsi="仿宋" w:cs="仿宋" w:hint="eastAsia"/>
            <w:lang w:eastAsia="zh-CN"/>
          </w:rPr>
          <w:t>(五)、防尘防毒措施</w:t>
        </w:r>
        <w:r>
          <w:tab/>
        </w:r>
        <w:r>
          <w:fldChar w:fldCharType="begin"/>
        </w:r>
        <w:r>
          <w:instrText xml:space="preserve"> PAGEREF _Toc22521 \h </w:instrText>
        </w:r>
        <w:r>
          <w:fldChar w:fldCharType="separate"/>
        </w:r>
        <w:r>
          <w:t>32</w:t>
        </w:r>
        <w:r>
          <w:fldChar w:fldCharType="end"/>
        </w:r>
      </w:hyperlink>
    </w:p>
    <w:p>
      <w:pPr>
        <w:pStyle w:val="TOC2"/>
        <w:tabs>
          <w:tab w:val="right" w:leader="dot" w:pos="8306"/>
        </w:tabs>
      </w:pPr>
      <w:hyperlink w:anchor="_Toc30766" w:history="1">
        <w:r>
          <w:rPr>
            <w:rFonts w:ascii="仿宋" w:eastAsia="仿宋" w:hAnsi="仿宋" w:cs="仿宋" w:hint="eastAsia"/>
            <w:lang w:eastAsia="zh-CN"/>
          </w:rPr>
          <w:t>(六)、防静电、触电防护及防雷措施</w:t>
        </w:r>
        <w:r>
          <w:tab/>
        </w:r>
        <w:r>
          <w:fldChar w:fldCharType="begin"/>
        </w:r>
        <w:r>
          <w:instrText xml:space="preserve"> PAGEREF _Toc30766 \h </w:instrText>
        </w:r>
        <w:r>
          <w:fldChar w:fldCharType="separate"/>
        </w:r>
        <w:r>
          <w:t>33</w:t>
        </w:r>
        <w:r>
          <w:fldChar w:fldCharType="end"/>
        </w:r>
      </w:hyperlink>
    </w:p>
    <w:p>
      <w:pPr>
        <w:pStyle w:val="TOC2"/>
        <w:tabs>
          <w:tab w:val="right" w:leader="dot" w:pos="8306"/>
        </w:tabs>
      </w:pPr>
      <w:hyperlink w:anchor="_Toc257" w:history="1">
        <w:r>
          <w:rPr>
            <w:rFonts w:ascii="仿宋" w:eastAsia="仿宋" w:hAnsi="仿宋" w:cs="仿宋" w:hint="eastAsia"/>
            <w:lang w:eastAsia="zh-CN"/>
          </w:rPr>
          <w:t>(七)、机械设备安全保障措施</w:t>
        </w:r>
        <w:r>
          <w:tab/>
        </w:r>
        <w:r>
          <w:fldChar w:fldCharType="begin"/>
        </w:r>
        <w:r>
          <w:instrText xml:space="preserve"> PAGEREF _Toc257 \h </w:instrText>
        </w:r>
        <w:r>
          <w:fldChar w:fldCharType="separate"/>
        </w:r>
        <w:r>
          <w:t>34</w:t>
        </w:r>
        <w:r>
          <w:fldChar w:fldCharType="end"/>
        </w:r>
      </w:hyperlink>
    </w:p>
    <w:p>
      <w:pPr>
        <w:pStyle w:val="TOC1"/>
        <w:tabs>
          <w:tab w:val="right" w:leader="dot" w:pos="8306"/>
        </w:tabs>
      </w:pPr>
      <w:hyperlink w:anchor="_Toc10528" w:history="1">
        <w:r>
          <w:rPr>
            <w:rFonts w:ascii="仿宋" w:eastAsia="仿宋" w:hAnsi="仿宋" w:cs="仿宋" w:hint="eastAsia"/>
            <w:lang w:eastAsia="zh-CN"/>
          </w:rPr>
          <w:t>十、降解薄膜项目投资规划</w:t>
        </w:r>
        <w:r>
          <w:tab/>
        </w:r>
        <w:r>
          <w:fldChar w:fldCharType="begin"/>
        </w:r>
        <w:r>
          <w:instrText xml:space="preserve"> PAGEREF _Toc10528 \h </w:instrText>
        </w:r>
        <w:r>
          <w:fldChar w:fldCharType="separate"/>
        </w:r>
        <w:r>
          <w:t>35</w:t>
        </w:r>
        <w:r>
          <w:fldChar w:fldCharType="end"/>
        </w:r>
      </w:hyperlink>
    </w:p>
    <w:p>
      <w:pPr>
        <w:pStyle w:val="TOC2"/>
        <w:tabs>
          <w:tab w:val="right" w:leader="dot" w:pos="8306"/>
        </w:tabs>
      </w:pPr>
      <w:hyperlink w:anchor="_Toc11310" w:history="1">
        <w:r>
          <w:rPr>
            <w:rFonts w:ascii="仿宋" w:eastAsia="仿宋" w:hAnsi="仿宋" w:cs="仿宋" w:hint="eastAsia"/>
            <w:lang w:eastAsia="zh-CN"/>
          </w:rPr>
          <w:t>(一)、降解薄膜项目总投资估算</w:t>
        </w:r>
        <w:r>
          <w:tab/>
        </w:r>
        <w:r>
          <w:fldChar w:fldCharType="begin"/>
        </w:r>
        <w:r>
          <w:instrText xml:space="preserve"> PAGEREF _Toc11310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4" w:history="1">
        <w:r>
          <w:rPr>
            <w:rFonts w:ascii="仿宋" w:eastAsia="仿宋" w:hAnsi="仿宋" w:cs="仿宋" w:hint="eastAsia"/>
            <w:lang w:eastAsia="zh-CN"/>
          </w:rPr>
          <w:t>(二)、资金筹措</w:t>
        </w:r>
        <w:r>
          <w:tab/>
        </w:r>
        <w:r>
          <w:fldChar w:fldCharType="begin"/>
        </w:r>
        <w:r>
          <w:instrText xml:space="preserve"> PAGEREF _Toc10034 \h </w:instrText>
        </w:r>
        <w:r>
          <w:fldChar w:fldCharType="separate"/>
        </w:r>
        <w:r>
          <w:t>37</w:t>
        </w:r>
        <w:r>
          <w:fldChar w:fldCharType="end"/>
        </w:r>
      </w:hyperlink>
    </w:p>
    <w:p>
      <w:pPr>
        <w:pStyle w:val="TOC1"/>
        <w:tabs>
          <w:tab w:val="right" w:leader="dot" w:pos="8306"/>
        </w:tabs>
      </w:pPr>
      <w:hyperlink w:anchor="_Toc1609" w:history="1">
        <w:r>
          <w:rPr>
            <w:rFonts w:ascii="仿宋" w:eastAsia="仿宋" w:hAnsi="仿宋" w:cs="仿宋" w:hint="eastAsia"/>
            <w:lang w:eastAsia="zh-CN"/>
          </w:rPr>
          <w:t>十一、降解薄膜项目经营效益</w:t>
        </w:r>
        <w:r>
          <w:tab/>
        </w:r>
        <w:r>
          <w:fldChar w:fldCharType="begin"/>
        </w:r>
        <w:r>
          <w:instrText xml:space="preserve"> PAGEREF _Toc1609 \h </w:instrText>
        </w:r>
        <w:r>
          <w:fldChar w:fldCharType="separate"/>
        </w:r>
        <w:r>
          <w:t>37</w:t>
        </w:r>
        <w:r>
          <w:fldChar w:fldCharType="end"/>
        </w:r>
      </w:hyperlink>
    </w:p>
    <w:p>
      <w:pPr>
        <w:pStyle w:val="TOC2"/>
        <w:tabs>
          <w:tab w:val="right" w:leader="dot" w:pos="8306"/>
        </w:tabs>
      </w:pPr>
      <w:hyperlink w:anchor="_Toc8848" w:history="1">
        <w:r>
          <w:rPr>
            <w:rFonts w:ascii="仿宋" w:eastAsia="仿宋" w:hAnsi="仿宋" w:cs="仿宋" w:hint="eastAsia"/>
            <w:lang w:eastAsia="zh-CN"/>
          </w:rPr>
          <w:t>(一)、经济评价财务测算</w:t>
        </w:r>
        <w:r>
          <w:tab/>
        </w:r>
        <w:r>
          <w:fldChar w:fldCharType="begin"/>
        </w:r>
        <w:r>
          <w:instrText xml:space="preserve"> PAGEREF _Toc8848 \h </w:instrText>
        </w:r>
        <w:r>
          <w:fldChar w:fldCharType="separate"/>
        </w:r>
        <w:r>
          <w:t>37</w:t>
        </w:r>
        <w:r>
          <w:fldChar w:fldCharType="end"/>
        </w:r>
      </w:hyperlink>
    </w:p>
    <w:p>
      <w:pPr>
        <w:pStyle w:val="TOC2"/>
        <w:tabs>
          <w:tab w:val="right" w:leader="dot" w:pos="8306"/>
        </w:tabs>
      </w:pPr>
      <w:hyperlink w:anchor="_Toc25417" w:history="1">
        <w:r>
          <w:rPr>
            <w:rFonts w:ascii="仿宋" w:eastAsia="仿宋" w:hAnsi="仿宋" w:cs="仿宋" w:hint="eastAsia"/>
            <w:lang w:eastAsia="zh-CN"/>
          </w:rPr>
          <w:t>(二)、降解薄膜项目盈利能力分析</w:t>
        </w:r>
        <w:r>
          <w:tab/>
        </w:r>
        <w:r>
          <w:fldChar w:fldCharType="begin"/>
        </w:r>
        <w:r>
          <w:instrText xml:space="preserve"> PAGEREF _Toc25417 \h </w:instrText>
        </w:r>
        <w:r>
          <w:fldChar w:fldCharType="separate"/>
        </w:r>
        <w:r>
          <w:t>39</w:t>
        </w:r>
        <w:r>
          <w:fldChar w:fldCharType="end"/>
        </w:r>
      </w:hyperlink>
    </w:p>
    <w:p>
      <w:pPr>
        <w:pStyle w:val="TOC1"/>
        <w:tabs>
          <w:tab w:val="right" w:leader="dot" w:pos="8306"/>
        </w:tabs>
      </w:pPr>
      <w:hyperlink w:anchor="_Toc23007" w:history="1">
        <w:r>
          <w:rPr>
            <w:rFonts w:ascii="仿宋" w:eastAsia="仿宋" w:hAnsi="仿宋" w:cs="仿宋" w:hint="eastAsia"/>
            <w:lang w:eastAsia="zh-CN"/>
          </w:rPr>
          <w:t>十二、降解薄膜项目风险管理</w:t>
        </w:r>
        <w:r>
          <w:tab/>
        </w:r>
        <w:r>
          <w:fldChar w:fldCharType="begin"/>
        </w:r>
        <w:r>
          <w:instrText xml:space="preserve"> PAGEREF _Toc23007 \h </w:instrText>
        </w:r>
        <w:r>
          <w:fldChar w:fldCharType="separate"/>
        </w:r>
        <w:r>
          <w:t>39</w:t>
        </w:r>
        <w:r>
          <w:fldChar w:fldCharType="end"/>
        </w:r>
      </w:hyperlink>
    </w:p>
    <w:p>
      <w:pPr>
        <w:pStyle w:val="TOC2"/>
        <w:tabs>
          <w:tab w:val="right" w:leader="dot" w:pos="8306"/>
        </w:tabs>
      </w:pPr>
      <w:hyperlink w:anchor="_Toc8073" w:history="1">
        <w:r>
          <w:rPr>
            <w:rFonts w:ascii="仿宋" w:eastAsia="仿宋" w:hAnsi="仿宋" w:cs="仿宋" w:hint="eastAsia"/>
            <w:lang w:eastAsia="zh-CN"/>
          </w:rPr>
          <w:t>(一)、风险识别与评估</w:t>
        </w:r>
        <w:r>
          <w:tab/>
        </w:r>
        <w:r>
          <w:fldChar w:fldCharType="begin"/>
        </w:r>
        <w:r>
          <w:instrText xml:space="preserve"> PAGEREF _Toc8073 \h </w:instrText>
        </w:r>
        <w:r>
          <w:fldChar w:fldCharType="separate"/>
        </w:r>
        <w:r>
          <w:t>39</w:t>
        </w:r>
        <w:r>
          <w:fldChar w:fldCharType="end"/>
        </w:r>
      </w:hyperlink>
    </w:p>
    <w:p>
      <w:pPr>
        <w:pStyle w:val="TOC2"/>
        <w:tabs>
          <w:tab w:val="right" w:leader="dot" w:pos="8306"/>
        </w:tabs>
      </w:pPr>
      <w:hyperlink w:anchor="_Toc5941" w:history="1">
        <w:r>
          <w:rPr>
            <w:rFonts w:ascii="仿宋" w:eastAsia="仿宋" w:hAnsi="仿宋" w:cs="仿宋" w:hint="eastAsia"/>
            <w:lang w:eastAsia="zh-CN"/>
          </w:rPr>
          <w:t>(二)、风险应对策略</w:t>
        </w:r>
        <w:r>
          <w:tab/>
        </w:r>
        <w:r>
          <w:fldChar w:fldCharType="begin"/>
        </w:r>
        <w:r>
          <w:instrText xml:space="preserve"> PAGEREF _Toc5941 \h </w:instrText>
        </w:r>
        <w:r>
          <w:fldChar w:fldCharType="separate"/>
        </w:r>
        <w:r>
          <w:t>41</w:t>
        </w:r>
        <w:r>
          <w:fldChar w:fldCharType="end"/>
        </w:r>
      </w:hyperlink>
    </w:p>
    <w:p>
      <w:pPr>
        <w:pStyle w:val="TOC2"/>
        <w:tabs>
          <w:tab w:val="right" w:leader="dot" w:pos="8306"/>
        </w:tabs>
      </w:pPr>
      <w:hyperlink w:anchor="_Toc18274" w:history="1">
        <w:r>
          <w:rPr>
            <w:rFonts w:ascii="仿宋" w:eastAsia="仿宋" w:hAnsi="仿宋" w:cs="仿宋" w:hint="eastAsia"/>
            <w:lang w:eastAsia="zh-CN"/>
          </w:rPr>
          <w:t>(三)、风险监控与控制</w:t>
        </w:r>
        <w:r>
          <w:tab/>
        </w:r>
        <w:r>
          <w:fldChar w:fldCharType="begin"/>
        </w:r>
        <w:r>
          <w:instrText xml:space="preserve"> PAGEREF _Toc18274 \h </w:instrText>
        </w:r>
        <w:r>
          <w:fldChar w:fldCharType="separate"/>
        </w:r>
        <w:r>
          <w:t>42</w:t>
        </w:r>
        <w:r>
          <w:fldChar w:fldCharType="end"/>
        </w:r>
      </w:hyperlink>
    </w:p>
    <w:p>
      <w:pPr>
        <w:pStyle w:val="TOC1"/>
        <w:tabs>
          <w:tab w:val="right" w:leader="dot" w:pos="8306"/>
        </w:tabs>
      </w:pPr>
      <w:hyperlink w:anchor="_Toc23995" w:history="1">
        <w:r>
          <w:rPr>
            <w:rFonts w:ascii="仿宋" w:eastAsia="仿宋" w:hAnsi="仿宋" w:cs="仿宋" w:hint="eastAsia"/>
            <w:lang w:eastAsia="zh-CN"/>
          </w:rPr>
          <w:t>十三、风险识别与分类</w:t>
        </w:r>
        <w:r>
          <w:tab/>
        </w:r>
        <w:r>
          <w:fldChar w:fldCharType="begin"/>
        </w:r>
        <w:r>
          <w:instrText xml:space="preserve"> PAGEREF _Toc23995 \h </w:instrText>
        </w:r>
        <w:r>
          <w:fldChar w:fldCharType="separate"/>
        </w:r>
        <w:r>
          <w:t>43</w:t>
        </w:r>
        <w:r>
          <w:fldChar w:fldCharType="end"/>
        </w:r>
      </w:hyperlink>
    </w:p>
    <w:p>
      <w:pPr>
        <w:pStyle w:val="TOC2"/>
        <w:tabs>
          <w:tab w:val="right" w:leader="dot" w:pos="8306"/>
        </w:tabs>
      </w:pPr>
      <w:hyperlink w:anchor="_Toc8386" w:history="1">
        <w:r>
          <w:rPr>
            <w:rFonts w:ascii="仿宋" w:eastAsia="仿宋" w:hAnsi="仿宋" w:cs="仿宋" w:hint="eastAsia"/>
            <w:lang w:eastAsia="zh-CN"/>
          </w:rPr>
          <w:t>(一)、风险识别</w:t>
        </w:r>
        <w:r>
          <w:tab/>
        </w:r>
        <w:r>
          <w:fldChar w:fldCharType="begin"/>
        </w:r>
        <w:r>
          <w:instrText xml:space="preserve"> PAGEREF _Toc8386 \h </w:instrText>
        </w:r>
        <w:r>
          <w:fldChar w:fldCharType="separate"/>
        </w:r>
        <w:r>
          <w:t>43</w:t>
        </w:r>
        <w:r>
          <w:fldChar w:fldCharType="end"/>
        </w:r>
      </w:hyperlink>
    </w:p>
    <w:p>
      <w:pPr>
        <w:pStyle w:val="TOC2"/>
        <w:tabs>
          <w:tab w:val="right" w:leader="dot" w:pos="8306"/>
        </w:tabs>
      </w:pPr>
      <w:hyperlink w:anchor="_Toc5477" w:history="1">
        <w:r>
          <w:rPr>
            <w:rFonts w:ascii="仿宋" w:eastAsia="仿宋" w:hAnsi="仿宋" w:cs="仿宋" w:hint="eastAsia"/>
            <w:lang w:eastAsia="zh-CN"/>
          </w:rPr>
          <w:t>(二)、风险分类</w:t>
        </w:r>
        <w:r>
          <w:tab/>
        </w:r>
        <w:r>
          <w:fldChar w:fldCharType="begin"/>
        </w:r>
        <w:r>
          <w:instrText xml:space="preserve"> PAGEREF _Toc5477 \h </w:instrText>
        </w:r>
        <w:r>
          <w:fldChar w:fldCharType="separate"/>
        </w:r>
        <w:r>
          <w:t>45</w:t>
        </w:r>
        <w:r>
          <w:fldChar w:fldCharType="end"/>
        </w:r>
      </w:hyperlink>
    </w:p>
    <w:p>
      <w:pPr>
        <w:pStyle w:val="TOC1"/>
        <w:tabs>
          <w:tab w:val="right" w:leader="dot" w:pos="8306"/>
        </w:tabs>
      </w:pPr>
      <w:hyperlink w:anchor="_Toc20105" w:history="1">
        <w:r>
          <w:rPr>
            <w:rFonts w:ascii="仿宋" w:eastAsia="仿宋" w:hAnsi="仿宋" w:cs="仿宋" w:hint="eastAsia"/>
            <w:lang w:eastAsia="zh-CN"/>
          </w:rPr>
          <w:t>十四、利益相关者分析与沟通计划</w:t>
        </w:r>
        <w:r>
          <w:tab/>
        </w:r>
        <w:r>
          <w:fldChar w:fldCharType="begin"/>
        </w:r>
        <w:r>
          <w:instrText xml:space="preserve"> PAGEREF _Toc20105 \h </w:instrText>
        </w:r>
        <w:r>
          <w:fldChar w:fldCharType="separate"/>
        </w:r>
        <w:r>
          <w:t>46</w:t>
        </w:r>
        <w:r>
          <w:fldChar w:fldCharType="end"/>
        </w:r>
      </w:hyperlink>
    </w:p>
    <w:p>
      <w:pPr>
        <w:pStyle w:val="TOC2"/>
        <w:tabs>
          <w:tab w:val="right" w:leader="dot" w:pos="8306"/>
        </w:tabs>
      </w:pPr>
      <w:hyperlink w:anchor="_Toc11620" w:history="1">
        <w:r>
          <w:rPr>
            <w:rFonts w:ascii="仿宋" w:eastAsia="仿宋" w:hAnsi="仿宋" w:cs="仿宋" w:hint="eastAsia"/>
            <w:lang w:eastAsia="zh-CN"/>
          </w:rPr>
          <w:t>(一)、利益相关者分析</w:t>
        </w:r>
        <w:r>
          <w:tab/>
        </w:r>
        <w:r>
          <w:fldChar w:fldCharType="begin"/>
        </w:r>
        <w:r>
          <w:instrText xml:space="preserve"> PAGEREF _Toc11620 \h </w:instrText>
        </w:r>
        <w:r>
          <w:fldChar w:fldCharType="separate"/>
        </w:r>
        <w:r>
          <w:t>46</w:t>
        </w:r>
        <w:r>
          <w:fldChar w:fldCharType="end"/>
        </w:r>
      </w:hyperlink>
    </w:p>
    <w:p>
      <w:pPr>
        <w:pStyle w:val="TOC2"/>
        <w:tabs>
          <w:tab w:val="right" w:leader="dot" w:pos="8306"/>
        </w:tabs>
      </w:pPr>
      <w:hyperlink w:anchor="_Toc17323" w:history="1">
        <w:r>
          <w:rPr>
            <w:rFonts w:ascii="仿宋" w:eastAsia="仿宋" w:hAnsi="仿宋" w:cs="仿宋" w:hint="eastAsia"/>
            <w:lang w:eastAsia="zh-CN"/>
          </w:rPr>
          <w:t>(二)、沟通计划</w:t>
        </w:r>
        <w:r>
          <w:tab/>
        </w:r>
        <w:r>
          <w:fldChar w:fldCharType="begin"/>
        </w:r>
        <w:r>
          <w:instrText xml:space="preserve"> PAGEREF _Toc17323 \h </w:instrText>
        </w:r>
        <w:r>
          <w:fldChar w:fldCharType="separate"/>
        </w:r>
        <w:r>
          <w:t>48</w:t>
        </w:r>
        <w:r>
          <w:fldChar w:fldCharType="end"/>
        </w:r>
      </w:hyperlink>
    </w:p>
    <w:p>
      <w:pPr>
        <w:pStyle w:val="TOC1"/>
        <w:tabs>
          <w:tab w:val="right" w:leader="dot" w:pos="8306"/>
        </w:tabs>
      </w:pPr>
      <w:hyperlink w:anchor="_Toc13124" w:history="1">
        <w:r>
          <w:rPr>
            <w:rFonts w:ascii="仿宋" w:eastAsia="仿宋" w:hAnsi="仿宋" w:cs="仿宋" w:hint="eastAsia"/>
            <w:lang w:eastAsia="zh-CN"/>
          </w:rPr>
          <w:t>十五、降解薄膜项目变更管理</w:t>
        </w:r>
        <w:r>
          <w:tab/>
        </w:r>
        <w:r>
          <w:fldChar w:fldCharType="begin"/>
        </w:r>
        <w:r>
          <w:instrText xml:space="preserve"> PAGEREF _Toc13124 \h </w:instrText>
        </w:r>
        <w:r>
          <w:fldChar w:fldCharType="separate"/>
        </w:r>
        <w:r>
          <w:t>49</w:t>
        </w:r>
        <w:r>
          <w:fldChar w:fldCharType="end"/>
        </w:r>
      </w:hyperlink>
    </w:p>
    <w:p>
      <w:pPr>
        <w:pStyle w:val="TOC2"/>
        <w:tabs>
          <w:tab w:val="right" w:leader="dot" w:pos="8306"/>
        </w:tabs>
      </w:pPr>
      <w:hyperlink w:anchor="_Toc11357" w:history="1">
        <w:r>
          <w:rPr>
            <w:rFonts w:ascii="仿宋" w:eastAsia="仿宋" w:hAnsi="仿宋" w:cs="仿宋" w:hint="eastAsia"/>
            <w:lang w:eastAsia="zh-CN"/>
          </w:rPr>
          <w:t>(一)、变更申请与评估</w:t>
        </w:r>
        <w:r>
          <w:tab/>
        </w:r>
        <w:r>
          <w:fldChar w:fldCharType="begin"/>
        </w:r>
        <w:r>
          <w:instrText xml:space="preserve"> PAGEREF _Toc11357 \h </w:instrText>
        </w:r>
        <w:r>
          <w:fldChar w:fldCharType="separate"/>
        </w:r>
        <w:r>
          <w:t>49</w:t>
        </w:r>
        <w:r>
          <w:fldChar w:fldCharType="end"/>
        </w:r>
      </w:hyperlink>
    </w:p>
    <w:p>
      <w:pPr>
        <w:pStyle w:val="TOC2"/>
        <w:tabs>
          <w:tab w:val="right" w:leader="dot" w:pos="8306"/>
        </w:tabs>
      </w:pPr>
      <w:hyperlink w:anchor="_Toc3025" w:history="1">
        <w:r>
          <w:rPr>
            <w:rFonts w:ascii="仿宋" w:eastAsia="仿宋" w:hAnsi="仿宋" w:cs="仿宋" w:hint="eastAsia"/>
            <w:lang w:eastAsia="zh-CN"/>
          </w:rPr>
          <w:t>(二)、变更实施与控制</w:t>
        </w:r>
        <w:r>
          <w:tab/>
        </w:r>
        <w:r>
          <w:fldChar w:fldCharType="begin"/>
        </w:r>
        <w:r>
          <w:instrText xml:space="preserve"> PAGEREF _Toc3025 \h </w:instrText>
        </w:r>
        <w:r>
          <w:fldChar w:fldCharType="separate"/>
        </w:r>
        <w:r>
          <w:t>49</w:t>
        </w:r>
        <w:r>
          <w:fldChar w:fldCharType="end"/>
        </w:r>
      </w:hyperlink>
    </w:p>
    <w:p>
      <w:pPr>
        <w:pStyle w:val="TOC1"/>
        <w:tabs>
          <w:tab w:val="right" w:leader="dot" w:pos="8306"/>
        </w:tabs>
      </w:pPr>
      <w:hyperlink w:anchor="_Toc26090" w:history="1">
        <w:r>
          <w:rPr>
            <w:rFonts w:ascii="仿宋" w:eastAsia="仿宋" w:hAnsi="仿宋" w:cs="仿宋" w:hint="eastAsia"/>
            <w:lang w:eastAsia="zh-CN"/>
          </w:rPr>
          <w:t>十六、降解薄膜项目治理与监督</w:t>
        </w:r>
        <w:r>
          <w:tab/>
        </w:r>
        <w:r>
          <w:fldChar w:fldCharType="begin"/>
        </w:r>
        <w:r>
          <w:instrText xml:space="preserve"> PAGEREF _Toc26090 \h </w:instrText>
        </w:r>
        <w:r>
          <w:fldChar w:fldCharType="separate"/>
        </w:r>
        <w:r>
          <w:t>50</w:t>
        </w:r>
        <w:r>
          <w:fldChar w:fldCharType="end"/>
        </w:r>
      </w:hyperlink>
    </w:p>
    <w:p>
      <w:pPr>
        <w:pStyle w:val="TOC2"/>
        <w:tabs>
          <w:tab w:val="right" w:leader="dot" w:pos="8306"/>
        </w:tabs>
      </w:pPr>
      <w:hyperlink w:anchor="_Toc9264" w:history="1">
        <w:r>
          <w:rPr>
            <w:rFonts w:ascii="仿宋" w:eastAsia="仿宋" w:hAnsi="仿宋" w:cs="仿宋" w:hint="eastAsia"/>
            <w:lang w:eastAsia="zh-CN"/>
          </w:rPr>
          <w:t>(一)、降解薄膜项目治理结构</w:t>
        </w:r>
        <w:r>
          <w:tab/>
        </w:r>
        <w:r>
          <w:fldChar w:fldCharType="begin"/>
        </w:r>
        <w:r>
          <w:instrText xml:space="preserve"> PAGEREF _Toc9264 \h </w:instrText>
        </w:r>
        <w:r>
          <w:fldChar w:fldCharType="separate"/>
        </w:r>
        <w:r>
          <w:t>50</w:t>
        </w:r>
        <w:r>
          <w:fldChar w:fldCharType="end"/>
        </w:r>
      </w:hyperlink>
    </w:p>
    <w:p>
      <w:pPr>
        <w:pStyle w:val="TOC2"/>
        <w:tabs>
          <w:tab w:val="right" w:leader="dot" w:pos="8306"/>
        </w:tabs>
      </w:pPr>
      <w:hyperlink w:anchor="_Toc8667" w:history="1">
        <w:r>
          <w:rPr>
            <w:rFonts w:ascii="仿宋" w:eastAsia="仿宋" w:hAnsi="仿宋" w:cs="仿宋" w:hint="eastAsia"/>
            <w:lang w:eastAsia="zh-CN"/>
          </w:rPr>
          <w:t>(二)、监督与审计</w:t>
        </w:r>
        <w:r>
          <w:tab/>
        </w:r>
        <w:r>
          <w:fldChar w:fldCharType="begin"/>
        </w:r>
        <w:r>
          <w:instrText xml:space="preserve"> PAGEREF _Toc8667 \h </w:instrText>
        </w:r>
        <w:r>
          <w:fldChar w:fldCharType="separate"/>
        </w:r>
        <w:r>
          <w:t>51</w:t>
        </w:r>
        <w:r>
          <w:fldChar w:fldCharType="end"/>
        </w:r>
      </w:hyperlink>
    </w:p>
    <w:p>
      <w:pPr>
        <w:pStyle w:val="TOC1"/>
        <w:tabs>
          <w:tab w:val="right" w:leader="dot" w:pos="8306"/>
        </w:tabs>
      </w:pPr>
      <w:hyperlink w:anchor="_Toc25818" w:history="1">
        <w:r>
          <w:rPr>
            <w:rFonts w:ascii="仿宋" w:eastAsia="仿宋" w:hAnsi="仿宋" w:cs="仿宋" w:hint="eastAsia"/>
            <w:lang w:eastAsia="zh-CN"/>
          </w:rPr>
          <w:t>十七、降解薄膜项目工程方案分析</w:t>
        </w:r>
        <w:r>
          <w:tab/>
        </w:r>
        <w:r>
          <w:fldChar w:fldCharType="begin"/>
        </w:r>
        <w:r>
          <w:instrText xml:space="preserve"> PAGEREF _Toc25818 \h </w:instrText>
        </w:r>
        <w:r>
          <w:fldChar w:fldCharType="separate"/>
        </w:r>
        <w:r>
          <w:t>53</w:t>
        </w:r>
        <w:r>
          <w:fldChar w:fldCharType="end"/>
        </w:r>
      </w:hyperlink>
    </w:p>
    <w:p>
      <w:pPr>
        <w:pStyle w:val="TOC2"/>
        <w:tabs>
          <w:tab w:val="right" w:leader="dot" w:pos="8306"/>
        </w:tabs>
      </w:pPr>
      <w:hyperlink w:anchor="_Toc30602" w:history="1">
        <w:r>
          <w:rPr>
            <w:rFonts w:ascii="仿宋" w:eastAsia="仿宋" w:hAnsi="仿宋" w:cs="仿宋" w:hint="eastAsia"/>
            <w:lang w:eastAsia="zh-CN"/>
          </w:rPr>
          <w:t>(一)、建筑工程设计原则</w:t>
        </w:r>
        <w:r>
          <w:tab/>
        </w:r>
        <w:r>
          <w:fldChar w:fldCharType="begin"/>
        </w:r>
        <w:r>
          <w:instrText xml:space="preserve"> PAGEREF _Toc30602 \h </w:instrText>
        </w:r>
        <w:r>
          <w:fldChar w:fldCharType="separate"/>
        </w:r>
        <w:r>
          <w:t>53</w:t>
        </w:r>
        <w:r>
          <w:fldChar w:fldCharType="end"/>
        </w:r>
      </w:hyperlink>
    </w:p>
    <w:p>
      <w:pPr>
        <w:pStyle w:val="TOC2"/>
        <w:tabs>
          <w:tab w:val="right" w:leader="dot" w:pos="8306"/>
        </w:tabs>
      </w:pPr>
      <w:hyperlink w:anchor="_Toc15708" w:history="1">
        <w:r>
          <w:rPr>
            <w:rFonts w:ascii="仿宋" w:eastAsia="仿宋" w:hAnsi="仿宋" w:cs="仿宋" w:hint="eastAsia"/>
            <w:lang w:eastAsia="zh-CN"/>
          </w:rPr>
          <w:t>(二)、土建工程建设指标</w:t>
        </w:r>
        <w:r>
          <w:tab/>
        </w:r>
        <w:r>
          <w:fldChar w:fldCharType="begin"/>
        </w:r>
        <w:r>
          <w:instrText xml:space="preserve"> PAGEREF _Toc15708 \h </w:instrText>
        </w:r>
        <w:r>
          <w:fldChar w:fldCharType="separate"/>
        </w:r>
        <w:r>
          <w:t>56</w:t>
        </w:r>
        <w:r>
          <w:fldChar w:fldCharType="end"/>
        </w:r>
      </w:hyperlink>
    </w:p>
    <w:p>
      <w:pPr>
        <w:pStyle w:val="TOC1"/>
        <w:tabs>
          <w:tab w:val="right" w:leader="dot" w:pos="8306"/>
        </w:tabs>
      </w:pPr>
      <w:hyperlink w:anchor="_Toc32627" w:history="1">
        <w:r>
          <w:rPr>
            <w:rFonts w:ascii="仿宋" w:eastAsia="仿宋" w:hAnsi="仿宋" w:cs="仿宋" w:hint="eastAsia"/>
            <w:lang w:eastAsia="zh-CN"/>
          </w:rPr>
          <w:t>十八、降解薄膜项目实施时间节点</w:t>
        </w:r>
        <w:r>
          <w:tab/>
        </w:r>
        <w:r>
          <w:fldChar w:fldCharType="begin"/>
        </w:r>
        <w:r>
          <w:instrText xml:space="preserve"> PAGEREF _Toc32627 \h </w:instrText>
        </w:r>
        <w:r>
          <w:fldChar w:fldCharType="separate"/>
        </w:r>
        <w:r>
          <w:t>58</w:t>
        </w:r>
        <w:r>
          <w:fldChar w:fldCharType="end"/>
        </w:r>
      </w:hyperlink>
    </w:p>
    <w:p>
      <w:pPr>
        <w:pStyle w:val="TOC2"/>
        <w:tabs>
          <w:tab w:val="right" w:leader="dot" w:pos="8306"/>
        </w:tabs>
      </w:pPr>
      <w:hyperlink w:anchor="_Toc5883" w:history="1">
        <w:r>
          <w:rPr>
            <w:rFonts w:ascii="仿宋" w:eastAsia="仿宋" w:hAnsi="仿宋" w:cs="仿宋" w:hint="eastAsia"/>
            <w:lang w:eastAsia="zh-CN"/>
          </w:rPr>
          <w:t>(一)、降解薄膜项目启动阶段时间节点</w:t>
        </w:r>
        <w:r>
          <w:tab/>
        </w:r>
        <w:r>
          <w:fldChar w:fldCharType="begin"/>
        </w:r>
        <w:r>
          <w:instrText xml:space="preserve"> PAGEREF _Toc5883 \h </w:instrText>
        </w:r>
        <w:r>
          <w:fldChar w:fldCharType="separate"/>
        </w:r>
        <w:r>
          <w:t>58</w:t>
        </w:r>
        <w:r>
          <w:fldChar w:fldCharType="end"/>
        </w:r>
      </w:hyperlink>
    </w:p>
    <w:p>
      <w:pPr>
        <w:pStyle w:val="TOC2"/>
        <w:tabs>
          <w:tab w:val="right" w:leader="dot" w:pos="8306"/>
        </w:tabs>
      </w:pPr>
      <w:hyperlink w:anchor="_Toc11690" w:history="1">
        <w:r>
          <w:rPr>
            <w:rFonts w:ascii="仿宋" w:eastAsia="仿宋" w:hAnsi="仿宋" w:cs="仿宋" w:hint="eastAsia"/>
            <w:lang w:eastAsia="zh-CN"/>
          </w:rPr>
          <w:t>(二)、降解薄膜项目执行阶段时间节点</w:t>
        </w:r>
        <w:r>
          <w:tab/>
        </w:r>
        <w:r>
          <w:fldChar w:fldCharType="begin"/>
        </w:r>
        <w:r>
          <w:instrText xml:space="preserve"> PAGEREF _Toc11690 \h </w:instrText>
        </w:r>
        <w:r>
          <w:fldChar w:fldCharType="separate"/>
        </w:r>
        <w:r>
          <w:t>59</w:t>
        </w:r>
        <w:r>
          <w:fldChar w:fldCharType="end"/>
        </w:r>
      </w:hyperlink>
    </w:p>
    <w:p>
      <w:pPr>
        <w:pStyle w:val="TOC2"/>
        <w:tabs>
          <w:tab w:val="right" w:leader="dot" w:pos="8306"/>
        </w:tabs>
      </w:pPr>
      <w:hyperlink w:anchor="_Toc11706" w:history="1">
        <w:r>
          <w:rPr>
            <w:rFonts w:ascii="仿宋" w:eastAsia="仿宋" w:hAnsi="仿宋" w:cs="仿宋" w:hint="eastAsia"/>
            <w:lang w:eastAsia="zh-CN"/>
          </w:rPr>
          <w:t>(三)、降解薄膜项目完成阶段时间节点</w:t>
        </w:r>
        <w:r>
          <w:tab/>
        </w:r>
        <w:r>
          <w:fldChar w:fldCharType="begin"/>
        </w:r>
        <w:r>
          <w:instrText xml:space="preserve"> PAGEREF _Toc11706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8"/>
      <w:r>
        <w:rPr>
          <w:rFonts w:ascii="仿宋" w:eastAsia="仿宋" w:hAnsi="仿宋" w:cs="仿宋" w:hint="eastAsia"/>
          <w:sz w:val="28"/>
          <w:lang w:eastAsia="zh-CN"/>
        </w:rPr>
        <w:t>一、降解薄膜项目危机管理</w:t>
      </w:r>
      <w:bookmarkEnd w:id="2"/>
    </w:p>
    <w:p>
      <w:pPr>
        <w:pStyle w:val="Heading2"/>
        <w:rPr>
          <w:rFonts w:ascii="仿宋" w:eastAsia="仿宋" w:hAnsi="仿宋" w:cs="仿宋" w:hint="eastAsia"/>
          <w:lang w:eastAsia="zh-CN"/>
        </w:rPr>
      </w:pPr>
      <w:bookmarkStart w:id="3" w:name="_Toc286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降解薄膜项目危机管理中，危机预警与识别是确保降解薄膜项目稳健运行的核心步骤。通过建立全面的监测机制，降解薄膜项目团队旨在及时发现和理解潜在的风险和危机因素，以便采取及时的预防和应对措施，确保降解薄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首先，通过深入的风险评估，降解薄膜项目团队全面分析了整个降解薄膜项目和各个阶段可能存在的威胁。这包括准确评估每个潜在风险的发生概率和可能影响的程度，为后续危机预警提供了有力支持。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降解薄膜项目团队着重于明确定义降解薄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降解薄膜项目进展的持续监控，团队能够及时发现潜在问题并作出迅速反应。降解薄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在这一阶段，团队的专业素养和反应速度将发挥至关重要的作用，以确保潜在危机能够在初期得到有效的处理，最大程度地减轻负面影响。通过危机预警与识别，降解薄膜项目得以更有序、可控地推进。</w:t>
      </w:r>
    </w:p>
    <w:p>
      <w:pPr>
        <w:pStyle w:val="Heading2"/>
        <w:ind w:firstLine="560" w:firstLineChars="200"/>
        <w:rPr>
          <w:rFonts w:ascii="仿宋" w:eastAsia="仿宋" w:hAnsi="仿宋" w:cs="仿宋" w:hint="eastAsia"/>
          <w:sz w:val="28"/>
          <w:lang w:eastAsia="zh-CN"/>
        </w:rPr>
      </w:pPr>
      <w:bookmarkStart w:id="4" w:name="_Toc69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在危机发生时，降解薄膜项目团队立即行动，成立了应急小组。该小组的任务是迅速制定并实施紧急应对措施，以最小化潜在损失。以下是采取的主要措施：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暂停降解薄膜项目进度：为遏制危机蔓延，降解薄膜项目暂时停止进行，以便全面评估当前状况。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资源重新分配：重新评估降解薄膜项目资源的分配，确保最大限度地减小损失。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实时沟通：与关键利益相关者建立实时沟通机制，向他们传递降解薄膜项目危机的实际状况，保障降解薄膜项目核心利益。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在紧急应对的同时，降解薄膜项目团队强调了团队协作和有效沟通的重要性。以下是团队协作的关键举措：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信息共享机制：建立了信息共享平台，确保团队成员能够及时获取降解薄膜项目危机的实时信息。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领导者沟通：降解薄膜项目领导者通过定期会议和即时沟通工具，指导团队应对危机，保持团队稳定运行。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随着危机得到初步控制，降解薄膜项目团队转向制定恢复计划，以确保降解薄膜项目能够从中迅速恢复。主要恢复计划包括：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修复受损的进度计划：重新评估降解薄膜项目进度，制定修复计划，确保降解薄膜项目尽快回归正常进程。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重新调整资源分配：优化资源分配，确保降解薄膜项目在有限资源下高效运转。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风险管理机制加强：对降解薄膜项目风险进行全面评估，制定更强化的风险管理策略，以预防未来可能的危机。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32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降解薄膜项目的技术管理特点体现在其创新导向。通过引入最先进的技术趋势和解决方案，降解薄膜项目致力于提升科技含量、提高质量和效率水平。这意味着我们将采用最新的工具和方法，确保降解薄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降解薄膜项目技术管理的显著特征。通过整合不同领域的技术资源，我们实现了跨学科的协同工作。这有助于优化技术架构，提高整体效能。此外，整合性策略还促进了不同技术团队之间的紧密沟通和高效合作，确保降解薄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降解薄膜项目所采用的技术。通过不断优化技术方案，降解薄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降解薄膜项目团队将在降解薄膜项目初期识别可能的技术风险，并采取相应的预防和应对措施。通过建立健全的风险评估机制，降解薄膜项目能够在实施过程中及时发现并解决潜在的技术问题，保障降解薄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降解薄膜项目中，技术将成为降解薄膜项目成功的有力支持。这一深度剖析揭示了技术管理在降解薄膜项目实施中的关键作用，为降解薄膜项目的技术基础奠定了坚实的基础。</w:t>
      </w:r>
    </w:p>
    <w:p>
      <w:pPr>
        <w:pStyle w:val="Heading2"/>
        <w:ind w:firstLine="560" w:firstLineChars="200"/>
        <w:rPr>
          <w:rFonts w:ascii="仿宋" w:eastAsia="仿宋" w:hAnsi="仿宋" w:cs="仿宋" w:hint="eastAsia"/>
          <w:sz w:val="28"/>
          <w:lang w:eastAsia="zh-CN"/>
        </w:rPr>
      </w:pPr>
      <w:bookmarkStart w:id="7" w:name="_Toc1236"/>
      <w:r>
        <w:rPr>
          <w:rFonts w:ascii="仿宋" w:eastAsia="仿宋" w:hAnsi="仿宋" w:cs="仿宋" w:hint="eastAsia"/>
          <w:sz w:val="28"/>
          <w:lang w:eastAsia="zh-CN"/>
        </w:rPr>
        <w:t>(二)、降解薄膜项目工艺技术设计方案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降解薄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降解薄膜项目将严格按照相关行业规范要求进行组织。通过有效控制产品质量，降解薄膜项目将致力于为顾客提供优质的降解薄膜项目产品和良好的服务。这体现了降解薄膜项目对于生产活动合规性和质量标准的高度重视，为降解薄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降解薄膜项目注重生态效益和清洁生产原则。降解薄膜项目建设将紧密结合地方特色经济发展，与社会经济发展规划和区域环境保护规划方案相协调一致。通过与当地区域自然生态系统的结合，降解薄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降解薄膜项目产品具有多样化的客户需求和个性化的特点。因此，降解薄膜项目产品规格品种多样，且单批生产数量较小。为满足这一特点，降解薄膜项目承办单位将建设先进的柔性制造生产线。通过广泛应用柔性制造技术，降解薄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降解薄膜项目采用的技术具有较高的技术含量和自动化水平，处于国内先进水平。这一技术选用不仅体现了对生产效率、质量和环境友好性的高标准要求，同时为降解薄膜项目的可持续发展奠定了坚实的基础。</w:t>
      </w:r>
    </w:p>
    <w:p>
      <w:pPr>
        <w:pStyle w:val="Heading2"/>
        <w:ind w:firstLine="560" w:firstLineChars="200"/>
        <w:rPr>
          <w:rFonts w:ascii="仿宋" w:eastAsia="仿宋" w:hAnsi="仿宋" w:cs="仿宋" w:hint="eastAsia"/>
          <w:sz w:val="28"/>
          <w:lang w:eastAsia="zh-CN"/>
        </w:rPr>
      </w:pPr>
      <w:bookmarkStart w:id="8" w:name="_Toc144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为确保降解薄膜项目的高效生产和技术实施，我们制定了一套精心设计的设备选型方案，以满足降解薄膜项目生产、质量和环保的要求。该方案的主要特点如下：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降解薄膜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针对降解薄膜项目产品的多样性和小批量生产的特点，我们将建设柔性制造生产线。通过在设备选型中考虑柔性制造技术，可以灵活应对不同产品规格和生产需求，实现生产线的高度灵活性和适应性。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15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737"/>
      <w:r>
        <w:rPr>
          <w:rFonts w:ascii="仿宋" w:eastAsia="仿宋" w:hAnsi="仿宋" w:cs="仿宋" w:hint="eastAsia"/>
          <w:lang w:eastAsia="zh-CN"/>
        </w:rPr>
        <w:t>(一)、降解薄膜行业分析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行业一直以来都是市场的关注焦点。行业内的发展趋势、竞争态势以及潜在机会都对降解薄膜项目的推进产生深远的影响。通过深入研究行业的整体概貌，我们将更好地理解行业的核心特征，为降解薄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解薄膜行业，技术一直是推动创新和发展的关键因素。我们将对当前技术趋势进行详尽分析，包括但不限于人工智能、大数据应用、先进制造技术等。这有助于降解薄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降解薄膜项目成功的基础。我们将对主要竞争对手进行深入研究，包括其市场份额、产品特点、市场定位等。通过全面了解竞争对手的优势和劣势，降解薄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75"/>
      <w:r>
        <w:rPr>
          <w:rFonts w:ascii="仿宋" w:eastAsia="仿宋" w:hAnsi="仿宋" w:cs="仿宋" w:hint="eastAsia"/>
          <w:sz w:val="28"/>
          <w:lang w:eastAsia="zh-CN"/>
        </w:rPr>
        <w:t>(二)、降解薄膜市场分析预测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通过对市场规模的深入调研，我们将预测降解薄膜市场未来的增长趋势。这包括市场的整体规模、各细分领域的发展趋势等。降解薄膜项目可以根据市场的扩张速度和潜在机会，制定更符合市场需求的发展策略。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降解薄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降解薄膜项目实施过程中需要充分考虑的因素。我们将对市场风险进行全面评估，包括但不限于政策法规风险、市场竞争风险、技术变革风险等。通过对潜在风险的深入分析，降解薄膜项目可以制定相应的风险缓解策略，降低不确定性对降解薄膜项目的影响。</w:t>
      </w:r>
    </w:p>
    <w:p>
      <w:pPr>
        <w:pStyle w:val="Heading1"/>
        <w:ind w:firstLine="560" w:firstLineChars="200"/>
        <w:rPr>
          <w:rFonts w:ascii="仿宋" w:eastAsia="仿宋" w:hAnsi="仿宋" w:cs="仿宋" w:hint="eastAsia"/>
          <w:sz w:val="28"/>
          <w:lang w:eastAsia="zh-CN"/>
        </w:rPr>
      </w:pPr>
      <w:bookmarkStart w:id="12" w:name="_Toc26403"/>
      <w:r>
        <w:rPr>
          <w:rFonts w:ascii="仿宋" w:eastAsia="仿宋" w:hAnsi="仿宋" w:cs="仿宋" w:hint="eastAsia"/>
          <w:sz w:val="28"/>
          <w:lang w:eastAsia="zh-CN"/>
        </w:rPr>
        <w:t>四、降解薄膜项目土建工程</w:t>
      </w:r>
      <w:bookmarkEnd w:id="12"/>
    </w:p>
    <w:p>
      <w:pPr>
        <w:pStyle w:val="Heading2"/>
        <w:rPr>
          <w:rFonts w:ascii="仿宋" w:eastAsia="仿宋" w:hAnsi="仿宋" w:cs="仿宋" w:hint="eastAsia"/>
          <w:lang w:eastAsia="zh-CN"/>
        </w:rPr>
      </w:pPr>
      <w:bookmarkStart w:id="13" w:name="_Toc2153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在降解薄膜项目的建筑工程设计中，我们将秉承一系列重要的设计原则，以确保降解薄膜项目建筑在功能、美观、可持续性等方面达到最佳效果。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首要原则是确保建筑的功能性得到最大化的发挥。我们将充分理解降解薄膜项目的实际需求，合理布局各个功能区域，保证建筑在满足业务需求的同时，提供高效的工作环境。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在建筑设计中，我们将综合考虑建设和运营成本。通过精细的经济效益分析，确保设计方案在高效利用资源的同时，对降解薄膜项目的长期盈利能力有积极的贡献。</w:t>
      </w:r>
    </w:p>
    <w:p>
      <w:pPr>
        <w:pStyle w:val="Heading2"/>
        <w:ind w:firstLine="560" w:firstLineChars="200"/>
        <w:rPr>
          <w:rFonts w:ascii="仿宋" w:eastAsia="仿宋" w:hAnsi="仿宋" w:cs="仿宋" w:hint="eastAsia"/>
          <w:sz w:val="28"/>
          <w:lang w:eastAsia="zh-CN"/>
        </w:rPr>
      </w:pPr>
      <w:bookmarkStart w:id="14" w:name="_Toc270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解薄膜项目的土建工程设计中，我们将精准设定设计年限，结合降解薄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降解薄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4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降解薄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降解薄膜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降解薄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66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本期工程降解薄膜项目预计总建筑面积XXX平方米，其中：计容建筑面积XXX平方米，计划建筑工程投资XX万元，占降解薄膜项目总投资的XX%。</w:t>
      </w:r>
    </w:p>
    <w:p>
      <w:pPr>
        <w:pStyle w:val="Heading1"/>
        <w:ind w:firstLine="560" w:firstLineChars="200"/>
        <w:rPr>
          <w:rFonts w:ascii="仿宋" w:eastAsia="仿宋" w:hAnsi="仿宋" w:cs="仿宋" w:hint="eastAsia"/>
          <w:sz w:val="28"/>
          <w:lang w:eastAsia="zh-CN"/>
        </w:rPr>
      </w:pPr>
      <w:bookmarkStart w:id="17" w:name="_Toc115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87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降解薄膜项目的主要产品是XXXX，预计年产值为XXX万元。这一产品在市场中占据着重要的地位，其广泛的应用范围使得该降解薄膜项目的市场前景非常广阔。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降解薄膜项目的xxx产品作为重要的原材料之一，将在多个领域发挥关键作用。其在建筑、交通、能源等方面的广泛应用将为整个产业链提供强大的支持，形成产业协同效应。降解薄膜项目的年产值XXX万XXX万XXX万万元不仅反映了其在市场上的巨大潜力，更预示着它对国民经济的积极贡献。这种关联度高、涉及面广的产业关系，使得该降解薄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08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总征地面积为XXXX平方米，相当于约XX.XX亩，其中净用地面积为XXXX平方米，红线范围内相当于约XX.XX亩。这一用地规模充分考虑了降解薄膜项目的建设需求，保障了降解薄膜项目在合适的空间内得以充分发展。降解薄膜项目规划的总建筑面积为XXXX平方米，其中主体工程建设占XXXX平方米，计容建筑面积达XXXX平方米。预计建筑工程的投资将达到XXXX万元，为降解薄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计划购置的设备共计XXXX台（套），设备购置费用为XXXX万元。这一设备购置计划充分考虑到降解薄膜项目的生产需求和技术要求，确保了降解薄膜项目在生产运营中具备先进的技术装备和高效的生产能力。设备的合理配置将为降解薄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计划总投资为XXXX万元，预计年实现营业收入为XXXX万元。这一产能规模的设定旨在确保降解薄膜项目能够在投资与回报之间取得平衡，实现长期可持续的发展。降解薄膜项目的总投资充分考虑到各个方面的需求，包括用地建设、设备购置等多个环节，以确保降解薄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746"/>
      <w:r>
        <w:rPr>
          <w:rFonts w:ascii="仿宋" w:eastAsia="仿宋" w:hAnsi="仿宋" w:cs="仿宋" w:hint="eastAsia"/>
          <w:sz w:val="28"/>
          <w:lang w:eastAsia="zh-CN"/>
        </w:rPr>
        <w:t>六、降解薄膜项目文档管理</w:t>
      </w:r>
      <w:bookmarkEnd w:id="20"/>
    </w:p>
    <w:p>
      <w:pPr>
        <w:pStyle w:val="Heading2"/>
        <w:rPr>
          <w:rFonts w:ascii="仿宋" w:eastAsia="仿宋" w:hAnsi="仿宋" w:cs="仿宋" w:hint="eastAsia"/>
          <w:lang w:eastAsia="zh-CN"/>
        </w:rPr>
      </w:pPr>
      <w:bookmarkStart w:id="21" w:name="_Toc453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降解薄膜项目高度重视文档的质量和准确性，以支持降解薄膜项目的各项活动和决策。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文档的编制始于降解薄膜项目计划的初期，我们制定了详细的文档编制计划，明确了每个文档的内容、格式和编写责任人。在降解薄膜项目启动阶段，我们首先编制了降解薄膜项目章程，明确定义了降解薄膜项目的目标、范围、风险等关键要素。随后，降解薄膜项目团队根据计划陆续编制了需求文档、设计文档、测试文档等各类文档，确保降解薄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https://d.book118.com/998051061000006033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D3F29"/>
    <w:rsid w:val="4E7D3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5106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2024-01-29T13:14:00Z</dcterms:created>
  <dcterms:modified xsi:type="dcterms:W3CDTF">2024-01-29T13:15:07Z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93EC1BADF62A4AE591871D978BF925EC_11</vt:lpwstr>
  </property>
  <property fmtid="{D5CDD505-2E9C-101B-9397-08002B2CF9AE}" pid="3" name="KSOProductBuildVer">
    <vt:lpwstr>2052-12.1.0.16250</vt:lpwstr>
  </property>
</Properties>
</file>