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离心式压缩机行业企业战略风险管理报告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109" w:history="1">
        <w:r>
          <w:rPr>
            <w:rFonts w:ascii="仿宋" w:eastAsia="仿宋" w:hAnsi="仿宋" w:cs="仿宋" w:hint="eastAsia"/>
            <w:lang w:eastAsia="zh-CN"/>
          </w:rPr>
          <w:t>概论</w:t>
        </w:r>
        <w:r>
          <w:tab/>
        </w:r>
        <w:r>
          <w:fldChar w:fldCharType="begin"/>
        </w:r>
        <w:r>
          <w:instrText xml:space="preserve"> PAGEREF _Toc17109 \h </w:instrText>
        </w:r>
        <w:r>
          <w:fldChar w:fldCharType="separate"/>
        </w:r>
        <w:r>
          <w:t>4</w:t>
        </w:r>
        <w:r>
          <w:fldChar w:fldCharType="end"/>
        </w:r>
      </w:hyperlink>
    </w:p>
    <w:p>
      <w:pPr>
        <w:pStyle w:val="TOC1"/>
        <w:tabs>
          <w:tab w:val="right" w:leader="dot" w:pos="8306"/>
        </w:tabs>
      </w:pPr>
      <w:hyperlink w:anchor="_Toc20528" w:history="1">
        <w:r>
          <w:rPr>
            <w:rFonts w:ascii="仿宋" w:eastAsia="仿宋" w:hAnsi="仿宋" w:cs="仿宋" w:hint="eastAsia"/>
            <w:lang w:eastAsia="zh-CN"/>
          </w:rPr>
          <w:t>一、公司介绍</w:t>
        </w:r>
        <w:r>
          <w:tab/>
        </w:r>
        <w:r>
          <w:fldChar w:fldCharType="begin"/>
        </w:r>
        <w:r>
          <w:instrText xml:space="preserve"> PAGEREF _Toc20528 \h </w:instrText>
        </w:r>
        <w:r>
          <w:fldChar w:fldCharType="separate"/>
        </w:r>
        <w:r>
          <w:t>4</w:t>
        </w:r>
        <w:r>
          <w:fldChar w:fldCharType="end"/>
        </w:r>
      </w:hyperlink>
    </w:p>
    <w:p>
      <w:pPr>
        <w:pStyle w:val="TOC2"/>
        <w:tabs>
          <w:tab w:val="right" w:leader="dot" w:pos="8306"/>
        </w:tabs>
      </w:pPr>
      <w:hyperlink w:anchor="_Toc2506" w:history="1">
        <w:r>
          <w:rPr>
            <w:rFonts w:ascii="仿宋" w:eastAsia="仿宋" w:hAnsi="仿宋" w:cs="仿宋" w:hint="eastAsia"/>
            <w:lang w:eastAsia="zh-CN"/>
          </w:rPr>
          <w:t>(一)、综述</w:t>
        </w:r>
        <w:r>
          <w:tab/>
        </w:r>
        <w:r>
          <w:fldChar w:fldCharType="begin"/>
        </w:r>
        <w:r>
          <w:instrText xml:space="preserve"> PAGEREF _Toc2506 \h </w:instrText>
        </w:r>
        <w:r>
          <w:fldChar w:fldCharType="separate"/>
        </w:r>
        <w:r>
          <w:t>4</w:t>
        </w:r>
        <w:r>
          <w:fldChar w:fldCharType="end"/>
        </w:r>
      </w:hyperlink>
    </w:p>
    <w:p>
      <w:pPr>
        <w:pStyle w:val="TOC2"/>
        <w:tabs>
          <w:tab w:val="right" w:leader="dot" w:pos="8306"/>
        </w:tabs>
      </w:pPr>
      <w:hyperlink w:anchor="_Toc3236" w:history="1">
        <w:r>
          <w:rPr>
            <w:rFonts w:ascii="仿宋" w:eastAsia="仿宋" w:hAnsi="仿宋" w:cs="仿宋" w:hint="eastAsia"/>
            <w:lang w:eastAsia="zh-CN"/>
          </w:rPr>
          <w:t>(二)、公司定位</w:t>
        </w:r>
        <w:r>
          <w:tab/>
        </w:r>
        <w:r>
          <w:fldChar w:fldCharType="begin"/>
        </w:r>
        <w:r>
          <w:instrText xml:space="preserve"> PAGEREF _Toc3236 \h </w:instrText>
        </w:r>
        <w:r>
          <w:fldChar w:fldCharType="separate"/>
        </w:r>
        <w:r>
          <w:t>5</w:t>
        </w:r>
        <w:r>
          <w:fldChar w:fldCharType="end"/>
        </w:r>
      </w:hyperlink>
    </w:p>
    <w:p>
      <w:pPr>
        <w:pStyle w:val="TOC2"/>
        <w:tabs>
          <w:tab w:val="right" w:leader="dot" w:pos="8306"/>
        </w:tabs>
      </w:pPr>
      <w:hyperlink w:anchor="_Toc14095" w:history="1">
        <w:r>
          <w:rPr>
            <w:rFonts w:ascii="仿宋" w:eastAsia="仿宋" w:hAnsi="仿宋" w:cs="仿宋" w:hint="eastAsia"/>
            <w:lang w:eastAsia="zh-CN"/>
          </w:rPr>
          <w:t>(三)、商业模式</w:t>
        </w:r>
        <w:r>
          <w:tab/>
        </w:r>
        <w:r>
          <w:fldChar w:fldCharType="begin"/>
        </w:r>
        <w:r>
          <w:instrText xml:space="preserve"> PAGEREF _Toc14095 \h </w:instrText>
        </w:r>
        <w:r>
          <w:fldChar w:fldCharType="separate"/>
        </w:r>
        <w:r>
          <w:t>6</w:t>
        </w:r>
        <w:r>
          <w:fldChar w:fldCharType="end"/>
        </w:r>
      </w:hyperlink>
    </w:p>
    <w:p>
      <w:pPr>
        <w:pStyle w:val="TOC2"/>
        <w:tabs>
          <w:tab w:val="right" w:leader="dot" w:pos="8306"/>
        </w:tabs>
      </w:pPr>
      <w:hyperlink w:anchor="_Toc6420" w:history="1">
        <w:r>
          <w:rPr>
            <w:rFonts w:ascii="仿宋" w:eastAsia="仿宋" w:hAnsi="仿宋" w:cs="仿宋" w:hint="eastAsia"/>
            <w:lang w:eastAsia="zh-CN"/>
          </w:rPr>
          <w:t>(四)、销售模式</w:t>
        </w:r>
        <w:r>
          <w:tab/>
        </w:r>
        <w:r>
          <w:fldChar w:fldCharType="begin"/>
        </w:r>
        <w:r>
          <w:instrText xml:space="preserve"> PAGEREF _Toc6420 \h </w:instrText>
        </w:r>
        <w:r>
          <w:fldChar w:fldCharType="separate"/>
        </w:r>
        <w:r>
          <w:t>7</w:t>
        </w:r>
        <w:r>
          <w:fldChar w:fldCharType="end"/>
        </w:r>
      </w:hyperlink>
    </w:p>
    <w:p>
      <w:pPr>
        <w:pStyle w:val="TOC2"/>
        <w:tabs>
          <w:tab w:val="right" w:leader="dot" w:pos="8306"/>
        </w:tabs>
      </w:pPr>
      <w:hyperlink w:anchor="_Toc8357" w:history="1">
        <w:r>
          <w:rPr>
            <w:rFonts w:ascii="仿宋" w:eastAsia="仿宋" w:hAnsi="仿宋" w:cs="仿宋" w:hint="eastAsia"/>
            <w:lang w:eastAsia="zh-CN"/>
          </w:rPr>
          <w:t>(五)、产品流向</w:t>
        </w:r>
        <w:r>
          <w:tab/>
        </w:r>
        <w:r>
          <w:fldChar w:fldCharType="begin"/>
        </w:r>
        <w:r>
          <w:instrText xml:space="preserve"> PAGEREF _Toc8357 \h </w:instrText>
        </w:r>
        <w:r>
          <w:fldChar w:fldCharType="separate"/>
        </w:r>
        <w:r>
          <w:t>8</w:t>
        </w:r>
        <w:r>
          <w:fldChar w:fldCharType="end"/>
        </w:r>
      </w:hyperlink>
    </w:p>
    <w:p>
      <w:pPr>
        <w:pStyle w:val="TOC2"/>
        <w:tabs>
          <w:tab w:val="right" w:leader="dot" w:pos="8306"/>
        </w:tabs>
      </w:pPr>
      <w:hyperlink w:anchor="_Toc19652" w:history="1">
        <w:r>
          <w:rPr>
            <w:rFonts w:ascii="仿宋" w:eastAsia="仿宋" w:hAnsi="仿宋" w:cs="仿宋" w:hint="eastAsia"/>
            <w:lang w:eastAsia="zh-CN"/>
          </w:rPr>
          <w:t>(六)、股东及经营团队</w:t>
        </w:r>
        <w:r>
          <w:tab/>
        </w:r>
        <w:r>
          <w:fldChar w:fldCharType="begin"/>
        </w:r>
        <w:r>
          <w:instrText xml:space="preserve"> PAGEREF _Toc19652 \h </w:instrText>
        </w:r>
        <w:r>
          <w:fldChar w:fldCharType="separate"/>
        </w:r>
        <w:r>
          <w:t>9</w:t>
        </w:r>
        <w:r>
          <w:fldChar w:fldCharType="end"/>
        </w:r>
      </w:hyperlink>
    </w:p>
    <w:p>
      <w:pPr>
        <w:pStyle w:val="TOC2"/>
        <w:tabs>
          <w:tab w:val="right" w:leader="dot" w:pos="8306"/>
        </w:tabs>
      </w:pPr>
      <w:hyperlink w:anchor="_Toc23776" w:history="1">
        <w:r>
          <w:rPr>
            <w:rFonts w:ascii="仿宋" w:eastAsia="仿宋" w:hAnsi="仿宋" w:cs="仿宋" w:hint="eastAsia"/>
            <w:lang w:eastAsia="zh-CN"/>
          </w:rPr>
          <w:t>(七)、发展历程</w:t>
        </w:r>
        <w:r>
          <w:tab/>
        </w:r>
        <w:r>
          <w:fldChar w:fldCharType="begin"/>
        </w:r>
        <w:r>
          <w:instrText xml:space="preserve"> PAGEREF _Toc23776 \h </w:instrText>
        </w:r>
        <w:r>
          <w:fldChar w:fldCharType="separate"/>
        </w:r>
        <w:r>
          <w:t>11</w:t>
        </w:r>
        <w:r>
          <w:fldChar w:fldCharType="end"/>
        </w:r>
      </w:hyperlink>
    </w:p>
    <w:p>
      <w:pPr>
        <w:pStyle w:val="TOC2"/>
        <w:tabs>
          <w:tab w:val="right" w:leader="dot" w:pos="8306"/>
        </w:tabs>
      </w:pPr>
      <w:hyperlink w:anchor="_Toc6226" w:history="1">
        <w:r>
          <w:rPr>
            <w:rFonts w:ascii="仿宋" w:eastAsia="仿宋" w:hAnsi="仿宋" w:cs="仿宋" w:hint="eastAsia"/>
            <w:lang w:eastAsia="zh-CN"/>
          </w:rPr>
          <w:t>(八)、核心竞争力</w:t>
        </w:r>
        <w:r>
          <w:tab/>
        </w:r>
        <w:r>
          <w:fldChar w:fldCharType="begin"/>
        </w:r>
        <w:r>
          <w:instrText xml:space="preserve"> PAGEREF _Toc6226 \h </w:instrText>
        </w:r>
        <w:r>
          <w:fldChar w:fldCharType="separate"/>
        </w:r>
        <w:r>
          <w:t>12</w:t>
        </w:r>
        <w:r>
          <w:fldChar w:fldCharType="end"/>
        </w:r>
      </w:hyperlink>
    </w:p>
    <w:p>
      <w:pPr>
        <w:pStyle w:val="TOC1"/>
        <w:tabs>
          <w:tab w:val="right" w:leader="dot" w:pos="8306"/>
        </w:tabs>
      </w:pPr>
      <w:hyperlink w:anchor="_Toc26393" w:history="1">
        <w:r>
          <w:rPr>
            <w:rFonts w:ascii="仿宋" w:eastAsia="仿宋" w:hAnsi="仿宋" w:cs="仿宋" w:hint="eastAsia"/>
            <w:lang w:eastAsia="zh-CN"/>
          </w:rPr>
          <w:t>二、劳动安全</w:t>
        </w:r>
        <w:r>
          <w:tab/>
        </w:r>
        <w:r>
          <w:fldChar w:fldCharType="begin"/>
        </w:r>
        <w:r>
          <w:instrText xml:space="preserve"> PAGEREF _Toc26393 \h </w:instrText>
        </w:r>
        <w:r>
          <w:fldChar w:fldCharType="separate"/>
        </w:r>
        <w:r>
          <w:t>13</w:t>
        </w:r>
        <w:r>
          <w:fldChar w:fldCharType="end"/>
        </w:r>
      </w:hyperlink>
    </w:p>
    <w:p>
      <w:pPr>
        <w:pStyle w:val="TOC2"/>
        <w:tabs>
          <w:tab w:val="right" w:leader="dot" w:pos="8306"/>
        </w:tabs>
      </w:pPr>
      <w:hyperlink w:anchor="_Toc27165" w:history="1">
        <w:r>
          <w:rPr>
            <w:rFonts w:ascii="仿宋" w:eastAsia="仿宋" w:hAnsi="仿宋" w:cs="仿宋" w:hint="eastAsia"/>
            <w:lang w:eastAsia="zh-CN"/>
          </w:rPr>
          <w:t>(一)、编制依据</w:t>
        </w:r>
        <w:r>
          <w:tab/>
        </w:r>
        <w:r>
          <w:fldChar w:fldCharType="begin"/>
        </w:r>
        <w:r>
          <w:instrText xml:space="preserve"> PAGEREF _Toc27165 \h </w:instrText>
        </w:r>
        <w:r>
          <w:fldChar w:fldCharType="separate"/>
        </w:r>
        <w:r>
          <w:t>13</w:t>
        </w:r>
        <w:r>
          <w:fldChar w:fldCharType="end"/>
        </w:r>
      </w:hyperlink>
    </w:p>
    <w:p>
      <w:pPr>
        <w:pStyle w:val="TOC2"/>
        <w:tabs>
          <w:tab w:val="right" w:leader="dot" w:pos="8306"/>
        </w:tabs>
      </w:pPr>
      <w:hyperlink w:anchor="_Toc31478" w:history="1">
        <w:r>
          <w:rPr>
            <w:rFonts w:ascii="仿宋" w:eastAsia="仿宋" w:hAnsi="仿宋" w:cs="仿宋" w:hint="eastAsia"/>
            <w:lang w:eastAsia="zh-CN"/>
          </w:rPr>
          <w:t>(二)、防范措施</w:t>
        </w:r>
        <w:r>
          <w:tab/>
        </w:r>
        <w:r>
          <w:fldChar w:fldCharType="begin"/>
        </w:r>
        <w:r>
          <w:instrText xml:space="preserve"> PAGEREF _Toc31478 \h </w:instrText>
        </w:r>
        <w:r>
          <w:fldChar w:fldCharType="separate"/>
        </w:r>
        <w:r>
          <w:t>14</w:t>
        </w:r>
        <w:r>
          <w:fldChar w:fldCharType="end"/>
        </w:r>
      </w:hyperlink>
    </w:p>
    <w:p>
      <w:pPr>
        <w:pStyle w:val="TOC2"/>
        <w:tabs>
          <w:tab w:val="right" w:leader="dot" w:pos="8306"/>
        </w:tabs>
      </w:pPr>
      <w:hyperlink w:anchor="_Toc750" w:history="1">
        <w:r>
          <w:rPr>
            <w:rFonts w:ascii="仿宋" w:eastAsia="仿宋" w:hAnsi="仿宋" w:cs="仿宋" w:hint="eastAsia"/>
            <w:lang w:eastAsia="zh-CN"/>
          </w:rPr>
          <w:t>(三)、预期效果评价</w:t>
        </w:r>
        <w:r>
          <w:tab/>
        </w:r>
        <w:r>
          <w:fldChar w:fldCharType="begin"/>
        </w:r>
        <w:r>
          <w:instrText xml:space="preserve"> PAGEREF _Toc750 \h </w:instrText>
        </w:r>
        <w:r>
          <w:fldChar w:fldCharType="separate"/>
        </w:r>
        <w:r>
          <w:t>15</w:t>
        </w:r>
        <w:r>
          <w:fldChar w:fldCharType="end"/>
        </w:r>
      </w:hyperlink>
    </w:p>
    <w:p>
      <w:pPr>
        <w:pStyle w:val="TOC1"/>
        <w:tabs>
          <w:tab w:val="right" w:leader="dot" w:pos="8306"/>
        </w:tabs>
      </w:pPr>
      <w:hyperlink w:anchor="_Toc25326" w:history="1">
        <w:r>
          <w:rPr>
            <w:rFonts w:ascii="仿宋" w:eastAsia="仿宋" w:hAnsi="仿宋" w:cs="仿宋" w:hint="eastAsia"/>
            <w:lang w:eastAsia="zh-CN"/>
          </w:rPr>
          <w:t>三、离心式压缩机行业企业业务流程管理</w:t>
        </w:r>
        <w:r>
          <w:tab/>
        </w:r>
        <w:r>
          <w:fldChar w:fldCharType="begin"/>
        </w:r>
        <w:r>
          <w:instrText xml:space="preserve"> PAGEREF _Toc25326 \h </w:instrText>
        </w:r>
        <w:r>
          <w:fldChar w:fldCharType="separate"/>
        </w:r>
        <w:r>
          <w:t>15</w:t>
        </w:r>
        <w:r>
          <w:fldChar w:fldCharType="end"/>
        </w:r>
      </w:hyperlink>
    </w:p>
    <w:p>
      <w:pPr>
        <w:pStyle w:val="TOC2"/>
        <w:tabs>
          <w:tab w:val="right" w:leader="dot" w:pos="8306"/>
        </w:tabs>
      </w:pPr>
      <w:hyperlink w:anchor="_Toc9450" w:history="1">
        <w:r>
          <w:rPr>
            <w:rFonts w:ascii="仿宋" w:eastAsia="仿宋" w:hAnsi="仿宋" w:cs="仿宋" w:hint="eastAsia"/>
            <w:lang w:eastAsia="zh-CN"/>
          </w:rPr>
          <w:t>(一)、业务流程的建立</w:t>
        </w:r>
        <w:r>
          <w:tab/>
        </w:r>
        <w:r>
          <w:fldChar w:fldCharType="begin"/>
        </w:r>
        <w:r>
          <w:instrText xml:space="preserve"> PAGEREF _Toc9450 \h </w:instrText>
        </w:r>
        <w:r>
          <w:fldChar w:fldCharType="separate"/>
        </w:r>
        <w:r>
          <w:t>15</w:t>
        </w:r>
        <w:r>
          <w:fldChar w:fldCharType="end"/>
        </w:r>
      </w:hyperlink>
    </w:p>
    <w:p>
      <w:pPr>
        <w:pStyle w:val="TOC2"/>
        <w:tabs>
          <w:tab w:val="right" w:leader="dot" w:pos="8306"/>
        </w:tabs>
      </w:pPr>
      <w:hyperlink w:anchor="_Toc7154" w:history="1">
        <w:r>
          <w:rPr>
            <w:rFonts w:ascii="仿宋" w:eastAsia="仿宋" w:hAnsi="仿宋" w:cs="仿宋" w:hint="eastAsia"/>
            <w:lang w:eastAsia="zh-CN"/>
          </w:rPr>
          <w:t>(二)、业务流程的优化</w:t>
        </w:r>
        <w:r>
          <w:tab/>
        </w:r>
        <w:r>
          <w:fldChar w:fldCharType="begin"/>
        </w:r>
        <w:r>
          <w:instrText xml:space="preserve"> PAGEREF _Toc7154 \h </w:instrText>
        </w:r>
        <w:r>
          <w:fldChar w:fldCharType="separate"/>
        </w:r>
        <w:r>
          <w:t>16</w:t>
        </w:r>
        <w:r>
          <w:fldChar w:fldCharType="end"/>
        </w:r>
      </w:hyperlink>
    </w:p>
    <w:p>
      <w:pPr>
        <w:pStyle w:val="TOC2"/>
        <w:tabs>
          <w:tab w:val="right" w:leader="dot" w:pos="8306"/>
        </w:tabs>
      </w:pPr>
      <w:hyperlink w:anchor="_Toc5910" w:history="1">
        <w:r>
          <w:rPr>
            <w:rFonts w:ascii="仿宋" w:eastAsia="仿宋" w:hAnsi="仿宋" w:cs="仿宋" w:hint="eastAsia"/>
            <w:lang w:eastAsia="zh-CN"/>
          </w:rPr>
          <w:t>(三)、业务流程的重组</w:t>
        </w:r>
        <w:r>
          <w:tab/>
        </w:r>
        <w:r>
          <w:fldChar w:fldCharType="begin"/>
        </w:r>
        <w:r>
          <w:instrText xml:space="preserve"> PAGEREF _Toc5910 \h </w:instrText>
        </w:r>
        <w:r>
          <w:fldChar w:fldCharType="separate"/>
        </w:r>
        <w:r>
          <w:t>17</w:t>
        </w:r>
        <w:r>
          <w:fldChar w:fldCharType="end"/>
        </w:r>
      </w:hyperlink>
    </w:p>
    <w:p>
      <w:pPr>
        <w:pStyle w:val="TOC1"/>
        <w:tabs>
          <w:tab w:val="right" w:leader="dot" w:pos="8306"/>
        </w:tabs>
      </w:pPr>
      <w:hyperlink w:anchor="_Toc32613" w:history="1">
        <w:r>
          <w:rPr>
            <w:rFonts w:ascii="仿宋" w:eastAsia="仿宋" w:hAnsi="仿宋" w:cs="仿宋" w:hint="eastAsia"/>
            <w:lang w:eastAsia="zh-CN"/>
          </w:rPr>
          <w:t>四、离心式压缩机项目建设背景及必要性分析</w:t>
        </w:r>
        <w:r>
          <w:tab/>
        </w:r>
        <w:r>
          <w:fldChar w:fldCharType="begin"/>
        </w:r>
        <w:r>
          <w:instrText xml:space="preserve"> PAGEREF _Toc32613 \h </w:instrText>
        </w:r>
        <w:r>
          <w:fldChar w:fldCharType="separate"/>
        </w:r>
        <w:r>
          <w:t>19</w:t>
        </w:r>
        <w:r>
          <w:fldChar w:fldCharType="end"/>
        </w:r>
      </w:hyperlink>
    </w:p>
    <w:p>
      <w:pPr>
        <w:pStyle w:val="TOC2"/>
        <w:tabs>
          <w:tab w:val="right" w:leader="dot" w:pos="8306"/>
        </w:tabs>
      </w:pPr>
      <w:hyperlink w:anchor="_Toc2547" w:history="1">
        <w:r>
          <w:rPr>
            <w:rFonts w:ascii="仿宋" w:eastAsia="仿宋" w:hAnsi="仿宋" w:cs="仿宋" w:hint="eastAsia"/>
            <w:lang w:eastAsia="zh-CN"/>
          </w:rPr>
          <w:t>(一)、离心式压缩机项目承办单位背景分析</w:t>
        </w:r>
        <w:r>
          <w:tab/>
        </w:r>
        <w:r>
          <w:fldChar w:fldCharType="begin"/>
        </w:r>
        <w:r>
          <w:instrText xml:space="preserve"> PAGEREF _Toc2547 \h </w:instrText>
        </w:r>
        <w:r>
          <w:fldChar w:fldCharType="separate"/>
        </w:r>
        <w:r>
          <w:t>19</w:t>
        </w:r>
        <w:r>
          <w:fldChar w:fldCharType="end"/>
        </w:r>
      </w:hyperlink>
    </w:p>
    <w:p>
      <w:pPr>
        <w:pStyle w:val="TOC2"/>
        <w:tabs>
          <w:tab w:val="right" w:leader="dot" w:pos="8306"/>
        </w:tabs>
      </w:pPr>
      <w:hyperlink w:anchor="_Toc28104" w:history="1">
        <w:r>
          <w:rPr>
            <w:rFonts w:ascii="仿宋" w:eastAsia="仿宋" w:hAnsi="仿宋" w:cs="仿宋" w:hint="eastAsia"/>
            <w:lang w:eastAsia="zh-CN"/>
          </w:rPr>
          <w:t>(二)、离心式压缩机项目背景分析</w:t>
        </w:r>
        <w:r>
          <w:tab/>
        </w:r>
        <w:r>
          <w:fldChar w:fldCharType="begin"/>
        </w:r>
        <w:r>
          <w:instrText xml:space="preserve"> PAGEREF _Toc28104 \h </w:instrText>
        </w:r>
        <w:r>
          <w:fldChar w:fldCharType="separate"/>
        </w:r>
        <w:r>
          <w:t>20</w:t>
        </w:r>
        <w:r>
          <w:fldChar w:fldCharType="end"/>
        </w:r>
      </w:hyperlink>
    </w:p>
    <w:p>
      <w:pPr>
        <w:pStyle w:val="TOC2"/>
        <w:tabs>
          <w:tab w:val="right" w:leader="dot" w:pos="8306"/>
        </w:tabs>
      </w:pPr>
      <w:hyperlink w:anchor="_Toc3579" w:history="1">
        <w:r>
          <w:rPr>
            <w:rFonts w:ascii="仿宋" w:eastAsia="仿宋" w:hAnsi="仿宋" w:cs="仿宋" w:hint="eastAsia"/>
            <w:lang w:eastAsia="zh-CN"/>
          </w:rPr>
          <w:t>(三)、离心式压缩机项目建设必要性分析</w:t>
        </w:r>
        <w:r>
          <w:tab/>
        </w:r>
        <w:r>
          <w:fldChar w:fldCharType="begin"/>
        </w:r>
        <w:r>
          <w:instrText xml:space="preserve"> PAGEREF _Toc3579 \h </w:instrText>
        </w:r>
        <w:r>
          <w:fldChar w:fldCharType="separate"/>
        </w:r>
        <w:r>
          <w:t>21</w:t>
        </w:r>
        <w:r>
          <w:fldChar w:fldCharType="end"/>
        </w:r>
      </w:hyperlink>
    </w:p>
    <w:p>
      <w:pPr>
        <w:pStyle w:val="TOC1"/>
        <w:tabs>
          <w:tab w:val="right" w:leader="dot" w:pos="8306"/>
        </w:tabs>
      </w:pPr>
      <w:hyperlink w:anchor="_Toc1984" w:history="1">
        <w:r>
          <w:rPr>
            <w:rFonts w:ascii="仿宋" w:eastAsia="仿宋" w:hAnsi="仿宋" w:cs="仿宋" w:hint="eastAsia"/>
            <w:lang w:eastAsia="zh-CN"/>
          </w:rPr>
          <w:t>五、国际目标市场选择</w:t>
        </w:r>
        <w:r>
          <w:tab/>
        </w:r>
        <w:r>
          <w:fldChar w:fldCharType="begin"/>
        </w:r>
        <w:r>
          <w:instrText xml:space="preserve"> PAGEREF _Toc1984 \h </w:instrText>
        </w:r>
        <w:r>
          <w:fldChar w:fldCharType="separate"/>
        </w:r>
        <w:r>
          <w:t>22</w:t>
        </w:r>
        <w:r>
          <w:fldChar w:fldCharType="end"/>
        </w:r>
      </w:hyperlink>
    </w:p>
    <w:p>
      <w:pPr>
        <w:pStyle w:val="TOC2"/>
        <w:tabs>
          <w:tab w:val="right" w:leader="dot" w:pos="8306"/>
        </w:tabs>
      </w:pPr>
      <w:hyperlink w:anchor="_Toc4869" w:history="1">
        <w:r>
          <w:rPr>
            <w:rFonts w:ascii="仿宋" w:eastAsia="仿宋" w:hAnsi="仿宋" w:cs="仿宋" w:hint="eastAsia"/>
            <w:lang w:eastAsia="zh-CN"/>
          </w:rPr>
          <w:t>(一)、国际市场细分与目标市场选择</w:t>
        </w:r>
        <w:r>
          <w:tab/>
        </w:r>
        <w:r>
          <w:fldChar w:fldCharType="begin"/>
        </w:r>
        <w:r>
          <w:instrText xml:space="preserve"> PAGEREF _Toc4869 \h </w:instrText>
        </w:r>
        <w:r>
          <w:fldChar w:fldCharType="separate"/>
        </w:r>
        <w:r>
          <w:t>22</w:t>
        </w:r>
        <w:r>
          <w:fldChar w:fldCharType="end"/>
        </w:r>
      </w:hyperlink>
    </w:p>
    <w:p>
      <w:pPr>
        <w:pStyle w:val="TOC2"/>
        <w:tabs>
          <w:tab w:val="right" w:leader="dot" w:pos="8306"/>
        </w:tabs>
      </w:pPr>
      <w:hyperlink w:anchor="_Toc12392" w:history="1">
        <w:r>
          <w:rPr>
            <w:rFonts w:ascii="仿宋" w:eastAsia="仿宋" w:hAnsi="仿宋" w:cs="仿宋" w:hint="eastAsia"/>
            <w:lang w:eastAsia="zh-CN"/>
          </w:rPr>
          <w:t>(二)、国际目标市场的估测</w:t>
        </w:r>
        <w:r>
          <w:tab/>
        </w:r>
        <w:r>
          <w:fldChar w:fldCharType="begin"/>
        </w:r>
        <w:r>
          <w:instrText xml:space="preserve"> PAGEREF _Toc12392 \h </w:instrText>
        </w:r>
        <w:r>
          <w:fldChar w:fldCharType="separate"/>
        </w:r>
        <w:r>
          <w:t>23</w:t>
        </w:r>
        <w:r>
          <w:fldChar w:fldCharType="end"/>
        </w:r>
      </w:hyperlink>
    </w:p>
    <w:p>
      <w:pPr>
        <w:pStyle w:val="TOC1"/>
        <w:tabs>
          <w:tab w:val="right" w:leader="dot" w:pos="8306"/>
        </w:tabs>
      </w:pPr>
      <w:hyperlink w:anchor="_Toc24543" w:history="1">
        <w:r>
          <w:rPr>
            <w:rFonts w:ascii="仿宋" w:eastAsia="仿宋" w:hAnsi="仿宋" w:cs="仿宋" w:hint="eastAsia"/>
            <w:lang w:eastAsia="zh-CN"/>
          </w:rPr>
          <w:t>六、工程设计说明</w:t>
        </w:r>
        <w:r>
          <w:tab/>
        </w:r>
        <w:r>
          <w:fldChar w:fldCharType="begin"/>
        </w:r>
        <w:r>
          <w:instrText xml:space="preserve"> PAGEREF _Toc24543 \h </w:instrText>
        </w:r>
        <w:r>
          <w:fldChar w:fldCharType="separate"/>
        </w:r>
        <w:r>
          <w:t>24</w:t>
        </w:r>
        <w:r>
          <w:fldChar w:fldCharType="end"/>
        </w:r>
      </w:hyperlink>
    </w:p>
    <w:p>
      <w:pPr>
        <w:pStyle w:val="TOC2"/>
        <w:tabs>
          <w:tab w:val="right" w:leader="dot" w:pos="8306"/>
        </w:tabs>
      </w:pPr>
      <w:hyperlink w:anchor="_Toc11013" w:history="1">
        <w:r>
          <w:rPr>
            <w:rFonts w:ascii="仿宋" w:eastAsia="仿宋" w:hAnsi="仿宋" w:cs="仿宋" w:hint="eastAsia"/>
            <w:lang w:eastAsia="zh-CN"/>
          </w:rPr>
          <w:t>(一)、建筑工程设计原则</w:t>
        </w:r>
        <w:r>
          <w:tab/>
        </w:r>
        <w:r>
          <w:fldChar w:fldCharType="begin"/>
        </w:r>
        <w:r>
          <w:instrText xml:space="preserve"> PAGEREF _Toc11013 \h </w:instrText>
        </w:r>
        <w:r>
          <w:fldChar w:fldCharType="separate"/>
        </w:r>
        <w:r>
          <w:t>24</w:t>
        </w:r>
        <w:r>
          <w:fldChar w:fldCharType="end"/>
        </w:r>
      </w:hyperlink>
    </w:p>
    <w:p>
      <w:pPr>
        <w:pStyle w:val="TOC2"/>
        <w:tabs>
          <w:tab w:val="right" w:leader="dot" w:pos="8306"/>
        </w:tabs>
      </w:pPr>
      <w:hyperlink w:anchor="_Toc11167" w:history="1">
        <w:r>
          <w:rPr>
            <w:rFonts w:ascii="仿宋" w:eastAsia="仿宋" w:hAnsi="仿宋" w:cs="仿宋" w:hint="eastAsia"/>
            <w:lang w:eastAsia="zh-CN"/>
          </w:rPr>
          <w:t>(二)、离心式压缩机项目工程建设标准规范</w:t>
        </w:r>
        <w:r>
          <w:tab/>
        </w:r>
        <w:r>
          <w:fldChar w:fldCharType="begin"/>
        </w:r>
        <w:r>
          <w:instrText xml:space="preserve"> PAGEREF _Toc11167 \h </w:instrText>
        </w:r>
        <w:r>
          <w:fldChar w:fldCharType="separate"/>
        </w:r>
        <w:r>
          <w:t>26</w:t>
        </w:r>
        <w:r>
          <w:fldChar w:fldCharType="end"/>
        </w:r>
      </w:hyperlink>
    </w:p>
    <w:p>
      <w:pPr>
        <w:pStyle w:val="TOC2"/>
        <w:tabs>
          <w:tab w:val="right" w:leader="dot" w:pos="8306"/>
        </w:tabs>
      </w:pPr>
      <w:hyperlink w:anchor="_Toc30622" w:history="1">
        <w:r>
          <w:rPr>
            <w:rFonts w:ascii="仿宋" w:eastAsia="仿宋" w:hAnsi="仿宋" w:cs="仿宋" w:hint="eastAsia"/>
            <w:lang w:eastAsia="zh-CN"/>
          </w:rPr>
          <w:t>(三)、离心式压缩机项目总平面设计要求</w:t>
        </w:r>
        <w:r>
          <w:tab/>
        </w:r>
        <w:r>
          <w:fldChar w:fldCharType="begin"/>
        </w:r>
        <w:r>
          <w:instrText xml:space="preserve"> PAGEREF _Toc30622 \h </w:instrText>
        </w:r>
        <w:r>
          <w:fldChar w:fldCharType="separate"/>
        </w:r>
        <w:r>
          <w:t>27</w:t>
        </w:r>
        <w:r>
          <w:fldChar w:fldCharType="end"/>
        </w:r>
      </w:hyperlink>
    </w:p>
    <w:p>
      <w:pPr>
        <w:pStyle w:val="TOC2"/>
        <w:tabs>
          <w:tab w:val="right" w:leader="dot" w:pos="8306"/>
        </w:tabs>
      </w:pPr>
      <w:hyperlink w:anchor="_Toc3695" w:history="1">
        <w:r>
          <w:rPr>
            <w:rFonts w:ascii="仿宋" w:eastAsia="仿宋" w:hAnsi="仿宋" w:cs="仿宋" w:hint="eastAsia"/>
            <w:lang w:eastAsia="zh-CN"/>
          </w:rPr>
          <w:t>(四)、土建工程设计年限及安全等级</w:t>
        </w:r>
        <w:r>
          <w:tab/>
        </w:r>
        <w:r>
          <w:fldChar w:fldCharType="begin"/>
        </w:r>
        <w:r>
          <w:instrText xml:space="preserve"> PAGEREF _Toc3695 \h </w:instrText>
        </w:r>
        <w:r>
          <w:fldChar w:fldCharType="separate"/>
        </w:r>
        <w:r>
          <w:t>28</w:t>
        </w:r>
        <w:r>
          <w:fldChar w:fldCharType="end"/>
        </w:r>
      </w:hyperlink>
    </w:p>
    <w:p>
      <w:pPr>
        <w:pStyle w:val="TOC2"/>
        <w:tabs>
          <w:tab w:val="right" w:leader="dot" w:pos="8306"/>
        </w:tabs>
      </w:pPr>
      <w:hyperlink w:anchor="_Toc27904" w:history="1">
        <w:r>
          <w:rPr>
            <w:rFonts w:ascii="仿宋" w:eastAsia="仿宋" w:hAnsi="仿宋" w:cs="仿宋" w:hint="eastAsia"/>
            <w:lang w:eastAsia="zh-CN"/>
          </w:rPr>
          <w:t>(五)、建筑工程设计总体要求</w:t>
        </w:r>
        <w:r>
          <w:tab/>
        </w:r>
        <w:r>
          <w:fldChar w:fldCharType="begin"/>
        </w:r>
        <w:r>
          <w:instrText xml:space="preserve"> PAGEREF _Toc27904 \h </w:instrText>
        </w:r>
        <w:r>
          <w:fldChar w:fldCharType="separate"/>
        </w:r>
        <w:r>
          <w:t>29</w:t>
        </w:r>
        <w:r>
          <w:fldChar w:fldCharType="end"/>
        </w:r>
      </w:hyperlink>
    </w:p>
    <w:p>
      <w:pPr>
        <w:pStyle w:val="TOC2"/>
        <w:tabs>
          <w:tab w:val="right" w:leader="dot" w:pos="8306"/>
        </w:tabs>
      </w:pPr>
      <w:hyperlink w:anchor="_Toc28142" w:history="1">
        <w:r>
          <w:rPr>
            <w:rFonts w:ascii="仿宋" w:eastAsia="仿宋" w:hAnsi="仿宋" w:cs="仿宋" w:hint="eastAsia"/>
            <w:lang w:eastAsia="zh-CN"/>
          </w:rPr>
          <w:t>(六)、土建工程建设指标</w:t>
        </w:r>
        <w:r>
          <w:tab/>
        </w:r>
        <w:r>
          <w:fldChar w:fldCharType="begin"/>
        </w:r>
        <w:r>
          <w:instrText xml:space="preserve"> PAGEREF _Toc28142 \h </w:instrText>
        </w:r>
        <w:r>
          <w:fldChar w:fldCharType="separate"/>
        </w:r>
        <w:r>
          <w:t>31</w:t>
        </w:r>
        <w:r>
          <w:fldChar w:fldCharType="end"/>
        </w:r>
      </w:hyperlink>
    </w:p>
    <w:p>
      <w:pPr>
        <w:pStyle w:val="TOC1"/>
        <w:tabs>
          <w:tab w:val="right" w:leader="dot" w:pos="8306"/>
        </w:tabs>
      </w:pPr>
      <w:hyperlink w:anchor="_Toc17462" w:history="1">
        <w:r>
          <w:rPr>
            <w:rFonts w:ascii="仿宋" w:eastAsia="仿宋" w:hAnsi="仿宋" w:cs="仿宋" w:hint="eastAsia"/>
            <w:lang w:eastAsia="zh-CN"/>
          </w:rPr>
          <w:t>七、薪酬制度管理</w:t>
        </w:r>
        <w:r>
          <w:tab/>
        </w:r>
        <w:r>
          <w:fldChar w:fldCharType="begin"/>
        </w:r>
        <w:r>
          <w:instrText xml:space="preserve"> PAGEREF _Toc17462 \h </w:instrText>
        </w:r>
        <w:r>
          <w:fldChar w:fldCharType="separate"/>
        </w:r>
        <w:r>
          <w:t>32</w:t>
        </w:r>
        <w:r>
          <w:fldChar w:fldCharType="end"/>
        </w:r>
      </w:hyperlink>
    </w:p>
    <w:p>
      <w:pPr>
        <w:pStyle w:val="TOC2"/>
        <w:tabs>
          <w:tab w:val="right" w:leader="dot" w:pos="8306"/>
        </w:tabs>
      </w:pPr>
      <w:hyperlink w:anchor="_Toc26964" w:history="1">
        <w:r>
          <w:rPr>
            <w:rFonts w:ascii="仿宋" w:eastAsia="仿宋" w:hAnsi="仿宋" w:cs="仿宋" w:hint="eastAsia"/>
            <w:lang w:eastAsia="zh-CN"/>
          </w:rPr>
          <w:t>(一)、薪酬管理制度</w:t>
        </w:r>
        <w:r>
          <w:tab/>
        </w:r>
        <w:r>
          <w:fldChar w:fldCharType="begin"/>
        </w:r>
        <w:r>
          <w:instrText xml:space="preserve"> PAGEREF _Toc26964 \h </w:instrText>
        </w:r>
        <w:r>
          <w:fldChar w:fldCharType="separate"/>
        </w:r>
        <w:r>
          <w:t>32</w:t>
        </w:r>
        <w:r>
          <w:fldChar w:fldCharType="end"/>
        </w:r>
      </w:hyperlink>
    </w:p>
    <w:p>
      <w:pPr>
        <w:pStyle w:val="TOC2"/>
        <w:tabs>
          <w:tab w:val="right" w:leader="dot" w:pos="8306"/>
        </w:tabs>
      </w:pPr>
      <w:hyperlink w:anchor="_Toc10375" w:history="1">
        <w:r>
          <w:rPr>
            <w:rFonts w:ascii="仿宋" w:eastAsia="仿宋" w:hAnsi="仿宋" w:cs="仿宋" w:hint="eastAsia"/>
            <w:lang w:eastAsia="zh-CN"/>
          </w:rPr>
          <w:t>(二)、奖金制度的制定</w:t>
        </w:r>
        <w:r>
          <w:tab/>
        </w:r>
        <w:r>
          <w:fldChar w:fldCharType="begin"/>
        </w:r>
        <w:r>
          <w:instrText xml:space="preserve"> PAGEREF _Toc10375 \h </w:instrText>
        </w:r>
        <w:r>
          <w:fldChar w:fldCharType="separate"/>
        </w:r>
        <w:r>
          <w:t>32</w:t>
        </w:r>
        <w:r>
          <w:fldChar w:fldCharType="end"/>
        </w:r>
      </w:hyperlink>
    </w:p>
    <w:p>
      <w:pPr>
        <w:pStyle w:val="TOC2"/>
        <w:tabs>
          <w:tab w:val="right" w:leader="dot" w:pos="8306"/>
        </w:tabs>
      </w:pPr>
      <w:hyperlink w:anchor="_Toc11259" w:history="1">
        <w:r>
          <w:rPr>
            <w:rFonts w:ascii="仿宋" w:eastAsia="仿宋" w:hAnsi="仿宋" w:cs="仿宋" w:hint="eastAsia"/>
            <w:lang w:eastAsia="zh-CN"/>
          </w:rPr>
          <w:t>(三)、岗位薪酬体系设计</w:t>
        </w:r>
        <w:r>
          <w:tab/>
        </w:r>
        <w:r>
          <w:fldChar w:fldCharType="begin"/>
        </w:r>
        <w:r>
          <w:instrText xml:space="preserve"> PAGEREF _Toc11259 \h </w:instrText>
        </w:r>
        <w:r>
          <w:fldChar w:fldCharType="separate"/>
        </w:r>
        <w:r>
          <w:t>34</w:t>
        </w:r>
        <w:r>
          <w:fldChar w:fldCharType="end"/>
        </w:r>
      </w:hyperlink>
    </w:p>
    <w:p>
      <w:pPr>
        <w:pStyle w:val="TOC2"/>
        <w:tabs>
          <w:tab w:val="right" w:leader="dot" w:pos="8306"/>
        </w:tabs>
      </w:pPr>
      <w:hyperlink w:anchor="_Toc14437" w:history="1">
        <w:r>
          <w:rPr>
            <w:rFonts w:ascii="仿宋" w:eastAsia="仿宋" w:hAnsi="仿宋" w:cs="仿宋" w:hint="eastAsia"/>
            <w:lang w:eastAsia="zh-CN"/>
          </w:rPr>
          <w:t>(四)、绩效薪酬体系设计</w:t>
        </w:r>
        <w:r>
          <w:tab/>
        </w:r>
        <w:r>
          <w:fldChar w:fldCharType="begin"/>
        </w:r>
        <w:r>
          <w:instrText xml:space="preserve"> PAGEREF _Toc14437 \h </w:instrText>
        </w:r>
        <w:r>
          <w:fldChar w:fldCharType="separate"/>
        </w:r>
        <w:r>
          <w:t>36</w:t>
        </w:r>
        <w:r>
          <w:fldChar w:fldCharType="end"/>
        </w:r>
      </w:hyperlink>
    </w:p>
    <w:p>
      <w:pPr>
        <w:pStyle w:val="TOC1"/>
        <w:tabs>
          <w:tab w:val="right" w:leader="dot" w:pos="8306"/>
        </w:tabs>
      </w:pPr>
      <w:hyperlink w:anchor="_Toc261" w:history="1">
        <w:r>
          <w:rPr>
            <w:rFonts w:ascii="仿宋" w:eastAsia="仿宋" w:hAnsi="仿宋" w:cs="仿宋" w:hint="eastAsia"/>
            <w:lang w:eastAsia="zh-CN"/>
          </w:rPr>
          <w:t>八、离心式压缩机项目风险分析</w:t>
        </w:r>
        <w:r>
          <w:tab/>
        </w:r>
        <w:r>
          <w:fldChar w:fldCharType="begin"/>
        </w:r>
        <w:r>
          <w:instrText xml:space="preserve"> PAGEREF _Toc261 \h </w:instrText>
        </w:r>
        <w:r>
          <w:fldChar w:fldCharType="separate"/>
        </w:r>
        <w:r>
          <w:t>36</w:t>
        </w:r>
        <w:r>
          <w:fldChar w:fldCharType="end"/>
        </w:r>
      </w:hyperlink>
    </w:p>
    <w:p>
      <w:pPr>
        <w:pStyle w:val="TOC2"/>
        <w:tabs>
          <w:tab w:val="right" w:leader="dot" w:pos="8306"/>
        </w:tabs>
      </w:pPr>
      <w:hyperlink w:anchor="_Toc1794" w:history="1">
        <w:r>
          <w:rPr>
            <w:rFonts w:ascii="仿宋" w:eastAsia="仿宋" w:hAnsi="仿宋" w:cs="仿宋" w:hint="eastAsia"/>
            <w:lang w:eastAsia="zh-CN"/>
          </w:rPr>
          <w:t>(一)、离心式压缩机项目风险分析</w:t>
        </w:r>
        <w:r>
          <w:tab/>
        </w:r>
        <w:r>
          <w:fldChar w:fldCharType="begin"/>
        </w:r>
        <w:r>
          <w:instrText xml:space="preserve"> PAGEREF _Toc1794 \h </w:instrText>
        </w:r>
        <w:r>
          <w:fldChar w:fldCharType="separate"/>
        </w:r>
        <w:r>
          <w:t>36</w:t>
        </w:r>
        <w:r>
          <w:fldChar w:fldCharType="end"/>
        </w:r>
      </w:hyperlink>
    </w:p>
    <w:p>
      <w:pPr>
        <w:pStyle w:val="TOC2"/>
        <w:tabs>
          <w:tab w:val="right" w:leader="dot" w:pos="8306"/>
        </w:tabs>
      </w:pPr>
      <w:hyperlink w:anchor="_Toc6436" w:history="1">
        <w:r>
          <w:rPr>
            <w:rFonts w:ascii="仿宋" w:eastAsia="仿宋" w:hAnsi="仿宋" w:cs="仿宋" w:hint="eastAsia"/>
            <w:lang w:eastAsia="zh-CN"/>
          </w:rPr>
          <w:t>(二)、离心式压缩机项目风险对策</w:t>
        </w:r>
        <w:r>
          <w:tab/>
        </w:r>
        <w:r>
          <w:fldChar w:fldCharType="begin"/>
        </w:r>
        <w:r>
          <w:instrText xml:space="preserve"> PAGEREF _Toc6436 \h </w:instrText>
        </w:r>
        <w:r>
          <w:fldChar w:fldCharType="separate"/>
        </w:r>
        <w:r>
          <w:t>38</w:t>
        </w:r>
        <w:r>
          <w:fldChar w:fldCharType="end"/>
        </w:r>
      </w:hyperlink>
    </w:p>
    <w:p>
      <w:pPr>
        <w:pStyle w:val="TOC1"/>
        <w:tabs>
          <w:tab w:val="right" w:leader="dot" w:pos="8306"/>
        </w:tabs>
      </w:pPr>
      <w:hyperlink w:anchor="_Toc27492" w:history="1">
        <w:r>
          <w:rPr>
            <w:rFonts w:ascii="仿宋" w:eastAsia="仿宋" w:hAnsi="仿宋" w:cs="仿宋" w:hint="eastAsia"/>
            <w:lang w:eastAsia="zh-CN"/>
          </w:rPr>
          <w:t>九、风险风险及应对措施</w:t>
        </w:r>
        <w:r>
          <w:tab/>
        </w:r>
        <w:r>
          <w:fldChar w:fldCharType="begin"/>
        </w:r>
        <w:r>
          <w:instrText xml:space="preserve"> PAGEREF _Toc27492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327" w:history="1">
        <w:r>
          <w:rPr>
            <w:rFonts w:ascii="仿宋" w:eastAsia="仿宋" w:hAnsi="仿宋" w:cs="仿宋" w:hint="eastAsia"/>
            <w:lang w:eastAsia="zh-CN"/>
          </w:rPr>
          <w:t>(一)、离心式压缩机项目风险分析</w:t>
        </w:r>
        <w:r>
          <w:tab/>
        </w:r>
        <w:r>
          <w:fldChar w:fldCharType="begin"/>
        </w:r>
        <w:r>
          <w:instrText xml:space="preserve"> PAGEREF _Toc15327 \h </w:instrText>
        </w:r>
        <w:r>
          <w:fldChar w:fldCharType="separate"/>
        </w:r>
        <w:r>
          <w:t>39</w:t>
        </w:r>
        <w:r>
          <w:fldChar w:fldCharType="end"/>
        </w:r>
      </w:hyperlink>
    </w:p>
    <w:p>
      <w:pPr>
        <w:pStyle w:val="TOC2"/>
        <w:tabs>
          <w:tab w:val="right" w:leader="dot" w:pos="8306"/>
        </w:tabs>
      </w:pPr>
      <w:hyperlink w:anchor="_Toc4394" w:history="1">
        <w:r>
          <w:rPr>
            <w:rFonts w:ascii="仿宋" w:eastAsia="仿宋" w:hAnsi="仿宋" w:cs="仿宋" w:hint="eastAsia"/>
            <w:lang w:eastAsia="zh-CN"/>
          </w:rPr>
          <w:t>(二)、离心式压缩机项目风险对策</w:t>
        </w:r>
        <w:r>
          <w:tab/>
        </w:r>
        <w:r>
          <w:fldChar w:fldCharType="begin"/>
        </w:r>
        <w:r>
          <w:instrText xml:space="preserve"> PAGEREF _Toc4394 \h </w:instrText>
        </w:r>
        <w:r>
          <w:fldChar w:fldCharType="separate"/>
        </w:r>
        <w:r>
          <w:t>40</w:t>
        </w:r>
        <w:r>
          <w:fldChar w:fldCharType="end"/>
        </w:r>
      </w:hyperlink>
    </w:p>
    <w:p>
      <w:pPr>
        <w:pStyle w:val="TOC1"/>
        <w:tabs>
          <w:tab w:val="right" w:leader="dot" w:pos="8306"/>
        </w:tabs>
      </w:pPr>
      <w:hyperlink w:anchor="_Toc10185" w:history="1">
        <w:r>
          <w:rPr>
            <w:rFonts w:ascii="仿宋" w:eastAsia="仿宋" w:hAnsi="仿宋" w:cs="仿宋" w:hint="eastAsia"/>
            <w:lang w:eastAsia="zh-CN"/>
          </w:rPr>
          <w:t>十、风险风险及应对措施</w:t>
        </w:r>
        <w:r>
          <w:tab/>
        </w:r>
        <w:r>
          <w:fldChar w:fldCharType="begin"/>
        </w:r>
        <w:r>
          <w:instrText xml:space="preserve"> PAGEREF _Toc10185 \h </w:instrText>
        </w:r>
        <w:r>
          <w:fldChar w:fldCharType="separate"/>
        </w:r>
        <w:r>
          <w:t>42</w:t>
        </w:r>
        <w:r>
          <w:fldChar w:fldCharType="end"/>
        </w:r>
      </w:hyperlink>
    </w:p>
    <w:p>
      <w:pPr>
        <w:pStyle w:val="TOC2"/>
        <w:tabs>
          <w:tab w:val="right" w:leader="dot" w:pos="8306"/>
        </w:tabs>
      </w:pPr>
      <w:hyperlink w:anchor="_Toc8286" w:history="1">
        <w:r>
          <w:rPr>
            <w:rFonts w:ascii="仿宋" w:eastAsia="仿宋" w:hAnsi="仿宋" w:cs="仿宋" w:hint="eastAsia"/>
            <w:lang w:eastAsia="zh-CN"/>
          </w:rPr>
          <w:t>(一)、离心式压缩机项目风险分析</w:t>
        </w:r>
        <w:r>
          <w:tab/>
        </w:r>
        <w:r>
          <w:fldChar w:fldCharType="begin"/>
        </w:r>
        <w:r>
          <w:instrText xml:space="preserve"> PAGEREF _Toc8286 \h </w:instrText>
        </w:r>
        <w:r>
          <w:fldChar w:fldCharType="separate"/>
        </w:r>
        <w:r>
          <w:t>42</w:t>
        </w:r>
        <w:r>
          <w:fldChar w:fldCharType="end"/>
        </w:r>
      </w:hyperlink>
    </w:p>
    <w:p>
      <w:pPr>
        <w:pStyle w:val="TOC2"/>
        <w:tabs>
          <w:tab w:val="right" w:leader="dot" w:pos="8306"/>
        </w:tabs>
      </w:pPr>
      <w:hyperlink w:anchor="_Toc16759" w:history="1">
        <w:r>
          <w:rPr>
            <w:rFonts w:ascii="仿宋" w:eastAsia="仿宋" w:hAnsi="仿宋" w:cs="仿宋" w:hint="eastAsia"/>
            <w:lang w:eastAsia="zh-CN"/>
          </w:rPr>
          <w:t>(二)、离心式压缩机项目风险对策</w:t>
        </w:r>
        <w:r>
          <w:tab/>
        </w:r>
        <w:r>
          <w:fldChar w:fldCharType="begin"/>
        </w:r>
        <w:r>
          <w:instrText xml:space="preserve"> PAGEREF _Toc16759 \h </w:instrText>
        </w:r>
        <w:r>
          <w:fldChar w:fldCharType="separate"/>
        </w:r>
        <w:r>
          <w:t>43</w:t>
        </w:r>
        <w:r>
          <w:fldChar w:fldCharType="end"/>
        </w:r>
      </w:hyperlink>
    </w:p>
    <w:p>
      <w:pPr>
        <w:pStyle w:val="TOC1"/>
        <w:tabs>
          <w:tab w:val="right" w:leader="dot" w:pos="8306"/>
        </w:tabs>
      </w:pPr>
      <w:hyperlink w:anchor="_Toc15632" w:history="1">
        <w:r>
          <w:rPr>
            <w:rFonts w:ascii="仿宋" w:eastAsia="仿宋" w:hAnsi="仿宋" w:cs="仿宋" w:hint="eastAsia"/>
            <w:lang w:eastAsia="zh-CN"/>
          </w:rPr>
          <w:t>十一、建设规划方案</w:t>
        </w:r>
        <w:r>
          <w:tab/>
        </w:r>
        <w:r>
          <w:fldChar w:fldCharType="begin"/>
        </w:r>
        <w:r>
          <w:instrText xml:space="preserve"> PAGEREF _Toc15632 \h </w:instrText>
        </w:r>
        <w:r>
          <w:fldChar w:fldCharType="separate"/>
        </w:r>
        <w:r>
          <w:t>45</w:t>
        </w:r>
        <w:r>
          <w:fldChar w:fldCharType="end"/>
        </w:r>
      </w:hyperlink>
    </w:p>
    <w:p>
      <w:pPr>
        <w:pStyle w:val="TOC2"/>
        <w:tabs>
          <w:tab w:val="right" w:leader="dot" w:pos="8306"/>
        </w:tabs>
      </w:pPr>
      <w:hyperlink w:anchor="_Toc28487" w:history="1">
        <w:r>
          <w:rPr>
            <w:rFonts w:ascii="仿宋" w:eastAsia="仿宋" w:hAnsi="仿宋" w:cs="仿宋" w:hint="eastAsia"/>
            <w:lang w:eastAsia="zh-CN"/>
          </w:rPr>
          <w:t>(一)、产品规划</w:t>
        </w:r>
        <w:r>
          <w:tab/>
        </w:r>
        <w:r>
          <w:fldChar w:fldCharType="begin"/>
        </w:r>
        <w:r>
          <w:instrText xml:space="preserve"> PAGEREF _Toc28487 \h </w:instrText>
        </w:r>
        <w:r>
          <w:fldChar w:fldCharType="separate"/>
        </w:r>
        <w:r>
          <w:t>45</w:t>
        </w:r>
        <w:r>
          <w:fldChar w:fldCharType="end"/>
        </w:r>
      </w:hyperlink>
    </w:p>
    <w:p>
      <w:pPr>
        <w:pStyle w:val="TOC2"/>
        <w:tabs>
          <w:tab w:val="right" w:leader="dot" w:pos="8306"/>
        </w:tabs>
      </w:pPr>
      <w:hyperlink w:anchor="_Toc25740" w:history="1">
        <w:r>
          <w:rPr>
            <w:rFonts w:ascii="仿宋" w:eastAsia="仿宋" w:hAnsi="仿宋" w:cs="仿宋" w:hint="eastAsia"/>
            <w:lang w:eastAsia="zh-CN"/>
          </w:rPr>
          <w:t>(二)、建设规模</w:t>
        </w:r>
        <w:r>
          <w:tab/>
        </w:r>
        <w:r>
          <w:fldChar w:fldCharType="begin"/>
        </w:r>
        <w:r>
          <w:instrText xml:space="preserve"> PAGEREF _Toc25740 \h </w:instrText>
        </w:r>
        <w:r>
          <w:fldChar w:fldCharType="separate"/>
        </w:r>
        <w:r>
          <w:t>46</w:t>
        </w:r>
        <w:r>
          <w:fldChar w:fldCharType="end"/>
        </w:r>
      </w:hyperlink>
    </w:p>
    <w:p>
      <w:pPr>
        <w:pStyle w:val="TOC1"/>
        <w:tabs>
          <w:tab w:val="right" w:leader="dot" w:pos="8306"/>
        </w:tabs>
      </w:pPr>
      <w:hyperlink w:anchor="_Toc12335" w:history="1">
        <w:r>
          <w:rPr>
            <w:rFonts w:ascii="仿宋" w:eastAsia="仿宋" w:hAnsi="仿宋" w:cs="仿宋" w:hint="eastAsia"/>
            <w:lang w:eastAsia="zh-CN"/>
          </w:rPr>
          <w:t>十二、组织架构分析</w:t>
        </w:r>
        <w:r>
          <w:tab/>
        </w:r>
        <w:r>
          <w:fldChar w:fldCharType="begin"/>
        </w:r>
        <w:r>
          <w:instrText xml:space="preserve"> PAGEREF _Toc12335 \h </w:instrText>
        </w:r>
        <w:r>
          <w:fldChar w:fldCharType="separate"/>
        </w:r>
        <w:r>
          <w:t>47</w:t>
        </w:r>
        <w:r>
          <w:fldChar w:fldCharType="end"/>
        </w:r>
      </w:hyperlink>
    </w:p>
    <w:p>
      <w:pPr>
        <w:pStyle w:val="TOC2"/>
        <w:tabs>
          <w:tab w:val="right" w:leader="dot" w:pos="8306"/>
        </w:tabs>
      </w:pPr>
      <w:hyperlink w:anchor="_Toc7521" w:history="1">
        <w:r>
          <w:rPr>
            <w:rFonts w:ascii="仿宋" w:eastAsia="仿宋" w:hAnsi="仿宋" w:cs="仿宋" w:hint="eastAsia"/>
            <w:lang w:eastAsia="zh-CN"/>
          </w:rPr>
          <w:t>(一)、人力资源配置</w:t>
        </w:r>
        <w:r>
          <w:tab/>
        </w:r>
        <w:r>
          <w:fldChar w:fldCharType="begin"/>
        </w:r>
        <w:r>
          <w:instrText xml:space="preserve"> PAGEREF _Toc7521 \h </w:instrText>
        </w:r>
        <w:r>
          <w:fldChar w:fldCharType="separate"/>
        </w:r>
        <w:r>
          <w:t>47</w:t>
        </w:r>
        <w:r>
          <w:fldChar w:fldCharType="end"/>
        </w:r>
      </w:hyperlink>
    </w:p>
    <w:p>
      <w:pPr>
        <w:pStyle w:val="TOC2"/>
        <w:tabs>
          <w:tab w:val="right" w:leader="dot" w:pos="8306"/>
        </w:tabs>
      </w:pPr>
      <w:hyperlink w:anchor="_Toc11818" w:history="1">
        <w:r>
          <w:rPr>
            <w:rFonts w:ascii="仿宋" w:eastAsia="仿宋" w:hAnsi="仿宋" w:cs="仿宋" w:hint="eastAsia"/>
            <w:lang w:eastAsia="zh-CN"/>
          </w:rPr>
          <w:t>(二)、员工技能培训</w:t>
        </w:r>
        <w:r>
          <w:tab/>
        </w:r>
        <w:r>
          <w:fldChar w:fldCharType="begin"/>
        </w:r>
        <w:r>
          <w:instrText xml:space="preserve"> PAGEREF _Toc11818 \h </w:instrText>
        </w:r>
        <w:r>
          <w:fldChar w:fldCharType="separate"/>
        </w:r>
        <w:r>
          <w:t>48</w:t>
        </w:r>
        <w:r>
          <w:fldChar w:fldCharType="end"/>
        </w:r>
      </w:hyperlink>
    </w:p>
    <w:p>
      <w:pPr>
        <w:pStyle w:val="TOC1"/>
        <w:tabs>
          <w:tab w:val="right" w:leader="dot" w:pos="8306"/>
        </w:tabs>
      </w:pPr>
      <w:hyperlink w:anchor="_Toc22687" w:history="1">
        <w:r>
          <w:rPr>
            <w:rFonts w:ascii="仿宋" w:eastAsia="仿宋" w:hAnsi="仿宋" w:cs="仿宋" w:hint="eastAsia"/>
            <w:lang w:eastAsia="zh-CN"/>
          </w:rPr>
          <w:t>十三、竞争分析</w:t>
        </w:r>
        <w:r>
          <w:tab/>
        </w:r>
        <w:r>
          <w:fldChar w:fldCharType="begin"/>
        </w:r>
        <w:r>
          <w:instrText xml:space="preserve"> PAGEREF _Toc22687 \h </w:instrText>
        </w:r>
        <w:r>
          <w:fldChar w:fldCharType="separate"/>
        </w:r>
        <w:r>
          <w:t>49</w:t>
        </w:r>
        <w:r>
          <w:fldChar w:fldCharType="end"/>
        </w:r>
      </w:hyperlink>
    </w:p>
    <w:p>
      <w:pPr>
        <w:pStyle w:val="TOC2"/>
        <w:tabs>
          <w:tab w:val="right" w:leader="dot" w:pos="8306"/>
        </w:tabs>
      </w:pPr>
      <w:hyperlink w:anchor="_Toc20743" w:history="1">
        <w:r>
          <w:rPr>
            <w:rFonts w:ascii="仿宋" w:eastAsia="仿宋" w:hAnsi="仿宋" w:cs="仿宋" w:hint="eastAsia"/>
            <w:lang w:eastAsia="zh-CN"/>
          </w:rPr>
          <w:t>(一)、主要竞争对手</w:t>
        </w:r>
        <w:r>
          <w:tab/>
        </w:r>
        <w:r>
          <w:fldChar w:fldCharType="begin"/>
        </w:r>
        <w:r>
          <w:instrText xml:space="preserve"> PAGEREF _Toc20743 \h </w:instrText>
        </w:r>
        <w:r>
          <w:fldChar w:fldCharType="separate"/>
        </w:r>
        <w:r>
          <w:t>49</w:t>
        </w:r>
        <w:r>
          <w:fldChar w:fldCharType="end"/>
        </w:r>
      </w:hyperlink>
    </w:p>
    <w:p>
      <w:pPr>
        <w:pStyle w:val="TOC2"/>
        <w:tabs>
          <w:tab w:val="right" w:leader="dot" w:pos="8306"/>
        </w:tabs>
      </w:pPr>
      <w:hyperlink w:anchor="_Toc5609" w:history="1">
        <w:r>
          <w:rPr>
            <w:rFonts w:ascii="仿宋" w:eastAsia="仿宋" w:hAnsi="仿宋" w:cs="仿宋" w:hint="eastAsia"/>
            <w:lang w:eastAsia="zh-CN"/>
          </w:rPr>
          <w:t>(二)、竞争对手分析</w:t>
        </w:r>
        <w:r>
          <w:tab/>
        </w:r>
        <w:r>
          <w:fldChar w:fldCharType="begin"/>
        </w:r>
        <w:r>
          <w:instrText xml:space="preserve"> PAGEREF _Toc5609 \h </w:instrText>
        </w:r>
        <w:r>
          <w:fldChar w:fldCharType="separate"/>
        </w:r>
        <w:r>
          <w:t>50</w:t>
        </w:r>
        <w:r>
          <w:fldChar w:fldCharType="end"/>
        </w:r>
      </w:hyperlink>
    </w:p>
    <w:p>
      <w:pPr>
        <w:pStyle w:val="TOC2"/>
        <w:tabs>
          <w:tab w:val="right" w:leader="dot" w:pos="8306"/>
        </w:tabs>
      </w:pPr>
      <w:hyperlink w:anchor="_Toc15518" w:history="1">
        <w:r>
          <w:rPr>
            <w:rFonts w:ascii="仿宋" w:eastAsia="仿宋" w:hAnsi="仿宋" w:cs="仿宋" w:hint="eastAsia"/>
            <w:lang w:eastAsia="zh-CN"/>
          </w:rPr>
          <w:t>(三)、竞争优势与劣势</w:t>
        </w:r>
        <w:r>
          <w:tab/>
        </w:r>
        <w:r>
          <w:fldChar w:fldCharType="begin"/>
        </w:r>
        <w:r>
          <w:instrText xml:space="preserve"> PAGEREF _Toc15518 \h </w:instrText>
        </w:r>
        <w:r>
          <w:fldChar w:fldCharType="separate"/>
        </w:r>
        <w:r>
          <w:t>50</w:t>
        </w:r>
        <w:r>
          <w:fldChar w:fldCharType="end"/>
        </w:r>
      </w:hyperlink>
    </w:p>
    <w:p>
      <w:pPr>
        <w:pStyle w:val="TOC2"/>
        <w:tabs>
          <w:tab w:val="right" w:leader="dot" w:pos="8306"/>
        </w:tabs>
      </w:pPr>
      <w:hyperlink w:anchor="_Toc10590" w:history="1">
        <w:r>
          <w:rPr>
            <w:rFonts w:ascii="仿宋" w:eastAsia="仿宋" w:hAnsi="仿宋" w:cs="仿宋" w:hint="eastAsia"/>
            <w:lang w:eastAsia="zh-CN"/>
          </w:rPr>
          <w:t>(四)、竞争对策</w:t>
        </w:r>
        <w:r>
          <w:tab/>
        </w:r>
        <w:r>
          <w:fldChar w:fldCharType="begin"/>
        </w:r>
        <w:r>
          <w:instrText xml:space="preserve"> PAGEREF _Toc10590 \h </w:instrText>
        </w:r>
        <w:r>
          <w:fldChar w:fldCharType="separate"/>
        </w:r>
        <w:r>
          <w:t>50</w:t>
        </w:r>
        <w:r>
          <w:fldChar w:fldCharType="end"/>
        </w:r>
      </w:hyperlink>
    </w:p>
    <w:p>
      <w:pPr>
        <w:pStyle w:val="TOC1"/>
        <w:tabs>
          <w:tab w:val="right" w:leader="dot" w:pos="8306"/>
        </w:tabs>
      </w:pPr>
      <w:hyperlink w:anchor="_Toc15798" w:history="1">
        <w:r>
          <w:rPr>
            <w:rFonts w:ascii="仿宋" w:eastAsia="仿宋" w:hAnsi="仿宋" w:cs="仿宋" w:hint="eastAsia"/>
            <w:lang w:eastAsia="zh-CN"/>
          </w:rPr>
          <w:t>十四、安全文化建设</w:t>
        </w:r>
        <w:r>
          <w:tab/>
        </w:r>
        <w:r>
          <w:fldChar w:fldCharType="begin"/>
        </w:r>
        <w:r>
          <w:instrText xml:space="preserve"> PAGEREF _Toc15798 \h </w:instrText>
        </w:r>
        <w:r>
          <w:fldChar w:fldCharType="separate"/>
        </w:r>
        <w:r>
          <w:t>50</w:t>
        </w:r>
        <w:r>
          <w:fldChar w:fldCharType="end"/>
        </w:r>
      </w:hyperlink>
    </w:p>
    <w:p>
      <w:pPr>
        <w:pStyle w:val="TOC2"/>
        <w:tabs>
          <w:tab w:val="right" w:leader="dot" w:pos="8306"/>
        </w:tabs>
      </w:pPr>
      <w:hyperlink w:anchor="_Toc14679" w:history="1">
        <w:r>
          <w:rPr>
            <w:rFonts w:ascii="仿宋" w:eastAsia="仿宋" w:hAnsi="仿宋" w:cs="仿宋" w:hint="eastAsia"/>
            <w:lang w:eastAsia="zh-CN"/>
          </w:rPr>
          <w:t>(一)、安全文化建设的背景和意义</w:t>
        </w:r>
        <w:r>
          <w:tab/>
        </w:r>
        <w:r>
          <w:fldChar w:fldCharType="begin"/>
        </w:r>
        <w:r>
          <w:instrText xml:space="preserve"> PAGEREF _Toc14679 \h </w:instrText>
        </w:r>
        <w:r>
          <w:fldChar w:fldCharType="separate"/>
        </w:r>
        <w:r>
          <w:t>50</w:t>
        </w:r>
        <w:r>
          <w:fldChar w:fldCharType="end"/>
        </w:r>
      </w:hyperlink>
    </w:p>
    <w:p>
      <w:pPr>
        <w:pStyle w:val="TOC2"/>
        <w:tabs>
          <w:tab w:val="right" w:leader="dot" w:pos="8306"/>
        </w:tabs>
      </w:pPr>
      <w:hyperlink w:anchor="_Toc807" w:history="1">
        <w:r>
          <w:rPr>
            <w:rFonts w:ascii="仿宋" w:eastAsia="仿宋" w:hAnsi="仿宋" w:cs="仿宋" w:hint="eastAsia"/>
            <w:lang w:eastAsia="zh-CN"/>
          </w:rPr>
          <w:t>(二)、安全文化建设的基本原则</w:t>
        </w:r>
        <w:r>
          <w:tab/>
        </w:r>
        <w:r>
          <w:fldChar w:fldCharType="begin"/>
        </w:r>
        <w:r>
          <w:instrText xml:space="preserve"> PAGEREF _Toc807 \h </w:instrText>
        </w:r>
        <w:r>
          <w:fldChar w:fldCharType="separate"/>
        </w:r>
        <w:r>
          <w:t>51</w:t>
        </w:r>
        <w:r>
          <w:fldChar w:fldCharType="end"/>
        </w:r>
      </w:hyperlink>
    </w:p>
    <w:p>
      <w:pPr>
        <w:pStyle w:val="TOC2"/>
        <w:tabs>
          <w:tab w:val="right" w:leader="dot" w:pos="8306"/>
        </w:tabs>
      </w:pPr>
      <w:hyperlink w:anchor="_Toc31632" w:history="1">
        <w:r>
          <w:rPr>
            <w:rFonts w:ascii="仿宋" w:eastAsia="仿宋" w:hAnsi="仿宋" w:cs="仿宋" w:hint="eastAsia"/>
            <w:lang w:eastAsia="zh-CN"/>
          </w:rPr>
          <w:t>(三)、安全文化建设的方法和手段</w:t>
        </w:r>
        <w:r>
          <w:tab/>
        </w:r>
        <w:r>
          <w:fldChar w:fldCharType="begin"/>
        </w:r>
        <w:r>
          <w:instrText xml:space="preserve"> PAGEREF _Toc31632 \h </w:instrText>
        </w:r>
        <w:r>
          <w:fldChar w:fldCharType="separate"/>
        </w:r>
        <w:r>
          <w:t>52</w:t>
        </w:r>
        <w:r>
          <w:fldChar w:fldCharType="end"/>
        </w:r>
      </w:hyperlink>
    </w:p>
    <w:p>
      <w:pPr>
        <w:pStyle w:val="TOC2"/>
        <w:tabs>
          <w:tab w:val="right" w:leader="dot" w:pos="8306"/>
        </w:tabs>
      </w:pPr>
      <w:hyperlink w:anchor="_Toc11514" w:history="1">
        <w:r>
          <w:rPr>
            <w:rFonts w:ascii="仿宋" w:eastAsia="仿宋" w:hAnsi="仿宋" w:cs="仿宋" w:hint="eastAsia"/>
            <w:lang w:eastAsia="zh-CN"/>
          </w:rPr>
          <w:t>(四)、安全文化建设的效果评估</w:t>
        </w:r>
        <w:r>
          <w:tab/>
        </w:r>
        <w:r>
          <w:fldChar w:fldCharType="begin"/>
        </w:r>
        <w:r>
          <w:instrText xml:space="preserve"> PAGEREF _Toc11514 \h </w:instrText>
        </w:r>
        <w:r>
          <w:fldChar w:fldCharType="separate"/>
        </w:r>
        <w:r>
          <w:t>52</w:t>
        </w:r>
        <w:r>
          <w:fldChar w:fldCharType="end"/>
        </w:r>
      </w:hyperlink>
    </w:p>
    <w:p>
      <w:pPr>
        <w:pStyle w:val="TOC1"/>
        <w:tabs>
          <w:tab w:val="right" w:leader="dot" w:pos="8306"/>
        </w:tabs>
      </w:pPr>
      <w:hyperlink w:anchor="_Toc13376" w:history="1">
        <w:r>
          <w:rPr>
            <w:rFonts w:ascii="仿宋" w:eastAsia="仿宋" w:hAnsi="仿宋" w:cs="仿宋" w:hint="eastAsia"/>
            <w:lang w:eastAsia="zh-CN"/>
          </w:rPr>
          <w:t>十五、技术创新战略</w:t>
        </w:r>
        <w:r>
          <w:tab/>
        </w:r>
        <w:r>
          <w:fldChar w:fldCharType="begin"/>
        </w:r>
        <w:r>
          <w:instrText xml:space="preserve"> PAGEREF _Toc13376 \h </w:instrText>
        </w:r>
        <w:r>
          <w:fldChar w:fldCharType="separate"/>
        </w:r>
        <w:r>
          <w:t>54</w:t>
        </w:r>
        <w:r>
          <w:fldChar w:fldCharType="end"/>
        </w:r>
      </w:hyperlink>
    </w:p>
    <w:p>
      <w:pPr>
        <w:pStyle w:val="TOC2"/>
        <w:tabs>
          <w:tab w:val="right" w:leader="dot" w:pos="8306"/>
        </w:tabs>
      </w:pPr>
      <w:hyperlink w:anchor="_Toc18834" w:history="1">
        <w:r>
          <w:rPr>
            <w:rFonts w:ascii="仿宋" w:eastAsia="仿宋" w:hAnsi="仿宋" w:cs="仿宋" w:hint="eastAsia"/>
            <w:lang w:eastAsia="zh-CN"/>
          </w:rPr>
          <w:t>(一)、技术创新战略概述</w:t>
        </w:r>
        <w:r>
          <w:tab/>
        </w:r>
        <w:r>
          <w:fldChar w:fldCharType="begin"/>
        </w:r>
        <w:r>
          <w:instrText xml:space="preserve"> PAGEREF _Toc18834 \h </w:instrText>
        </w:r>
        <w:r>
          <w:fldChar w:fldCharType="separate"/>
        </w:r>
        <w:r>
          <w:t>54</w:t>
        </w:r>
        <w:r>
          <w:fldChar w:fldCharType="end"/>
        </w:r>
      </w:hyperlink>
    </w:p>
    <w:p>
      <w:pPr>
        <w:pStyle w:val="TOC2"/>
        <w:tabs>
          <w:tab w:val="right" w:leader="dot" w:pos="8306"/>
        </w:tabs>
      </w:pPr>
      <w:hyperlink w:anchor="_Toc20252" w:history="1">
        <w:r>
          <w:rPr>
            <w:rFonts w:ascii="仿宋" w:eastAsia="仿宋" w:hAnsi="仿宋" w:cs="仿宋" w:hint="eastAsia"/>
            <w:lang w:eastAsia="zh-CN"/>
          </w:rPr>
          <w:t>(二)、技术创新战略的类型</w:t>
        </w:r>
        <w:r>
          <w:tab/>
        </w:r>
        <w:r>
          <w:fldChar w:fldCharType="begin"/>
        </w:r>
        <w:r>
          <w:instrText xml:space="preserve"> PAGEREF _Toc20252 \h </w:instrText>
        </w:r>
        <w:r>
          <w:fldChar w:fldCharType="separate"/>
        </w:r>
        <w:r>
          <w:t>55</w:t>
        </w:r>
        <w:r>
          <w:fldChar w:fldCharType="end"/>
        </w:r>
      </w:hyperlink>
    </w:p>
    <w:p>
      <w:pPr>
        <w:pStyle w:val="TOC2"/>
        <w:tabs>
          <w:tab w:val="right" w:leader="dot" w:pos="8306"/>
        </w:tabs>
      </w:pPr>
      <w:hyperlink w:anchor="_Toc22828" w:history="1">
        <w:r>
          <w:rPr>
            <w:rFonts w:ascii="仿宋" w:eastAsia="仿宋" w:hAnsi="仿宋" w:cs="仿宋" w:hint="eastAsia"/>
            <w:lang w:eastAsia="zh-CN"/>
          </w:rPr>
          <w:t>(三)、技术创新战略的选择</w:t>
        </w:r>
        <w:r>
          <w:tab/>
        </w:r>
        <w:r>
          <w:fldChar w:fldCharType="begin"/>
        </w:r>
        <w:r>
          <w:instrText xml:space="preserve"> PAGEREF _Toc22828 \h </w:instrText>
        </w:r>
        <w:r>
          <w:fldChar w:fldCharType="separate"/>
        </w:r>
        <w:r>
          <w:t>56</w:t>
        </w:r>
        <w:r>
          <w:fldChar w:fldCharType="end"/>
        </w:r>
      </w:hyperlink>
    </w:p>
    <w:p>
      <w:pPr>
        <w:pStyle w:val="TOC1"/>
        <w:tabs>
          <w:tab w:val="right" w:leader="dot" w:pos="8306"/>
        </w:tabs>
      </w:pPr>
      <w:hyperlink w:anchor="_Toc26982" w:history="1">
        <w:r>
          <w:rPr>
            <w:rFonts w:ascii="仿宋" w:eastAsia="仿宋" w:hAnsi="仿宋" w:cs="仿宋" w:hint="eastAsia"/>
            <w:lang w:eastAsia="zh-CN"/>
          </w:rPr>
          <w:t>十六、市场扩展计划</w:t>
        </w:r>
        <w:r>
          <w:tab/>
        </w:r>
        <w:r>
          <w:fldChar w:fldCharType="begin"/>
        </w:r>
        <w:r>
          <w:instrText xml:space="preserve"> PAGEREF _Toc26982 \h </w:instrText>
        </w:r>
        <w:r>
          <w:fldChar w:fldCharType="separate"/>
        </w:r>
        <w:r>
          <w:t>57</w:t>
        </w:r>
        <w:r>
          <w:fldChar w:fldCharType="end"/>
        </w:r>
      </w:hyperlink>
    </w:p>
    <w:p>
      <w:pPr>
        <w:pStyle w:val="TOC2"/>
        <w:tabs>
          <w:tab w:val="right" w:leader="dot" w:pos="8306"/>
        </w:tabs>
      </w:pPr>
      <w:hyperlink w:anchor="_Toc29228" w:history="1">
        <w:r>
          <w:rPr>
            <w:rFonts w:ascii="仿宋" w:eastAsia="仿宋" w:hAnsi="仿宋" w:cs="仿宋" w:hint="eastAsia"/>
            <w:lang w:eastAsia="zh-CN"/>
          </w:rPr>
          <w:t>(一)、国内市场拓展</w:t>
        </w:r>
        <w:r>
          <w:tab/>
        </w:r>
        <w:r>
          <w:fldChar w:fldCharType="begin"/>
        </w:r>
        <w:r>
          <w:instrText xml:space="preserve"> PAGEREF _Toc29228 \h </w:instrText>
        </w:r>
        <w:r>
          <w:fldChar w:fldCharType="separate"/>
        </w:r>
        <w:r>
          <w:t>57</w:t>
        </w:r>
        <w:r>
          <w:fldChar w:fldCharType="end"/>
        </w:r>
      </w:hyperlink>
    </w:p>
    <w:p>
      <w:pPr>
        <w:pStyle w:val="TOC2"/>
        <w:tabs>
          <w:tab w:val="right" w:leader="dot" w:pos="8306"/>
        </w:tabs>
      </w:pPr>
      <w:hyperlink w:anchor="_Toc7535" w:history="1">
        <w:r>
          <w:rPr>
            <w:rFonts w:ascii="仿宋" w:eastAsia="仿宋" w:hAnsi="仿宋" w:cs="仿宋" w:hint="eastAsia"/>
            <w:lang w:eastAsia="zh-CN"/>
          </w:rPr>
          <w:t>(二)、国际市场进入策略</w:t>
        </w:r>
        <w:r>
          <w:tab/>
        </w:r>
        <w:r>
          <w:fldChar w:fldCharType="begin"/>
        </w:r>
        <w:r>
          <w:instrText xml:space="preserve"> PAGEREF _Toc7535 \h </w:instrText>
        </w:r>
        <w:r>
          <w:fldChar w:fldCharType="separate"/>
        </w:r>
        <w:r>
          <w:t>59</w:t>
        </w:r>
        <w:r>
          <w:fldChar w:fldCharType="end"/>
        </w:r>
      </w:hyperlink>
    </w:p>
    <w:p>
      <w:pPr>
        <w:pStyle w:val="TOC2"/>
        <w:tabs>
          <w:tab w:val="right" w:leader="dot" w:pos="8306"/>
        </w:tabs>
      </w:pPr>
      <w:hyperlink w:anchor="_Toc13591" w:history="1">
        <w:r>
          <w:rPr>
            <w:rFonts w:ascii="仿宋" w:eastAsia="仿宋" w:hAnsi="仿宋" w:cs="仿宋" w:hint="eastAsia"/>
            <w:lang w:eastAsia="zh-CN"/>
          </w:rPr>
          <w:t>(三)、合作伙伴关系和分销渠道</w:t>
        </w:r>
        <w:r>
          <w:tab/>
        </w:r>
        <w:r>
          <w:fldChar w:fldCharType="begin"/>
        </w:r>
        <w:r>
          <w:instrText xml:space="preserve"> PAGEREF _Toc13591 \h </w:instrText>
        </w:r>
        <w:r>
          <w:fldChar w:fldCharType="separate"/>
        </w:r>
        <w:r>
          <w:t>62</w:t>
        </w:r>
        <w:r>
          <w:fldChar w:fldCharType="end"/>
        </w:r>
      </w:hyperlink>
    </w:p>
    <w:p>
      <w:pPr>
        <w:pStyle w:val="TOC2"/>
        <w:tabs>
          <w:tab w:val="right" w:leader="dot" w:pos="8306"/>
        </w:tabs>
      </w:pPr>
      <w:hyperlink w:anchor="_Toc9017" w:history="1">
        <w:r>
          <w:rPr>
            <w:rFonts w:ascii="仿宋" w:eastAsia="仿宋" w:hAnsi="仿宋" w:cs="仿宋" w:hint="eastAsia"/>
            <w:lang w:eastAsia="zh-CN"/>
          </w:rPr>
          <w:t>(四)、市场多元化和新业务机会</w:t>
        </w:r>
        <w:r>
          <w:tab/>
        </w:r>
        <w:r>
          <w:fldChar w:fldCharType="begin"/>
        </w:r>
        <w:r>
          <w:instrText xml:space="preserve"> PAGEREF _Toc9017 \h </w:instrText>
        </w:r>
        <w:r>
          <w:fldChar w:fldCharType="separate"/>
        </w:r>
        <w:r>
          <w:t>64</w:t>
        </w:r>
        <w:r>
          <w:fldChar w:fldCharType="end"/>
        </w:r>
      </w:hyperlink>
    </w:p>
    <w:p>
      <w:pPr>
        <w:pStyle w:val="TOC2"/>
        <w:tabs>
          <w:tab w:val="right" w:leader="dot" w:pos="8306"/>
        </w:tabs>
      </w:pPr>
      <w:hyperlink w:anchor="_Toc30001" w:history="1">
        <w:r>
          <w:rPr>
            <w:rFonts w:ascii="仿宋" w:eastAsia="仿宋" w:hAnsi="仿宋" w:cs="仿宋" w:hint="eastAsia"/>
            <w:lang w:eastAsia="zh-CN"/>
          </w:rPr>
          <w:t>(五)、市场扩展风险评估</w:t>
        </w:r>
        <w:r>
          <w:tab/>
        </w:r>
        <w:r>
          <w:fldChar w:fldCharType="begin"/>
        </w:r>
        <w:r>
          <w:instrText xml:space="preserve"> PAGEREF _Toc30001 \h </w:instrText>
        </w:r>
        <w:r>
          <w:fldChar w:fldCharType="separate"/>
        </w:r>
        <w:r>
          <w:t>66</w:t>
        </w:r>
        <w:r>
          <w:fldChar w:fldCharType="end"/>
        </w:r>
      </w:hyperlink>
    </w:p>
    <w:p>
      <w:pPr>
        <w:pStyle w:val="TOC1"/>
        <w:tabs>
          <w:tab w:val="right" w:leader="dot" w:pos="8306"/>
        </w:tabs>
      </w:pPr>
      <w:hyperlink w:anchor="_Toc14110" w:history="1">
        <w:r>
          <w:rPr>
            <w:rFonts w:ascii="仿宋" w:eastAsia="仿宋" w:hAnsi="仿宋" w:cs="仿宋" w:hint="eastAsia"/>
            <w:lang w:eastAsia="zh-CN"/>
          </w:rPr>
          <w:t>十七、SWOT分析</w:t>
        </w:r>
        <w:r>
          <w:tab/>
        </w:r>
        <w:r>
          <w:fldChar w:fldCharType="begin"/>
        </w:r>
        <w:r>
          <w:instrText xml:space="preserve"> PAGEREF _Toc14110 \h </w:instrText>
        </w:r>
        <w:r>
          <w:fldChar w:fldCharType="separate"/>
        </w:r>
        <w:r>
          <w:t>68</w:t>
        </w:r>
        <w:r>
          <w:fldChar w:fldCharType="end"/>
        </w:r>
      </w:hyperlink>
    </w:p>
    <w:p>
      <w:pPr>
        <w:pStyle w:val="TOC2"/>
        <w:tabs>
          <w:tab w:val="right" w:leader="dot" w:pos="8306"/>
        </w:tabs>
      </w:pPr>
      <w:hyperlink w:anchor="_Toc25354" w:history="1">
        <w:r>
          <w:rPr>
            <w:rFonts w:ascii="仿宋" w:eastAsia="仿宋" w:hAnsi="仿宋" w:cs="仿宋" w:hint="eastAsia"/>
            <w:lang w:eastAsia="zh-CN"/>
          </w:rPr>
          <w:t>(一)、优势分析</w:t>
        </w:r>
        <w:r>
          <w:tab/>
        </w:r>
        <w:r>
          <w:fldChar w:fldCharType="begin"/>
        </w:r>
        <w:r>
          <w:instrText xml:space="preserve"> PAGEREF _Toc25354 \h </w:instrText>
        </w:r>
        <w:r>
          <w:fldChar w:fldCharType="separate"/>
        </w:r>
        <w:r>
          <w:t>68</w:t>
        </w:r>
        <w:r>
          <w:fldChar w:fldCharType="end"/>
        </w:r>
      </w:hyperlink>
    </w:p>
    <w:p>
      <w:pPr>
        <w:pStyle w:val="TOC2"/>
        <w:tabs>
          <w:tab w:val="right" w:leader="dot" w:pos="8306"/>
        </w:tabs>
      </w:pPr>
      <w:hyperlink w:anchor="_Toc32414" w:history="1">
        <w:r>
          <w:rPr>
            <w:rFonts w:ascii="仿宋" w:eastAsia="仿宋" w:hAnsi="仿宋" w:cs="仿宋" w:hint="eastAsia"/>
            <w:lang w:eastAsia="zh-CN"/>
          </w:rPr>
          <w:t>(二)、劣势分析</w:t>
        </w:r>
        <w:r>
          <w:tab/>
        </w:r>
        <w:r>
          <w:fldChar w:fldCharType="begin"/>
        </w:r>
        <w:r>
          <w:instrText xml:space="preserve"> PAGEREF _Toc32414 \h </w:instrText>
        </w:r>
        <w:r>
          <w:fldChar w:fldCharType="separate"/>
        </w:r>
        <w:r>
          <w:t>68</w:t>
        </w:r>
        <w:r>
          <w:fldChar w:fldCharType="end"/>
        </w:r>
      </w:hyperlink>
    </w:p>
    <w:p>
      <w:pPr>
        <w:pStyle w:val="TOC2"/>
        <w:tabs>
          <w:tab w:val="right" w:leader="dot" w:pos="8306"/>
        </w:tabs>
      </w:pPr>
      <w:hyperlink w:anchor="_Toc12423" w:history="1">
        <w:r>
          <w:rPr>
            <w:rFonts w:ascii="仿宋" w:eastAsia="仿宋" w:hAnsi="仿宋" w:cs="仿宋" w:hint="eastAsia"/>
            <w:lang w:eastAsia="zh-CN"/>
          </w:rPr>
          <w:t>(三)、机会分析</w:t>
        </w:r>
        <w:r>
          <w:tab/>
        </w:r>
        <w:r>
          <w:fldChar w:fldCharType="begin"/>
        </w:r>
        <w:r>
          <w:instrText xml:space="preserve"> PAGEREF _Toc12423 \h </w:instrText>
        </w:r>
        <w:r>
          <w:fldChar w:fldCharType="separate"/>
        </w:r>
        <w:r>
          <w:t>69</w:t>
        </w:r>
        <w:r>
          <w:fldChar w:fldCharType="end"/>
        </w:r>
      </w:hyperlink>
    </w:p>
    <w:p>
      <w:pPr>
        <w:pStyle w:val="TOC2"/>
        <w:tabs>
          <w:tab w:val="right" w:leader="dot" w:pos="8306"/>
        </w:tabs>
      </w:pPr>
      <w:hyperlink w:anchor="_Toc9420" w:history="1">
        <w:r>
          <w:rPr>
            <w:rFonts w:ascii="仿宋" w:eastAsia="仿宋" w:hAnsi="仿宋" w:cs="仿宋" w:hint="eastAsia"/>
            <w:lang w:eastAsia="zh-CN"/>
          </w:rPr>
          <w:t>(四)、威胁分析</w:t>
        </w:r>
        <w:r>
          <w:tab/>
        </w:r>
        <w:r>
          <w:fldChar w:fldCharType="begin"/>
        </w:r>
        <w:r>
          <w:instrText xml:space="preserve"> PAGEREF _Toc9420 \h </w:instrText>
        </w:r>
        <w:r>
          <w:fldChar w:fldCharType="separate"/>
        </w:r>
        <w:r>
          <w:t>69</w:t>
        </w:r>
        <w:r>
          <w:fldChar w:fldCharType="end"/>
        </w:r>
      </w:hyperlink>
    </w:p>
    <w:p>
      <w:pPr>
        <w:pStyle w:val="TOC1"/>
        <w:tabs>
          <w:tab w:val="right" w:leader="dot" w:pos="8306"/>
        </w:tabs>
      </w:pPr>
      <w:hyperlink w:anchor="_Toc8748" w:history="1">
        <w:r>
          <w:rPr>
            <w:rFonts w:ascii="仿宋" w:eastAsia="仿宋" w:hAnsi="仿宋" w:cs="仿宋" w:hint="eastAsia"/>
            <w:lang w:eastAsia="zh-CN"/>
          </w:rPr>
          <w:t>十八、战略合作伙伴与投资者关系</w:t>
        </w:r>
        <w:r>
          <w:tab/>
        </w:r>
        <w:r>
          <w:fldChar w:fldCharType="begin"/>
        </w:r>
        <w:r>
          <w:instrText xml:space="preserve"> PAGEREF _Toc8748 \h </w:instrText>
        </w:r>
        <w:r>
          <w:fldChar w:fldCharType="separate"/>
        </w:r>
        <w:r>
          <w:t>69</w:t>
        </w:r>
        <w:r>
          <w:fldChar w:fldCharType="end"/>
        </w:r>
      </w:hyperlink>
    </w:p>
    <w:p>
      <w:pPr>
        <w:pStyle w:val="TOC2"/>
        <w:tabs>
          <w:tab w:val="right" w:leader="dot" w:pos="8306"/>
        </w:tabs>
      </w:pPr>
      <w:hyperlink w:anchor="_Toc29424" w:history="1">
        <w:r>
          <w:rPr>
            <w:rFonts w:ascii="仿宋" w:eastAsia="仿宋" w:hAnsi="仿宋" w:cs="仿宋" w:hint="eastAsia"/>
            <w:lang w:eastAsia="zh-CN"/>
          </w:rPr>
          <w:t>(一)、投资者关系管理</w:t>
        </w:r>
        <w:r>
          <w:tab/>
        </w:r>
        <w:r>
          <w:fldChar w:fldCharType="begin"/>
        </w:r>
        <w:r>
          <w:instrText xml:space="preserve"> PAGEREF _Toc29424 \h </w:instrText>
        </w:r>
        <w:r>
          <w:fldChar w:fldCharType="separate"/>
        </w:r>
        <w:r>
          <w:t>69</w:t>
        </w:r>
        <w:r>
          <w:fldChar w:fldCharType="end"/>
        </w:r>
      </w:hyperlink>
    </w:p>
    <w:p>
      <w:pPr>
        <w:pStyle w:val="TOC2"/>
        <w:tabs>
          <w:tab w:val="right" w:leader="dot" w:pos="8306"/>
        </w:tabs>
      </w:pPr>
      <w:hyperlink w:anchor="_Toc24492" w:history="1">
        <w:r>
          <w:rPr>
            <w:rFonts w:ascii="仿宋" w:eastAsia="仿宋" w:hAnsi="仿宋" w:cs="仿宋" w:hint="eastAsia"/>
            <w:lang w:eastAsia="zh-CN"/>
          </w:rPr>
          <w:t>(二)、战略合作伙伴关系管理</w:t>
        </w:r>
        <w:r>
          <w:tab/>
        </w:r>
        <w:r>
          <w:fldChar w:fldCharType="begin"/>
        </w:r>
        <w:r>
          <w:instrText xml:space="preserve"> PAGEREF _Toc24492 \h </w:instrText>
        </w:r>
        <w:r>
          <w:fldChar w:fldCharType="separate"/>
        </w:r>
        <w:r>
          <w:t>70</w:t>
        </w:r>
        <w:r>
          <w:fldChar w:fldCharType="end"/>
        </w:r>
      </w:hyperlink>
    </w:p>
    <w:p>
      <w:pPr>
        <w:pStyle w:val="TOC2"/>
        <w:tabs>
          <w:tab w:val="right" w:leader="dot" w:pos="8306"/>
        </w:tabs>
      </w:pPr>
      <w:hyperlink w:anchor="_Toc3919" w:history="1">
        <w:r>
          <w:rPr>
            <w:rFonts w:ascii="仿宋" w:eastAsia="仿宋" w:hAnsi="仿宋" w:cs="仿宋" w:hint="eastAsia"/>
            <w:lang w:eastAsia="zh-CN"/>
          </w:rPr>
          <w:t>(三)、投资者关系沟通</w:t>
        </w:r>
        <w:r>
          <w:tab/>
        </w:r>
        <w:r>
          <w:fldChar w:fldCharType="begin"/>
        </w:r>
        <w:r>
          <w:instrText xml:space="preserve"> PAGEREF _Toc3919 \h </w:instrText>
        </w:r>
        <w:r>
          <w:fldChar w:fldCharType="separate"/>
        </w:r>
        <w:r>
          <w:t>70</w:t>
        </w:r>
        <w:r>
          <w:fldChar w:fldCharType="end"/>
        </w:r>
      </w:hyperlink>
    </w:p>
    <w:p>
      <w:pPr>
        <w:pStyle w:val="TOC2"/>
        <w:tabs>
          <w:tab w:val="right" w:leader="dot" w:pos="8306"/>
        </w:tabs>
      </w:pPr>
      <w:hyperlink w:anchor="_Toc9744" w:history="1">
        <w:r>
          <w:rPr>
            <w:rFonts w:ascii="仿宋" w:eastAsia="仿宋" w:hAnsi="仿宋" w:cs="仿宋" w:hint="eastAsia"/>
            <w:lang w:eastAsia="zh-CN"/>
          </w:rPr>
          <w:t>(四)、投资者服务计划</w:t>
        </w:r>
        <w:r>
          <w:tab/>
        </w:r>
        <w:r>
          <w:fldChar w:fldCharType="begin"/>
        </w:r>
        <w:r>
          <w:instrText xml:space="preserve"> PAGEREF _Toc9744 \h </w:instrText>
        </w:r>
        <w:r>
          <w:fldChar w:fldCharType="separate"/>
        </w:r>
        <w:r>
          <w:t>71</w:t>
        </w:r>
        <w:r>
          <w:fldChar w:fldCharType="end"/>
        </w:r>
      </w:hyperlink>
    </w:p>
    <w:p>
      <w:pPr>
        <w:pStyle w:val="TOC1"/>
        <w:tabs>
          <w:tab w:val="right" w:leader="dot" w:pos="8306"/>
        </w:tabs>
      </w:pPr>
      <w:hyperlink w:anchor="_Toc6980" w:history="1">
        <w:r>
          <w:rPr>
            <w:rFonts w:ascii="仿宋" w:eastAsia="仿宋" w:hAnsi="仿宋" w:cs="仿宋" w:hint="eastAsia"/>
            <w:lang w:eastAsia="zh-CN"/>
          </w:rPr>
          <w:t>十九、离心式压缩机项目监督与评估</w:t>
        </w:r>
        <w:r>
          <w:tab/>
        </w:r>
        <w:r>
          <w:fldChar w:fldCharType="begin"/>
        </w:r>
        <w:r>
          <w:instrText xml:space="preserve"> PAGEREF _Toc6980 \h </w:instrText>
        </w:r>
        <w:r>
          <w:fldChar w:fldCharType="separate"/>
        </w:r>
        <w:r>
          <w:t>71</w:t>
        </w:r>
        <w:r>
          <w:fldChar w:fldCharType="end"/>
        </w:r>
      </w:hyperlink>
    </w:p>
    <w:p>
      <w:pPr>
        <w:pStyle w:val="TOC2"/>
        <w:tabs>
          <w:tab w:val="right" w:leader="dot" w:pos="8306"/>
        </w:tabs>
      </w:pPr>
      <w:hyperlink w:anchor="_Toc20462" w:history="1">
        <w:r>
          <w:rPr>
            <w:rFonts w:ascii="仿宋" w:eastAsia="仿宋" w:hAnsi="仿宋" w:cs="仿宋" w:hint="eastAsia"/>
            <w:lang w:eastAsia="zh-CN"/>
          </w:rPr>
          <w:t>(一)、监督机构及职责</w:t>
        </w:r>
        <w:r>
          <w:tab/>
        </w:r>
        <w:r>
          <w:fldChar w:fldCharType="begin"/>
        </w:r>
        <w:r>
          <w:instrText xml:space="preserve"> PAGEREF _Toc20462 \h </w:instrText>
        </w:r>
        <w:r>
          <w:fldChar w:fldCharType="separate"/>
        </w:r>
        <w:r>
          <w:t>71</w:t>
        </w:r>
        <w:r>
          <w:fldChar w:fldCharType="end"/>
        </w:r>
      </w:hyperlink>
    </w:p>
    <w:p>
      <w:pPr>
        <w:pStyle w:val="TOC2"/>
        <w:tabs>
          <w:tab w:val="right" w:leader="dot" w:pos="8306"/>
        </w:tabs>
      </w:pPr>
      <w:hyperlink w:anchor="_Toc29454" w:history="1">
        <w:r>
          <w:rPr>
            <w:rFonts w:ascii="仿宋" w:eastAsia="仿宋" w:hAnsi="仿宋" w:cs="仿宋" w:hint="eastAsia"/>
            <w:lang w:eastAsia="zh-CN"/>
          </w:rPr>
          <w:t>(二)、监测与评估指标体系</w:t>
        </w:r>
        <w:r>
          <w:tab/>
        </w:r>
        <w:r>
          <w:fldChar w:fldCharType="begin"/>
        </w:r>
        <w:r>
          <w:instrText xml:space="preserve"> PAGEREF _Toc29454 \h </w:instrText>
        </w:r>
        <w:r>
          <w:fldChar w:fldCharType="separate"/>
        </w:r>
        <w:r>
          <w:t>73</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3209" w:history="1">
        <w:r>
          <w:rPr>
            <w:rFonts w:ascii="仿宋" w:eastAsia="仿宋" w:hAnsi="仿宋" w:cs="仿宋" w:hint="eastAsia"/>
            <w:lang w:eastAsia="zh-CN"/>
          </w:rPr>
          <w:t>(三)、监督与评估周期</w:t>
        </w:r>
        <w:r>
          <w:tab/>
        </w:r>
        <w:r>
          <w:fldChar w:fldCharType="begin"/>
        </w:r>
        <w:r>
          <w:instrText xml:space="preserve"> PAGEREF _Toc3209 \h </w:instrText>
        </w:r>
        <w:r>
          <w:fldChar w:fldCharType="separate"/>
        </w:r>
        <w:r>
          <w:t>73</w:t>
        </w:r>
        <w:r>
          <w:fldChar w:fldCharType="end"/>
        </w:r>
      </w:hyperlink>
    </w:p>
    <w:p>
      <w:pPr>
        <w:pStyle w:val="TOC2"/>
        <w:tabs>
          <w:tab w:val="right" w:leader="dot" w:pos="8306"/>
        </w:tabs>
      </w:pPr>
      <w:hyperlink w:anchor="_Toc9458" w:history="1">
        <w:r>
          <w:rPr>
            <w:rFonts w:ascii="仿宋" w:eastAsia="仿宋" w:hAnsi="仿宋" w:cs="仿宋" w:hint="eastAsia"/>
            <w:lang w:eastAsia="zh-CN"/>
          </w:rPr>
          <w:t>(四)、监督与评估报告</w:t>
        </w:r>
        <w:r>
          <w:tab/>
        </w:r>
        <w:r>
          <w:fldChar w:fldCharType="begin"/>
        </w:r>
        <w:r>
          <w:instrText xml:space="preserve"> PAGEREF _Toc9458 \h </w:instrText>
        </w:r>
        <w:r>
          <w:fldChar w:fldCharType="separate"/>
        </w:r>
        <w:r>
          <w:t>75</w:t>
        </w:r>
        <w:r>
          <w:fldChar w:fldCharType="end"/>
        </w:r>
      </w:hyperlink>
    </w:p>
    <w:p>
      <w:pPr>
        <w:pStyle w:val="TOC1"/>
        <w:tabs>
          <w:tab w:val="right" w:leader="dot" w:pos="8306"/>
        </w:tabs>
      </w:pPr>
      <w:hyperlink w:anchor="_Toc9434" w:history="1">
        <w:r>
          <w:rPr>
            <w:rFonts w:ascii="仿宋" w:eastAsia="仿宋" w:hAnsi="仿宋" w:cs="仿宋" w:hint="eastAsia"/>
            <w:lang w:eastAsia="zh-CN"/>
          </w:rPr>
          <w:t>二十、离心式压缩机项目节能分析</w:t>
        </w:r>
        <w:r>
          <w:tab/>
        </w:r>
        <w:r>
          <w:fldChar w:fldCharType="begin"/>
        </w:r>
        <w:r>
          <w:instrText xml:space="preserve"> PAGEREF _Toc9434 \h </w:instrText>
        </w:r>
        <w:r>
          <w:fldChar w:fldCharType="separate"/>
        </w:r>
        <w:r>
          <w:t>77</w:t>
        </w:r>
        <w:r>
          <w:fldChar w:fldCharType="end"/>
        </w:r>
      </w:hyperlink>
    </w:p>
    <w:p>
      <w:pPr>
        <w:pStyle w:val="TOC2"/>
        <w:tabs>
          <w:tab w:val="right" w:leader="dot" w:pos="8306"/>
        </w:tabs>
      </w:pPr>
      <w:hyperlink w:anchor="_Toc8877" w:history="1">
        <w:r>
          <w:rPr>
            <w:rFonts w:ascii="仿宋" w:eastAsia="仿宋" w:hAnsi="仿宋" w:cs="仿宋" w:hint="eastAsia"/>
            <w:lang w:eastAsia="zh-CN"/>
          </w:rPr>
          <w:t>(一)、能源消费种类和数量分析</w:t>
        </w:r>
        <w:r>
          <w:tab/>
        </w:r>
        <w:r>
          <w:fldChar w:fldCharType="begin"/>
        </w:r>
        <w:r>
          <w:instrText xml:space="preserve"> PAGEREF _Toc8877 \h </w:instrText>
        </w:r>
        <w:r>
          <w:fldChar w:fldCharType="separate"/>
        </w:r>
        <w:r>
          <w:t>77</w:t>
        </w:r>
        <w:r>
          <w:fldChar w:fldCharType="end"/>
        </w:r>
      </w:hyperlink>
    </w:p>
    <w:p>
      <w:pPr>
        <w:pStyle w:val="TOC2"/>
        <w:tabs>
          <w:tab w:val="right" w:leader="dot" w:pos="8306"/>
        </w:tabs>
      </w:pPr>
      <w:hyperlink w:anchor="_Toc26048" w:history="1">
        <w:r>
          <w:rPr>
            <w:rFonts w:ascii="仿宋" w:eastAsia="仿宋" w:hAnsi="仿宋" w:cs="仿宋" w:hint="eastAsia"/>
            <w:lang w:eastAsia="zh-CN"/>
          </w:rPr>
          <w:t>(二)、离心式压缩机项目预期节能综合评价</w:t>
        </w:r>
        <w:r>
          <w:tab/>
        </w:r>
        <w:r>
          <w:fldChar w:fldCharType="begin"/>
        </w:r>
        <w:r>
          <w:instrText xml:space="preserve"> PAGEREF _Toc26048 \h </w:instrText>
        </w:r>
        <w:r>
          <w:fldChar w:fldCharType="separate"/>
        </w:r>
        <w:r>
          <w:t>78</w:t>
        </w:r>
        <w:r>
          <w:fldChar w:fldCharType="end"/>
        </w:r>
      </w:hyperlink>
    </w:p>
    <w:p>
      <w:pPr>
        <w:pStyle w:val="TOC2"/>
        <w:tabs>
          <w:tab w:val="right" w:leader="dot" w:pos="8306"/>
        </w:tabs>
      </w:pPr>
      <w:hyperlink w:anchor="_Toc1873" w:history="1">
        <w:r>
          <w:rPr>
            <w:rFonts w:ascii="仿宋" w:eastAsia="仿宋" w:hAnsi="仿宋" w:cs="仿宋" w:hint="eastAsia"/>
            <w:lang w:eastAsia="zh-CN"/>
          </w:rPr>
          <w:t>(三)、离心式压缩机项目节能设计</w:t>
        </w:r>
        <w:r>
          <w:tab/>
        </w:r>
        <w:r>
          <w:fldChar w:fldCharType="begin"/>
        </w:r>
        <w:r>
          <w:instrText xml:space="preserve"> PAGEREF _Toc1873 \h </w:instrText>
        </w:r>
        <w:r>
          <w:fldChar w:fldCharType="separate"/>
        </w:r>
        <w:r>
          <w:t>78</w:t>
        </w:r>
        <w:r>
          <w:fldChar w:fldCharType="end"/>
        </w:r>
      </w:hyperlink>
    </w:p>
    <w:p>
      <w:pPr>
        <w:pStyle w:val="TOC2"/>
        <w:tabs>
          <w:tab w:val="right" w:leader="dot" w:pos="8306"/>
        </w:tabs>
      </w:pPr>
      <w:hyperlink w:anchor="_Toc16630" w:history="1">
        <w:r>
          <w:rPr>
            <w:rFonts w:ascii="仿宋" w:eastAsia="仿宋" w:hAnsi="仿宋" w:cs="仿宋" w:hint="eastAsia"/>
            <w:lang w:eastAsia="zh-CN"/>
          </w:rPr>
          <w:t>(四)、节能措施</w:t>
        </w:r>
        <w:r>
          <w:tab/>
        </w:r>
        <w:r>
          <w:fldChar w:fldCharType="begin"/>
        </w:r>
        <w:r>
          <w:instrText xml:space="preserve"> PAGEREF _Toc16630 \h </w:instrText>
        </w:r>
        <w:r>
          <w:fldChar w:fldCharType="separate"/>
        </w:r>
        <w:r>
          <w:t>79</w:t>
        </w:r>
        <w:r>
          <w:fldChar w:fldCharType="end"/>
        </w:r>
      </w:hyperlink>
    </w:p>
    <w:p>
      <w:pPr>
        <w:pStyle w:val="TOC1"/>
        <w:tabs>
          <w:tab w:val="right" w:leader="dot" w:pos="8306"/>
        </w:tabs>
      </w:pPr>
      <w:hyperlink w:anchor="_Toc23789" w:history="1">
        <w:r>
          <w:rPr>
            <w:rFonts w:ascii="仿宋" w:eastAsia="仿宋" w:hAnsi="仿宋" w:cs="仿宋" w:hint="eastAsia"/>
            <w:lang w:eastAsia="zh-CN"/>
          </w:rPr>
          <w:t>二十一、员工满意度调查与提升策略</w:t>
        </w:r>
        <w:r>
          <w:tab/>
        </w:r>
        <w:r>
          <w:fldChar w:fldCharType="begin"/>
        </w:r>
        <w:r>
          <w:instrText xml:space="preserve"> PAGEREF _Toc23789 \h </w:instrText>
        </w:r>
        <w:r>
          <w:fldChar w:fldCharType="separate"/>
        </w:r>
        <w:r>
          <w:t>81</w:t>
        </w:r>
        <w:r>
          <w:fldChar w:fldCharType="end"/>
        </w:r>
      </w:hyperlink>
    </w:p>
    <w:p>
      <w:pPr>
        <w:pStyle w:val="TOC2"/>
        <w:tabs>
          <w:tab w:val="right" w:leader="dot" w:pos="8306"/>
        </w:tabs>
      </w:pPr>
      <w:hyperlink w:anchor="_Toc643" w:history="1">
        <w:r>
          <w:rPr>
            <w:rFonts w:ascii="仿宋" w:eastAsia="仿宋" w:hAnsi="仿宋" w:cs="仿宋" w:hint="eastAsia"/>
            <w:lang w:eastAsia="zh-CN"/>
          </w:rPr>
          <w:t>(一)、满意度调查的设计与实施</w:t>
        </w:r>
        <w:r>
          <w:tab/>
        </w:r>
        <w:r>
          <w:fldChar w:fldCharType="begin"/>
        </w:r>
        <w:r>
          <w:instrText xml:space="preserve"> PAGEREF _Toc643 \h </w:instrText>
        </w:r>
        <w:r>
          <w:fldChar w:fldCharType="separate"/>
        </w:r>
        <w:r>
          <w:t>81</w:t>
        </w:r>
        <w:r>
          <w:fldChar w:fldCharType="end"/>
        </w:r>
      </w:hyperlink>
    </w:p>
    <w:p>
      <w:pPr>
        <w:pStyle w:val="TOC2"/>
        <w:tabs>
          <w:tab w:val="right" w:leader="dot" w:pos="8306"/>
        </w:tabs>
      </w:pPr>
      <w:hyperlink w:anchor="_Toc26817" w:history="1">
        <w:r>
          <w:rPr>
            <w:rFonts w:ascii="仿宋" w:eastAsia="仿宋" w:hAnsi="仿宋" w:cs="仿宋" w:hint="eastAsia"/>
            <w:lang w:eastAsia="zh-CN"/>
          </w:rPr>
          <w:t>(二)、员工满意度的分析与解读</w:t>
        </w:r>
        <w:r>
          <w:tab/>
        </w:r>
        <w:r>
          <w:fldChar w:fldCharType="begin"/>
        </w:r>
        <w:r>
          <w:instrText xml:space="preserve"> PAGEREF _Toc26817 \h </w:instrText>
        </w:r>
        <w:r>
          <w:fldChar w:fldCharType="separate"/>
        </w:r>
        <w:r>
          <w:t>82</w:t>
        </w:r>
        <w:r>
          <w:fldChar w:fldCharType="end"/>
        </w:r>
      </w:hyperlink>
    </w:p>
    <w:p>
      <w:pPr>
        <w:pStyle w:val="TOC2"/>
        <w:tabs>
          <w:tab w:val="right" w:leader="dot" w:pos="8306"/>
        </w:tabs>
      </w:pPr>
      <w:hyperlink w:anchor="_Toc9907" w:history="1">
        <w:r>
          <w:rPr>
            <w:rFonts w:ascii="仿宋" w:eastAsia="仿宋" w:hAnsi="仿宋" w:cs="仿宋" w:hint="eastAsia"/>
            <w:lang w:eastAsia="zh-CN"/>
          </w:rPr>
          <w:t>(三)、提升员工满意度的措施与行动计划</w:t>
        </w:r>
        <w:r>
          <w:tab/>
        </w:r>
        <w:r>
          <w:fldChar w:fldCharType="begin"/>
        </w:r>
        <w:r>
          <w:instrText xml:space="preserve"> PAGEREF _Toc9907 \h </w:instrText>
        </w:r>
        <w:r>
          <w:fldChar w:fldCharType="separate"/>
        </w:r>
        <w:r>
          <w:t>84</w:t>
        </w:r>
        <w:r>
          <w:fldChar w:fldCharType="end"/>
        </w:r>
      </w:hyperlink>
    </w:p>
    <w:p>
      <w:pPr>
        <w:pStyle w:val="TOC1"/>
        <w:tabs>
          <w:tab w:val="right" w:leader="dot" w:pos="8306"/>
        </w:tabs>
      </w:pPr>
      <w:hyperlink w:anchor="_Toc31181" w:history="1">
        <w:r>
          <w:rPr>
            <w:rFonts w:ascii="仿宋" w:eastAsia="仿宋" w:hAnsi="仿宋" w:cs="仿宋" w:hint="eastAsia"/>
            <w:lang w:eastAsia="zh-CN"/>
          </w:rPr>
          <w:t>二十二供应链与物流管理</w:t>
        </w:r>
        <w:r>
          <w:tab/>
        </w:r>
        <w:r>
          <w:fldChar w:fldCharType="begin"/>
        </w:r>
        <w:r>
          <w:instrText xml:space="preserve"> PAGEREF _Toc31181 \h </w:instrText>
        </w:r>
        <w:r>
          <w:fldChar w:fldCharType="separate"/>
        </w:r>
        <w:r>
          <w:t>85</w:t>
        </w:r>
        <w:r>
          <w:fldChar w:fldCharType="end"/>
        </w:r>
      </w:hyperlink>
    </w:p>
    <w:p>
      <w:pPr>
        <w:pStyle w:val="TOC2"/>
        <w:tabs>
          <w:tab w:val="right" w:leader="dot" w:pos="8306"/>
        </w:tabs>
      </w:pPr>
      <w:hyperlink w:anchor="_Toc31968" w:history="1">
        <w:r>
          <w:rPr>
            <w:rFonts w:ascii="仿宋" w:eastAsia="仿宋" w:hAnsi="仿宋" w:cs="仿宋" w:hint="eastAsia"/>
            <w:lang w:eastAsia="zh-CN"/>
          </w:rPr>
          <w:t>(一)、供应链策略规划</w:t>
        </w:r>
        <w:r>
          <w:tab/>
        </w:r>
        <w:r>
          <w:fldChar w:fldCharType="begin"/>
        </w:r>
        <w:r>
          <w:instrText xml:space="preserve"> PAGEREF _Toc31968 \h </w:instrText>
        </w:r>
        <w:r>
          <w:fldChar w:fldCharType="separate"/>
        </w:r>
        <w:r>
          <w:t>85</w:t>
        </w:r>
        <w:r>
          <w:fldChar w:fldCharType="end"/>
        </w:r>
      </w:hyperlink>
    </w:p>
    <w:p>
      <w:pPr>
        <w:pStyle w:val="TOC2"/>
        <w:tabs>
          <w:tab w:val="right" w:leader="dot" w:pos="8306"/>
        </w:tabs>
      </w:pPr>
      <w:hyperlink w:anchor="_Toc21743" w:history="1">
        <w:r>
          <w:rPr>
            <w:rFonts w:ascii="仿宋" w:eastAsia="仿宋" w:hAnsi="仿宋" w:cs="仿宋" w:hint="eastAsia"/>
            <w:lang w:eastAsia="zh-CN"/>
          </w:rPr>
          <w:t>(二)、供应商管理与评估</w:t>
        </w:r>
        <w:r>
          <w:tab/>
        </w:r>
        <w:r>
          <w:fldChar w:fldCharType="begin"/>
        </w:r>
        <w:r>
          <w:instrText xml:space="preserve"> PAGEREF _Toc21743 \h </w:instrText>
        </w:r>
        <w:r>
          <w:fldChar w:fldCharType="separate"/>
        </w:r>
        <w:r>
          <w:t>87</w:t>
        </w:r>
        <w:r>
          <w:fldChar w:fldCharType="end"/>
        </w:r>
      </w:hyperlink>
    </w:p>
    <w:p>
      <w:pPr>
        <w:pStyle w:val="TOC2"/>
        <w:tabs>
          <w:tab w:val="right" w:leader="dot" w:pos="8306"/>
        </w:tabs>
      </w:pPr>
      <w:hyperlink w:anchor="_Toc26013" w:history="1">
        <w:r>
          <w:rPr>
            <w:rFonts w:ascii="仿宋" w:eastAsia="仿宋" w:hAnsi="仿宋" w:cs="仿宋" w:hint="eastAsia"/>
            <w:lang w:eastAsia="zh-CN"/>
          </w:rPr>
          <w:t>(三)、物流体系规划与优化</w:t>
        </w:r>
        <w:r>
          <w:tab/>
        </w:r>
        <w:r>
          <w:fldChar w:fldCharType="begin"/>
        </w:r>
        <w:r>
          <w:instrText xml:space="preserve"> PAGEREF _Toc26013 \h </w:instrText>
        </w:r>
        <w:r>
          <w:fldChar w:fldCharType="separate"/>
        </w:r>
        <w:r>
          <w:t>88</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10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20528"/>
      <w:r>
        <w:rPr>
          <w:rFonts w:ascii="仿宋" w:eastAsia="仿宋" w:hAnsi="仿宋" w:cs="仿宋" w:hint="eastAsia"/>
          <w:sz w:val="28"/>
          <w:lang w:eastAsia="zh-CN"/>
        </w:rPr>
        <w:t>一、公司介绍</w:t>
      </w:r>
      <w:bookmarkEnd w:id="2"/>
    </w:p>
    <w:p>
      <w:pPr>
        <w:pStyle w:val="Heading2"/>
        <w:rPr>
          <w:rFonts w:ascii="仿宋" w:eastAsia="仿宋" w:hAnsi="仿宋" w:cs="仿宋" w:hint="eastAsia"/>
          <w:lang w:eastAsia="zh-CN"/>
        </w:rPr>
      </w:pPr>
      <w:bookmarkStart w:id="3" w:name="_Toc2506"/>
      <w:r>
        <w:rPr>
          <w:rFonts w:ascii="仿宋" w:eastAsia="仿宋" w:hAnsi="仿宋" w:cs="仿宋" w:hint="eastAsia"/>
          <w:lang w:eastAsia="zh-CN"/>
        </w:rPr>
        <w:t>(一)、综述</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XX离心式压缩机项目企业(以下简称为“XX企业”)是一家民营股份制企业，成立于20XX年XXX月，专注于研发和生产XXXX产品。XX企业的前身是原XXX企业。注册资本为XXX万元，注册法人为XXX，注册地点位于XXX。</w:t>
      </w:r>
    </w:p>
    <w:p>
      <w:pPr>
        <w:ind w:firstLine="560" w:firstLineChars="200"/>
        <w:rPr>
          <w:rFonts w:ascii="仿宋" w:eastAsia="仿宋" w:hAnsi="仿宋" w:cs="仿宋" w:hint="eastAsia"/>
          <w:sz w:val="28"/>
        </w:rPr>
      </w:pPr>
      <w:r>
        <w:rPr>
          <w:rFonts w:ascii="仿宋" w:eastAsia="仿宋" w:hAnsi="仿宋" w:cs="仿宋" w:hint="eastAsia"/>
          <w:sz w:val="28"/>
          <w:lang w:eastAsia="zh-CN"/>
        </w:rPr>
        <w:t>XX企业的股权结构清晰，由行业精英和具有丰富企业管理经验的管理人才组成的专业经营团队管理。这支团队拥有坚实的行业经验，使得XX企业在竞争激烈的市场中保持竞争优势。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XX企业拥有XXX名全职员工，平均年龄为XXX岁。其中，专业技术人员共计XXX人，其中包括XXX名中、高级职称人员。这些人员拥有丰富的领域知识和经验。同时，XX企业还拥有XXX名本科及以上学历的员工，为公司不断发展提供了人才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https://d.book118.com/998057031024006042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离心式压缩机行业企业战略风险管理报告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离心式压缩机行业企业战略风险管理报告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离心式压缩机行业企业战略风险管理报告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离心式压缩机行业企业战略风险管理报告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离心式压缩机行业企业战略风险管理报告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9F135C"/>
    <w:rsid w:val="4593521B"/>
    <w:rsid w:val="7A9F135C"/>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9805703102400604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2024-02-27T18:12:00Z</dcterms:created>
  <dcterms:modified xsi:type="dcterms:W3CDTF">2024-02-27T18:12:42Z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12A41EA7BDD24D51923F9F21F01A2045_11</vt:lpwstr>
  </property>
  <property fmtid="{D5CDD505-2E9C-101B-9397-08002B2CF9AE}" pid="3" name="KSOProductBuildVer">
    <vt:lpwstr>2052-12.1.0.16250</vt:lpwstr>
  </property>
</Properties>
</file>