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换热设备项目规划设计蓝图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9" w:history="1">
        <w:r>
          <w:rPr>
            <w:rFonts w:ascii="仿宋" w:eastAsia="仿宋" w:hAnsi="仿宋" w:cs="仿宋" w:hint="eastAsia"/>
            <w:lang w:eastAsia="zh-CN"/>
          </w:rPr>
          <w:t>序言</w:t>
        </w:r>
        <w:r>
          <w:tab/>
        </w:r>
        <w:r>
          <w:fldChar w:fldCharType="begin"/>
        </w:r>
        <w:r>
          <w:instrText xml:space="preserve"> PAGEREF _Toc26049 \h </w:instrText>
        </w:r>
        <w:r>
          <w:fldChar w:fldCharType="separate"/>
        </w:r>
        <w:r>
          <w:t>3</w:t>
        </w:r>
        <w:r>
          <w:fldChar w:fldCharType="end"/>
        </w:r>
      </w:hyperlink>
    </w:p>
    <w:p>
      <w:pPr>
        <w:pStyle w:val="TOC1"/>
        <w:tabs>
          <w:tab w:val="right" w:leader="dot" w:pos="8306"/>
        </w:tabs>
      </w:pPr>
      <w:hyperlink w:anchor="_Toc30514" w:history="1">
        <w:r>
          <w:rPr>
            <w:rFonts w:ascii="仿宋" w:eastAsia="仿宋" w:hAnsi="仿宋" w:cs="仿宋" w:hint="eastAsia"/>
            <w:lang w:eastAsia="zh-CN"/>
          </w:rPr>
          <w:t>一、换热设备项目土建工程</w:t>
        </w:r>
        <w:r>
          <w:tab/>
        </w:r>
        <w:r>
          <w:fldChar w:fldCharType="begin"/>
        </w:r>
        <w:r>
          <w:instrText xml:space="preserve"> PAGEREF _Toc30514 \h </w:instrText>
        </w:r>
        <w:r>
          <w:fldChar w:fldCharType="separate"/>
        </w:r>
        <w:r>
          <w:t>3</w:t>
        </w:r>
        <w:r>
          <w:fldChar w:fldCharType="end"/>
        </w:r>
      </w:hyperlink>
    </w:p>
    <w:p>
      <w:pPr>
        <w:pStyle w:val="TOC2"/>
        <w:tabs>
          <w:tab w:val="right" w:leader="dot" w:pos="8306"/>
        </w:tabs>
      </w:pPr>
      <w:hyperlink w:anchor="_Toc690" w:history="1">
        <w:r>
          <w:rPr>
            <w:rFonts w:ascii="仿宋" w:eastAsia="仿宋" w:hAnsi="仿宋" w:cs="仿宋" w:hint="eastAsia"/>
            <w:lang w:eastAsia="zh-CN"/>
          </w:rPr>
          <w:t>(一)、建筑工程设计原则</w:t>
        </w:r>
        <w:r>
          <w:tab/>
        </w:r>
        <w:r>
          <w:fldChar w:fldCharType="begin"/>
        </w:r>
        <w:r>
          <w:instrText xml:space="preserve"> PAGEREF _Toc690 \h </w:instrText>
        </w:r>
        <w:r>
          <w:fldChar w:fldCharType="separate"/>
        </w:r>
        <w:r>
          <w:t>3</w:t>
        </w:r>
        <w:r>
          <w:fldChar w:fldCharType="end"/>
        </w:r>
      </w:hyperlink>
    </w:p>
    <w:p>
      <w:pPr>
        <w:pStyle w:val="TOC2"/>
        <w:tabs>
          <w:tab w:val="right" w:leader="dot" w:pos="8306"/>
        </w:tabs>
      </w:pPr>
      <w:hyperlink w:anchor="_Toc104" w:history="1">
        <w:r>
          <w:rPr>
            <w:rFonts w:ascii="仿宋" w:eastAsia="仿宋" w:hAnsi="仿宋" w:cs="仿宋" w:hint="eastAsia"/>
            <w:lang w:eastAsia="zh-CN"/>
          </w:rPr>
          <w:t>(二)、土建工程设计年限及安全等级</w:t>
        </w:r>
        <w:r>
          <w:tab/>
        </w:r>
        <w:r>
          <w:fldChar w:fldCharType="begin"/>
        </w:r>
        <w:r>
          <w:instrText xml:space="preserve"> PAGEREF _Toc104 \h </w:instrText>
        </w:r>
        <w:r>
          <w:fldChar w:fldCharType="separate"/>
        </w:r>
        <w:r>
          <w:t>4</w:t>
        </w:r>
        <w:r>
          <w:fldChar w:fldCharType="end"/>
        </w:r>
      </w:hyperlink>
    </w:p>
    <w:p>
      <w:pPr>
        <w:pStyle w:val="TOC2"/>
        <w:tabs>
          <w:tab w:val="right" w:leader="dot" w:pos="8306"/>
        </w:tabs>
      </w:pPr>
      <w:hyperlink w:anchor="_Toc18331" w:history="1">
        <w:r>
          <w:rPr>
            <w:rFonts w:ascii="仿宋" w:eastAsia="仿宋" w:hAnsi="仿宋" w:cs="仿宋" w:hint="eastAsia"/>
            <w:lang w:eastAsia="zh-CN"/>
          </w:rPr>
          <w:t>(三)、建筑工程设计总体要求</w:t>
        </w:r>
        <w:r>
          <w:tab/>
        </w:r>
        <w:r>
          <w:fldChar w:fldCharType="begin"/>
        </w:r>
        <w:r>
          <w:instrText xml:space="preserve"> PAGEREF _Toc18331 \h </w:instrText>
        </w:r>
        <w:r>
          <w:fldChar w:fldCharType="separate"/>
        </w:r>
        <w:r>
          <w:t>5</w:t>
        </w:r>
        <w:r>
          <w:fldChar w:fldCharType="end"/>
        </w:r>
      </w:hyperlink>
    </w:p>
    <w:p>
      <w:pPr>
        <w:pStyle w:val="TOC2"/>
        <w:tabs>
          <w:tab w:val="right" w:leader="dot" w:pos="8306"/>
        </w:tabs>
      </w:pPr>
      <w:hyperlink w:anchor="_Toc3633" w:history="1">
        <w:r>
          <w:rPr>
            <w:rFonts w:ascii="仿宋" w:eastAsia="仿宋" w:hAnsi="仿宋" w:cs="仿宋" w:hint="eastAsia"/>
            <w:lang w:eastAsia="zh-CN"/>
          </w:rPr>
          <w:t>(四)、土建工程建设指标</w:t>
        </w:r>
        <w:r>
          <w:tab/>
        </w:r>
        <w:r>
          <w:fldChar w:fldCharType="begin"/>
        </w:r>
        <w:r>
          <w:instrText xml:space="preserve"> PAGEREF _Toc3633 \h </w:instrText>
        </w:r>
        <w:r>
          <w:fldChar w:fldCharType="separate"/>
        </w:r>
        <w:r>
          <w:t>6</w:t>
        </w:r>
        <w:r>
          <w:fldChar w:fldCharType="end"/>
        </w:r>
      </w:hyperlink>
    </w:p>
    <w:p>
      <w:pPr>
        <w:pStyle w:val="TOC1"/>
        <w:tabs>
          <w:tab w:val="right" w:leader="dot" w:pos="8306"/>
        </w:tabs>
      </w:pPr>
      <w:hyperlink w:anchor="_Toc3665" w:history="1">
        <w:r>
          <w:rPr>
            <w:rFonts w:ascii="仿宋" w:eastAsia="仿宋" w:hAnsi="仿宋" w:cs="仿宋" w:hint="eastAsia"/>
            <w:lang w:eastAsia="zh-CN"/>
          </w:rPr>
          <w:t>二、产品规划分析</w:t>
        </w:r>
        <w:r>
          <w:tab/>
        </w:r>
        <w:r>
          <w:fldChar w:fldCharType="begin"/>
        </w:r>
        <w:r>
          <w:instrText xml:space="preserve"> PAGEREF _Toc3665 \h </w:instrText>
        </w:r>
        <w:r>
          <w:fldChar w:fldCharType="separate"/>
        </w:r>
        <w:r>
          <w:t>6</w:t>
        </w:r>
        <w:r>
          <w:fldChar w:fldCharType="end"/>
        </w:r>
      </w:hyperlink>
    </w:p>
    <w:p>
      <w:pPr>
        <w:pStyle w:val="TOC2"/>
        <w:tabs>
          <w:tab w:val="right" w:leader="dot" w:pos="8306"/>
        </w:tabs>
      </w:pPr>
      <w:hyperlink w:anchor="_Toc22778" w:history="1">
        <w:r>
          <w:rPr>
            <w:rFonts w:ascii="仿宋" w:eastAsia="仿宋" w:hAnsi="仿宋" w:cs="仿宋" w:hint="eastAsia"/>
            <w:lang w:eastAsia="zh-CN"/>
          </w:rPr>
          <w:t>(一)、产品规划</w:t>
        </w:r>
        <w:r>
          <w:tab/>
        </w:r>
        <w:r>
          <w:fldChar w:fldCharType="begin"/>
        </w:r>
        <w:r>
          <w:instrText xml:space="preserve"> PAGEREF _Toc22778 \h </w:instrText>
        </w:r>
        <w:r>
          <w:fldChar w:fldCharType="separate"/>
        </w:r>
        <w:r>
          <w:t>6</w:t>
        </w:r>
        <w:r>
          <w:fldChar w:fldCharType="end"/>
        </w:r>
      </w:hyperlink>
    </w:p>
    <w:p>
      <w:pPr>
        <w:pStyle w:val="TOC2"/>
        <w:tabs>
          <w:tab w:val="right" w:leader="dot" w:pos="8306"/>
        </w:tabs>
      </w:pPr>
      <w:hyperlink w:anchor="_Toc976" w:history="1">
        <w:r>
          <w:rPr>
            <w:rFonts w:ascii="仿宋" w:eastAsia="仿宋" w:hAnsi="仿宋" w:cs="仿宋" w:hint="eastAsia"/>
            <w:lang w:eastAsia="zh-CN"/>
          </w:rPr>
          <w:t>(二)、建设规模</w:t>
        </w:r>
        <w:r>
          <w:tab/>
        </w:r>
        <w:r>
          <w:fldChar w:fldCharType="begin"/>
        </w:r>
        <w:r>
          <w:instrText xml:space="preserve"> PAGEREF _Toc976 \h </w:instrText>
        </w:r>
        <w:r>
          <w:fldChar w:fldCharType="separate"/>
        </w:r>
        <w:r>
          <w:t>7</w:t>
        </w:r>
        <w:r>
          <w:fldChar w:fldCharType="end"/>
        </w:r>
      </w:hyperlink>
    </w:p>
    <w:p>
      <w:pPr>
        <w:pStyle w:val="TOC1"/>
        <w:tabs>
          <w:tab w:val="right" w:leader="dot" w:pos="8306"/>
        </w:tabs>
      </w:pPr>
      <w:hyperlink w:anchor="_Toc24330" w:history="1">
        <w:r>
          <w:rPr>
            <w:rFonts w:ascii="仿宋" w:eastAsia="仿宋" w:hAnsi="仿宋" w:cs="仿宋" w:hint="eastAsia"/>
            <w:lang w:eastAsia="zh-CN"/>
          </w:rPr>
          <w:t>三、换热设备项目危机管理</w:t>
        </w:r>
        <w:r>
          <w:tab/>
        </w:r>
        <w:r>
          <w:fldChar w:fldCharType="begin"/>
        </w:r>
        <w:r>
          <w:instrText xml:space="preserve"> PAGEREF _Toc24330 \h </w:instrText>
        </w:r>
        <w:r>
          <w:fldChar w:fldCharType="separate"/>
        </w:r>
        <w:r>
          <w:t>8</w:t>
        </w:r>
        <w:r>
          <w:fldChar w:fldCharType="end"/>
        </w:r>
      </w:hyperlink>
    </w:p>
    <w:p>
      <w:pPr>
        <w:pStyle w:val="TOC2"/>
        <w:tabs>
          <w:tab w:val="right" w:leader="dot" w:pos="8306"/>
        </w:tabs>
      </w:pPr>
      <w:hyperlink w:anchor="_Toc1433" w:history="1">
        <w:r>
          <w:rPr>
            <w:rFonts w:ascii="仿宋" w:eastAsia="仿宋" w:hAnsi="仿宋" w:cs="仿宋" w:hint="eastAsia"/>
            <w:lang w:eastAsia="zh-CN"/>
          </w:rPr>
          <w:t>(一)、危机预警与识别</w:t>
        </w:r>
        <w:r>
          <w:tab/>
        </w:r>
        <w:r>
          <w:fldChar w:fldCharType="begin"/>
        </w:r>
        <w:r>
          <w:instrText xml:space="preserve"> PAGEREF _Toc1433 \h </w:instrText>
        </w:r>
        <w:r>
          <w:fldChar w:fldCharType="separate"/>
        </w:r>
        <w:r>
          <w:t>8</w:t>
        </w:r>
        <w:r>
          <w:fldChar w:fldCharType="end"/>
        </w:r>
      </w:hyperlink>
    </w:p>
    <w:p>
      <w:pPr>
        <w:pStyle w:val="TOC2"/>
        <w:tabs>
          <w:tab w:val="right" w:leader="dot" w:pos="8306"/>
        </w:tabs>
      </w:pPr>
      <w:hyperlink w:anchor="_Toc18153" w:history="1">
        <w:r>
          <w:rPr>
            <w:rFonts w:ascii="仿宋" w:eastAsia="仿宋" w:hAnsi="仿宋" w:cs="仿宋" w:hint="eastAsia"/>
            <w:lang w:eastAsia="zh-CN"/>
          </w:rPr>
          <w:t>(二)、危机应对与恢复</w:t>
        </w:r>
        <w:r>
          <w:tab/>
        </w:r>
        <w:r>
          <w:fldChar w:fldCharType="begin"/>
        </w:r>
        <w:r>
          <w:instrText xml:space="preserve"> PAGEREF _Toc18153 \h </w:instrText>
        </w:r>
        <w:r>
          <w:fldChar w:fldCharType="separate"/>
        </w:r>
        <w:r>
          <w:t>9</w:t>
        </w:r>
        <w:r>
          <w:fldChar w:fldCharType="end"/>
        </w:r>
      </w:hyperlink>
    </w:p>
    <w:p>
      <w:pPr>
        <w:pStyle w:val="TOC1"/>
        <w:tabs>
          <w:tab w:val="right" w:leader="dot" w:pos="8306"/>
        </w:tabs>
      </w:pPr>
      <w:hyperlink w:anchor="_Toc2800" w:history="1">
        <w:r>
          <w:rPr>
            <w:rFonts w:ascii="仿宋" w:eastAsia="仿宋" w:hAnsi="仿宋" w:cs="仿宋" w:hint="eastAsia"/>
            <w:lang w:eastAsia="zh-CN"/>
          </w:rPr>
          <w:t>四、工艺说明</w:t>
        </w:r>
        <w:r>
          <w:tab/>
        </w:r>
        <w:r>
          <w:fldChar w:fldCharType="begin"/>
        </w:r>
        <w:r>
          <w:instrText xml:space="preserve"> PAGEREF _Toc2800 \h </w:instrText>
        </w:r>
        <w:r>
          <w:fldChar w:fldCharType="separate"/>
        </w:r>
        <w:r>
          <w:t>10</w:t>
        </w:r>
        <w:r>
          <w:fldChar w:fldCharType="end"/>
        </w:r>
      </w:hyperlink>
    </w:p>
    <w:p>
      <w:pPr>
        <w:pStyle w:val="TOC2"/>
        <w:tabs>
          <w:tab w:val="right" w:leader="dot" w:pos="8306"/>
        </w:tabs>
      </w:pPr>
      <w:hyperlink w:anchor="_Toc29216" w:history="1">
        <w:r>
          <w:rPr>
            <w:rFonts w:ascii="仿宋" w:eastAsia="仿宋" w:hAnsi="仿宋" w:cs="仿宋" w:hint="eastAsia"/>
            <w:lang w:eastAsia="zh-CN"/>
          </w:rPr>
          <w:t>(一)、技术管理特点</w:t>
        </w:r>
        <w:r>
          <w:tab/>
        </w:r>
        <w:r>
          <w:fldChar w:fldCharType="begin"/>
        </w:r>
        <w:r>
          <w:instrText xml:space="preserve"> PAGEREF _Toc29216 \h </w:instrText>
        </w:r>
        <w:r>
          <w:fldChar w:fldCharType="separate"/>
        </w:r>
        <w:r>
          <w:t>10</w:t>
        </w:r>
        <w:r>
          <w:fldChar w:fldCharType="end"/>
        </w:r>
      </w:hyperlink>
    </w:p>
    <w:p>
      <w:pPr>
        <w:pStyle w:val="TOC2"/>
        <w:tabs>
          <w:tab w:val="right" w:leader="dot" w:pos="8306"/>
        </w:tabs>
      </w:pPr>
      <w:hyperlink w:anchor="_Toc306" w:history="1">
        <w:r>
          <w:rPr>
            <w:rFonts w:ascii="仿宋" w:eastAsia="仿宋" w:hAnsi="仿宋" w:cs="仿宋" w:hint="eastAsia"/>
            <w:lang w:eastAsia="zh-CN"/>
          </w:rPr>
          <w:t>(二)、换热设备项目工艺技术设计方案</w:t>
        </w:r>
        <w:r>
          <w:tab/>
        </w:r>
        <w:r>
          <w:fldChar w:fldCharType="begin"/>
        </w:r>
        <w:r>
          <w:instrText xml:space="preserve"> PAGEREF _Toc306 \h </w:instrText>
        </w:r>
        <w:r>
          <w:fldChar w:fldCharType="separate"/>
        </w:r>
        <w:r>
          <w:t>12</w:t>
        </w:r>
        <w:r>
          <w:fldChar w:fldCharType="end"/>
        </w:r>
      </w:hyperlink>
    </w:p>
    <w:p>
      <w:pPr>
        <w:pStyle w:val="TOC2"/>
        <w:tabs>
          <w:tab w:val="right" w:leader="dot" w:pos="8306"/>
        </w:tabs>
      </w:pPr>
      <w:hyperlink w:anchor="_Toc10953" w:history="1">
        <w:r>
          <w:rPr>
            <w:rFonts w:ascii="仿宋" w:eastAsia="仿宋" w:hAnsi="仿宋" w:cs="仿宋" w:hint="eastAsia"/>
            <w:lang w:eastAsia="zh-CN"/>
          </w:rPr>
          <w:t>(三)、设备选型方案</w:t>
        </w:r>
        <w:r>
          <w:tab/>
        </w:r>
        <w:r>
          <w:fldChar w:fldCharType="begin"/>
        </w:r>
        <w:r>
          <w:instrText xml:space="preserve"> PAGEREF _Toc10953 \h </w:instrText>
        </w:r>
        <w:r>
          <w:fldChar w:fldCharType="separate"/>
        </w:r>
        <w:r>
          <w:t>13</w:t>
        </w:r>
        <w:r>
          <w:fldChar w:fldCharType="end"/>
        </w:r>
      </w:hyperlink>
    </w:p>
    <w:p>
      <w:pPr>
        <w:pStyle w:val="TOC1"/>
        <w:tabs>
          <w:tab w:val="right" w:leader="dot" w:pos="8306"/>
        </w:tabs>
      </w:pPr>
      <w:hyperlink w:anchor="_Toc31632" w:history="1">
        <w:r>
          <w:rPr>
            <w:rFonts w:ascii="仿宋" w:eastAsia="仿宋" w:hAnsi="仿宋" w:cs="仿宋" w:hint="eastAsia"/>
            <w:lang w:eastAsia="zh-CN"/>
          </w:rPr>
          <w:t>五、换热设备项目文档管理</w:t>
        </w:r>
        <w:r>
          <w:tab/>
        </w:r>
        <w:r>
          <w:fldChar w:fldCharType="begin"/>
        </w:r>
        <w:r>
          <w:instrText xml:space="preserve"> PAGEREF _Toc31632 \h </w:instrText>
        </w:r>
        <w:r>
          <w:fldChar w:fldCharType="separate"/>
        </w:r>
        <w:r>
          <w:t>14</w:t>
        </w:r>
        <w:r>
          <w:fldChar w:fldCharType="end"/>
        </w:r>
      </w:hyperlink>
    </w:p>
    <w:p>
      <w:pPr>
        <w:pStyle w:val="TOC2"/>
        <w:tabs>
          <w:tab w:val="right" w:leader="dot" w:pos="8306"/>
        </w:tabs>
      </w:pPr>
      <w:hyperlink w:anchor="_Toc27334" w:history="1">
        <w:r>
          <w:rPr>
            <w:rFonts w:ascii="仿宋" w:eastAsia="仿宋" w:hAnsi="仿宋" w:cs="仿宋" w:hint="eastAsia"/>
            <w:lang w:eastAsia="zh-CN"/>
          </w:rPr>
          <w:t>(一)、文档编制与审查</w:t>
        </w:r>
        <w:r>
          <w:tab/>
        </w:r>
        <w:r>
          <w:fldChar w:fldCharType="begin"/>
        </w:r>
        <w:r>
          <w:instrText xml:space="preserve"> PAGEREF _Toc27334 \h </w:instrText>
        </w:r>
        <w:r>
          <w:fldChar w:fldCharType="separate"/>
        </w:r>
        <w:r>
          <w:t>14</w:t>
        </w:r>
        <w:r>
          <w:fldChar w:fldCharType="end"/>
        </w:r>
      </w:hyperlink>
    </w:p>
    <w:p>
      <w:pPr>
        <w:pStyle w:val="TOC2"/>
        <w:tabs>
          <w:tab w:val="right" w:leader="dot" w:pos="8306"/>
        </w:tabs>
      </w:pPr>
      <w:hyperlink w:anchor="_Toc23029" w:history="1">
        <w:r>
          <w:rPr>
            <w:rFonts w:ascii="仿宋" w:eastAsia="仿宋" w:hAnsi="仿宋" w:cs="仿宋" w:hint="eastAsia"/>
            <w:lang w:eastAsia="zh-CN"/>
          </w:rPr>
          <w:t>(二)、文档发布与分发</w:t>
        </w:r>
        <w:r>
          <w:tab/>
        </w:r>
        <w:r>
          <w:fldChar w:fldCharType="begin"/>
        </w:r>
        <w:r>
          <w:instrText xml:space="preserve"> PAGEREF _Toc23029 \h </w:instrText>
        </w:r>
        <w:r>
          <w:fldChar w:fldCharType="separate"/>
        </w:r>
        <w:r>
          <w:t>15</w:t>
        </w:r>
        <w:r>
          <w:fldChar w:fldCharType="end"/>
        </w:r>
      </w:hyperlink>
    </w:p>
    <w:p>
      <w:pPr>
        <w:pStyle w:val="TOC2"/>
        <w:tabs>
          <w:tab w:val="right" w:leader="dot" w:pos="8306"/>
        </w:tabs>
      </w:pPr>
      <w:hyperlink w:anchor="_Toc29088" w:history="1">
        <w:r>
          <w:rPr>
            <w:rFonts w:ascii="仿宋" w:eastAsia="仿宋" w:hAnsi="仿宋" w:cs="仿宋" w:hint="eastAsia"/>
            <w:lang w:eastAsia="zh-CN"/>
          </w:rPr>
          <w:t>(三)、文档存档与归档</w:t>
        </w:r>
        <w:r>
          <w:tab/>
        </w:r>
        <w:r>
          <w:fldChar w:fldCharType="begin"/>
        </w:r>
        <w:r>
          <w:instrText xml:space="preserve"> PAGEREF _Toc29088 \h </w:instrText>
        </w:r>
        <w:r>
          <w:fldChar w:fldCharType="separate"/>
        </w:r>
        <w:r>
          <w:t>16</w:t>
        </w:r>
        <w:r>
          <w:fldChar w:fldCharType="end"/>
        </w:r>
      </w:hyperlink>
    </w:p>
    <w:p>
      <w:pPr>
        <w:pStyle w:val="TOC1"/>
        <w:tabs>
          <w:tab w:val="right" w:leader="dot" w:pos="8306"/>
        </w:tabs>
      </w:pPr>
      <w:hyperlink w:anchor="_Toc26604" w:history="1">
        <w:r>
          <w:rPr>
            <w:rFonts w:ascii="仿宋" w:eastAsia="仿宋" w:hAnsi="仿宋" w:cs="仿宋" w:hint="eastAsia"/>
            <w:lang w:eastAsia="zh-CN"/>
          </w:rPr>
          <w:t>六、换热设备项目可持续发展</w:t>
        </w:r>
        <w:r>
          <w:tab/>
        </w:r>
        <w:r>
          <w:fldChar w:fldCharType="begin"/>
        </w:r>
        <w:r>
          <w:instrText xml:space="preserve"> PAGEREF _Toc26604 \h </w:instrText>
        </w:r>
        <w:r>
          <w:fldChar w:fldCharType="separate"/>
        </w:r>
        <w:r>
          <w:t>18</w:t>
        </w:r>
        <w:r>
          <w:fldChar w:fldCharType="end"/>
        </w:r>
      </w:hyperlink>
    </w:p>
    <w:p>
      <w:pPr>
        <w:pStyle w:val="TOC2"/>
        <w:tabs>
          <w:tab w:val="right" w:leader="dot" w:pos="8306"/>
        </w:tabs>
      </w:pPr>
      <w:hyperlink w:anchor="_Toc18003" w:history="1">
        <w:r>
          <w:rPr>
            <w:rFonts w:ascii="仿宋" w:eastAsia="仿宋" w:hAnsi="仿宋" w:cs="仿宋" w:hint="eastAsia"/>
            <w:lang w:eastAsia="zh-CN"/>
          </w:rPr>
          <w:t>(一)、可持续战略与实践</w:t>
        </w:r>
        <w:r>
          <w:tab/>
        </w:r>
        <w:r>
          <w:fldChar w:fldCharType="begin"/>
        </w:r>
        <w:r>
          <w:instrText xml:space="preserve"> PAGEREF _Toc18003 \h </w:instrText>
        </w:r>
        <w:r>
          <w:fldChar w:fldCharType="separate"/>
        </w:r>
        <w:r>
          <w:t>18</w:t>
        </w:r>
        <w:r>
          <w:fldChar w:fldCharType="end"/>
        </w:r>
      </w:hyperlink>
    </w:p>
    <w:p>
      <w:pPr>
        <w:pStyle w:val="TOC2"/>
        <w:tabs>
          <w:tab w:val="right" w:leader="dot" w:pos="8306"/>
        </w:tabs>
      </w:pPr>
      <w:hyperlink w:anchor="_Toc15278" w:history="1">
        <w:r>
          <w:rPr>
            <w:rFonts w:ascii="仿宋" w:eastAsia="仿宋" w:hAnsi="仿宋" w:cs="仿宋" w:hint="eastAsia"/>
            <w:lang w:eastAsia="zh-CN"/>
          </w:rPr>
          <w:t>(二)、环保与社会责任</w:t>
        </w:r>
        <w:r>
          <w:tab/>
        </w:r>
        <w:r>
          <w:fldChar w:fldCharType="begin"/>
        </w:r>
        <w:r>
          <w:instrText xml:space="preserve"> PAGEREF _Toc15278 \h </w:instrText>
        </w:r>
        <w:r>
          <w:fldChar w:fldCharType="separate"/>
        </w:r>
        <w:r>
          <w:t>18</w:t>
        </w:r>
        <w:r>
          <w:fldChar w:fldCharType="end"/>
        </w:r>
      </w:hyperlink>
    </w:p>
    <w:p>
      <w:pPr>
        <w:pStyle w:val="TOC1"/>
        <w:tabs>
          <w:tab w:val="right" w:leader="dot" w:pos="8306"/>
        </w:tabs>
      </w:pPr>
      <w:hyperlink w:anchor="_Toc27801" w:history="1">
        <w:r>
          <w:rPr>
            <w:rFonts w:ascii="仿宋" w:eastAsia="仿宋" w:hAnsi="仿宋" w:cs="仿宋" w:hint="eastAsia"/>
            <w:lang w:eastAsia="zh-CN"/>
          </w:rPr>
          <w:t>七、换热设备项目经营效益</w:t>
        </w:r>
        <w:r>
          <w:tab/>
        </w:r>
        <w:r>
          <w:fldChar w:fldCharType="begin"/>
        </w:r>
        <w:r>
          <w:instrText xml:space="preserve"> PAGEREF _Toc27801 \h </w:instrText>
        </w:r>
        <w:r>
          <w:fldChar w:fldCharType="separate"/>
        </w:r>
        <w:r>
          <w:t>19</w:t>
        </w:r>
        <w:r>
          <w:fldChar w:fldCharType="end"/>
        </w:r>
      </w:hyperlink>
    </w:p>
    <w:p>
      <w:pPr>
        <w:pStyle w:val="TOC2"/>
        <w:tabs>
          <w:tab w:val="right" w:leader="dot" w:pos="8306"/>
        </w:tabs>
      </w:pPr>
      <w:hyperlink w:anchor="_Toc7888" w:history="1">
        <w:r>
          <w:rPr>
            <w:rFonts w:ascii="仿宋" w:eastAsia="仿宋" w:hAnsi="仿宋" w:cs="仿宋" w:hint="eastAsia"/>
            <w:lang w:eastAsia="zh-CN"/>
          </w:rPr>
          <w:t>(一)、经济评价财务测算</w:t>
        </w:r>
        <w:r>
          <w:tab/>
        </w:r>
        <w:r>
          <w:fldChar w:fldCharType="begin"/>
        </w:r>
        <w:r>
          <w:instrText xml:space="preserve"> PAGEREF _Toc7888 \h </w:instrText>
        </w:r>
        <w:r>
          <w:fldChar w:fldCharType="separate"/>
        </w:r>
        <w:r>
          <w:t>19</w:t>
        </w:r>
        <w:r>
          <w:fldChar w:fldCharType="end"/>
        </w:r>
      </w:hyperlink>
    </w:p>
    <w:p>
      <w:pPr>
        <w:pStyle w:val="TOC2"/>
        <w:tabs>
          <w:tab w:val="right" w:leader="dot" w:pos="8306"/>
        </w:tabs>
      </w:pPr>
      <w:hyperlink w:anchor="_Toc4468" w:history="1">
        <w:r>
          <w:rPr>
            <w:rFonts w:ascii="仿宋" w:eastAsia="仿宋" w:hAnsi="仿宋" w:cs="仿宋" w:hint="eastAsia"/>
            <w:lang w:eastAsia="zh-CN"/>
          </w:rPr>
          <w:t>(二)、换热设备项目盈利能力分析</w:t>
        </w:r>
        <w:r>
          <w:tab/>
        </w:r>
        <w:r>
          <w:fldChar w:fldCharType="begin"/>
        </w:r>
        <w:r>
          <w:instrText xml:space="preserve"> PAGEREF _Toc4468 \h </w:instrText>
        </w:r>
        <w:r>
          <w:fldChar w:fldCharType="separate"/>
        </w:r>
        <w:r>
          <w:t>21</w:t>
        </w:r>
        <w:r>
          <w:fldChar w:fldCharType="end"/>
        </w:r>
      </w:hyperlink>
    </w:p>
    <w:p>
      <w:pPr>
        <w:pStyle w:val="TOC1"/>
        <w:tabs>
          <w:tab w:val="right" w:leader="dot" w:pos="8306"/>
        </w:tabs>
      </w:pPr>
      <w:hyperlink w:anchor="_Toc21792" w:history="1">
        <w:r>
          <w:rPr>
            <w:rFonts w:ascii="仿宋" w:eastAsia="仿宋" w:hAnsi="仿宋" w:cs="仿宋" w:hint="eastAsia"/>
            <w:lang w:eastAsia="zh-CN"/>
          </w:rPr>
          <w:t>八、换热设备项目计划安排</w:t>
        </w:r>
        <w:r>
          <w:tab/>
        </w:r>
        <w:r>
          <w:fldChar w:fldCharType="begin"/>
        </w:r>
        <w:r>
          <w:instrText xml:space="preserve"> PAGEREF _Toc21792 \h </w:instrText>
        </w:r>
        <w:r>
          <w:fldChar w:fldCharType="separate"/>
        </w:r>
        <w:r>
          <w:t>21</w:t>
        </w:r>
        <w:r>
          <w:fldChar w:fldCharType="end"/>
        </w:r>
      </w:hyperlink>
    </w:p>
    <w:p>
      <w:pPr>
        <w:pStyle w:val="TOC2"/>
        <w:tabs>
          <w:tab w:val="right" w:leader="dot" w:pos="8306"/>
        </w:tabs>
      </w:pPr>
      <w:hyperlink w:anchor="_Toc20733" w:history="1">
        <w:r>
          <w:rPr>
            <w:rFonts w:ascii="仿宋" w:eastAsia="仿宋" w:hAnsi="仿宋" w:cs="仿宋" w:hint="eastAsia"/>
            <w:lang w:eastAsia="zh-CN"/>
          </w:rPr>
          <w:t>(一)、建设周期</w:t>
        </w:r>
        <w:r>
          <w:tab/>
        </w:r>
        <w:r>
          <w:fldChar w:fldCharType="begin"/>
        </w:r>
        <w:r>
          <w:instrText xml:space="preserve"> PAGEREF _Toc20733 \h </w:instrText>
        </w:r>
        <w:r>
          <w:fldChar w:fldCharType="separate"/>
        </w:r>
        <w:r>
          <w:t>21</w:t>
        </w:r>
        <w:r>
          <w:fldChar w:fldCharType="end"/>
        </w:r>
      </w:hyperlink>
    </w:p>
    <w:p>
      <w:pPr>
        <w:pStyle w:val="TOC2"/>
        <w:tabs>
          <w:tab w:val="right" w:leader="dot" w:pos="8306"/>
        </w:tabs>
      </w:pPr>
      <w:hyperlink w:anchor="_Toc31672" w:history="1">
        <w:r>
          <w:rPr>
            <w:rFonts w:ascii="仿宋" w:eastAsia="仿宋" w:hAnsi="仿宋" w:cs="仿宋" w:hint="eastAsia"/>
            <w:lang w:eastAsia="zh-CN"/>
          </w:rPr>
          <w:t>(二)、建设进度</w:t>
        </w:r>
        <w:r>
          <w:tab/>
        </w:r>
        <w:r>
          <w:fldChar w:fldCharType="begin"/>
        </w:r>
        <w:r>
          <w:instrText xml:space="preserve"> PAGEREF _Toc31672 \h </w:instrText>
        </w:r>
        <w:r>
          <w:fldChar w:fldCharType="separate"/>
        </w:r>
        <w:r>
          <w:t>22</w:t>
        </w:r>
        <w:r>
          <w:fldChar w:fldCharType="end"/>
        </w:r>
      </w:hyperlink>
    </w:p>
    <w:p>
      <w:pPr>
        <w:pStyle w:val="TOC2"/>
        <w:tabs>
          <w:tab w:val="right" w:leader="dot" w:pos="8306"/>
        </w:tabs>
      </w:pPr>
      <w:hyperlink w:anchor="_Toc1991" w:history="1">
        <w:r>
          <w:rPr>
            <w:rFonts w:ascii="仿宋" w:eastAsia="仿宋" w:hAnsi="仿宋" w:cs="仿宋" w:hint="eastAsia"/>
            <w:lang w:eastAsia="zh-CN"/>
          </w:rPr>
          <w:t>(三)、进度安排注意事项</w:t>
        </w:r>
        <w:r>
          <w:tab/>
        </w:r>
        <w:r>
          <w:fldChar w:fldCharType="begin"/>
        </w:r>
        <w:r>
          <w:instrText xml:space="preserve"> PAGEREF _Toc1991 \h </w:instrText>
        </w:r>
        <w:r>
          <w:fldChar w:fldCharType="separate"/>
        </w:r>
        <w:r>
          <w:t>23</w:t>
        </w:r>
        <w:r>
          <w:fldChar w:fldCharType="end"/>
        </w:r>
      </w:hyperlink>
    </w:p>
    <w:p>
      <w:pPr>
        <w:pStyle w:val="TOC2"/>
        <w:tabs>
          <w:tab w:val="right" w:leader="dot" w:pos="8306"/>
        </w:tabs>
      </w:pPr>
      <w:hyperlink w:anchor="_Toc18762" w:history="1">
        <w:r>
          <w:rPr>
            <w:rFonts w:ascii="仿宋" w:eastAsia="仿宋" w:hAnsi="仿宋" w:cs="仿宋" w:hint="eastAsia"/>
            <w:lang w:eastAsia="zh-CN"/>
          </w:rPr>
          <w:t>(四)、人力资源配置</w:t>
        </w:r>
        <w:r>
          <w:tab/>
        </w:r>
        <w:r>
          <w:fldChar w:fldCharType="begin"/>
        </w:r>
        <w:r>
          <w:instrText xml:space="preserve"> PAGEREF _Toc18762 \h </w:instrText>
        </w:r>
        <w:r>
          <w:fldChar w:fldCharType="separate"/>
        </w:r>
        <w:r>
          <w:t>25</w:t>
        </w:r>
        <w:r>
          <w:fldChar w:fldCharType="end"/>
        </w:r>
      </w:hyperlink>
    </w:p>
    <w:p>
      <w:pPr>
        <w:pStyle w:val="TOC1"/>
        <w:tabs>
          <w:tab w:val="right" w:leader="dot" w:pos="8306"/>
        </w:tabs>
      </w:pPr>
      <w:hyperlink w:anchor="_Toc29790" w:history="1">
        <w:r>
          <w:rPr>
            <w:rFonts w:ascii="仿宋" w:eastAsia="仿宋" w:hAnsi="仿宋" w:cs="仿宋" w:hint="eastAsia"/>
            <w:lang w:eastAsia="zh-CN"/>
          </w:rPr>
          <w:t>九、换热设备项目风险管理</w:t>
        </w:r>
        <w:r>
          <w:tab/>
        </w:r>
        <w:r>
          <w:fldChar w:fldCharType="begin"/>
        </w:r>
        <w:r>
          <w:instrText xml:space="preserve"> PAGEREF _Toc29790 \h </w:instrText>
        </w:r>
        <w:r>
          <w:fldChar w:fldCharType="separate"/>
        </w:r>
        <w:r>
          <w:t>25</w:t>
        </w:r>
        <w:r>
          <w:fldChar w:fldCharType="end"/>
        </w:r>
      </w:hyperlink>
    </w:p>
    <w:p>
      <w:pPr>
        <w:pStyle w:val="TOC2"/>
        <w:tabs>
          <w:tab w:val="right" w:leader="dot" w:pos="8306"/>
        </w:tabs>
      </w:pPr>
      <w:hyperlink w:anchor="_Toc566" w:history="1">
        <w:r>
          <w:rPr>
            <w:rFonts w:ascii="仿宋" w:eastAsia="仿宋" w:hAnsi="仿宋" w:cs="仿宋" w:hint="eastAsia"/>
            <w:lang w:eastAsia="zh-CN"/>
          </w:rPr>
          <w:t>(一)、风险识别与评估</w:t>
        </w:r>
        <w:r>
          <w:tab/>
        </w:r>
        <w:r>
          <w:fldChar w:fldCharType="begin"/>
        </w:r>
        <w:r>
          <w:instrText xml:space="preserve"> PAGEREF _Toc566 \h </w:instrText>
        </w:r>
        <w:r>
          <w:fldChar w:fldCharType="separate"/>
        </w:r>
        <w:r>
          <w:t>25</w:t>
        </w:r>
        <w:r>
          <w:fldChar w:fldCharType="end"/>
        </w:r>
      </w:hyperlink>
    </w:p>
    <w:p>
      <w:pPr>
        <w:pStyle w:val="TOC2"/>
        <w:tabs>
          <w:tab w:val="right" w:leader="dot" w:pos="8306"/>
        </w:tabs>
      </w:pPr>
      <w:hyperlink w:anchor="_Toc20901" w:history="1">
        <w:r>
          <w:rPr>
            <w:rFonts w:ascii="仿宋" w:eastAsia="仿宋" w:hAnsi="仿宋" w:cs="仿宋" w:hint="eastAsia"/>
            <w:lang w:eastAsia="zh-CN"/>
          </w:rPr>
          <w:t>(二)、风险应对策略</w:t>
        </w:r>
        <w:r>
          <w:tab/>
        </w:r>
        <w:r>
          <w:fldChar w:fldCharType="begin"/>
        </w:r>
        <w:r>
          <w:instrText xml:space="preserve"> PAGEREF _Toc20901 \h </w:instrText>
        </w:r>
        <w:r>
          <w:fldChar w:fldCharType="separate"/>
        </w:r>
        <w:r>
          <w:t>27</w:t>
        </w:r>
        <w:r>
          <w:fldChar w:fldCharType="end"/>
        </w:r>
      </w:hyperlink>
    </w:p>
    <w:p>
      <w:pPr>
        <w:pStyle w:val="TOC2"/>
        <w:tabs>
          <w:tab w:val="right" w:leader="dot" w:pos="8306"/>
        </w:tabs>
      </w:pPr>
      <w:hyperlink w:anchor="_Toc17897" w:history="1">
        <w:r>
          <w:rPr>
            <w:rFonts w:ascii="仿宋" w:eastAsia="仿宋" w:hAnsi="仿宋" w:cs="仿宋" w:hint="eastAsia"/>
            <w:lang w:eastAsia="zh-CN"/>
          </w:rPr>
          <w:t>(三)、风险监控与控制</w:t>
        </w:r>
        <w:r>
          <w:tab/>
        </w:r>
        <w:r>
          <w:fldChar w:fldCharType="begin"/>
        </w:r>
        <w:r>
          <w:instrText xml:space="preserve"> PAGEREF _Toc17897 \h </w:instrText>
        </w:r>
        <w:r>
          <w:fldChar w:fldCharType="separate"/>
        </w:r>
        <w:r>
          <w:t>28</w:t>
        </w:r>
        <w:r>
          <w:fldChar w:fldCharType="end"/>
        </w:r>
      </w:hyperlink>
    </w:p>
    <w:p>
      <w:pPr>
        <w:pStyle w:val="TOC1"/>
        <w:tabs>
          <w:tab w:val="right" w:leader="dot" w:pos="8306"/>
        </w:tabs>
      </w:pPr>
      <w:hyperlink w:anchor="_Toc6422" w:history="1">
        <w:r>
          <w:rPr>
            <w:rFonts w:ascii="仿宋" w:eastAsia="仿宋" w:hAnsi="仿宋" w:cs="仿宋" w:hint="eastAsia"/>
            <w:lang w:eastAsia="zh-CN"/>
          </w:rPr>
          <w:t>十、换热设备项目人力资源管理</w:t>
        </w:r>
        <w:r>
          <w:tab/>
        </w:r>
        <w:r>
          <w:fldChar w:fldCharType="begin"/>
        </w:r>
        <w:r>
          <w:instrText xml:space="preserve"> PAGEREF _Toc6422 \h </w:instrText>
        </w:r>
        <w:r>
          <w:fldChar w:fldCharType="separate"/>
        </w:r>
        <w:r>
          <w:t>29</w:t>
        </w:r>
        <w:r>
          <w:fldChar w:fldCharType="end"/>
        </w:r>
      </w:hyperlink>
    </w:p>
    <w:p>
      <w:pPr>
        <w:pStyle w:val="TOC2"/>
        <w:tabs>
          <w:tab w:val="right" w:leader="dot" w:pos="8306"/>
        </w:tabs>
      </w:pPr>
      <w:hyperlink w:anchor="_Toc18580" w:history="1">
        <w:r>
          <w:rPr>
            <w:rFonts w:ascii="仿宋" w:eastAsia="仿宋" w:hAnsi="仿宋" w:cs="仿宋" w:hint="eastAsia"/>
            <w:lang w:eastAsia="zh-CN"/>
          </w:rPr>
          <w:t>(一)、建立健全的预算管理制度</w:t>
        </w:r>
        <w:r>
          <w:tab/>
        </w:r>
        <w:r>
          <w:fldChar w:fldCharType="begin"/>
        </w:r>
        <w:r>
          <w:instrText xml:space="preserve"> PAGEREF _Toc18580 \h </w:instrText>
        </w:r>
        <w:r>
          <w:fldChar w:fldCharType="separate"/>
        </w:r>
        <w:r>
          <w:t>29</w:t>
        </w:r>
        <w:r>
          <w:fldChar w:fldCharType="end"/>
        </w:r>
      </w:hyperlink>
    </w:p>
    <w:p>
      <w:pPr>
        <w:pStyle w:val="TOC2"/>
        <w:tabs>
          <w:tab w:val="right" w:leader="dot" w:pos="8306"/>
        </w:tabs>
      </w:pPr>
      <w:hyperlink w:anchor="_Toc21567" w:history="1">
        <w:r>
          <w:rPr>
            <w:rFonts w:ascii="仿宋" w:eastAsia="仿宋" w:hAnsi="仿宋" w:cs="仿宋" w:hint="eastAsia"/>
            <w:lang w:eastAsia="zh-CN"/>
          </w:rPr>
          <w:t>(二)、加强资金流动监控</w:t>
        </w:r>
        <w:r>
          <w:tab/>
        </w:r>
        <w:r>
          <w:fldChar w:fldCharType="begin"/>
        </w:r>
        <w:r>
          <w:instrText xml:space="preserve"> PAGEREF _Toc21567 \h </w:instrText>
        </w:r>
        <w:r>
          <w:fldChar w:fldCharType="separate"/>
        </w:r>
        <w:r>
          <w:t>31</w:t>
        </w:r>
        <w:r>
          <w:fldChar w:fldCharType="end"/>
        </w:r>
      </w:hyperlink>
    </w:p>
    <w:p>
      <w:pPr>
        <w:pStyle w:val="TOC2"/>
        <w:tabs>
          <w:tab w:val="right" w:leader="dot" w:pos="8306"/>
        </w:tabs>
      </w:pPr>
      <w:hyperlink w:anchor="_Toc25406" w:history="1">
        <w:r>
          <w:rPr>
            <w:rFonts w:ascii="仿宋" w:eastAsia="仿宋" w:hAnsi="仿宋" w:cs="仿宋" w:hint="eastAsia"/>
            <w:lang w:eastAsia="zh-CN"/>
          </w:rPr>
          <w:t>(三)、制定完善的风险控制机制</w:t>
        </w:r>
        <w:r>
          <w:tab/>
        </w:r>
        <w:r>
          <w:fldChar w:fldCharType="begin"/>
        </w:r>
        <w:r>
          <w:instrText xml:space="preserve"> PAGEREF _Toc25406 \h </w:instrText>
        </w:r>
        <w:r>
          <w:fldChar w:fldCharType="separate"/>
        </w:r>
        <w:r>
          <w:t>32</w:t>
        </w:r>
        <w:r>
          <w:fldChar w:fldCharType="end"/>
        </w:r>
      </w:hyperlink>
    </w:p>
    <w:p>
      <w:pPr>
        <w:pStyle w:val="TOC2"/>
        <w:tabs>
          <w:tab w:val="right" w:leader="dot" w:pos="8306"/>
        </w:tabs>
      </w:pPr>
      <w:hyperlink w:anchor="_Toc24304" w:history="1">
        <w:r>
          <w:rPr>
            <w:rFonts w:ascii="仿宋" w:eastAsia="仿宋" w:hAnsi="仿宋" w:cs="仿宋" w:hint="eastAsia"/>
            <w:lang w:eastAsia="zh-CN"/>
          </w:rPr>
          <w:t>(四)、优化成本管理</w:t>
        </w:r>
        <w:r>
          <w:tab/>
        </w:r>
        <w:r>
          <w:fldChar w:fldCharType="begin"/>
        </w:r>
        <w:r>
          <w:instrText xml:space="preserve"> PAGEREF _Toc24304 \h </w:instrText>
        </w:r>
        <w:r>
          <w:fldChar w:fldCharType="separate"/>
        </w:r>
        <w:r>
          <w:t>33</w:t>
        </w:r>
        <w:r>
          <w:fldChar w:fldCharType="end"/>
        </w:r>
      </w:hyperlink>
    </w:p>
    <w:p>
      <w:pPr>
        <w:pStyle w:val="TOC1"/>
        <w:tabs>
          <w:tab w:val="right" w:leader="dot" w:pos="8306"/>
        </w:tabs>
      </w:pPr>
      <w:hyperlink w:anchor="_Toc30138" w:history="1">
        <w:r>
          <w:rPr>
            <w:rFonts w:ascii="仿宋" w:eastAsia="仿宋" w:hAnsi="仿宋" w:cs="仿宋" w:hint="eastAsia"/>
            <w:lang w:eastAsia="zh-CN"/>
          </w:rPr>
          <w:t>十一、换热设备项目财务管理</w:t>
        </w:r>
        <w:r>
          <w:tab/>
        </w:r>
        <w:r>
          <w:fldChar w:fldCharType="begin"/>
        </w:r>
        <w:r>
          <w:instrText xml:space="preserve"> PAGEREF _Toc30138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2" w:history="1">
        <w:r>
          <w:rPr>
            <w:rFonts w:ascii="仿宋" w:eastAsia="仿宋" w:hAnsi="仿宋" w:cs="仿宋" w:hint="eastAsia"/>
            <w:lang w:eastAsia="zh-CN"/>
          </w:rPr>
          <w:t>(一)、资金需求大</w:t>
        </w:r>
        <w:r>
          <w:tab/>
        </w:r>
        <w:r>
          <w:fldChar w:fldCharType="begin"/>
        </w:r>
        <w:r>
          <w:instrText xml:space="preserve"> PAGEREF _Toc18412 \h </w:instrText>
        </w:r>
        <w:r>
          <w:fldChar w:fldCharType="separate"/>
        </w:r>
        <w:r>
          <w:t>35</w:t>
        </w:r>
        <w:r>
          <w:fldChar w:fldCharType="end"/>
        </w:r>
      </w:hyperlink>
    </w:p>
    <w:p>
      <w:pPr>
        <w:pStyle w:val="TOC2"/>
        <w:tabs>
          <w:tab w:val="right" w:leader="dot" w:pos="8306"/>
        </w:tabs>
      </w:pPr>
      <w:hyperlink w:anchor="_Toc12561" w:history="1">
        <w:r>
          <w:rPr>
            <w:rFonts w:ascii="仿宋" w:eastAsia="仿宋" w:hAnsi="仿宋" w:cs="仿宋" w:hint="eastAsia"/>
            <w:lang w:eastAsia="zh-CN"/>
          </w:rPr>
          <w:t>(二)、研发周期长</w:t>
        </w:r>
        <w:r>
          <w:tab/>
        </w:r>
        <w:r>
          <w:fldChar w:fldCharType="begin"/>
        </w:r>
        <w:r>
          <w:instrText xml:space="preserve"> PAGEREF _Toc12561 \h </w:instrText>
        </w:r>
        <w:r>
          <w:fldChar w:fldCharType="separate"/>
        </w:r>
        <w:r>
          <w:t>36</w:t>
        </w:r>
        <w:r>
          <w:fldChar w:fldCharType="end"/>
        </w:r>
      </w:hyperlink>
    </w:p>
    <w:p>
      <w:pPr>
        <w:pStyle w:val="TOC2"/>
        <w:tabs>
          <w:tab w:val="right" w:leader="dot" w:pos="8306"/>
        </w:tabs>
      </w:pPr>
      <w:hyperlink w:anchor="_Toc11300" w:history="1">
        <w:r>
          <w:rPr>
            <w:rFonts w:ascii="仿宋" w:eastAsia="仿宋" w:hAnsi="仿宋" w:cs="仿宋" w:hint="eastAsia"/>
            <w:lang w:eastAsia="zh-CN"/>
          </w:rPr>
          <w:t>(三)、市场风险大</w:t>
        </w:r>
        <w:r>
          <w:tab/>
        </w:r>
        <w:r>
          <w:fldChar w:fldCharType="begin"/>
        </w:r>
        <w:r>
          <w:instrText xml:space="preserve"> PAGEREF _Toc11300 \h </w:instrText>
        </w:r>
        <w:r>
          <w:fldChar w:fldCharType="separate"/>
        </w:r>
        <w:r>
          <w:t>37</w:t>
        </w:r>
        <w:r>
          <w:fldChar w:fldCharType="end"/>
        </w:r>
      </w:hyperlink>
    </w:p>
    <w:p>
      <w:pPr>
        <w:pStyle w:val="TOC2"/>
        <w:tabs>
          <w:tab w:val="right" w:leader="dot" w:pos="8306"/>
        </w:tabs>
      </w:pPr>
      <w:hyperlink w:anchor="_Toc22099" w:history="1">
        <w:r>
          <w:rPr>
            <w:rFonts w:ascii="仿宋" w:eastAsia="仿宋" w:hAnsi="仿宋" w:cs="仿宋" w:hint="eastAsia"/>
            <w:lang w:eastAsia="zh-CN"/>
          </w:rPr>
          <w:t>(四)、利润率高</w:t>
        </w:r>
        <w:r>
          <w:tab/>
        </w:r>
        <w:r>
          <w:fldChar w:fldCharType="begin"/>
        </w:r>
        <w:r>
          <w:instrText xml:space="preserve"> PAGEREF _Toc22099 \h </w:instrText>
        </w:r>
        <w:r>
          <w:fldChar w:fldCharType="separate"/>
        </w:r>
        <w:r>
          <w:t>40</w:t>
        </w:r>
        <w:r>
          <w:fldChar w:fldCharType="end"/>
        </w:r>
      </w:hyperlink>
    </w:p>
    <w:p>
      <w:pPr>
        <w:pStyle w:val="TOC1"/>
        <w:tabs>
          <w:tab w:val="right" w:leader="dot" w:pos="8306"/>
        </w:tabs>
      </w:pPr>
      <w:hyperlink w:anchor="_Toc2241" w:history="1">
        <w:r>
          <w:rPr>
            <w:rFonts w:ascii="仿宋" w:eastAsia="仿宋" w:hAnsi="仿宋" w:cs="仿宋" w:hint="eastAsia"/>
            <w:lang w:eastAsia="zh-CN"/>
          </w:rPr>
          <w:t>十二、换热设备项目投资规划</w:t>
        </w:r>
        <w:r>
          <w:tab/>
        </w:r>
        <w:r>
          <w:fldChar w:fldCharType="begin"/>
        </w:r>
        <w:r>
          <w:instrText xml:space="preserve"> PAGEREF _Toc2241 \h </w:instrText>
        </w:r>
        <w:r>
          <w:fldChar w:fldCharType="separate"/>
        </w:r>
        <w:r>
          <w:t>42</w:t>
        </w:r>
        <w:r>
          <w:fldChar w:fldCharType="end"/>
        </w:r>
      </w:hyperlink>
    </w:p>
    <w:p>
      <w:pPr>
        <w:pStyle w:val="TOC2"/>
        <w:tabs>
          <w:tab w:val="right" w:leader="dot" w:pos="8306"/>
        </w:tabs>
      </w:pPr>
      <w:hyperlink w:anchor="_Toc5366" w:history="1">
        <w:r>
          <w:rPr>
            <w:rFonts w:ascii="仿宋" w:eastAsia="仿宋" w:hAnsi="仿宋" w:cs="仿宋" w:hint="eastAsia"/>
            <w:lang w:eastAsia="zh-CN"/>
          </w:rPr>
          <w:t>(一)、换热设备项目总投资估算</w:t>
        </w:r>
        <w:r>
          <w:tab/>
        </w:r>
        <w:r>
          <w:fldChar w:fldCharType="begin"/>
        </w:r>
        <w:r>
          <w:instrText xml:space="preserve"> PAGEREF _Toc5366 \h </w:instrText>
        </w:r>
        <w:r>
          <w:fldChar w:fldCharType="separate"/>
        </w:r>
        <w:r>
          <w:t>42</w:t>
        </w:r>
        <w:r>
          <w:fldChar w:fldCharType="end"/>
        </w:r>
      </w:hyperlink>
    </w:p>
    <w:p>
      <w:pPr>
        <w:pStyle w:val="TOC2"/>
        <w:tabs>
          <w:tab w:val="right" w:leader="dot" w:pos="8306"/>
        </w:tabs>
      </w:pPr>
      <w:hyperlink w:anchor="_Toc8841" w:history="1">
        <w:r>
          <w:rPr>
            <w:rFonts w:ascii="仿宋" w:eastAsia="仿宋" w:hAnsi="仿宋" w:cs="仿宋" w:hint="eastAsia"/>
            <w:lang w:eastAsia="zh-CN"/>
          </w:rPr>
          <w:t>(二)、资金筹措</w:t>
        </w:r>
        <w:r>
          <w:tab/>
        </w:r>
        <w:r>
          <w:fldChar w:fldCharType="begin"/>
        </w:r>
        <w:r>
          <w:instrText xml:space="preserve"> PAGEREF _Toc8841 \h </w:instrText>
        </w:r>
        <w:r>
          <w:fldChar w:fldCharType="separate"/>
        </w:r>
        <w:r>
          <w:t>43</w:t>
        </w:r>
        <w:r>
          <w:fldChar w:fldCharType="end"/>
        </w:r>
      </w:hyperlink>
    </w:p>
    <w:p>
      <w:pPr>
        <w:pStyle w:val="TOC1"/>
        <w:tabs>
          <w:tab w:val="right" w:leader="dot" w:pos="8306"/>
        </w:tabs>
      </w:pPr>
      <w:hyperlink w:anchor="_Toc19756" w:history="1">
        <w:r>
          <w:rPr>
            <w:rFonts w:ascii="仿宋" w:eastAsia="仿宋" w:hAnsi="仿宋" w:cs="仿宋" w:hint="eastAsia"/>
            <w:lang w:eastAsia="zh-CN"/>
          </w:rPr>
          <w:t>十三、换热设备项目实施时间节点</w:t>
        </w:r>
        <w:r>
          <w:tab/>
        </w:r>
        <w:r>
          <w:fldChar w:fldCharType="begin"/>
        </w:r>
        <w:r>
          <w:instrText xml:space="preserve"> PAGEREF _Toc19756 \h </w:instrText>
        </w:r>
        <w:r>
          <w:fldChar w:fldCharType="separate"/>
        </w:r>
        <w:r>
          <w:t>44</w:t>
        </w:r>
        <w:r>
          <w:fldChar w:fldCharType="end"/>
        </w:r>
      </w:hyperlink>
    </w:p>
    <w:p>
      <w:pPr>
        <w:pStyle w:val="TOC2"/>
        <w:tabs>
          <w:tab w:val="right" w:leader="dot" w:pos="8306"/>
        </w:tabs>
      </w:pPr>
      <w:hyperlink w:anchor="_Toc21859" w:history="1">
        <w:r>
          <w:rPr>
            <w:rFonts w:ascii="仿宋" w:eastAsia="仿宋" w:hAnsi="仿宋" w:cs="仿宋" w:hint="eastAsia"/>
            <w:lang w:eastAsia="zh-CN"/>
          </w:rPr>
          <w:t>(一)、换热设备项目启动阶段时间节点</w:t>
        </w:r>
        <w:r>
          <w:tab/>
        </w:r>
        <w:r>
          <w:fldChar w:fldCharType="begin"/>
        </w:r>
        <w:r>
          <w:instrText xml:space="preserve"> PAGEREF _Toc21859 \h </w:instrText>
        </w:r>
        <w:r>
          <w:fldChar w:fldCharType="separate"/>
        </w:r>
        <w:r>
          <w:t>44</w:t>
        </w:r>
        <w:r>
          <w:fldChar w:fldCharType="end"/>
        </w:r>
      </w:hyperlink>
    </w:p>
    <w:p>
      <w:pPr>
        <w:pStyle w:val="TOC2"/>
        <w:tabs>
          <w:tab w:val="right" w:leader="dot" w:pos="8306"/>
        </w:tabs>
      </w:pPr>
      <w:hyperlink w:anchor="_Toc24015" w:history="1">
        <w:r>
          <w:rPr>
            <w:rFonts w:ascii="仿宋" w:eastAsia="仿宋" w:hAnsi="仿宋" w:cs="仿宋" w:hint="eastAsia"/>
            <w:lang w:eastAsia="zh-CN"/>
          </w:rPr>
          <w:t>(二)、换热设备项目执行阶段时间节点</w:t>
        </w:r>
        <w:r>
          <w:tab/>
        </w:r>
        <w:r>
          <w:fldChar w:fldCharType="begin"/>
        </w:r>
        <w:r>
          <w:instrText xml:space="preserve"> PAGEREF _Toc24015 \h </w:instrText>
        </w:r>
        <w:r>
          <w:fldChar w:fldCharType="separate"/>
        </w:r>
        <w:r>
          <w:t>45</w:t>
        </w:r>
        <w:r>
          <w:fldChar w:fldCharType="end"/>
        </w:r>
      </w:hyperlink>
    </w:p>
    <w:p>
      <w:pPr>
        <w:pStyle w:val="TOC2"/>
        <w:tabs>
          <w:tab w:val="right" w:leader="dot" w:pos="8306"/>
        </w:tabs>
      </w:pPr>
      <w:hyperlink w:anchor="_Toc29958" w:history="1">
        <w:r>
          <w:rPr>
            <w:rFonts w:ascii="仿宋" w:eastAsia="仿宋" w:hAnsi="仿宋" w:cs="仿宋" w:hint="eastAsia"/>
            <w:lang w:eastAsia="zh-CN"/>
          </w:rPr>
          <w:t>(三)、换热设备项目完成阶段时间节点</w:t>
        </w:r>
        <w:r>
          <w:tab/>
        </w:r>
        <w:r>
          <w:fldChar w:fldCharType="begin"/>
        </w:r>
        <w:r>
          <w:instrText xml:space="preserve"> PAGEREF _Toc29958 \h </w:instrText>
        </w:r>
        <w:r>
          <w:fldChar w:fldCharType="separate"/>
        </w:r>
        <w:r>
          <w:t>46</w:t>
        </w:r>
        <w:r>
          <w:fldChar w:fldCharType="end"/>
        </w:r>
      </w:hyperlink>
    </w:p>
    <w:p>
      <w:pPr>
        <w:pStyle w:val="TOC1"/>
        <w:tabs>
          <w:tab w:val="right" w:leader="dot" w:pos="8306"/>
        </w:tabs>
      </w:pPr>
      <w:hyperlink w:anchor="_Toc8924" w:history="1">
        <w:r>
          <w:rPr>
            <w:rFonts w:ascii="仿宋" w:eastAsia="仿宋" w:hAnsi="仿宋" w:cs="仿宋" w:hint="eastAsia"/>
            <w:lang w:eastAsia="zh-CN"/>
          </w:rPr>
          <w:t>十四、利益相关者分析与沟通计划</w:t>
        </w:r>
        <w:r>
          <w:tab/>
        </w:r>
        <w:r>
          <w:fldChar w:fldCharType="begin"/>
        </w:r>
        <w:r>
          <w:instrText xml:space="preserve"> PAGEREF _Toc8924 \h </w:instrText>
        </w:r>
        <w:r>
          <w:fldChar w:fldCharType="separate"/>
        </w:r>
        <w:r>
          <w:t>47</w:t>
        </w:r>
        <w:r>
          <w:fldChar w:fldCharType="end"/>
        </w:r>
      </w:hyperlink>
    </w:p>
    <w:p>
      <w:pPr>
        <w:pStyle w:val="TOC2"/>
        <w:tabs>
          <w:tab w:val="right" w:leader="dot" w:pos="8306"/>
        </w:tabs>
      </w:pPr>
      <w:hyperlink w:anchor="_Toc28697" w:history="1">
        <w:r>
          <w:rPr>
            <w:rFonts w:ascii="仿宋" w:eastAsia="仿宋" w:hAnsi="仿宋" w:cs="仿宋" w:hint="eastAsia"/>
            <w:lang w:eastAsia="zh-CN"/>
          </w:rPr>
          <w:t>(一)、利益相关者分析</w:t>
        </w:r>
        <w:r>
          <w:tab/>
        </w:r>
        <w:r>
          <w:fldChar w:fldCharType="begin"/>
        </w:r>
        <w:r>
          <w:instrText xml:space="preserve"> PAGEREF _Toc28697 \h </w:instrText>
        </w:r>
        <w:r>
          <w:fldChar w:fldCharType="separate"/>
        </w:r>
        <w:r>
          <w:t>47</w:t>
        </w:r>
        <w:r>
          <w:fldChar w:fldCharType="end"/>
        </w:r>
      </w:hyperlink>
    </w:p>
    <w:p>
      <w:pPr>
        <w:pStyle w:val="TOC2"/>
        <w:tabs>
          <w:tab w:val="right" w:leader="dot" w:pos="8306"/>
        </w:tabs>
      </w:pPr>
      <w:hyperlink w:anchor="_Toc12434" w:history="1">
        <w:r>
          <w:rPr>
            <w:rFonts w:ascii="仿宋" w:eastAsia="仿宋" w:hAnsi="仿宋" w:cs="仿宋" w:hint="eastAsia"/>
            <w:lang w:eastAsia="zh-CN"/>
          </w:rPr>
          <w:t>(二)、沟通计划</w:t>
        </w:r>
        <w:r>
          <w:tab/>
        </w:r>
        <w:r>
          <w:fldChar w:fldCharType="begin"/>
        </w:r>
        <w:r>
          <w:instrText xml:space="preserve"> PAGEREF _Toc12434 \h </w:instrText>
        </w:r>
        <w:r>
          <w:fldChar w:fldCharType="separate"/>
        </w:r>
        <w:r>
          <w:t>48</w:t>
        </w:r>
        <w:r>
          <w:fldChar w:fldCharType="end"/>
        </w:r>
      </w:hyperlink>
    </w:p>
    <w:p>
      <w:pPr>
        <w:pStyle w:val="TOC1"/>
        <w:tabs>
          <w:tab w:val="right" w:leader="dot" w:pos="8306"/>
        </w:tabs>
      </w:pPr>
      <w:hyperlink w:anchor="_Toc12617" w:history="1">
        <w:r>
          <w:rPr>
            <w:rFonts w:ascii="仿宋" w:eastAsia="仿宋" w:hAnsi="仿宋" w:cs="仿宋" w:hint="eastAsia"/>
            <w:lang w:eastAsia="zh-CN"/>
          </w:rPr>
          <w:t>十五、营销与推广策略</w:t>
        </w:r>
        <w:r>
          <w:tab/>
        </w:r>
        <w:r>
          <w:fldChar w:fldCharType="begin"/>
        </w:r>
        <w:r>
          <w:instrText xml:space="preserve"> PAGEREF _Toc12617 \h </w:instrText>
        </w:r>
        <w:r>
          <w:fldChar w:fldCharType="separate"/>
        </w:r>
        <w:r>
          <w:t>49</w:t>
        </w:r>
        <w:r>
          <w:fldChar w:fldCharType="end"/>
        </w:r>
      </w:hyperlink>
    </w:p>
    <w:p>
      <w:pPr>
        <w:pStyle w:val="TOC2"/>
        <w:tabs>
          <w:tab w:val="right" w:leader="dot" w:pos="8306"/>
        </w:tabs>
      </w:pPr>
      <w:hyperlink w:anchor="_Toc30890" w:history="1">
        <w:r>
          <w:rPr>
            <w:rFonts w:ascii="仿宋" w:eastAsia="仿宋" w:hAnsi="仿宋" w:cs="仿宋" w:hint="eastAsia"/>
            <w:lang w:eastAsia="zh-CN"/>
          </w:rPr>
          <w:t>(一)、产品/服务定位与特点</w:t>
        </w:r>
        <w:r>
          <w:tab/>
        </w:r>
        <w:r>
          <w:fldChar w:fldCharType="begin"/>
        </w:r>
        <w:r>
          <w:instrText xml:space="preserve"> PAGEREF _Toc30890 \h </w:instrText>
        </w:r>
        <w:r>
          <w:fldChar w:fldCharType="separate"/>
        </w:r>
        <w:r>
          <w:t>49</w:t>
        </w:r>
        <w:r>
          <w:fldChar w:fldCharType="end"/>
        </w:r>
      </w:hyperlink>
    </w:p>
    <w:p>
      <w:pPr>
        <w:pStyle w:val="TOC2"/>
        <w:tabs>
          <w:tab w:val="right" w:leader="dot" w:pos="8306"/>
        </w:tabs>
      </w:pPr>
      <w:hyperlink w:anchor="_Toc22053" w:history="1">
        <w:r>
          <w:rPr>
            <w:rFonts w:ascii="仿宋" w:eastAsia="仿宋" w:hAnsi="仿宋" w:cs="仿宋" w:hint="eastAsia"/>
            <w:lang w:eastAsia="zh-CN"/>
          </w:rPr>
          <w:t>(二)、市场定位与竞争分析</w:t>
        </w:r>
        <w:r>
          <w:tab/>
        </w:r>
        <w:r>
          <w:fldChar w:fldCharType="begin"/>
        </w:r>
        <w:r>
          <w:instrText xml:space="preserve"> PAGEREF _Toc22053 \h </w:instrText>
        </w:r>
        <w:r>
          <w:fldChar w:fldCharType="separate"/>
        </w:r>
        <w:r>
          <w:t>50</w:t>
        </w:r>
        <w:r>
          <w:fldChar w:fldCharType="end"/>
        </w:r>
      </w:hyperlink>
    </w:p>
    <w:p>
      <w:pPr>
        <w:pStyle w:val="TOC2"/>
        <w:tabs>
          <w:tab w:val="right" w:leader="dot" w:pos="8306"/>
        </w:tabs>
      </w:pPr>
      <w:hyperlink w:anchor="_Toc12877" w:history="1">
        <w:r>
          <w:rPr>
            <w:rFonts w:ascii="仿宋" w:eastAsia="仿宋" w:hAnsi="仿宋" w:cs="仿宋" w:hint="eastAsia"/>
            <w:lang w:eastAsia="zh-CN"/>
          </w:rPr>
          <w:t>(三)、营销渠道与策略</w:t>
        </w:r>
        <w:r>
          <w:tab/>
        </w:r>
        <w:r>
          <w:fldChar w:fldCharType="begin"/>
        </w:r>
        <w:r>
          <w:instrText xml:space="preserve"> PAGEREF _Toc12877 \h </w:instrText>
        </w:r>
        <w:r>
          <w:fldChar w:fldCharType="separate"/>
        </w:r>
        <w:r>
          <w:t>52</w:t>
        </w:r>
        <w:r>
          <w:fldChar w:fldCharType="end"/>
        </w:r>
      </w:hyperlink>
    </w:p>
    <w:p>
      <w:pPr>
        <w:pStyle w:val="TOC2"/>
        <w:tabs>
          <w:tab w:val="right" w:leader="dot" w:pos="8306"/>
        </w:tabs>
      </w:pPr>
      <w:hyperlink w:anchor="_Toc20924" w:history="1">
        <w:r>
          <w:rPr>
            <w:rFonts w:ascii="仿宋" w:eastAsia="仿宋" w:hAnsi="仿宋" w:cs="仿宋" w:hint="eastAsia"/>
            <w:lang w:eastAsia="zh-CN"/>
          </w:rPr>
          <w:t>(四)、推广与宣传活动</w:t>
        </w:r>
        <w:r>
          <w:tab/>
        </w:r>
        <w:r>
          <w:fldChar w:fldCharType="begin"/>
        </w:r>
        <w:r>
          <w:instrText xml:space="preserve"> PAGEREF _Toc20924 \h </w:instrText>
        </w:r>
        <w:r>
          <w:fldChar w:fldCharType="separate"/>
        </w:r>
        <w:r>
          <w:t>53</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十六、风险识别与分类</w:t>
        </w:r>
        <w:r>
          <w:tab/>
        </w:r>
        <w:r>
          <w:fldChar w:fldCharType="begin"/>
        </w:r>
        <w:r>
          <w:instrText xml:space="preserve"> PAGEREF _Toc25259 \h </w:instrText>
        </w:r>
        <w:r>
          <w:fldChar w:fldCharType="separate"/>
        </w:r>
        <w:r>
          <w:t>58</w:t>
        </w:r>
        <w:r>
          <w:fldChar w:fldCharType="end"/>
        </w:r>
      </w:hyperlink>
    </w:p>
    <w:p>
      <w:pPr>
        <w:pStyle w:val="TOC2"/>
        <w:tabs>
          <w:tab w:val="right" w:leader="dot" w:pos="8306"/>
        </w:tabs>
      </w:pPr>
      <w:hyperlink w:anchor="_Toc341" w:history="1">
        <w:r>
          <w:rPr>
            <w:rFonts w:ascii="仿宋" w:eastAsia="仿宋" w:hAnsi="仿宋" w:cs="仿宋" w:hint="eastAsia"/>
            <w:lang w:eastAsia="zh-CN"/>
          </w:rPr>
          <w:t>(一)、风险识别</w:t>
        </w:r>
        <w:r>
          <w:tab/>
        </w:r>
        <w:r>
          <w:fldChar w:fldCharType="begin"/>
        </w:r>
        <w:r>
          <w:instrText xml:space="preserve"> PAGEREF _Toc341 \h </w:instrText>
        </w:r>
        <w:r>
          <w:fldChar w:fldCharType="separate"/>
        </w:r>
        <w:r>
          <w:t>58</w:t>
        </w:r>
        <w:r>
          <w:fldChar w:fldCharType="end"/>
        </w:r>
      </w:hyperlink>
    </w:p>
    <w:p>
      <w:pPr>
        <w:pStyle w:val="TOC2"/>
        <w:tabs>
          <w:tab w:val="right" w:leader="dot" w:pos="8306"/>
        </w:tabs>
      </w:pPr>
      <w:hyperlink w:anchor="_Toc4967" w:history="1">
        <w:r>
          <w:rPr>
            <w:rFonts w:ascii="仿宋" w:eastAsia="仿宋" w:hAnsi="仿宋" w:cs="仿宋" w:hint="eastAsia"/>
            <w:lang w:eastAsia="zh-CN"/>
          </w:rPr>
          <w:t>(二)、风险分类</w:t>
        </w:r>
        <w:r>
          <w:tab/>
        </w:r>
        <w:r>
          <w:fldChar w:fldCharType="begin"/>
        </w:r>
        <w:r>
          <w:instrText xml:space="preserve"> PAGEREF _Toc4967 \h </w:instrText>
        </w:r>
        <w:r>
          <w:fldChar w:fldCharType="separate"/>
        </w:r>
        <w:r>
          <w:t>59</w:t>
        </w:r>
        <w:r>
          <w:fldChar w:fldCharType="end"/>
        </w:r>
      </w:hyperlink>
    </w:p>
    <w:p>
      <w:pPr>
        <w:pStyle w:val="TOC1"/>
        <w:tabs>
          <w:tab w:val="right" w:leader="dot" w:pos="8306"/>
        </w:tabs>
      </w:pPr>
      <w:hyperlink w:anchor="_Toc11189" w:history="1">
        <w:r>
          <w:rPr>
            <w:rFonts w:ascii="仿宋" w:eastAsia="仿宋" w:hAnsi="仿宋" w:cs="仿宋" w:hint="eastAsia"/>
            <w:lang w:eastAsia="zh-CN"/>
          </w:rPr>
          <w:t>十七、供应链管理</w:t>
        </w:r>
        <w:r>
          <w:tab/>
        </w:r>
        <w:r>
          <w:fldChar w:fldCharType="begin"/>
        </w:r>
        <w:r>
          <w:instrText xml:space="preserve"> PAGEREF _Toc11189 \h </w:instrText>
        </w:r>
        <w:r>
          <w:fldChar w:fldCharType="separate"/>
        </w:r>
        <w:r>
          <w:t>61</w:t>
        </w:r>
        <w:r>
          <w:fldChar w:fldCharType="end"/>
        </w:r>
      </w:hyperlink>
    </w:p>
    <w:p>
      <w:pPr>
        <w:pStyle w:val="TOC2"/>
        <w:tabs>
          <w:tab w:val="right" w:leader="dot" w:pos="8306"/>
        </w:tabs>
      </w:pPr>
      <w:hyperlink w:anchor="_Toc27947" w:history="1">
        <w:r>
          <w:rPr>
            <w:rFonts w:ascii="仿宋" w:eastAsia="仿宋" w:hAnsi="仿宋" w:cs="仿宋" w:hint="eastAsia"/>
            <w:lang w:eastAsia="zh-CN"/>
          </w:rPr>
          <w:t>(一)、供应链战略规划</w:t>
        </w:r>
        <w:r>
          <w:tab/>
        </w:r>
        <w:r>
          <w:fldChar w:fldCharType="begin"/>
        </w:r>
        <w:r>
          <w:instrText xml:space="preserve"> PAGEREF _Toc27947 \h </w:instrText>
        </w:r>
        <w:r>
          <w:fldChar w:fldCharType="separate"/>
        </w:r>
        <w:r>
          <w:t>61</w:t>
        </w:r>
        <w:r>
          <w:fldChar w:fldCharType="end"/>
        </w:r>
      </w:hyperlink>
    </w:p>
    <w:p>
      <w:pPr>
        <w:pStyle w:val="TOC2"/>
        <w:tabs>
          <w:tab w:val="right" w:leader="dot" w:pos="8306"/>
        </w:tabs>
      </w:pPr>
      <w:hyperlink w:anchor="_Toc26581" w:history="1">
        <w:r>
          <w:rPr>
            <w:rFonts w:ascii="仿宋" w:eastAsia="仿宋" w:hAnsi="仿宋" w:cs="仿宋" w:hint="eastAsia"/>
            <w:lang w:eastAsia="zh-CN"/>
          </w:rPr>
          <w:t>(二)、供应商选择与合作</w:t>
        </w:r>
        <w:r>
          <w:tab/>
        </w:r>
        <w:r>
          <w:fldChar w:fldCharType="begin"/>
        </w:r>
        <w:r>
          <w:instrText xml:space="preserve"> PAGEREF _Toc26581 \h </w:instrText>
        </w:r>
        <w:r>
          <w:fldChar w:fldCharType="separate"/>
        </w:r>
        <w:r>
          <w:t>63</w:t>
        </w:r>
        <w:r>
          <w:fldChar w:fldCharType="end"/>
        </w:r>
      </w:hyperlink>
    </w:p>
    <w:p>
      <w:pPr>
        <w:pStyle w:val="TOC2"/>
        <w:tabs>
          <w:tab w:val="right" w:leader="dot" w:pos="8306"/>
        </w:tabs>
      </w:pPr>
      <w:hyperlink w:anchor="_Toc24616" w:history="1">
        <w:r>
          <w:rPr>
            <w:rFonts w:ascii="仿宋" w:eastAsia="仿宋" w:hAnsi="仿宋" w:cs="仿宋" w:hint="eastAsia"/>
            <w:lang w:eastAsia="zh-CN"/>
          </w:rPr>
          <w:t>(三)、物流与库存管理</w:t>
        </w:r>
        <w:r>
          <w:tab/>
        </w:r>
        <w:r>
          <w:fldChar w:fldCharType="begin"/>
        </w:r>
        <w:r>
          <w:instrText xml:space="preserve"> PAGEREF _Toc24616 \h </w:instrText>
        </w:r>
        <w:r>
          <w:fldChar w:fldCharType="separate"/>
        </w:r>
        <w:r>
          <w:t>64</w:t>
        </w:r>
        <w:r>
          <w:fldChar w:fldCharType="end"/>
        </w:r>
      </w:hyperlink>
    </w:p>
    <w:p>
      <w:pPr>
        <w:pStyle w:val="TOC1"/>
        <w:tabs>
          <w:tab w:val="right" w:leader="dot" w:pos="8306"/>
        </w:tabs>
      </w:pPr>
      <w:hyperlink w:anchor="_Toc3566" w:history="1">
        <w:r>
          <w:rPr>
            <w:rFonts w:ascii="仿宋" w:eastAsia="仿宋" w:hAnsi="仿宋" w:cs="仿宋" w:hint="eastAsia"/>
            <w:lang w:eastAsia="zh-CN"/>
          </w:rPr>
          <w:t>十八、换热设备项目变更管理</w:t>
        </w:r>
        <w:r>
          <w:tab/>
        </w:r>
        <w:r>
          <w:fldChar w:fldCharType="begin"/>
        </w:r>
        <w:r>
          <w:instrText xml:space="preserve"> PAGEREF _Toc3566 \h </w:instrText>
        </w:r>
        <w:r>
          <w:fldChar w:fldCharType="separate"/>
        </w:r>
        <w:r>
          <w:t>65</w:t>
        </w:r>
        <w:r>
          <w:fldChar w:fldCharType="end"/>
        </w:r>
      </w:hyperlink>
    </w:p>
    <w:p>
      <w:pPr>
        <w:pStyle w:val="TOC2"/>
        <w:tabs>
          <w:tab w:val="right" w:leader="dot" w:pos="8306"/>
        </w:tabs>
      </w:pPr>
      <w:hyperlink w:anchor="_Toc4430" w:history="1">
        <w:r>
          <w:rPr>
            <w:rFonts w:ascii="仿宋" w:eastAsia="仿宋" w:hAnsi="仿宋" w:cs="仿宋" w:hint="eastAsia"/>
            <w:lang w:eastAsia="zh-CN"/>
          </w:rPr>
          <w:t>(一)、变更申请与评估</w:t>
        </w:r>
        <w:r>
          <w:tab/>
        </w:r>
        <w:r>
          <w:fldChar w:fldCharType="begin"/>
        </w:r>
        <w:r>
          <w:instrText xml:space="preserve"> PAGEREF _Toc4430 \h </w:instrText>
        </w:r>
        <w:r>
          <w:fldChar w:fldCharType="separate"/>
        </w:r>
        <w:r>
          <w:t>65</w:t>
        </w:r>
        <w:r>
          <w:fldChar w:fldCharType="end"/>
        </w:r>
      </w:hyperlink>
    </w:p>
    <w:p>
      <w:pPr>
        <w:pStyle w:val="TOC2"/>
        <w:tabs>
          <w:tab w:val="right" w:leader="dot" w:pos="8306"/>
        </w:tabs>
      </w:pPr>
      <w:hyperlink w:anchor="_Toc11847" w:history="1">
        <w:r>
          <w:rPr>
            <w:rFonts w:ascii="仿宋" w:eastAsia="仿宋" w:hAnsi="仿宋" w:cs="仿宋" w:hint="eastAsia"/>
            <w:lang w:eastAsia="zh-CN"/>
          </w:rPr>
          <w:t>(二)、变更实施与控制</w:t>
        </w:r>
        <w:r>
          <w:tab/>
        </w:r>
        <w:r>
          <w:fldChar w:fldCharType="begin"/>
        </w:r>
        <w:r>
          <w:instrText xml:space="preserve"> PAGEREF _Toc11847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14"/>
      <w:r>
        <w:rPr>
          <w:rFonts w:ascii="仿宋" w:eastAsia="仿宋" w:hAnsi="仿宋" w:cs="仿宋" w:hint="eastAsia"/>
          <w:sz w:val="28"/>
          <w:lang w:eastAsia="zh-CN"/>
        </w:rPr>
        <w:t>一、换热设备项目土建工程</w:t>
      </w:r>
      <w:bookmarkEnd w:id="2"/>
    </w:p>
    <w:p>
      <w:pPr>
        <w:pStyle w:val="Heading2"/>
        <w:rPr>
          <w:rFonts w:ascii="仿宋" w:eastAsia="仿宋" w:hAnsi="仿宋" w:cs="仿宋" w:hint="eastAsia"/>
          <w:lang w:eastAsia="zh-CN"/>
        </w:rPr>
      </w:pPr>
      <w:bookmarkStart w:id="3" w:name="_Toc6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在换热设备项目的建筑工程设计中，我们将秉承一系列重要的设计原则，以确保换热设备项目建筑在功能、美观、可持续性等方面达到最佳效果。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首要原则是确保建筑的功能性得到最大化的发挥。我们将充分理解换热设备项目的实际需求，合理布局各个功能区域，保证建筑在满足业务需求的同时，提供高效的工作环境。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在建筑设计中，我们将综合考虑建设和运营成本。通过精细的经济效益分析，确保设计方案在高效利用资源的同时，对换热设备项目的长期盈利能力有积极的贡献。</w:t>
      </w:r>
    </w:p>
    <w:p>
      <w:pPr>
        <w:pStyle w:val="Heading2"/>
        <w:ind w:firstLine="560" w:firstLineChars="200"/>
        <w:rPr>
          <w:rFonts w:ascii="仿宋" w:eastAsia="仿宋" w:hAnsi="仿宋" w:cs="仿宋" w:hint="eastAsia"/>
          <w:sz w:val="28"/>
          <w:lang w:eastAsia="zh-CN"/>
        </w:rPr>
      </w:pPr>
      <w:bookmarkStart w:id="4" w:name="_Toc1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的土建工程设计中，我们将精准设定设计年限，结合换热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换热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3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换热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换热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换热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6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本期工程换热设备项目预计总建筑面积XXX平方米，其中：计容建筑面积XXX平方米，计划建筑工程投资XX万元，占换热设备项目总投资的XX%。</w:t>
      </w:r>
    </w:p>
    <w:p>
      <w:pPr>
        <w:pStyle w:val="Heading1"/>
        <w:ind w:firstLine="560" w:firstLineChars="200"/>
        <w:rPr>
          <w:rFonts w:ascii="仿宋" w:eastAsia="仿宋" w:hAnsi="仿宋" w:cs="仿宋" w:hint="eastAsia"/>
          <w:sz w:val="28"/>
          <w:lang w:eastAsia="zh-CN"/>
        </w:rPr>
      </w:pPr>
      <w:bookmarkStart w:id="7" w:name="_Toc366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277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换热设备项目的主要产品是XXXX，预计年产值为XXX万元。这一产品在市场中占据着重要的地位，其广泛的应用范围使得该换热设备项目的市场前景非常广阔。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换热设备项目的xxx产品作为重要的原材料之一，将在多个领域发挥关键作用。其在建筑、交通、能源等方面的广泛应用将为整个产业链提供强大的支持，形成产业协同效应。换热设备项目的年产值XXX万XXX万XXX万万元不仅反映了其在市场上的巨大潜力，更预示着它对国民经济的积极贡献。这种关联度高、涉及面广的产业关系，使得该换热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7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总征地面积为XXXX平方米，相当于约XX.XX亩，其中净用地面积为XXXX平方米，红线范围内相当于约XX.XX亩。这一用地规模充分考虑了换热设备项目的建设需求，保障了换热设备项目在合适的空间内得以充分发展。换热设备项目规划的总建筑面积为XXXX平方米，其中主体工程建设占XXXX平方米，计容建筑面积达XXXX平方米。预计建筑工程的投资将达到XXXX万元，为换热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计划购置的设备共计XXXX台（套），设备购置费用为XXXX万元。这一设备购置计划充分考虑到换热设备项目的生产需求和技术要求，确保了换热设备项目在生产运营中具备先进的技术装备和高效的生产能力。设备的合理配置将为换热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计划总投资为XXXX万元，预计年实现营业收入为XXXX万元。这一产能规模的设定旨在确保换热设备项目能够在投资与回报之间取得平衡，实现长期可持续的发展。换热设备项目的总投资充分考虑到各个方面的需求，包括用地建设、设备购置等多个环节，以确保换热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4330"/>
      <w:r>
        <w:rPr>
          <w:rFonts w:ascii="仿宋" w:eastAsia="仿宋" w:hAnsi="仿宋" w:cs="仿宋" w:hint="eastAsia"/>
          <w:sz w:val="28"/>
          <w:lang w:eastAsia="zh-CN"/>
        </w:rPr>
        <w:t>三、换热设备项目危机管理</w:t>
      </w:r>
      <w:bookmarkEnd w:id="10"/>
    </w:p>
    <w:p>
      <w:pPr>
        <w:pStyle w:val="Heading2"/>
        <w:rPr>
          <w:rFonts w:ascii="仿宋" w:eastAsia="仿宋" w:hAnsi="仿宋" w:cs="仿宋" w:hint="eastAsia"/>
          <w:lang w:eastAsia="zh-CN"/>
        </w:rPr>
      </w:pPr>
      <w:bookmarkStart w:id="11" w:name="_Toc143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危机管理中，危机预警与识别是确保换热设备项目稳健运行的核心步骤。通过建立全面的监测机制，换热设备项目团队旨在及时发现和理解潜在的风险和危机因素，以便采取及时的预防和应对措施，确保换热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首先，通过深入的风险评估，换热设备项目团队全面分析了整个换热设备项目和各个阶段可能存在的威胁。这包括准确评估每个潜在风险的发生概率和可能影响的程度，为后续危机预警提供了有力支持。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换热设备项目团队着重于明确定义换热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换热设备项目进展的持续监控，团队能够及时发现潜在问题并作出迅速反应。换热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在这一阶段，团队的专业素养和反应速度将发挥至关重要的作用，以确保潜在危机能够在初期得到有效的处理，最大程度地减轻负面影响。通过危机预警与识别，换热设备项目得以更有序、可控地推进。</w:t>
      </w:r>
    </w:p>
    <w:p>
      <w:pPr>
        <w:pStyle w:val="Heading2"/>
        <w:ind w:firstLine="560" w:firstLineChars="200"/>
        <w:rPr>
          <w:rFonts w:ascii="仿宋" w:eastAsia="仿宋" w:hAnsi="仿宋" w:cs="仿宋" w:hint="eastAsia"/>
          <w:sz w:val="28"/>
          <w:lang w:eastAsia="zh-CN"/>
        </w:rPr>
      </w:pPr>
      <w:bookmarkStart w:id="12" w:name="_Toc1815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在危机发生时，换热设备项目团队立即行动，成立了应急小组。该小组的任务是迅速制定并实施紧急应对措施，以最小化潜在损失。以下是采取的主要措施：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暂停换热设备项目进度：为遏制危机蔓延，换热设备项目暂时停止进行，以便全面评估当前状况。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资源重新分配：重新评估换热设备项目资源的分配，确保最大限度地减小损失。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实时沟通：与关键利益相关者建立实时沟通机制，向他们传递换热设备项目危机的实际状况，保障换热设备项目核心利益。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在紧急应对的同时，换热设备项目团队强调了团队协作和有效沟通的重要性。以下是团队协作的关键举措：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信息共享机制：建立了信息共享平台，确保团队成员能够及时获取换热设备项目危机的实时信息。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领导者沟通：换热设备项目领导者通过定期会议和即时沟通工具，指导团队应对危机，保持团队稳定运行。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随着危机得到初步控制，换热设备项目团队转向制定恢复计划，以确保换热设备项目能够从中迅速恢复。主要恢复计划包括：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修复受损的进度计划：重新评估换热设备项目进度，制定修复计划，确保换热设备项目尽快回归正常进程。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重新调整资源分配：优化资源分配，确保换热设备项目在有限资源下高效运转。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风险管理机制加强：对换热设备项目风险进行全面评估，制定更强化的风险管理策略，以预防未来可能的危机。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80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921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的技术管理特点体现在其创新导向。通过引入最先进的技术趋势和解决方案，换热设备项目致力于提升科技含量、提高质量和效率水平。这意味着我们将采用最新的工具和方法，确保换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换热设备项目技术管理的显著特征。通过整合不同领域的技术资源，我们实现了跨学科的协同工作。这有助于优化技术架构，提高整体效能。此外，整合性策略还促进了不同技术团队之间的紧密沟通和高效合作，确保换热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换热设备项目所采用的技术。通过不断优化技术方案，换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换热设备项目团队将在换热设备项目初期识别可能的技术风险，并采取相应的预防和应对措施。通过建立健全的风险评估机制，换热设备项目能够在实施过程中及时发现并解决潜在的技术问题，保障换热设备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换热设备项目中，技术将成为换热设备项目成功的有力支持。这一深度剖析揭示了技术管理在换热设备项目实施中的关键作用，为换热设备项目的技术基础奠定了坚实的基础。</w:t>
      </w:r>
    </w:p>
    <w:p>
      <w:pPr>
        <w:pStyle w:val="Heading2"/>
        <w:ind w:firstLine="560" w:firstLineChars="200"/>
        <w:rPr>
          <w:rFonts w:ascii="仿宋" w:eastAsia="仿宋" w:hAnsi="仿宋" w:cs="仿宋" w:hint="eastAsia"/>
          <w:sz w:val="28"/>
          <w:lang w:eastAsia="zh-CN"/>
        </w:rPr>
      </w:pPr>
      <w:bookmarkStart w:id="15" w:name="_Toc306"/>
      <w:r>
        <w:rPr>
          <w:rFonts w:ascii="仿宋" w:eastAsia="仿宋" w:hAnsi="仿宋" w:cs="仿宋" w:hint="eastAsia"/>
          <w:sz w:val="28"/>
          <w:lang w:eastAsia="zh-CN"/>
        </w:rPr>
        <w:t>(二)、换热设备项目工艺技术设计方案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换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换热设备项目将严格按照相关行业规范要求进行组织。通过有效控制产品质量，换热设备项目将致力于为顾客提供优质的换热设备项目产品和良好的服务。这体现了换热设备项目对于生产活动合规性和质量标准的高度重视，为换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换热设备项目注重生态效益和清洁生产原则。换热设备项目建设将紧密结合地方特色经济发展，与社会经济发展规划和区域环境保护规划方案相协调一致。通过与当地区域自然生态系统的结合，换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品方面，换热设备项目产品具有多样化的客户需求和个性化的特点。因此，换热设备项目产品规格品种多样，且单批生产数量较小。为满足这一特点，换热设备项目承办单位将建设先进的柔性制造生产线。通过广泛应用柔性制造技术，换热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换热设备项目采用的技术具有较高的技术含量和自动化水平，处于国内先进水平。这一技术选用不仅体现了对生产效率、质量和环境友好性的高标准要求，同时为换热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1095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为确保换热设备项目的高效生产和技术实施，我们制定了一套精心设计的设备选型方案，以满足换热设备项目生产、质量和环保的要求。该方案的主要特点如下：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换热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针对换热设备项目产品的多样性和小批量生产的特点，我们将建设柔性制造生产线。通过在设备选型中考虑柔性制造技术，可以灵活应对不同产品规格和生产需求，实现生产线的高度灵活性和适应性。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1632"/>
      <w:r>
        <w:rPr>
          <w:rFonts w:ascii="仿宋" w:eastAsia="仿宋" w:hAnsi="仿宋" w:cs="仿宋" w:hint="eastAsia"/>
          <w:sz w:val="28"/>
          <w:lang w:eastAsia="zh-CN"/>
        </w:rPr>
        <w:t>五、换热设备项目文档管理</w:t>
      </w:r>
      <w:bookmarkEnd w:id="17"/>
    </w:p>
    <w:p>
      <w:pPr>
        <w:pStyle w:val="Heading2"/>
        <w:rPr>
          <w:rFonts w:ascii="仿宋" w:eastAsia="仿宋" w:hAnsi="仿宋" w:cs="仿宋" w:hint="eastAsia"/>
          <w:lang w:eastAsia="zh-CN"/>
        </w:rPr>
      </w:pPr>
      <w:bookmarkStart w:id="18" w:name="_Toc2733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换热设备项目高度重视文档的质量和准确性，以支持换热设备项目的各项活动和决策。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文档的编制始于换热设备项目计划的初期，我们制定了详细的文档编制计划，明确了每个文档的内容、格式和编写责任人。在换热设备项目启动阶段，我们首先编制了换热设备项目章程，明确定义了换热设备项目的目标、范围、风险等关键要素。随后，换热设备项目团队根据计划陆续编制了需求文档、设计文档、测试文档等各类文档，确保换热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换热设备项目管理中的重要环节，旨在确保换热设备项目文档符合质量标准和换热设备项目需求。在换热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除了内部审查，我们还进行了外部审查，邀请换热设备项目相关利益方和专业领域的专家对文档进行独立审查。这有助于获取更全面、客观的反馈，确保换热设备项目文档不仅符合内部标准，也满足外部需求。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换热设备项目在文档编制与审查方面建立了严格的管理机制，通过规范的流程和多维度的审查，确保换热设备项目文档的质量、准确性和可靠性，为换热设备项目的顺利推进提供了有力支持。</w:t>
      </w:r>
    </w:p>
    <w:p>
      <w:pPr>
        <w:pStyle w:val="Heading2"/>
        <w:ind w:firstLine="560" w:firstLineChars="200"/>
        <w:rPr>
          <w:rFonts w:ascii="仿宋" w:eastAsia="仿宋" w:hAnsi="仿宋" w:cs="仿宋" w:hint="eastAsia"/>
          <w:sz w:val="28"/>
          <w:lang w:eastAsia="zh-CN"/>
        </w:rPr>
      </w:pPr>
      <w:bookmarkStart w:id="19" w:name="_Toc2302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在换热设备项目中，我们致力于优化文档发布与分发过程，以确保信息的高效传递和团队间协作的顺畅进行。以下是我们采取的关键优化策略：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我们通过多渠道发布文档，包括电子邮件、换热设备项目管理平台、内部网站等，以满足不同团队成员的偏好和需求。多渠道发布确保了信息的全面覆盖。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我们采用了精细的权限控制，确保只有授权人员可以访问敏感信息。这种安全措施保护了换热设备项目文档的机密性，防止了未经授权的信息泄露。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908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文档存档与归档是换热设备项目生命周期中一个至关重要的环节，直接关系到换热设备项目信息的长期保存和历史记录的完整性。在换热设备项目中，我们实施了一系列有效的文档存档与归档管理策略：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https://d.book118.com/998060026050006025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换热设备项目规划设计蓝图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043C2"/>
    <w:rsid w:val="61104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00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2024-01-09T07:34:00Z</dcterms:created>
  <dcterms:modified xsi:type="dcterms:W3CDTF">2024-01-09T07:34:25Z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A7BE9EB20B264E08AA81E8AF0BB43D62_11</vt:lpwstr>
  </property>
  <property fmtid="{D5CDD505-2E9C-101B-9397-08002B2CF9AE}" pid="3" name="KSOProductBuildVer">
    <vt:lpwstr>2052-12.1.0.16120</vt:lpwstr>
  </property>
</Properties>
</file>