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幼儿教育项目计划设计方案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237" w:history="1">
        <w:r>
          <w:rPr>
            <w:rFonts w:ascii="仿宋" w:eastAsia="仿宋" w:hAnsi="仿宋" w:cs="仿宋" w:hint="eastAsia"/>
            <w:lang w:eastAsia="zh-CN"/>
          </w:rPr>
          <w:t>序言</w:t>
        </w:r>
        <w:r>
          <w:tab/>
        </w:r>
        <w:r>
          <w:fldChar w:fldCharType="begin"/>
        </w:r>
        <w:r>
          <w:instrText xml:space="preserve"> PAGEREF _Toc17237 \h </w:instrText>
        </w:r>
        <w:r>
          <w:fldChar w:fldCharType="separate"/>
        </w:r>
        <w:r>
          <w:t>3</w:t>
        </w:r>
        <w:r>
          <w:fldChar w:fldCharType="end"/>
        </w:r>
      </w:hyperlink>
    </w:p>
    <w:p>
      <w:pPr>
        <w:pStyle w:val="TOC1"/>
        <w:tabs>
          <w:tab w:val="right" w:leader="dot" w:pos="8306"/>
        </w:tabs>
      </w:pPr>
      <w:hyperlink w:anchor="_Toc26901" w:history="1">
        <w:r>
          <w:rPr>
            <w:rFonts w:ascii="仿宋" w:eastAsia="仿宋" w:hAnsi="仿宋" w:cs="仿宋" w:hint="eastAsia"/>
            <w:lang w:eastAsia="zh-CN"/>
          </w:rPr>
          <w:t>一、幼儿教育项目建设背景及必要性分析</w:t>
        </w:r>
        <w:r>
          <w:tab/>
        </w:r>
        <w:r>
          <w:fldChar w:fldCharType="begin"/>
        </w:r>
        <w:r>
          <w:instrText xml:space="preserve"> PAGEREF _Toc26901 \h </w:instrText>
        </w:r>
        <w:r>
          <w:fldChar w:fldCharType="separate"/>
        </w:r>
        <w:r>
          <w:t>3</w:t>
        </w:r>
        <w:r>
          <w:fldChar w:fldCharType="end"/>
        </w:r>
      </w:hyperlink>
    </w:p>
    <w:p>
      <w:pPr>
        <w:pStyle w:val="TOC2"/>
        <w:tabs>
          <w:tab w:val="right" w:leader="dot" w:pos="8306"/>
        </w:tabs>
      </w:pPr>
      <w:hyperlink w:anchor="_Toc25407" w:history="1">
        <w:r>
          <w:rPr>
            <w:rFonts w:ascii="仿宋" w:eastAsia="仿宋" w:hAnsi="仿宋" w:cs="仿宋" w:hint="eastAsia"/>
            <w:lang w:eastAsia="zh-CN"/>
          </w:rPr>
          <w:t>(一)、幼儿教育项目背景分析</w:t>
        </w:r>
        <w:r>
          <w:tab/>
        </w:r>
        <w:r>
          <w:fldChar w:fldCharType="begin"/>
        </w:r>
        <w:r>
          <w:instrText xml:space="preserve"> PAGEREF _Toc25407 \h </w:instrText>
        </w:r>
        <w:r>
          <w:fldChar w:fldCharType="separate"/>
        </w:r>
        <w:r>
          <w:t>3</w:t>
        </w:r>
        <w:r>
          <w:fldChar w:fldCharType="end"/>
        </w:r>
      </w:hyperlink>
    </w:p>
    <w:p>
      <w:pPr>
        <w:pStyle w:val="TOC2"/>
        <w:tabs>
          <w:tab w:val="right" w:leader="dot" w:pos="8306"/>
        </w:tabs>
      </w:pPr>
      <w:hyperlink w:anchor="_Toc31215" w:history="1">
        <w:r>
          <w:rPr>
            <w:rFonts w:ascii="仿宋" w:eastAsia="仿宋" w:hAnsi="仿宋" w:cs="仿宋" w:hint="eastAsia"/>
            <w:lang w:eastAsia="zh-CN"/>
          </w:rPr>
          <w:t>(二)、幼儿教育项目建设必要性分析</w:t>
        </w:r>
        <w:r>
          <w:tab/>
        </w:r>
        <w:r>
          <w:fldChar w:fldCharType="begin"/>
        </w:r>
        <w:r>
          <w:instrText xml:space="preserve"> PAGEREF _Toc31215 \h </w:instrText>
        </w:r>
        <w:r>
          <w:fldChar w:fldCharType="separate"/>
        </w:r>
        <w:r>
          <w:t>5</w:t>
        </w:r>
        <w:r>
          <w:fldChar w:fldCharType="end"/>
        </w:r>
      </w:hyperlink>
    </w:p>
    <w:p>
      <w:pPr>
        <w:pStyle w:val="TOC1"/>
        <w:tabs>
          <w:tab w:val="right" w:leader="dot" w:pos="8306"/>
        </w:tabs>
      </w:pPr>
      <w:hyperlink w:anchor="_Toc4099" w:history="1">
        <w:r>
          <w:rPr>
            <w:rFonts w:ascii="仿宋" w:eastAsia="仿宋" w:hAnsi="仿宋" w:cs="仿宋" w:hint="eastAsia"/>
            <w:lang w:eastAsia="zh-CN"/>
          </w:rPr>
          <w:t>二、幼儿教育项目文档管理</w:t>
        </w:r>
        <w:r>
          <w:tab/>
        </w:r>
        <w:r>
          <w:fldChar w:fldCharType="begin"/>
        </w:r>
        <w:r>
          <w:instrText xml:space="preserve"> PAGEREF _Toc4099 \h </w:instrText>
        </w:r>
        <w:r>
          <w:fldChar w:fldCharType="separate"/>
        </w:r>
        <w:r>
          <w:t>6</w:t>
        </w:r>
        <w:r>
          <w:fldChar w:fldCharType="end"/>
        </w:r>
      </w:hyperlink>
    </w:p>
    <w:p>
      <w:pPr>
        <w:pStyle w:val="TOC2"/>
        <w:tabs>
          <w:tab w:val="right" w:leader="dot" w:pos="8306"/>
        </w:tabs>
      </w:pPr>
      <w:hyperlink w:anchor="_Toc16970" w:history="1">
        <w:r>
          <w:rPr>
            <w:rFonts w:ascii="仿宋" w:eastAsia="仿宋" w:hAnsi="仿宋" w:cs="仿宋" w:hint="eastAsia"/>
            <w:lang w:eastAsia="zh-CN"/>
          </w:rPr>
          <w:t>(一)、文档编制与审查</w:t>
        </w:r>
        <w:r>
          <w:tab/>
        </w:r>
        <w:r>
          <w:fldChar w:fldCharType="begin"/>
        </w:r>
        <w:r>
          <w:instrText xml:space="preserve"> PAGEREF _Toc16970 \h </w:instrText>
        </w:r>
        <w:r>
          <w:fldChar w:fldCharType="separate"/>
        </w:r>
        <w:r>
          <w:t>6</w:t>
        </w:r>
        <w:r>
          <w:fldChar w:fldCharType="end"/>
        </w:r>
      </w:hyperlink>
    </w:p>
    <w:p>
      <w:pPr>
        <w:pStyle w:val="TOC2"/>
        <w:tabs>
          <w:tab w:val="right" w:leader="dot" w:pos="8306"/>
        </w:tabs>
      </w:pPr>
      <w:hyperlink w:anchor="_Toc1305" w:history="1">
        <w:r>
          <w:rPr>
            <w:rFonts w:ascii="仿宋" w:eastAsia="仿宋" w:hAnsi="仿宋" w:cs="仿宋" w:hint="eastAsia"/>
            <w:lang w:eastAsia="zh-CN"/>
          </w:rPr>
          <w:t>(二)、文档发布与分发</w:t>
        </w:r>
        <w:r>
          <w:tab/>
        </w:r>
        <w:r>
          <w:fldChar w:fldCharType="begin"/>
        </w:r>
        <w:r>
          <w:instrText xml:space="preserve"> PAGEREF _Toc1305 \h </w:instrText>
        </w:r>
        <w:r>
          <w:fldChar w:fldCharType="separate"/>
        </w:r>
        <w:r>
          <w:t>7</w:t>
        </w:r>
        <w:r>
          <w:fldChar w:fldCharType="end"/>
        </w:r>
      </w:hyperlink>
    </w:p>
    <w:p>
      <w:pPr>
        <w:pStyle w:val="TOC2"/>
        <w:tabs>
          <w:tab w:val="right" w:leader="dot" w:pos="8306"/>
        </w:tabs>
      </w:pPr>
      <w:hyperlink w:anchor="_Toc18993" w:history="1">
        <w:r>
          <w:rPr>
            <w:rFonts w:ascii="仿宋" w:eastAsia="仿宋" w:hAnsi="仿宋" w:cs="仿宋" w:hint="eastAsia"/>
            <w:lang w:eastAsia="zh-CN"/>
          </w:rPr>
          <w:t>(三)、文档存档与归档</w:t>
        </w:r>
        <w:r>
          <w:tab/>
        </w:r>
        <w:r>
          <w:fldChar w:fldCharType="begin"/>
        </w:r>
        <w:r>
          <w:instrText xml:space="preserve"> PAGEREF _Toc18993 \h </w:instrText>
        </w:r>
        <w:r>
          <w:fldChar w:fldCharType="separate"/>
        </w:r>
        <w:r>
          <w:t>8</w:t>
        </w:r>
        <w:r>
          <w:fldChar w:fldCharType="end"/>
        </w:r>
      </w:hyperlink>
    </w:p>
    <w:p>
      <w:pPr>
        <w:pStyle w:val="TOC1"/>
        <w:tabs>
          <w:tab w:val="right" w:leader="dot" w:pos="8306"/>
        </w:tabs>
      </w:pPr>
      <w:hyperlink w:anchor="_Toc17164" w:history="1">
        <w:r>
          <w:rPr>
            <w:rFonts w:ascii="仿宋" w:eastAsia="仿宋" w:hAnsi="仿宋" w:cs="仿宋" w:hint="eastAsia"/>
            <w:lang w:eastAsia="zh-CN"/>
          </w:rPr>
          <w:t>三、幼儿教育项目选址可行性分析</w:t>
        </w:r>
        <w:r>
          <w:tab/>
        </w:r>
        <w:r>
          <w:fldChar w:fldCharType="begin"/>
        </w:r>
        <w:r>
          <w:instrText xml:space="preserve"> PAGEREF _Toc17164 \h </w:instrText>
        </w:r>
        <w:r>
          <w:fldChar w:fldCharType="separate"/>
        </w:r>
        <w:r>
          <w:t>9</w:t>
        </w:r>
        <w:r>
          <w:fldChar w:fldCharType="end"/>
        </w:r>
      </w:hyperlink>
    </w:p>
    <w:p>
      <w:pPr>
        <w:pStyle w:val="TOC2"/>
        <w:tabs>
          <w:tab w:val="right" w:leader="dot" w:pos="8306"/>
        </w:tabs>
      </w:pPr>
      <w:hyperlink w:anchor="_Toc28162" w:history="1">
        <w:r>
          <w:rPr>
            <w:rFonts w:ascii="仿宋" w:eastAsia="仿宋" w:hAnsi="仿宋" w:cs="仿宋" w:hint="eastAsia"/>
            <w:lang w:eastAsia="zh-CN"/>
          </w:rPr>
          <w:t>(一)、幼儿教育项目选址</w:t>
        </w:r>
        <w:r>
          <w:tab/>
        </w:r>
        <w:r>
          <w:fldChar w:fldCharType="begin"/>
        </w:r>
        <w:r>
          <w:instrText xml:space="preserve"> PAGEREF _Toc28162 \h </w:instrText>
        </w:r>
        <w:r>
          <w:fldChar w:fldCharType="separate"/>
        </w:r>
        <w:r>
          <w:t>9</w:t>
        </w:r>
        <w:r>
          <w:fldChar w:fldCharType="end"/>
        </w:r>
      </w:hyperlink>
    </w:p>
    <w:p>
      <w:pPr>
        <w:pStyle w:val="TOC2"/>
        <w:tabs>
          <w:tab w:val="right" w:leader="dot" w:pos="8306"/>
        </w:tabs>
      </w:pPr>
      <w:hyperlink w:anchor="_Toc8889" w:history="1">
        <w:r>
          <w:rPr>
            <w:rFonts w:ascii="仿宋" w:eastAsia="仿宋" w:hAnsi="仿宋" w:cs="仿宋" w:hint="eastAsia"/>
            <w:lang w:eastAsia="zh-CN"/>
          </w:rPr>
          <w:t>(二)、用地控制指标</w:t>
        </w:r>
        <w:r>
          <w:tab/>
        </w:r>
        <w:r>
          <w:fldChar w:fldCharType="begin"/>
        </w:r>
        <w:r>
          <w:instrText xml:space="preserve"> PAGEREF _Toc8889 \h </w:instrText>
        </w:r>
        <w:r>
          <w:fldChar w:fldCharType="separate"/>
        </w:r>
        <w:r>
          <w:t>9</w:t>
        </w:r>
        <w:r>
          <w:fldChar w:fldCharType="end"/>
        </w:r>
      </w:hyperlink>
    </w:p>
    <w:p>
      <w:pPr>
        <w:pStyle w:val="TOC2"/>
        <w:tabs>
          <w:tab w:val="right" w:leader="dot" w:pos="8306"/>
        </w:tabs>
      </w:pPr>
      <w:hyperlink w:anchor="_Toc16699" w:history="1">
        <w:r>
          <w:rPr>
            <w:rFonts w:ascii="仿宋" w:eastAsia="仿宋" w:hAnsi="仿宋" w:cs="仿宋" w:hint="eastAsia"/>
            <w:lang w:eastAsia="zh-CN"/>
          </w:rPr>
          <w:t>(三)、节约用地措施</w:t>
        </w:r>
        <w:r>
          <w:tab/>
        </w:r>
        <w:r>
          <w:fldChar w:fldCharType="begin"/>
        </w:r>
        <w:r>
          <w:instrText xml:space="preserve"> PAGEREF _Toc16699 \h </w:instrText>
        </w:r>
        <w:r>
          <w:fldChar w:fldCharType="separate"/>
        </w:r>
        <w:r>
          <w:t>11</w:t>
        </w:r>
        <w:r>
          <w:fldChar w:fldCharType="end"/>
        </w:r>
      </w:hyperlink>
    </w:p>
    <w:p>
      <w:pPr>
        <w:pStyle w:val="TOC2"/>
        <w:tabs>
          <w:tab w:val="right" w:leader="dot" w:pos="8306"/>
        </w:tabs>
      </w:pPr>
      <w:hyperlink w:anchor="_Toc22387" w:history="1">
        <w:r>
          <w:rPr>
            <w:rFonts w:ascii="仿宋" w:eastAsia="仿宋" w:hAnsi="仿宋" w:cs="仿宋" w:hint="eastAsia"/>
            <w:lang w:eastAsia="zh-CN"/>
          </w:rPr>
          <w:t>(四)、总图布置方案</w:t>
        </w:r>
        <w:r>
          <w:tab/>
        </w:r>
        <w:r>
          <w:fldChar w:fldCharType="begin"/>
        </w:r>
        <w:r>
          <w:instrText xml:space="preserve"> PAGEREF _Toc22387 \h </w:instrText>
        </w:r>
        <w:r>
          <w:fldChar w:fldCharType="separate"/>
        </w:r>
        <w:r>
          <w:t>12</w:t>
        </w:r>
        <w:r>
          <w:fldChar w:fldCharType="end"/>
        </w:r>
      </w:hyperlink>
    </w:p>
    <w:p>
      <w:pPr>
        <w:pStyle w:val="TOC2"/>
        <w:tabs>
          <w:tab w:val="right" w:leader="dot" w:pos="8306"/>
        </w:tabs>
      </w:pPr>
      <w:hyperlink w:anchor="_Toc2180" w:history="1">
        <w:r>
          <w:rPr>
            <w:rFonts w:ascii="仿宋" w:eastAsia="仿宋" w:hAnsi="仿宋" w:cs="仿宋" w:hint="eastAsia"/>
            <w:lang w:eastAsia="zh-CN"/>
          </w:rPr>
          <w:t>(五)、选址综合评价</w:t>
        </w:r>
        <w:r>
          <w:tab/>
        </w:r>
        <w:r>
          <w:fldChar w:fldCharType="begin"/>
        </w:r>
        <w:r>
          <w:instrText xml:space="preserve"> PAGEREF _Toc2180 \h </w:instrText>
        </w:r>
        <w:r>
          <w:fldChar w:fldCharType="separate"/>
        </w:r>
        <w:r>
          <w:t>13</w:t>
        </w:r>
        <w:r>
          <w:fldChar w:fldCharType="end"/>
        </w:r>
      </w:hyperlink>
    </w:p>
    <w:p>
      <w:pPr>
        <w:pStyle w:val="TOC1"/>
        <w:tabs>
          <w:tab w:val="right" w:leader="dot" w:pos="8306"/>
        </w:tabs>
      </w:pPr>
      <w:hyperlink w:anchor="_Toc32602" w:history="1">
        <w:r>
          <w:rPr>
            <w:rFonts w:ascii="仿宋" w:eastAsia="仿宋" w:hAnsi="仿宋" w:cs="仿宋" w:hint="eastAsia"/>
            <w:lang w:eastAsia="zh-CN"/>
          </w:rPr>
          <w:t>四、工艺说明</w:t>
        </w:r>
        <w:r>
          <w:tab/>
        </w:r>
        <w:r>
          <w:fldChar w:fldCharType="begin"/>
        </w:r>
        <w:r>
          <w:instrText xml:space="preserve"> PAGEREF _Toc32602 \h </w:instrText>
        </w:r>
        <w:r>
          <w:fldChar w:fldCharType="separate"/>
        </w:r>
        <w:r>
          <w:t>14</w:t>
        </w:r>
        <w:r>
          <w:fldChar w:fldCharType="end"/>
        </w:r>
      </w:hyperlink>
    </w:p>
    <w:p>
      <w:pPr>
        <w:pStyle w:val="TOC2"/>
        <w:tabs>
          <w:tab w:val="right" w:leader="dot" w:pos="8306"/>
        </w:tabs>
      </w:pPr>
      <w:hyperlink w:anchor="_Toc3370" w:history="1">
        <w:r>
          <w:rPr>
            <w:rFonts w:ascii="仿宋" w:eastAsia="仿宋" w:hAnsi="仿宋" w:cs="仿宋" w:hint="eastAsia"/>
            <w:lang w:eastAsia="zh-CN"/>
          </w:rPr>
          <w:t>(一)、技术管理特点</w:t>
        </w:r>
        <w:r>
          <w:tab/>
        </w:r>
        <w:r>
          <w:fldChar w:fldCharType="begin"/>
        </w:r>
        <w:r>
          <w:instrText xml:space="preserve"> PAGEREF _Toc3370 \h </w:instrText>
        </w:r>
        <w:r>
          <w:fldChar w:fldCharType="separate"/>
        </w:r>
        <w:r>
          <w:t>14</w:t>
        </w:r>
        <w:r>
          <w:fldChar w:fldCharType="end"/>
        </w:r>
      </w:hyperlink>
    </w:p>
    <w:p>
      <w:pPr>
        <w:pStyle w:val="TOC2"/>
        <w:tabs>
          <w:tab w:val="right" w:leader="dot" w:pos="8306"/>
        </w:tabs>
      </w:pPr>
      <w:hyperlink w:anchor="_Toc7023" w:history="1">
        <w:r>
          <w:rPr>
            <w:rFonts w:ascii="仿宋" w:eastAsia="仿宋" w:hAnsi="仿宋" w:cs="仿宋" w:hint="eastAsia"/>
            <w:lang w:eastAsia="zh-CN"/>
          </w:rPr>
          <w:t>(二)、幼儿教育项目工艺技术设计方案</w:t>
        </w:r>
        <w:r>
          <w:tab/>
        </w:r>
        <w:r>
          <w:fldChar w:fldCharType="begin"/>
        </w:r>
        <w:r>
          <w:instrText xml:space="preserve"> PAGEREF _Toc7023 \h </w:instrText>
        </w:r>
        <w:r>
          <w:fldChar w:fldCharType="separate"/>
        </w:r>
        <w:r>
          <w:t>16</w:t>
        </w:r>
        <w:r>
          <w:fldChar w:fldCharType="end"/>
        </w:r>
      </w:hyperlink>
    </w:p>
    <w:p>
      <w:pPr>
        <w:pStyle w:val="TOC2"/>
        <w:tabs>
          <w:tab w:val="right" w:leader="dot" w:pos="8306"/>
        </w:tabs>
      </w:pPr>
      <w:hyperlink w:anchor="_Toc23922" w:history="1">
        <w:r>
          <w:rPr>
            <w:rFonts w:ascii="仿宋" w:eastAsia="仿宋" w:hAnsi="仿宋" w:cs="仿宋" w:hint="eastAsia"/>
            <w:lang w:eastAsia="zh-CN"/>
          </w:rPr>
          <w:t>(三)、设备选型方案</w:t>
        </w:r>
        <w:r>
          <w:tab/>
        </w:r>
        <w:r>
          <w:fldChar w:fldCharType="begin"/>
        </w:r>
        <w:r>
          <w:instrText xml:space="preserve"> PAGEREF _Toc23922 \h </w:instrText>
        </w:r>
        <w:r>
          <w:fldChar w:fldCharType="separate"/>
        </w:r>
        <w:r>
          <w:t>17</w:t>
        </w:r>
        <w:r>
          <w:fldChar w:fldCharType="end"/>
        </w:r>
      </w:hyperlink>
    </w:p>
    <w:p>
      <w:pPr>
        <w:pStyle w:val="TOC1"/>
        <w:tabs>
          <w:tab w:val="right" w:leader="dot" w:pos="8306"/>
        </w:tabs>
      </w:pPr>
      <w:hyperlink w:anchor="_Toc21793" w:history="1">
        <w:r>
          <w:rPr>
            <w:rFonts w:ascii="仿宋" w:eastAsia="仿宋" w:hAnsi="仿宋" w:cs="仿宋" w:hint="eastAsia"/>
            <w:lang w:eastAsia="zh-CN"/>
          </w:rPr>
          <w:t>五、产品规划分析</w:t>
        </w:r>
        <w:r>
          <w:tab/>
        </w:r>
        <w:r>
          <w:fldChar w:fldCharType="begin"/>
        </w:r>
        <w:r>
          <w:instrText xml:space="preserve"> PAGEREF _Toc21793 \h </w:instrText>
        </w:r>
        <w:r>
          <w:fldChar w:fldCharType="separate"/>
        </w:r>
        <w:r>
          <w:t>18</w:t>
        </w:r>
        <w:r>
          <w:fldChar w:fldCharType="end"/>
        </w:r>
      </w:hyperlink>
    </w:p>
    <w:p>
      <w:pPr>
        <w:pStyle w:val="TOC2"/>
        <w:tabs>
          <w:tab w:val="right" w:leader="dot" w:pos="8306"/>
        </w:tabs>
      </w:pPr>
      <w:hyperlink w:anchor="_Toc26722" w:history="1">
        <w:r>
          <w:rPr>
            <w:rFonts w:ascii="仿宋" w:eastAsia="仿宋" w:hAnsi="仿宋" w:cs="仿宋" w:hint="eastAsia"/>
            <w:lang w:eastAsia="zh-CN"/>
          </w:rPr>
          <w:t>(一)、产品规划</w:t>
        </w:r>
        <w:r>
          <w:tab/>
        </w:r>
        <w:r>
          <w:fldChar w:fldCharType="begin"/>
        </w:r>
        <w:r>
          <w:instrText xml:space="preserve"> PAGEREF _Toc26722 \h </w:instrText>
        </w:r>
        <w:r>
          <w:fldChar w:fldCharType="separate"/>
        </w:r>
        <w:r>
          <w:t>18</w:t>
        </w:r>
        <w:r>
          <w:fldChar w:fldCharType="end"/>
        </w:r>
      </w:hyperlink>
    </w:p>
    <w:p>
      <w:pPr>
        <w:pStyle w:val="TOC2"/>
        <w:tabs>
          <w:tab w:val="right" w:leader="dot" w:pos="8306"/>
        </w:tabs>
      </w:pPr>
      <w:hyperlink w:anchor="_Toc25958" w:history="1">
        <w:r>
          <w:rPr>
            <w:rFonts w:ascii="仿宋" w:eastAsia="仿宋" w:hAnsi="仿宋" w:cs="仿宋" w:hint="eastAsia"/>
            <w:lang w:eastAsia="zh-CN"/>
          </w:rPr>
          <w:t>(二)、建设规模</w:t>
        </w:r>
        <w:r>
          <w:tab/>
        </w:r>
        <w:r>
          <w:fldChar w:fldCharType="begin"/>
        </w:r>
        <w:r>
          <w:instrText xml:space="preserve"> PAGEREF _Toc25958 \h </w:instrText>
        </w:r>
        <w:r>
          <w:fldChar w:fldCharType="separate"/>
        </w:r>
        <w:r>
          <w:t>19</w:t>
        </w:r>
        <w:r>
          <w:fldChar w:fldCharType="end"/>
        </w:r>
      </w:hyperlink>
    </w:p>
    <w:p>
      <w:pPr>
        <w:pStyle w:val="TOC1"/>
        <w:tabs>
          <w:tab w:val="right" w:leader="dot" w:pos="8306"/>
        </w:tabs>
      </w:pPr>
      <w:hyperlink w:anchor="_Toc6387" w:history="1">
        <w:r>
          <w:rPr>
            <w:rFonts w:ascii="仿宋" w:eastAsia="仿宋" w:hAnsi="仿宋" w:cs="仿宋" w:hint="eastAsia"/>
            <w:lang w:eastAsia="zh-CN"/>
          </w:rPr>
          <w:t>六、幼儿教育项目绩效评估</w:t>
        </w:r>
        <w:r>
          <w:tab/>
        </w:r>
        <w:r>
          <w:fldChar w:fldCharType="begin"/>
        </w:r>
        <w:r>
          <w:instrText xml:space="preserve"> PAGEREF _Toc6387 \h </w:instrText>
        </w:r>
        <w:r>
          <w:fldChar w:fldCharType="separate"/>
        </w:r>
        <w:r>
          <w:t>20</w:t>
        </w:r>
        <w:r>
          <w:fldChar w:fldCharType="end"/>
        </w:r>
      </w:hyperlink>
    </w:p>
    <w:p>
      <w:pPr>
        <w:pStyle w:val="TOC2"/>
        <w:tabs>
          <w:tab w:val="right" w:leader="dot" w:pos="8306"/>
        </w:tabs>
      </w:pPr>
      <w:hyperlink w:anchor="_Toc20909" w:history="1">
        <w:r>
          <w:rPr>
            <w:rFonts w:ascii="仿宋" w:eastAsia="仿宋" w:hAnsi="仿宋" w:cs="仿宋" w:hint="eastAsia"/>
            <w:lang w:eastAsia="zh-CN"/>
          </w:rPr>
          <w:t>(一)、绩效评估指标</w:t>
        </w:r>
        <w:r>
          <w:tab/>
        </w:r>
        <w:r>
          <w:fldChar w:fldCharType="begin"/>
        </w:r>
        <w:r>
          <w:instrText xml:space="preserve"> PAGEREF _Toc20909 \h </w:instrText>
        </w:r>
        <w:r>
          <w:fldChar w:fldCharType="separate"/>
        </w:r>
        <w:r>
          <w:t>20</w:t>
        </w:r>
        <w:r>
          <w:fldChar w:fldCharType="end"/>
        </w:r>
      </w:hyperlink>
    </w:p>
    <w:p>
      <w:pPr>
        <w:pStyle w:val="TOC2"/>
        <w:tabs>
          <w:tab w:val="right" w:leader="dot" w:pos="8306"/>
        </w:tabs>
      </w:pPr>
      <w:hyperlink w:anchor="_Toc29650" w:history="1">
        <w:r>
          <w:rPr>
            <w:rFonts w:ascii="仿宋" w:eastAsia="仿宋" w:hAnsi="仿宋" w:cs="仿宋" w:hint="eastAsia"/>
            <w:lang w:eastAsia="zh-CN"/>
          </w:rPr>
          <w:t>(二)、绩效评估方法</w:t>
        </w:r>
        <w:r>
          <w:tab/>
        </w:r>
        <w:r>
          <w:fldChar w:fldCharType="begin"/>
        </w:r>
        <w:r>
          <w:instrText xml:space="preserve"> PAGEREF _Toc29650 \h </w:instrText>
        </w:r>
        <w:r>
          <w:fldChar w:fldCharType="separate"/>
        </w:r>
        <w:r>
          <w:t>21</w:t>
        </w:r>
        <w:r>
          <w:fldChar w:fldCharType="end"/>
        </w:r>
      </w:hyperlink>
    </w:p>
    <w:p>
      <w:pPr>
        <w:pStyle w:val="TOC2"/>
        <w:tabs>
          <w:tab w:val="right" w:leader="dot" w:pos="8306"/>
        </w:tabs>
      </w:pPr>
      <w:hyperlink w:anchor="_Toc5401" w:history="1">
        <w:r>
          <w:rPr>
            <w:rFonts w:ascii="仿宋" w:eastAsia="仿宋" w:hAnsi="仿宋" w:cs="仿宋" w:hint="eastAsia"/>
            <w:lang w:eastAsia="zh-CN"/>
          </w:rPr>
          <w:t>(三)、绩效评估周期</w:t>
        </w:r>
        <w:r>
          <w:tab/>
        </w:r>
        <w:r>
          <w:fldChar w:fldCharType="begin"/>
        </w:r>
        <w:r>
          <w:instrText xml:space="preserve"> PAGEREF _Toc5401 \h </w:instrText>
        </w:r>
        <w:r>
          <w:fldChar w:fldCharType="separate"/>
        </w:r>
        <w:r>
          <w:t>22</w:t>
        </w:r>
        <w:r>
          <w:fldChar w:fldCharType="end"/>
        </w:r>
      </w:hyperlink>
    </w:p>
    <w:p>
      <w:pPr>
        <w:pStyle w:val="TOC1"/>
        <w:tabs>
          <w:tab w:val="right" w:leader="dot" w:pos="8306"/>
        </w:tabs>
      </w:pPr>
      <w:hyperlink w:anchor="_Toc5136" w:history="1">
        <w:r>
          <w:rPr>
            <w:rFonts w:ascii="仿宋" w:eastAsia="仿宋" w:hAnsi="仿宋" w:cs="仿宋" w:hint="eastAsia"/>
            <w:lang w:eastAsia="zh-CN"/>
          </w:rPr>
          <w:t>七、幼儿教育项目人力资源培养与发展</w:t>
        </w:r>
        <w:r>
          <w:tab/>
        </w:r>
        <w:r>
          <w:fldChar w:fldCharType="begin"/>
        </w:r>
        <w:r>
          <w:instrText xml:space="preserve"> PAGEREF _Toc5136 \h </w:instrText>
        </w:r>
        <w:r>
          <w:fldChar w:fldCharType="separate"/>
        </w:r>
        <w:r>
          <w:t>23</w:t>
        </w:r>
        <w:r>
          <w:fldChar w:fldCharType="end"/>
        </w:r>
      </w:hyperlink>
    </w:p>
    <w:p>
      <w:pPr>
        <w:pStyle w:val="TOC2"/>
        <w:tabs>
          <w:tab w:val="right" w:leader="dot" w:pos="8306"/>
        </w:tabs>
      </w:pPr>
      <w:hyperlink w:anchor="_Toc16623" w:history="1">
        <w:r>
          <w:rPr>
            <w:rFonts w:ascii="仿宋" w:eastAsia="仿宋" w:hAnsi="仿宋" w:cs="仿宋" w:hint="eastAsia"/>
            <w:lang w:eastAsia="zh-CN"/>
          </w:rPr>
          <w:t>(一)、人才需求与规划</w:t>
        </w:r>
        <w:r>
          <w:tab/>
        </w:r>
        <w:r>
          <w:fldChar w:fldCharType="begin"/>
        </w:r>
        <w:r>
          <w:instrText xml:space="preserve"> PAGEREF _Toc16623 \h </w:instrText>
        </w:r>
        <w:r>
          <w:fldChar w:fldCharType="separate"/>
        </w:r>
        <w:r>
          <w:t>23</w:t>
        </w:r>
        <w:r>
          <w:fldChar w:fldCharType="end"/>
        </w:r>
      </w:hyperlink>
    </w:p>
    <w:p>
      <w:pPr>
        <w:pStyle w:val="TOC2"/>
        <w:tabs>
          <w:tab w:val="right" w:leader="dot" w:pos="8306"/>
        </w:tabs>
      </w:pPr>
      <w:hyperlink w:anchor="_Toc1657" w:history="1">
        <w:r>
          <w:rPr>
            <w:rFonts w:ascii="仿宋" w:eastAsia="仿宋" w:hAnsi="仿宋" w:cs="仿宋" w:hint="eastAsia"/>
            <w:lang w:eastAsia="zh-CN"/>
          </w:rPr>
          <w:t>(二)、培训与发展计划</w:t>
        </w:r>
        <w:r>
          <w:tab/>
        </w:r>
        <w:r>
          <w:fldChar w:fldCharType="begin"/>
        </w:r>
        <w:r>
          <w:instrText xml:space="preserve"> PAGEREF _Toc1657 \h </w:instrText>
        </w:r>
        <w:r>
          <w:fldChar w:fldCharType="separate"/>
        </w:r>
        <w:r>
          <w:t>24</w:t>
        </w:r>
        <w:r>
          <w:fldChar w:fldCharType="end"/>
        </w:r>
      </w:hyperlink>
    </w:p>
    <w:p>
      <w:pPr>
        <w:pStyle w:val="TOC1"/>
        <w:tabs>
          <w:tab w:val="right" w:leader="dot" w:pos="8306"/>
        </w:tabs>
      </w:pPr>
      <w:hyperlink w:anchor="_Toc13597" w:history="1">
        <w:r>
          <w:rPr>
            <w:rFonts w:ascii="仿宋" w:eastAsia="仿宋" w:hAnsi="仿宋" w:cs="仿宋" w:hint="eastAsia"/>
            <w:lang w:eastAsia="zh-CN"/>
          </w:rPr>
          <w:t>八、幼儿教育项目技术管理</w:t>
        </w:r>
        <w:r>
          <w:tab/>
        </w:r>
        <w:r>
          <w:fldChar w:fldCharType="begin"/>
        </w:r>
        <w:r>
          <w:instrText xml:space="preserve"> PAGEREF _Toc13597 \h </w:instrText>
        </w:r>
        <w:r>
          <w:fldChar w:fldCharType="separate"/>
        </w:r>
        <w:r>
          <w:t>24</w:t>
        </w:r>
        <w:r>
          <w:fldChar w:fldCharType="end"/>
        </w:r>
      </w:hyperlink>
    </w:p>
    <w:p>
      <w:pPr>
        <w:pStyle w:val="TOC2"/>
        <w:tabs>
          <w:tab w:val="right" w:leader="dot" w:pos="8306"/>
        </w:tabs>
      </w:pPr>
      <w:hyperlink w:anchor="_Toc16479" w:history="1">
        <w:r>
          <w:rPr>
            <w:rFonts w:ascii="仿宋" w:eastAsia="仿宋" w:hAnsi="仿宋" w:cs="仿宋" w:hint="eastAsia"/>
            <w:lang w:eastAsia="zh-CN"/>
          </w:rPr>
          <w:t>(一)、技术方案选用方向</w:t>
        </w:r>
        <w:r>
          <w:tab/>
        </w:r>
        <w:r>
          <w:fldChar w:fldCharType="begin"/>
        </w:r>
        <w:r>
          <w:instrText xml:space="preserve"> PAGEREF _Toc16479 \h </w:instrText>
        </w:r>
        <w:r>
          <w:fldChar w:fldCharType="separate"/>
        </w:r>
        <w:r>
          <w:t>24</w:t>
        </w:r>
        <w:r>
          <w:fldChar w:fldCharType="end"/>
        </w:r>
      </w:hyperlink>
    </w:p>
    <w:p>
      <w:pPr>
        <w:pStyle w:val="TOC2"/>
        <w:tabs>
          <w:tab w:val="right" w:leader="dot" w:pos="8306"/>
        </w:tabs>
      </w:pPr>
      <w:hyperlink w:anchor="_Toc23100" w:history="1">
        <w:r>
          <w:rPr>
            <w:rFonts w:ascii="仿宋" w:eastAsia="仿宋" w:hAnsi="仿宋" w:cs="仿宋" w:hint="eastAsia"/>
            <w:lang w:eastAsia="zh-CN"/>
          </w:rPr>
          <w:t>(二)、工艺技术方案选用原则</w:t>
        </w:r>
        <w:r>
          <w:tab/>
        </w:r>
        <w:r>
          <w:fldChar w:fldCharType="begin"/>
        </w:r>
        <w:r>
          <w:instrText xml:space="preserve"> PAGEREF _Toc23100 \h </w:instrText>
        </w:r>
        <w:r>
          <w:fldChar w:fldCharType="separate"/>
        </w:r>
        <w:r>
          <w:t>26</w:t>
        </w:r>
        <w:r>
          <w:fldChar w:fldCharType="end"/>
        </w:r>
      </w:hyperlink>
    </w:p>
    <w:p>
      <w:pPr>
        <w:pStyle w:val="TOC2"/>
        <w:tabs>
          <w:tab w:val="right" w:leader="dot" w:pos="8306"/>
        </w:tabs>
      </w:pPr>
      <w:hyperlink w:anchor="_Toc5672" w:history="1">
        <w:r>
          <w:rPr>
            <w:rFonts w:ascii="仿宋" w:eastAsia="仿宋" w:hAnsi="仿宋" w:cs="仿宋" w:hint="eastAsia"/>
            <w:lang w:eastAsia="zh-CN"/>
          </w:rPr>
          <w:t>(三)、工艺技术方案要求</w:t>
        </w:r>
        <w:r>
          <w:tab/>
        </w:r>
        <w:r>
          <w:fldChar w:fldCharType="begin"/>
        </w:r>
        <w:r>
          <w:instrText xml:space="preserve"> PAGEREF _Toc5672 \h </w:instrText>
        </w:r>
        <w:r>
          <w:fldChar w:fldCharType="separate"/>
        </w:r>
        <w:r>
          <w:t>28</w:t>
        </w:r>
        <w:r>
          <w:fldChar w:fldCharType="end"/>
        </w:r>
      </w:hyperlink>
    </w:p>
    <w:p>
      <w:pPr>
        <w:pStyle w:val="TOC1"/>
        <w:tabs>
          <w:tab w:val="right" w:leader="dot" w:pos="8306"/>
        </w:tabs>
      </w:pPr>
      <w:hyperlink w:anchor="_Toc20618" w:history="1">
        <w:r>
          <w:rPr>
            <w:rFonts w:ascii="仿宋" w:eastAsia="仿宋" w:hAnsi="仿宋" w:cs="仿宋" w:hint="eastAsia"/>
            <w:lang w:eastAsia="zh-CN"/>
          </w:rPr>
          <w:t>九、幼儿教育项目计划安排</w:t>
        </w:r>
        <w:r>
          <w:tab/>
        </w:r>
        <w:r>
          <w:fldChar w:fldCharType="begin"/>
        </w:r>
        <w:r>
          <w:instrText xml:space="preserve"> PAGEREF _Toc20618 \h </w:instrText>
        </w:r>
        <w:r>
          <w:fldChar w:fldCharType="separate"/>
        </w:r>
        <w:r>
          <w:t>30</w:t>
        </w:r>
        <w:r>
          <w:fldChar w:fldCharType="end"/>
        </w:r>
      </w:hyperlink>
    </w:p>
    <w:p>
      <w:pPr>
        <w:pStyle w:val="TOC2"/>
        <w:tabs>
          <w:tab w:val="right" w:leader="dot" w:pos="8306"/>
        </w:tabs>
      </w:pPr>
      <w:hyperlink w:anchor="_Toc30431" w:history="1">
        <w:r>
          <w:rPr>
            <w:rFonts w:ascii="仿宋" w:eastAsia="仿宋" w:hAnsi="仿宋" w:cs="仿宋" w:hint="eastAsia"/>
            <w:lang w:eastAsia="zh-CN"/>
          </w:rPr>
          <w:t>(一)、建设周期</w:t>
        </w:r>
        <w:r>
          <w:tab/>
        </w:r>
        <w:r>
          <w:fldChar w:fldCharType="begin"/>
        </w:r>
        <w:r>
          <w:instrText xml:space="preserve"> PAGEREF _Toc30431 \h </w:instrText>
        </w:r>
        <w:r>
          <w:fldChar w:fldCharType="separate"/>
        </w:r>
        <w:r>
          <w:t>30</w:t>
        </w:r>
        <w:r>
          <w:fldChar w:fldCharType="end"/>
        </w:r>
      </w:hyperlink>
    </w:p>
    <w:p>
      <w:pPr>
        <w:pStyle w:val="TOC2"/>
        <w:tabs>
          <w:tab w:val="right" w:leader="dot" w:pos="8306"/>
        </w:tabs>
      </w:pPr>
      <w:hyperlink w:anchor="_Toc25504" w:history="1">
        <w:r>
          <w:rPr>
            <w:rFonts w:ascii="仿宋" w:eastAsia="仿宋" w:hAnsi="仿宋" w:cs="仿宋" w:hint="eastAsia"/>
            <w:lang w:eastAsia="zh-CN"/>
          </w:rPr>
          <w:t>(二)、建设进度</w:t>
        </w:r>
        <w:r>
          <w:tab/>
        </w:r>
        <w:r>
          <w:fldChar w:fldCharType="begin"/>
        </w:r>
        <w:r>
          <w:instrText xml:space="preserve"> PAGEREF _Toc25504 \h </w:instrText>
        </w:r>
        <w:r>
          <w:fldChar w:fldCharType="separate"/>
        </w:r>
        <w:r>
          <w:t>31</w:t>
        </w:r>
        <w:r>
          <w:fldChar w:fldCharType="end"/>
        </w:r>
      </w:hyperlink>
    </w:p>
    <w:p>
      <w:pPr>
        <w:pStyle w:val="TOC2"/>
        <w:tabs>
          <w:tab w:val="right" w:leader="dot" w:pos="8306"/>
        </w:tabs>
      </w:pPr>
      <w:hyperlink w:anchor="_Toc7562" w:history="1">
        <w:r>
          <w:rPr>
            <w:rFonts w:ascii="仿宋" w:eastAsia="仿宋" w:hAnsi="仿宋" w:cs="仿宋" w:hint="eastAsia"/>
            <w:lang w:eastAsia="zh-CN"/>
          </w:rPr>
          <w:t>(三)、进度安排注意事项</w:t>
        </w:r>
        <w:r>
          <w:tab/>
        </w:r>
        <w:r>
          <w:fldChar w:fldCharType="begin"/>
        </w:r>
        <w:r>
          <w:instrText xml:space="preserve"> PAGEREF _Toc7562 \h </w:instrText>
        </w:r>
        <w:r>
          <w:fldChar w:fldCharType="separate"/>
        </w:r>
        <w:r>
          <w:t>32</w:t>
        </w:r>
        <w:r>
          <w:fldChar w:fldCharType="end"/>
        </w:r>
      </w:hyperlink>
    </w:p>
    <w:p>
      <w:pPr>
        <w:pStyle w:val="TOC2"/>
        <w:tabs>
          <w:tab w:val="right" w:leader="dot" w:pos="8306"/>
        </w:tabs>
      </w:pPr>
      <w:hyperlink w:anchor="_Toc20727" w:history="1">
        <w:r>
          <w:rPr>
            <w:rFonts w:ascii="仿宋" w:eastAsia="仿宋" w:hAnsi="仿宋" w:cs="仿宋" w:hint="eastAsia"/>
            <w:lang w:eastAsia="zh-CN"/>
          </w:rPr>
          <w:t>(四)、人力资源配置</w:t>
        </w:r>
        <w:r>
          <w:tab/>
        </w:r>
        <w:r>
          <w:fldChar w:fldCharType="begin"/>
        </w:r>
        <w:r>
          <w:instrText xml:space="preserve"> PAGEREF _Toc20727 \h </w:instrText>
        </w:r>
        <w:r>
          <w:fldChar w:fldCharType="separate"/>
        </w:r>
        <w:r>
          <w:t>34</w:t>
        </w:r>
        <w:r>
          <w:fldChar w:fldCharType="end"/>
        </w:r>
      </w:hyperlink>
    </w:p>
    <w:p>
      <w:pPr>
        <w:pStyle w:val="TOC1"/>
        <w:tabs>
          <w:tab w:val="right" w:leader="dot" w:pos="8306"/>
        </w:tabs>
      </w:pPr>
      <w:hyperlink w:anchor="_Toc11812" w:history="1">
        <w:r>
          <w:rPr>
            <w:rFonts w:ascii="仿宋" w:eastAsia="仿宋" w:hAnsi="仿宋" w:cs="仿宋" w:hint="eastAsia"/>
            <w:lang w:eastAsia="zh-CN"/>
          </w:rPr>
          <w:t>十、幼儿教育项目财务管理</w:t>
        </w:r>
        <w:r>
          <w:tab/>
        </w:r>
        <w:r>
          <w:fldChar w:fldCharType="begin"/>
        </w:r>
        <w:r>
          <w:instrText xml:space="preserve"> PAGEREF _Toc11812 \h </w:instrText>
        </w:r>
        <w:r>
          <w:fldChar w:fldCharType="separate"/>
        </w:r>
        <w:r>
          <w:t>34</w:t>
        </w:r>
        <w:r>
          <w:fldChar w:fldCharType="end"/>
        </w:r>
      </w:hyperlink>
    </w:p>
    <w:p>
      <w:pPr>
        <w:pStyle w:val="TOC2"/>
        <w:tabs>
          <w:tab w:val="right" w:leader="dot" w:pos="8306"/>
        </w:tabs>
      </w:pPr>
      <w:hyperlink w:anchor="_Toc8054" w:history="1">
        <w:r>
          <w:rPr>
            <w:rFonts w:ascii="仿宋" w:eastAsia="仿宋" w:hAnsi="仿宋" w:cs="仿宋" w:hint="eastAsia"/>
            <w:lang w:eastAsia="zh-CN"/>
          </w:rPr>
          <w:t>(一)、资金需求大</w:t>
        </w:r>
        <w:r>
          <w:tab/>
        </w:r>
        <w:r>
          <w:fldChar w:fldCharType="begin"/>
        </w:r>
        <w:r>
          <w:instrText xml:space="preserve"> PAGEREF _Toc8054 \h </w:instrText>
        </w:r>
        <w:r>
          <w:fldChar w:fldCharType="separate"/>
        </w:r>
        <w:r>
          <w:t>34</w:t>
        </w:r>
        <w:r>
          <w:fldChar w:fldCharType="end"/>
        </w:r>
      </w:hyperlink>
    </w:p>
    <w:p>
      <w:pPr>
        <w:pStyle w:val="TOC2"/>
        <w:tabs>
          <w:tab w:val="right" w:leader="dot" w:pos="8306"/>
        </w:tabs>
      </w:pPr>
      <w:hyperlink w:anchor="_Toc9059" w:history="1">
        <w:r>
          <w:rPr>
            <w:rFonts w:ascii="仿宋" w:eastAsia="仿宋" w:hAnsi="仿宋" w:cs="仿宋" w:hint="eastAsia"/>
            <w:lang w:eastAsia="zh-CN"/>
          </w:rPr>
          <w:t>(二)、研发周期长</w:t>
        </w:r>
        <w:r>
          <w:tab/>
        </w:r>
        <w:r>
          <w:fldChar w:fldCharType="begin"/>
        </w:r>
        <w:r>
          <w:instrText xml:space="preserve"> PAGEREF _Toc9059 \h </w:instrText>
        </w:r>
        <w:r>
          <w:fldChar w:fldCharType="separate"/>
        </w:r>
        <w:r>
          <w:t>36</w:t>
        </w:r>
        <w:r>
          <w:fldChar w:fldCharType="end"/>
        </w:r>
      </w:hyperlink>
    </w:p>
    <w:p>
      <w:pPr>
        <w:pStyle w:val="TOC2"/>
        <w:tabs>
          <w:tab w:val="right" w:leader="dot" w:pos="8306"/>
        </w:tabs>
      </w:pPr>
      <w:hyperlink w:anchor="_Toc30885" w:history="1">
        <w:r>
          <w:rPr>
            <w:rFonts w:ascii="仿宋" w:eastAsia="仿宋" w:hAnsi="仿宋" w:cs="仿宋" w:hint="eastAsia"/>
            <w:lang w:eastAsia="zh-CN"/>
          </w:rPr>
          <w:t>(三)、市场风险大</w:t>
        </w:r>
        <w:r>
          <w:tab/>
        </w:r>
        <w:r>
          <w:fldChar w:fldCharType="begin"/>
        </w:r>
        <w:r>
          <w:instrText xml:space="preserve"> PAGEREF _Toc30885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476" w:history="1">
        <w:r>
          <w:rPr>
            <w:rFonts w:ascii="仿宋" w:eastAsia="仿宋" w:hAnsi="仿宋" w:cs="仿宋" w:hint="eastAsia"/>
            <w:lang w:eastAsia="zh-CN"/>
          </w:rPr>
          <w:t>(四)、利润率高</w:t>
        </w:r>
        <w:r>
          <w:tab/>
        </w:r>
        <w:r>
          <w:fldChar w:fldCharType="begin"/>
        </w:r>
        <w:r>
          <w:instrText xml:space="preserve"> PAGEREF _Toc23476 \h </w:instrText>
        </w:r>
        <w:r>
          <w:fldChar w:fldCharType="separate"/>
        </w:r>
        <w:r>
          <w:t>39</w:t>
        </w:r>
        <w:r>
          <w:fldChar w:fldCharType="end"/>
        </w:r>
      </w:hyperlink>
    </w:p>
    <w:p>
      <w:pPr>
        <w:pStyle w:val="TOC1"/>
        <w:tabs>
          <w:tab w:val="right" w:leader="dot" w:pos="8306"/>
        </w:tabs>
      </w:pPr>
      <w:hyperlink w:anchor="_Toc14389" w:history="1">
        <w:r>
          <w:rPr>
            <w:rFonts w:ascii="仿宋" w:eastAsia="仿宋" w:hAnsi="仿宋" w:cs="仿宋" w:hint="eastAsia"/>
            <w:lang w:eastAsia="zh-CN"/>
          </w:rPr>
          <w:t>十一、幼儿教育项目创新与研发</w:t>
        </w:r>
        <w:r>
          <w:tab/>
        </w:r>
        <w:r>
          <w:fldChar w:fldCharType="begin"/>
        </w:r>
        <w:r>
          <w:instrText xml:space="preserve"> PAGEREF _Toc14389 \h </w:instrText>
        </w:r>
        <w:r>
          <w:fldChar w:fldCharType="separate"/>
        </w:r>
        <w:r>
          <w:t>41</w:t>
        </w:r>
        <w:r>
          <w:fldChar w:fldCharType="end"/>
        </w:r>
      </w:hyperlink>
    </w:p>
    <w:p>
      <w:pPr>
        <w:pStyle w:val="TOC2"/>
        <w:tabs>
          <w:tab w:val="right" w:leader="dot" w:pos="8306"/>
        </w:tabs>
      </w:pPr>
      <w:hyperlink w:anchor="_Toc18197" w:history="1">
        <w:r>
          <w:rPr>
            <w:rFonts w:ascii="仿宋" w:eastAsia="仿宋" w:hAnsi="仿宋" w:cs="仿宋" w:hint="eastAsia"/>
            <w:lang w:eastAsia="zh-CN"/>
          </w:rPr>
          <w:t>(一)、创新策略与方向</w:t>
        </w:r>
        <w:r>
          <w:tab/>
        </w:r>
        <w:r>
          <w:fldChar w:fldCharType="begin"/>
        </w:r>
        <w:r>
          <w:instrText xml:space="preserve"> PAGEREF _Toc18197 \h </w:instrText>
        </w:r>
        <w:r>
          <w:fldChar w:fldCharType="separate"/>
        </w:r>
        <w:r>
          <w:t>41</w:t>
        </w:r>
        <w:r>
          <w:fldChar w:fldCharType="end"/>
        </w:r>
      </w:hyperlink>
    </w:p>
    <w:p>
      <w:pPr>
        <w:pStyle w:val="TOC2"/>
        <w:tabs>
          <w:tab w:val="right" w:leader="dot" w:pos="8306"/>
        </w:tabs>
      </w:pPr>
      <w:hyperlink w:anchor="_Toc19706" w:history="1">
        <w:r>
          <w:rPr>
            <w:rFonts w:ascii="仿宋" w:eastAsia="仿宋" w:hAnsi="仿宋" w:cs="仿宋" w:hint="eastAsia"/>
            <w:lang w:eastAsia="zh-CN"/>
          </w:rPr>
          <w:t>(二)、研发规划与投入</w:t>
        </w:r>
        <w:r>
          <w:tab/>
        </w:r>
        <w:r>
          <w:fldChar w:fldCharType="begin"/>
        </w:r>
        <w:r>
          <w:instrText xml:space="preserve"> PAGEREF _Toc19706 \h </w:instrText>
        </w:r>
        <w:r>
          <w:fldChar w:fldCharType="separate"/>
        </w:r>
        <w:r>
          <w:t>43</w:t>
        </w:r>
        <w:r>
          <w:fldChar w:fldCharType="end"/>
        </w:r>
      </w:hyperlink>
    </w:p>
    <w:p>
      <w:pPr>
        <w:pStyle w:val="TOC1"/>
        <w:tabs>
          <w:tab w:val="right" w:leader="dot" w:pos="8306"/>
        </w:tabs>
      </w:pPr>
      <w:hyperlink w:anchor="_Toc1200" w:history="1">
        <w:r>
          <w:rPr>
            <w:rFonts w:ascii="仿宋" w:eastAsia="仿宋" w:hAnsi="仿宋" w:cs="仿宋" w:hint="eastAsia"/>
            <w:lang w:eastAsia="zh-CN"/>
          </w:rPr>
          <w:t>十二、生产安全保护</w:t>
        </w:r>
        <w:r>
          <w:tab/>
        </w:r>
        <w:r>
          <w:fldChar w:fldCharType="begin"/>
        </w:r>
        <w:r>
          <w:instrText xml:space="preserve"> PAGEREF _Toc1200 \h </w:instrText>
        </w:r>
        <w:r>
          <w:fldChar w:fldCharType="separate"/>
        </w:r>
        <w:r>
          <w:t>45</w:t>
        </w:r>
        <w:r>
          <w:fldChar w:fldCharType="end"/>
        </w:r>
      </w:hyperlink>
    </w:p>
    <w:p>
      <w:pPr>
        <w:pStyle w:val="TOC2"/>
        <w:tabs>
          <w:tab w:val="right" w:leader="dot" w:pos="8306"/>
        </w:tabs>
      </w:pPr>
      <w:hyperlink w:anchor="_Toc7821" w:history="1">
        <w:r>
          <w:rPr>
            <w:rFonts w:ascii="仿宋" w:eastAsia="仿宋" w:hAnsi="仿宋" w:cs="仿宋" w:hint="eastAsia"/>
            <w:lang w:eastAsia="zh-CN"/>
          </w:rPr>
          <w:t>(一)、消防安全</w:t>
        </w:r>
        <w:r>
          <w:tab/>
        </w:r>
        <w:r>
          <w:fldChar w:fldCharType="begin"/>
        </w:r>
        <w:r>
          <w:instrText xml:space="preserve"> PAGEREF _Toc7821 \h </w:instrText>
        </w:r>
        <w:r>
          <w:fldChar w:fldCharType="separate"/>
        </w:r>
        <w:r>
          <w:t>45</w:t>
        </w:r>
        <w:r>
          <w:fldChar w:fldCharType="end"/>
        </w:r>
      </w:hyperlink>
    </w:p>
    <w:p>
      <w:pPr>
        <w:pStyle w:val="TOC2"/>
        <w:tabs>
          <w:tab w:val="right" w:leader="dot" w:pos="8306"/>
        </w:tabs>
      </w:pPr>
      <w:hyperlink w:anchor="_Toc30312" w:history="1">
        <w:r>
          <w:rPr>
            <w:rFonts w:ascii="仿宋" w:eastAsia="仿宋" w:hAnsi="仿宋" w:cs="仿宋" w:hint="eastAsia"/>
            <w:lang w:eastAsia="zh-CN"/>
          </w:rPr>
          <w:t>(二)、防火防爆总图布置措施</w:t>
        </w:r>
        <w:r>
          <w:tab/>
        </w:r>
        <w:r>
          <w:fldChar w:fldCharType="begin"/>
        </w:r>
        <w:r>
          <w:instrText xml:space="preserve"> PAGEREF _Toc30312 \h </w:instrText>
        </w:r>
        <w:r>
          <w:fldChar w:fldCharType="separate"/>
        </w:r>
        <w:r>
          <w:t>46</w:t>
        </w:r>
        <w:r>
          <w:fldChar w:fldCharType="end"/>
        </w:r>
      </w:hyperlink>
    </w:p>
    <w:p>
      <w:pPr>
        <w:pStyle w:val="TOC2"/>
        <w:tabs>
          <w:tab w:val="right" w:leader="dot" w:pos="8306"/>
        </w:tabs>
      </w:pPr>
      <w:hyperlink w:anchor="_Toc1329" w:history="1">
        <w:r>
          <w:rPr>
            <w:rFonts w:ascii="仿宋" w:eastAsia="仿宋" w:hAnsi="仿宋" w:cs="仿宋" w:hint="eastAsia"/>
            <w:lang w:eastAsia="zh-CN"/>
          </w:rPr>
          <w:t>(三)、自然灾害防范措施</w:t>
        </w:r>
        <w:r>
          <w:tab/>
        </w:r>
        <w:r>
          <w:fldChar w:fldCharType="begin"/>
        </w:r>
        <w:r>
          <w:instrText xml:space="preserve"> PAGEREF _Toc1329 \h </w:instrText>
        </w:r>
        <w:r>
          <w:fldChar w:fldCharType="separate"/>
        </w:r>
        <w:r>
          <w:t>47</w:t>
        </w:r>
        <w:r>
          <w:fldChar w:fldCharType="end"/>
        </w:r>
      </w:hyperlink>
    </w:p>
    <w:p>
      <w:pPr>
        <w:pStyle w:val="TOC2"/>
        <w:tabs>
          <w:tab w:val="right" w:leader="dot" w:pos="8306"/>
        </w:tabs>
      </w:pPr>
      <w:hyperlink w:anchor="_Toc16823" w:history="1">
        <w:r>
          <w:rPr>
            <w:rFonts w:ascii="仿宋" w:eastAsia="仿宋" w:hAnsi="仿宋" w:cs="仿宋" w:hint="eastAsia"/>
            <w:lang w:eastAsia="zh-CN"/>
          </w:rPr>
          <w:t>(四)、安全色及安全标志使用要求</w:t>
        </w:r>
        <w:r>
          <w:tab/>
        </w:r>
        <w:r>
          <w:fldChar w:fldCharType="begin"/>
        </w:r>
        <w:r>
          <w:instrText xml:space="preserve"> PAGEREF _Toc16823 \h </w:instrText>
        </w:r>
        <w:r>
          <w:fldChar w:fldCharType="separate"/>
        </w:r>
        <w:r>
          <w:t>48</w:t>
        </w:r>
        <w:r>
          <w:fldChar w:fldCharType="end"/>
        </w:r>
      </w:hyperlink>
    </w:p>
    <w:p>
      <w:pPr>
        <w:pStyle w:val="TOC2"/>
        <w:tabs>
          <w:tab w:val="right" w:leader="dot" w:pos="8306"/>
        </w:tabs>
      </w:pPr>
      <w:hyperlink w:anchor="_Toc3507" w:history="1">
        <w:r>
          <w:rPr>
            <w:rFonts w:ascii="仿宋" w:eastAsia="仿宋" w:hAnsi="仿宋" w:cs="仿宋" w:hint="eastAsia"/>
            <w:lang w:eastAsia="zh-CN"/>
          </w:rPr>
          <w:t>(五)、防尘防毒措施</w:t>
        </w:r>
        <w:r>
          <w:tab/>
        </w:r>
        <w:r>
          <w:fldChar w:fldCharType="begin"/>
        </w:r>
        <w:r>
          <w:instrText xml:space="preserve"> PAGEREF _Toc3507 \h </w:instrText>
        </w:r>
        <w:r>
          <w:fldChar w:fldCharType="separate"/>
        </w:r>
        <w:r>
          <w:t>49</w:t>
        </w:r>
        <w:r>
          <w:fldChar w:fldCharType="end"/>
        </w:r>
      </w:hyperlink>
    </w:p>
    <w:p>
      <w:pPr>
        <w:pStyle w:val="TOC2"/>
        <w:tabs>
          <w:tab w:val="right" w:leader="dot" w:pos="8306"/>
        </w:tabs>
      </w:pPr>
      <w:hyperlink w:anchor="_Toc12426" w:history="1">
        <w:r>
          <w:rPr>
            <w:rFonts w:ascii="仿宋" w:eastAsia="仿宋" w:hAnsi="仿宋" w:cs="仿宋" w:hint="eastAsia"/>
            <w:lang w:eastAsia="zh-CN"/>
          </w:rPr>
          <w:t>(六)、防静电、触电防护及防雷措施</w:t>
        </w:r>
        <w:r>
          <w:tab/>
        </w:r>
        <w:r>
          <w:fldChar w:fldCharType="begin"/>
        </w:r>
        <w:r>
          <w:instrText xml:space="preserve"> PAGEREF _Toc12426 \h </w:instrText>
        </w:r>
        <w:r>
          <w:fldChar w:fldCharType="separate"/>
        </w:r>
        <w:r>
          <w:t>50</w:t>
        </w:r>
        <w:r>
          <w:fldChar w:fldCharType="end"/>
        </w:r>
      </w:hyperlink>
    </w:p>
    <w:p>
      <w:pPr>
        <w:pStyle w:val="TOC2"/>
        <w:tabs>
          <w:tab w:val="right" w:leader="dot" w:pos="8306"/>
        </w:tabs>
      </w:pPr>
      <w:hyperlink w:anchor="_Toc20817" w:history="1">
        <w:r>
          <w:rPr>
            <w:rFonts w:ascii="仿宋" w:eastAsia="仿宋" w:hAnsi="仿宋" w:cs="仿宋" w:hint="eastAsia"/>
            <w:lang w:eastAsia="zh-CN"/>
          </w:rPr>
          <w:t>(七)、机械设备安全保障措施</w:t>
        </w:r>
        <w:r>
          <w:tab/>
        </w:r>
        <w:r>
          <w:fldChar w:fldCharType="begin"/>
        </w:r>
        <w:r>
          <w:instrText xml:space="preserve"> PAGEREF _Toc20817 \h </w:instrText>
        </w:r>
        <w:r>
          <w:fldChar w:fldCharType="separate"/>
        </w:r>
        <w:r>
          <w:t>51</w:t>
        </w:r>
        <w:r>
          <w:fldChar w:fldCharType="end"/>
        </w:r>
      </w:hyperlink>
    </w:p>
    <w:p>
      <w:pPr>
        <w:pStyle w:val="TOC1"/>
        <w:tabs>
          <w:tab w:val="right" w:leader="dot" w:pos="8306"/>
        </w:tabs>
      </w:pPr>
      <w:hyperlink w:anchor="_Toc14855" w:history="1">
        <w:r>
          <w:rPr>
            <w:rFonts w:ascii="仿宋" w:eastAsia="仿宋" w:hAnsi="仿宋" w:cs="仿宋" w:hint="eastAsia"/>
            <w:lang w:eastAsia="zh-CN"/>
          </w:rPr>
          <w:t>十三、供应链管理</w:t>
        </w:r>
        <w:r>
          <w:tab/>
        </w:r>
        <w:r>
          <w:fldChar w:fldCharType="begin"/>
        </w:r>
        <w:r>
          <w:instrText xml:space="preserve"> PAGEREF _Toc14855 \h </w:instrText>
        </w:r>
        <w:r>
          <w:fldChar w:fldCharType="separate"/>
        </w:r>
        <w:r>
          <w:t>52</w:t>
        </w:r>
        <w:r>
          <w:fldChar w:fldCharType="end"/>
        </w:r>
      </w:hyperlink>
    </w:p>
    <w:p>
      <w:pPr>
        <w:pStyle w:val="TOC2"/>
        <w:tabs>
          <w:tab w:val="right" w:leader="dot" w:pos="8306"/>
        </w:tabs>
      </w:pPr>
      <w:hyperlink w:anchor="_Toc10745" w:history="1">
        <w:r>
          <w:rPr>
            <w:rFonts w:ascii="仿宋" w:eastAsia="仿宋" w:hAnsi="仿宋" w:cs="仿宋" w:hint="eastAsia"/>
            <w:lang w:eastAsia="zh-CN"/>
          </w:rPr>
          <w:t>(一)、供应链战略规划</w:t>
        </w:r>
        <w:r>
          <w:tab/>
        </w:r>
        <w:r>
          <w:fldChar w:fldCharType="begin"/>
        </w:r>
        <w:r>
          <w:instrText xml:space="preserve"> PAGEREF _Toc10745 \h </w:instrText>
        </w:r>
        <w:r>
          <w:fldChar w:fldCharType="separate"/>
        </w:r>
        <w:r>
          <w:t>52</w:t>
        </w:r>
        <w:r>
          <w:fldChar w:fldCharType="end"/>
        </w:r>
      </w:hyperlink>
    </w:p>
    <w:p>
      <w:pPr>
        <w:pStyle w:val="TOC2"/>
        <w:tabs>
          <w:tab w:val="right" w:leader="dot" w:pos="8306"/>
        </w:tabs>
      </w:pPr>
      <w:hyperlink w:anchor="_Toc31317" w:history="1">
        <w:r>
          <w:rPr>
            <w:rFonts w:ascii="仿宋" w:eastAsia="仿宋" w:hAnsi="仿宋" w:cs="仿宋" w:hint="eastAsia"/>
            <w:lang w:eastAsia="zh-CN"/>
          </w:rPr>
          <w:t>(二)、供应商选择与合作</w:t>
        </w:r>
        <w:r>
          <w:tab/>
        </w:r>
        <w:r>
          <w:fldChar w:fldCharType="begin"/>
        </w:r>
        <w:r>
          <w:instrText xml:space="preserve"> PAGEREF _Toc31317 \h </w:instrText>
        </w:r>
        <w:r>
          <w:fldChar w:fldCharType="separate"/>
        </w:r>
        <w:r>
          <w:t>54</w:t>
        </w:r>
        <w:r>
          <w:fldChar w:fldCharType="end"/>
        </w:r>
      </w:hyperlink>
    </w:p>
    <w:p>
      <w:pPr>
        <w:pStyle w:val="TOC2"/>
        <w:tabs>
          <w:tab w:val="right" w:leader="dot" w:pos="8306"/>
        </w:tabs>
      </w:pPr>
      <w:hyperlink w:anchor="_Toc3419" w:history="1">
        <w:r>
          <w:rPr>
            <w:rFonts w:ascii="仿宋" w:eastAsia="仿宋" w:hAnsi="仿宋" w:cs="仿宋" w:hint="eastAsia"/>
            <w:lang w:eastAsia="zh-CN"/>
          </w:rPr>
          <w:t>(三)、物流与库存管理</w:t>
        </w:r>
        <w:r>
          <w:tab/>
        </w:r>
        <w:r>
          <w:fldChar w:fldCharType="begin"/>
        </w:r>
        <w:r>
          <w:instrText xml:space="preserve"> PAGEREF _Toc3419 \h </w:instrText>
        </w:r>
        <w:r>
          <w:fldChar w:fldCharType="separate"/>
        </w:r>
        <w:r>
          <w:t>55</w:t>
        </w:r>
        <w:r>
          <w:fldChar w:fldCharType="end"/>
        </w:r>
      </w:hyperlink>
    </w:p>
    <w:p>
      <w:pPr>
        <w:pStyle w:val="TOC1"/>
        <w:tabs>
          <w:tab w:val="right" w:leader="dot" w:pos="8306"/>
        </w:tabs>
      </w:pPr>
      <w:hyperlink w:anchor="_Toc23013" w:history="1">
        <w:r>
          <w:rPr>
            <w:rFonts w:ascii="仿宋" w:eastAsia="仿宋" w:hAnsi="仿宋" w:cs="仿宋" w:hint="eastAsia"/>
            <w:lang w:eastAsia="zh-CN"/>
          </w:rPr>
          <w:t>十四、幼儿教育项目治理与监督</w:t>
        </w:r>
        <w:r>
          <w:tab/>
        </w:r>
        <w:r>
          <w:fldChar w:fldCharType="begin"/>
        </w:r>
        <w:r>
          <w:instrText xml:space="preserve"> PAGEREF _Toc23013 \h </w:instrText>
        </w:r>
        <w:r>
          <w:fldChar w:fldCharType="separate"/>
        </w:r>
        <w:r>
          <w:t>57</w:t>
        </w:r>
        <w:r>
          <w:fldChar w:fldCharType="end"/>
        </w:r>
      </w:hyperlink>
    </w:p>
    <w:p>
      <w:pPr>
        <w:pStyle w:val="TOC2"/>
        <w:tabs>
          <w:tab w:val="right" w:leader="dot" w:pos="8306"/>
        </w:tabs>
      </w:pPr>
      <w:hyperlink w:anchor="_Toc28065" w:history="1">
        <w:r>
          <w:rPr>
            <w:rFonts w:ascii="仿宋" w:eastAsia="仿宋" w:hAnsi="仿宋" w:cs="仿宋" w:hint="eastAsia"/>
            <w:lang w:eastAsia="zh-CN"/>
          </w:rPr>
          <w:t>(一)、幼儿教育项目治理结构</w:t>
        </w:r>
        <w:r>
          <w:tab/>
        </w:r>
        <w:r>
          <w:fldChar w:fldCharType="begin"/>
        </w:r>
        <w:r>
          <w:instrText xml:space="preserve"> PAGEREF _Toc28065 \h </w:instrText>
        </w:r>
        <w:r>
          <w:fldChar w:fldCharType="separate"/>
        </w:r>
        <w:r>
          <w:t>57</w:t>
        </w:r>
        <w:r>
          <w:fldChar w:fldCharType="end"/>
        </w:r>
      </w:hyperlink>
    </w:p>
    <w:p>
      <w:pPr>
        <w:pStyle w:val="TOC2"/>
        <w:tabs>
          <w:tab w:val="right" w:leader="dot" w:pos="8306"/>
        </w:tabs>
      </w:pPr>
      <w:hyperlink w:anchor="_Toc26577" w:history="1">
        <w:r>
          <w:rPr>
            <w:rFonts w:ascii="仿宋" w:eastAsia="仿宋" w:hAnsi="仿宋" w:cs="仿宋" w:hint="eastAsia"/>
            <w:lang w:eastAsia="zh-CN"/>
          </w:rPr>
          <w:t>(二)、监督与审计</w:t>
        </w:r>
        <w:r>
          <w:tab/>
        </w:r>
        <w:r>
          <w:fldChar w:fldCharType="begin"/>
        </w:r>
        <w:r>
          <w:instrText xml:space="preserve"> PAGEREF _Toc26577 \h </w:instrText>
        </w:r>
        <w:r>
          <w:fldChar w:fldCharType="separate"/>
        </w:r>
        <w:r>
          <w:t>58</w:t>
        </w:r>
        <w:r>
          <w:fldChar w:fldCharType="end"/>
        </w:r>
      </w:hyperlink>
    </w:p>
    <w:p>
      <w:pPr>
        <w:pStyle w:val="TOC1"/>
        <w:tabs>
          <w:tab w:val="right" w:leader="dot" w:pos="8306"/>
        </w:tabs>
      </w:pPr>
      <w:hyperlink w:anchor="_Toc13512" w:history="1">
        <w:r>
          <w:rPr>
            <w:rFonts w:ascii="仿宋" w:eastAsia="仿宋" w:hAnsi="仿宋" w:cs="仿宋" w:hint="eastAsia"/>
            <w:lang w:eastAsia="zh-CN"/>
          </w:rPr>
          <w:t>十五、幼儿教育项目实施时间节点</w:t>
        </w:r>
        <w:r>
          <w:tab/>
        </w:r>
        <w:r>
          <w:fldChar w:fldCharType="begin"/>
        </w:r>
        <w:r>
          <w:instrText xml:space="preserve"> PAGEREF _Toc13512 \h </w:instrText>
        </w:r>
        <w:r>
          <w:fldChar w:fldCharType="separate"/>
        </w:r>
        <w:r>
          <w:t>59</w:t>
        </w:r>
        <w:r>
          <w:fldChar w:fldCharType="end"/>
        </w:r>
      </w:hyperlink>
    </w:p>
    <w:p>
      <w:pPr>
        <w:pStyle w:val="TOC2"/>
        <w:tabs>
          <w:tab w:val="right" w:leader="dot" w:pos="8306"/>
        </w:tabs>
      </w:pPr>
      <w:hyperlink w:anchor="_Toc18496" w:history="1">
        <w:r>
          <w:rPr>
            <w:rFonts w:ascii="仿宋" w:eastAsia="仿宋" w:hAnsi="仿宋" w:cs="仿宋" w:hint="eastAsia"/>
            <w:lang w:eastAsia="zh-CN"/>
          </w:rPr>
          <w:t>(一)、幼儿教育项目启动阶段时间节点</w:t>
        </w:r>
        <w:r>
          <w:tab/>
        </w:r>
        <w:r>
          <w:fldChar w:fldCharType="begin"/>
        </w:r>
        <w:r>
          <w:instrText xml:space="preserve"> PAGEREF _Toc18496 \h </w:instrText>
        </w:r>
        <w:r>
          <w:fldChar w:fldCharType="separate"/>
        </w:r>
        <w:r>
          <w:t>59</w:t>
        </w:r>
        <w:r>
          <w:fldChar w:fldCharType="end"/>
        </w:r>
      </w:hyperlink>
    </w:p>
    <w:p>
      <w:pPr>
        <w:pStyle w:val="TOC2"/>
        <w:tabs>
          <w:tab w:val="right" w:leader="dot" w:pos="8306"/>
        </w:tabs>
      </w:pPr>
      <w:hyperlink w:anchor="_Toc22515" w:history="1">
        <w:r>
          <w:rPr>
            <w:rFonts w:ascii="仿宋" w:eastAsia="仿宋" w:hAnsi="仿宋" w:cs="仿宋" w:hint="eastAsia"/>
            <w:lang w:eastAsia="zh-CN"/>
          </w:rPr>
          <w:t>(二)、幼儿教育项目执行阶段时间节点</w:t>
        </w:r>
        <w:r>
          <w:tab/>
        </w:r>
        <w:r>
          <w:fldChar w:fldCharType="begin"/>
        </w:r>
        <w:r>
          <w:instrText xml:space="preserve"> PAGEREF _Toc22515 \h </w:instrText>
        </w:r>
        <w:r>
          <w:fldChar w:fldCharType="separate"/>
        </w:r>
        <w:r>
          <w:t>61</w:t>
        </w:r>
        <w:r>
          <w:fldChar w:fldCharType="end"/>
        </w:r>
      </w:hyperlink>
    </w:p>
    <w:p>
      <w:pPr>
        <w:pStyle w:val="TOC2"/>
        <w:tabs>
          <w:tab w:val="right" w:leader="dot" w:pos="8306"/>
        </w:tabs>
      </w:pPr>
      <w:hyperlink w:anchor="_Toc24314" w:history="1">
        <w:r>
          <w:rPr>
            <w:rFonts w:ascii="仿宋" w:eastAsia="仿宋" w:hAnsi="仿宋" w:cs="仿宋" w:hint="eastAsia"/>
            <w:lang w:eastAsia="zh-CN"/>
          </w:rPr>
          <w:t>(三)、幼儿教育项目完成阶段时间节点</w:t>
        </w:r>
        <w:r>
          <w:tab/>
        </w:r>
        <w:r>
          <w:fldChar w:fldCharType="begin"/>
        </w:r>
        <w:r>
          <w:instrText xml:space="preserve"> PAGEREF _Toc24314 \h </w:instrText>
        </w:r>
        <w:r>
          <w:fldChar w:fldCharType="separate"/>
        </w:r>
        <w:r>
          <w:t>61</w:t>
        </w:r>
        <w:r>
          <w:fldChar w:fldCharType="end"/>
        </w:r>
      </w:hyperlink>
    </w:p>
    <w:p>
      <w:pPr>
        <w:pStyle w:val="TOC1"/>
        <w:tabs>
          <w:tab w:val="right" w:leader="dot" w:pos="8306"/>
        </w:tabs>
      </w:pPr>
      <w:hyperlink w:anchor="_Toc10802" w:history="1">
        <w:r>
          <w:rPr>
            <w:rFonts w:ascii="仿宋" w:eastAsia="仿宋" w:hAnsi="仿宋" w:cs="仿宋" w:hint="eastAsia"/>
            <w:lang w:eastAsia="zh-CN"/>
          </w:rPr>
          <w:t>十六、质量管理体系</w:t>
        </w:r>
        <w:r>
          <w:tab/>
        </w:r>
        <w:r>
          <w:fldChar w:fldCharType="begin"/>
        </w:r>
        <w:r>
          <w:instrText xml:space="preserve"> PAGEREF _Toc10802 \h </w:instrText>
        </w:r>
        <w:r>
          <w:fldChar w:fldCharType="separate"/>
        </w:r>
        <w:r>
          <w:t>63</w:t>
        </w:r>
        <w:r>
          <w:fldChar w:fldCharType="end"/>
        </w:r>
      </w:hyperlink>
    </w:p>
    <w:p>
      <w:pPr>
        <w:pStyle w:val="TOC2"/>
        <w:tabs>
          <w:tab w:val="right" w:leader="dot" w:pos="8306"/>
        </w:tabs>
      </w:pPr>
      <w:hyperlink w:anchor="_Toc24465" w:history="1">
        <w:r>
          <w:rPr>
            <w:rFonts w:ascii="仿宋" w:eastAsia="仿宋" w:hAnsi="仿宋" w:cs="仿宋" w:hint="eastAsia"/>
            <w:lang w:eastAsia="zh-CN"/>
          </w:rPr>
          <w:t>(一)、质量目标与方针</w:t>
        </w:r>
        <w:r>
          <w:tab/>
        </w:r>
        <w:r>
          <w:fldChar w:fldCharType="begin"/>
        </w:r>
        <w:r>
          <w:instrText xml:space="preserve"> PAGEREF _Toc24465 \h </w:instrText>
        </w:r>
        <w:r>
          <w:fldChar w:fldCharType="separate"/>
        </w:r>
        <w:r>
          <w:t>63</w:t>
        </w:r>
        <w:r>
          <w:fldChar w:fldCharType="end"/>
        </w:r>
      </w:hyperlink>
    </w:p>
    <w:p>
      <w:pPr>
        <w:pStyle w:val="TOC2"/>
        <w:tabs>
          <w:tab w:val="right" w:leader="dot" w:pos="8306"/>
        </w:tabs>
      </w:pPr>
      <w:hyperlink w:anchor="_Toc4749" w:history="1">
        <w:r>
          <w:rPr>
            <w:rFonts w:ascii="仿宋" w:eastAsia="仿宋" w:hAnsi="仿宋" w:cs="仿宋" w:hint="eastAsia"/>
            <w:lang w:eastAsia="zh-CN"/>
          </w:rPr>
          <w:t>(二)、质量管理责任</w:t>
        </w:r>
        <w:r>
          <w:tab/>
        </w:r>
        <w:r>
          <w:fldChar w:fldCharType="begin"/>
        </w:r>
        <w:r>
          <w:instrText xml:space="preserve"> PAGEREF _Toc4749 \h </w:instrText>
        </w:r>
        <w:r>
          <w:fldChar w:fldCharType="separate"/>
        </w:r>
        <w:r>
          <w:t>64</w:t>
        </w:r>
        <w:r>
          <w:fldChar w:fldCharType="end"/>
        </w:r>
      </w:hyperlink>
    </w:p>
    <w:p>
      <w:pPr>
        <w:pStyle w:val="TOC2"/>
        <w:tabs>
          <w:tab w:val="right" w:leader="dot" w:pos="8306"/>
        </w:tabs>
      </w:pPr>
      <w:hyperlink w:anchor="_Toc30659" w:history="1">
        <w:r>
          <w:rPr>
            <w:rFonts w:ascii="仿宋" w:eastAsia="仿宋" w:hAnsi="仿宋" w:cs="仿宋" w:hint="eastAsia"/>
            <w:lang w:eastAsia="zh-CN"/>
          </w:rPr>
          <w:t>(三)、质量管理体系文件</w:t>
        </w:r>
        <w:r>
          <w:tab/>
        </w:r>
        <w:r>
          <w:fldChar w:fldCharType="begin"/>
        </w:r>
        <w:r>
          <w:instrText xml:space="preserve"> PAGEREF _Toc30659 \h </w:instrText>
        </w:r>
        <w:r>
          <w:fldChar w:fldCharType="separate"/>
        </w:r>
        <w:r>
          <w:t>65</w:t>
        </w:r>
        <w:r>
          <w:fldChar w:fldCharType="end"/>
        </w:r>
      </w:hyperlink>
    </w:p>
    <w:p>
      <w:pPr>
        <w:pStyle w:val="TOC2"/>
        <w:tabs>
          <w:tab w:val="right" w:leader="dot" w:pos="8306"/>
        </w:tabs>
      </w:pPr>
      <w:hyperlink w:anchor="_Toc10066" w:history="1">
        <w:r>
          <w:rPr>
            <w:rFonts w:ascii="仿宋" w:eastAsia="仿宋" w:hAnsi="仿宋" w:cs="仿宋" w:hint="eastAsia"/>
            <w:lang w:eastAsia="zh-CN"/>
          </w:rPr>
          <w:t>(四)、质量培训与教育</w:t>
        </w:r>
        <w:r>
          <w:tab/>
        </w:r>
        <w:r>
          <w:fldChar w:fldCharType="begin"/>
        </w:r>
        <w:r>
          <w:instrText xml:space="preserve"> PAGEREF _Toc10066 \h </w:instrText>
        </w:r>
        <w:r>
          <w:fldChar w:fldCharType="separate"/>
        </w:r>
        <w:r>
          <w:t>67</w:t>
        </w:r>
        <w:r>
          <w:fldChar w:fldCharType="end"/>
        </w:r>
      </w:hyperlink>
    </w:p>
    <w:p>
      <w:pPr>
        <w:pStyle w:val="TOC2"/>
        <w:tabs>
          <w:tab w:val="right" w:leader="dot" w:pos="8306"/>
        </w:tabs>
      </w:pPr>
      <w:hyperlink w:anchor="_Toc11781" w:history="1">
        <w:r>
          <w:rPr>
            <w:rFonts w:ascii="仿宋" w:eastAsia="仿宋" w:hAnsi="仿宋" w:cs="仿宋" w:hint="eastAsia"/>
            <w:lang w:eastAsia="zh-CN"/>
          </w:rPr>
          <w:t>(五)、质量审核与评价</w:t>
        </w:r>
        <w:r>
          <w:tab/>
        </w:r>
        <w:r>
          <w:fldChar w:fldCharType="begin"/>
        </w:r>
        <w:r>
          <w:instrText xml:space="preserve"> PAGEREF _Toc11781 \h </w:instrText>
        </w:r>
        <w:r>
          <w:fldChar w:fldCharType="separate"/>
        </w:r>
        <w:r>
          <w:t>68</w:t>
        </w:r>
        <w:r>
          <w:fldChar w:fldCharType="end"/>
        </w:r>
      </w:hyperlink>
    </w:p>
    <w:p>
      <w:pPr>
        <w:pStyle w:val="TOC2"/>
        <w:tabs>
          <w:tab w:val="right" w:leader="dot" w:pos="8306"/>
        </w:tabs>
      </w:pPr>
      <w:hyperlink w:anchor="_Toc251" w:history="1">
        <w:r>
          <w:rPr>
            <w:rFonts w:ascii="仿宋" w:eastAsia="仿宋" w:hAnsi="仿宋" w:cs="仿宋" w:hint="eastAsia"/>
            <w:lang w:eastAsia="zh-CN"/>
          </w:rPr>
          <w:t>(六)、不符合与纠正措施</w:t>
        </w:r>
        <w:r>
          <w:tab/>
        </w:r>
        <w:r>
          <w:fldChar w:fldCharType="begin"/>
        </w:r>
        <w:r>
          <w:instrText xml:space="preserve"> PAGEREF _Toc251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23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6901"/>
      <w:r>
        <w:rPr>
          <w:rFonts w:ascii="仿宋" w:eastAsia="仿宋" w:hAnsi="仿宋" w:cs="仿宋" w:hint="eastAsia"/>
          <w:sz w:val="28"/>
          <w:lang w:eastAsia="zh-CN"/>
        </w:rPr>
        <w:t>一、幼儿教育项目建设背景及必要性分析</w:t>
      </w:r>
      <w:bookmarkEnd w:id="2"/>
    </w:p>
    <w:p>
      <w:pPr>
        <w:pStyle w:val="Heading2"/>
        <w:rPr>
          <w:rFonts w:ascii="仿宋" w:eastAsia="仿宋" w:hAnsi="仿宋" w:cs="仿宋" w:hint="eastAsia"/>
          <w:lang w:eastAsia="zh-CN"/>
        </w:rPr>
      </w:pPr>
      <w:bookmarkStart w:id="3" w:name="_Toc25407"/>
      <w:r>
        <w:rPr>
          <w:rFonts w:ascii="仿宋" w:eastAsia="仿宋" w:hAnsi="仿宋" w:cs="仿宋" w:hint="eastAsia"/>
          <w:lang w:eastAsia="zh-CN"/>
        </w:rPr>
        <w:t>(一)、幼儿教育项目背景分析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幼儿教育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幼儿教育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幼儿教育项目在这个潮流中的定位。同时，我们将关注行业内涌现的新兴机遇，以便幼儿教育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幼儿教育项目提供了强大的发展动力。我们将聚焦于行业内最新的技术发展趋势，包括但不限于人工智能、大数据分析、物联网等领域。通过深度的技术研究，我们将确保幼儿教育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幼儿教育项目发展的源泉。我们将投入更多的精力对市场需求进行深入剖析，超越表面的需求，深入挖掘潜在的市场痛点和机遇。通过对市场需求的细致了解，幼儿教育项目将更有针对性地设计解决方案，满足市场的多样化需求，从而更好地促进幼儿教育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幼儿教育项目战略至关重要。我们将对竞争态势进行更为深入的分析，包括但不限于市场份额、产品特点、客户满意度等多个维度。通过深度的竞争分析，幼儿教育项目将能够更准确地把握市场脉搏，制定具有竞争力的幼儿教育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幼儿教育项目的发展具有直接的影响。我们将进行更为全面的法规和政策分析，了解行业发展中的潜在法律风险和合规挑战。通过充分了解和遵守相关法规，幼儿教育项目将确保在法律框架内合法合规运营，为幼儿教育项目的稳健发展提供有力支持。</w:t>
      </w:r>
    </w:p>
    <w:p>
      <w:pPr>
        <w:pStyle w:val="Heading2"/>
        <w:ind w:firstLine="560" w:firstLineChars="200"/>
        <w:rPr>
          <w:rFonts w:ascii="仿宋" w:eastAsia="仿宋" w:hAnsi="仿宋" w:cs="仿宋" w:hint="eastAsia"/>
          <w:sz w:val="28"/>
          <w:lang w:eastAsia="zh-CN"/>
        </w:rPr>
      </w:pPr>
      <w:bookmarkStart w:id="4" w:name="_Toc31215"/>
      <w:r>
        <w:rPr>
          <w:rFonts w:ascii="仿宋" w:eastAsia="仿宋" w:hAnsi="仿宋" w:cs="仿宋" w:hint="eastAsia"/>
          <w:sz w:val="28"/>
          <w:lang w:eastAsia="zh-CN"/>
        </w:rPr>
        <w:t>(二)、幼儿教育项目建设必要性分析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幼儿教育项目建设的迫切性源于对行业发展趋势的深刻洞察。我们正处于一个行业变革的时代，科技创新、数字化转型成为企业发展的关键动力。幼儿教育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幼儿教育项目建设不仅仅是为了跟上潮流，更是为了通过技术创新推动企业的持续发展。通过引入先进的技术和解决方案，幼儿教育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幼儿教育项目的建设成为必然选择，通过提高产品质量、拓展服务领域，从而在竞争中获得更多的机会。幼儿教育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幼儿教育项目建设的必要性体现在对客户需求更精准的满足。通过幼儿教育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幼儿教育项目建设的背后是对企业持续创新的追求。只有通过不断创新，企业才能在竞争中立于不败之地。幼儿教育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4099"/>
      <w:r>
        <w:rPr>
          <w:rFonts w:ascii="仿宋" w:eastAsia="仿宋" w:hAnsi="仿宋" w:cs="仿宋" w:hint="eastAsia"/>
          <w:sz w:val="28"/>
          <w:lang w:eastAsia="zh-CN"/>
        </w:rPr>
        <w:t>二、幼儿教育项目文档管理</w:t>
      </w:r>
      <w:bookmarkEnd w:id="5"/>
    </w:p>
    <w:p>
      <w:pPr>
        <w:pStyle w:val="Heading2"/>
        <w:rPr>
          <w:rFonts w:ascii="仿宋" w:eastAsia="仿宋" w:hAnsi="仿宋" w:cs="仿宋" w:hint="eastAsia"/>
          <w:lang w:eastAsia="zh-CN"/>
        </w:rPr>
      </w:pPr>
      <w:bookmarkStart w:id="6" w:name="_Toc16970"/>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幼儿教育项目高度重视文档的质量和准确性，以支持幼儿教育项目的各项活动和决策。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幼儿教育项目文档的编制始于幼儿教育项目计划的初期，我们制定了详细的文档编制计划，明确了每个文档的内容、格式和编写责任人。在幼儿教育项目启动阶段，我们首先编制了幼儿教育项目章程，明确定义了幼儿教育项目的目标、范围、风险等关键要素。随后，幼儿教育项目团队根据计划陆续编制了需求文档、设计文档、测试文档等各类文档，确保幼儿教育项目的每个阶段都有清晰的文档支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幼儿教育项目管理中的重要环节，旨在确保幼儿教育项目文档符合质量标准和幼儿教育项目需求。在幼儿教育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除了内部审查，我们还进行了外部审查，邀请幼儿教育项目相关利益方和专业领域的专家对文档进行独立审查。这有助于获取更全面、客观的反馈，确保幼儿教育项目文档不仅符合内部标准，也满足外部需求。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幼儿教育项目在文档编制与审查方面建立了严格的管理机制，通过规范的流程和多维度的审查，确保幼儿教育项目文档的质量、准确性和可靠性，为幼儿教育项目的顺利推进提供了有力支持。</w:t>
      </w:r>
    </w:p>
    <w:p>
      <w:pPr>
        <w:pStyle w:val="Heading2"/>
        <w:ind w:firstLine="560" w:firstLineChars="200"/>
        <w:rPr>
          <w:rFonts w:ascii="仿宋" w:eastAsia="仿宋" w:hAnsi="仿宋" w:cs="仿宋" w:hint="eastAsia"/>
          <w:sz w:val="28"/>
          <w:lang w:eastAsia="zh-CN"/>
        </w:rPr>
      </w:pPr>
      <w:bookmarkStart w:id="7" w:name="_Toc1305"/>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在幼儿教育项目中，我们致力于优化文档发布与分发过程，以确保信息的高效传递和团队间协作的顺畅进行。以下是我们采取的关键优化策略：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我们通过多渠道发布文档，包括电子邮件、幼儿教育项目管理平台、内部网站等，以满足不同团队成员的偏好和需求。多渠道发布确保了信息的全面覆盖。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我们采用了精细的权限控制，确保只有授权人员可以访问敏感信息。这种安全措施保护了幼儿教育项目文档的机密性，防止了未经授权的信息泄露。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18993"/>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文档存档与归档是幼儿教育项目生命周期中一个至关重要的环节，直接关系到幼儿教育项目信息的长期保存和历史记录的完整性。在幼儿教育项目中，我们实施了一系列有效的文档存档与归档管理策略：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17164"/>
      <w:r>
        <w:rPr>
          <w:rFonts w:ascii="仿宋" w:eastAsia="仿宋" w:hAnsi="仿宋" w:cs="仿宋" w:hint="eastAsia"/>
          <w:sz w:val="28"/>
          <w:lang w:eastAsia="zh-CN"/>
        </w:rPr>
        <w:t>三、幼儿教育项目选址可行性分析</w:t>
      </w:r>
      <w:bookmarkEnd w:id="9"/>
    </w:p>
    <w:p>
      <w:pPr>
        <w:pStyle w:val="Heading2"/>
        <w:rPr>
          <w:rFonts w:ascii="仿宋" w:eastAsia="仿宋" w:hAnsi="仿宋" w:cs="仿宋" w:hint="eastAsia"/>
          <w:lang w:eastAsia="zh-CN"/>
        </w:rPr>
      </w:pPr>
      <w:bookmarkStart w:id="10" w:name="_Toc28162"/>
      <w:r>
        <w:rPr>
          <w:rFonts w:ascii="仿宋" w:eastAsia="仿宋" w:hAnsi="仿宋" w:cs="仿宋" w:hint="eastAsia"/>
          <w:lang w:eastAsia="zh-CN"/>
        </w:rPr>
        <w:t>(一)、幼儿教育项目选址</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该幼儿教育项目选址位于XX省XX市XX区XXX街道</w:t>
      </w:r>
    </w:p>
    <w:p>
      <w:pPr>
        <w:pStyle w:val="Heading2"/>
        <w:ind w:firstLine="560" w:firstLineChars="200"/>
        <w:rPr>
          <w:rFonts w:ascii="仿宋" w:eastAsia="仿宋" w:hAnsi="仿宋" w:cs="仿宋" w:hint="eastAsia"/>
          <w:sz w:val="28"/>
          <w:lang w:eastAsia="zh-CN"/>
        </w:rPr>
      </w:pPr>
      <w:bookmarkStart w:id="11" w:name="_Toc8889"/>
      <w:r>
        <w:rPr>
          <w:rFonts w:ascii="仿宋" w:eastAsia="仿宋" w:hAnsi="仿宋" w:cs="仿宋" w:hint="eastAsia"/>
          <w:sz w:val="28"/>
          <w:lang w:eastAsia="zh-CN"/>
        </w:rPr>
        <w:t>(二)、用地控制指标</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幼儿教育项目的征地面积将根据幼儿教育项目的实际规模和需求进行精确规划。具体面积XXX平方米，旨在确保幼儿教育项目不仅能够满足当前的发展需求，还能够预留空间以适应未来的扩展。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净用地面积是在征地面积基础上去除不可利用面积后的实际可开发用地。具体面积XXX平方米，考虑到环保、交通、安全等多方面因素，以确保幼儿教育项目在整体利用效率上达到最优。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幼儿教育项目计划建设的建筑总规模具体面积XXX平方米。这一规模的确定综合考虑了幼儿教育项目的性质、规模，以及城市规划的相关要求，确保建筑布局与周边环境协调一致。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绿地率是幼儿教育项目用地中被规划为绿地的比例。具体面积XXX平方米，旨在通过合理规划绿地，改善幼儿教育项目周边环境，提升居民生活质量，并符合城市整体绿化规划。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容积率是用地上可以建设的建筑总体积与用地面积之比。具体面积XXX，通过合理的容积率规划，确保幼儿教育项目建筑规模与周边环境和谐共生。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确保幼儿教育项目选址与当地城市规划相一致，具体面积XXX平方米。通过与城市规划部门深入沟通，确保幼儿教育项目不仅符合城市的整体发展方向，还能够融入城市的发展布局，为城市的长远发展贡献力量。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幼儿教育项目选址符合当地产业政策，具体面积XXX平方米。这包括幼儿教育项目对当地经济的促进作用，以及对相关产业的带动效应，确保幼儿教育项目与地方政府的产业政策保持一致，促进共赢合作。</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用地总体要求必须符合环保和可持续发展的原则，具体面积XXX平方米。通过采用绿色建筑设计、节能减排等措施，确保幼儿教育项目在建设和运营过程中对环境的影响最小化，达到可持续发展的要求。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确保幼儿教育项目选址具备必要的公共设施配套，具体面积XXX平方米。这包括交通便利性、教育、医疗等基础设施，以提高居民生活品质，使得幼儿教育项目选址更具吸引力。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考虑用地总体要求对当地社会稳定性的影响，具体面积XXX平方米。通过深入了解当地社区反馈，确保幼儿教育项目的选址和建设过程对当地社会和谐稳定产生积极作用。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幼儿教育项目选址不仅符合法规和规划，还在实际操作中具有可行性。这一全面规划将为幼儿教育项目的成功实施提供坚实的基础，确保幼儿教育项目选址阶段就能够奠定良好的发展基础。</w:t>
      </w:r>
    </w:p>
    <w:p>
      <w:pPr>
        <w:pStyle w:val="Heading2"/>
        <w:ind w:firstLine="560" w:firstLineChars="200"/>
        <w:rPr>
          <w:rFonts w:ascii="仿宋" w:eastAsia="仿宋" w:hAnsi="仿宋" w:cs="仿宋" w:hint="eastAsia"/>
          <w:sz w:val="28"/>
          <w:lang w:eastAsia="zh-CN"/>
        </w:rPr>
      </w:pPr>
      <w:bookmarkStart w:id="12" w:name="_Toc16699"/>
      <w:r>
        <w:rPr>
          <w:rFonts w:ascii="仿宋" w:eastAsia="仿宋" w:hAnsi="仿宋" w:cs="仿宋" w:hint="eastAsia"/>
          <w:sz w:val="28"/>
          <w:lang w:eastAsia="zh-CN"/>
        </w:rPr>
        <w:t>(三)、节约用地措施</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幼儿教育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幼儿教育项目的设备规划和空间设计中，我们将采取灵活设备布局的措施。设备布局将根据实际需求进行灵活设计，避免不必要的浪费。通过合理规划设备摆放位置，我们将提高设备的利用率，减少设备间距，以确保幼儿教育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幼儿教育项目内部引入共享设施的概念，例如共享会议室、办公区等。通过这种方式，我们可以减少对资源的重复建设，提高资源共享效率，从而减小幼儿教育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3" w:name="_Toc22387"/>
      <w:r>
        <w:rPr>
          <w:rFonts w:ascii="仿宋" w:eastAsia="仿宋" w:hAnsi="仿宋" w:cs="仿宋" w:hint="eastAsia"/>
          <w:sz w:val="28"/>
          <w:lang w:eastAsia="zh-CN"/>
        </w:rPr>
        <w:t>(四)、总图布置方案</w:t>
      </w:r>
      <w:bookmarkEnd w:id="13"/>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幼儿教育项目的总图布置中，我们将不同功能区域进行明确的规划，以最大程度满足幼儿教育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4" w:name="_Toc2180"/>
      <w:r>
        <w:rPr>
          <w:rFonts w:ascii="仿宋" w:eastAsia="仿宋" w:hAnsi="仿宋" w:cs="仿宋" w:hint="eastAsia"/>
          <w:sz w:val="28"/>
          <w:lang w:eastAsia="zh-CN"/>
        </w:rPr>
        <w:t>(五)、选址综合评价</w:t>
      </w:r>
      <w:bookmarkEnd w:id="14"/>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幼儿教育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幼儿教育项目对环境的影响是综合评价的重要因素之一。我们将详细考虑选址周边的自然环境、生态保护区、水源地等情况，确保幼儿教育项目的建设和运营对环境影响最小化，并符合当地的环保法规标准。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对选址的评价还需充分考虑当地政府的产业政策和法规。我们将详细了解幼儿教育项目所在地的相关政策，确保幼儿教育项目的规划和运营与当地法规相符，降低不必要的法律风险。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考虑到社会稳定性对企业运营的重要性，我们将评估选址地区的社会安全情况、劳工关系、社区反馈等方面，以确保幼儿教育项目的建设和运营不会受到社会稳定性的负面影响。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最后，我们将综合考虑用地成本，包括土地购置费用、土地开发成本等。通过对用地成本的详细评估，我们能够做出更为精确的经济效益分析，为幼儿教育项目的投资决策提供有力支持。</w:t>
      </w:r>
    </w:p>
    <w:p>
      <w:pPr>
        <w:pStyle w:val="Heading1"/>
        <w:ind w:firstLine="560" w:firstLineChars="200"/>
        <w:rPr>
          <w:rFonts w:ascii="仿宋" w:eastAsia="仿宋" w:hAnsi="仿宋" w:cs="仿宋" w:hint="eastAsia"/>
          <w:sz w:val="28"/>
          <w:lang w:eastAsia="zh-CN"/>
        </w:rPr>
      </w:pPr>
      <w:bookmarkStart w:id="15" w:name="_Toc32602"/>
      <w:r>
        <w:rPr>
          <w:rFonts w:ascii="仿宋" w:eastAsia="仿宋" w:hAnsi="仿宋" w:cs="仿宋" w:hint="eastAsia"/>
          <w:sz w:val="28"/>
          <w:lang w:eastAsia="zh-CN"/>
        </w:rPr>
        <w:t>四、工艺说明</w:t>
      </w:r>
      <w:bookmarkEnd w:id="15"/>
    </w:p>
    <w:p>
      <w:pPr>
        <w:pStyle w:val="Heading2"/>
        <w:rPr>
          <w:rFonts w:ascii="仿宋" w:eastAsia="仿宋" w:hAnsi="仿宋" w:cs="仿宋" w:hint="eastAsia"/>
          <w:lang w:eastAsia="zh-CN"/>
        </w:rPr>
      </w:pPr>
      <w:bookmarkStart w:id="16" w:name="_Toc3370"/>
      <w:r>
        <w:rPr>
          <w:rFonts w:ascii="仿宋" w:eastAsia="仿宋" w:hAnsi="仿宋" w:cs="仿宋" w:hint="eastAsia"/>
          <w:lang w:eastAsia="zh-CN"/>
        </w:rPr>
        <w:t>(一)、技术管理特点</w:t>
      </w:r>
      <w:bookmarkEnd w:id="16"/>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幼儿教育项目的技术管理特点体现在其创新导向。通过引入最先进的技术趋势和解决方案，幼儿教育项目致力于提升科技含量、提高质量和效率水平。这意味着我们将采用最新的工具和方法，确保幼儿教育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幼儿教育项目技术管理的显著特征。通过整合不同领域的技术资源，我们实现了跨学科的协同工作。这有助于优化技术架构，提高整体效能。此外，整合性策略还促进了不同技术团队之间的紧密沟通和高效合作，确保幼儿教育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幼儿教育项目所采用的技术。通过不断优化技术方案，幼儿教育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幼儿教育项目团队将在幼儿教育项目初期识别可能的技术风险，并采取相应的预防和应对措施。通过建立健全的风险评估机制，幼儿教育项目能够在实施过程中及时发现并解决潜在的技术问题，保障幼儿教育项目技术实施的平稳进行。</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通过这些独特的技术管理特点，我们确信在幼儿教育项目中，技术将成为幼儿教育项目成功的有力支持。这一深度剖析揭示了技术管理在幼儿教育项目实施中的关键作用，为幼儿教育项目的技术基础奠定了坚实的基础。</w:t>
      </w:r>
    </w:p>
    <w:p>
      <w:pPr>
        <w:pStyle w:val="Heading2"/>
        <w:ind w:firstLine="560" w:firstLineChars="200"/>
        <w:rPr>
          <w:rFonts w:ascii="仿宋" w:eastAsia="仿宋" w:hAnsi="仿宋" w:cs="仿宋" w:hint="eastAsia"/>
          <w:sz w:val="28"/>
          <w:lang w:eastAsia="zh-CN"/>
        </w:rPr>
      </w:pPr>
      <w:bookmarkStart w:id="17" w:name="_Toc7023"/>
      <w:r>
        <w:rPr>
          <w:rFonts w:ascii="仿宋" w:eastAsia="仿宋" w:hAnsi="仿宋" w:cs="仿宋" w:hint="eastAsia"/>
          <w:sz w:val="28"/>
          <w:lang w:eastAsia="zh-CN"/>
        </w:rPr>
        <w:t>(二)、幼儿教育项目工艺技术设计方案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幼儿教育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幼儿教育项目将严格按照相关行业规范要求进行组织。通过有效控制产品质量，幼儿教育项目将致力于为顾客提供优质的幼儿教育项目产品和良好的服务。这体现了幼儿教育项目对于生产活动合规性和质量标准的高度重视，为幼儿教育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幼儿教育项目注重生态效益和清洁生产原则。幼儿教育项目建设将紧密结合地方特色经济发展，与社会经济发展规划和区域环境保护规划方案相协调一致。通过与当地区域自然生态系统的结合，幼儿教育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幼儿教育项目产品具有多样化的客户需求和个性化的特点。因此，幼儿教育项目产品规格品种多样，且单批生产数量较小。为满足这一特点，幼儿教育项目承办单位将建设先进的柔性制造生产线。通过广泛应用柔性制造技术，幼儿教育项目能够在照顾客户个性化要求的同时，保持生产规模优势和高水平的质量控制。</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https://d.book118.com/998060034122006024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幼儿教育项目计划设计方案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幼儿教育项目计划设计方案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幼儿教育项目计划设计方案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幼儿教育项目计划设计方案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幼儿教育项目计划设计方案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幼儿教育项目计划设计方案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幼儿教育项目计划设计方案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幼儿教育项目计划设计方案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幼儿教育项目计划设计方案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幼儿教育项目计划设计方案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幼儿教育项目计划设计方案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幼儿教育项目计划设计方案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幼儿教育项目计划设计方案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幼儿教育项目计划设计方案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幼儿教育项目计划设计方案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幼儿教育项目计划设计方案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幼儿教育项目计划设计方案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ABB1C58"/>
    <w:rsid w:val="6ABB1C5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98060034122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2024-01-08T11:18:00Z</dcterms:created>
  <dcterms:modified xsi:type="dcterms:W3CDTF">2024-01-08T11:18:46Z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FFD64C3791C4489EBCBC4633C61CF882_11</vt:lpwstr>
  </property>
  <property fmtid="{D5CDD505-2E9C-101B-9397-08002B2CF9AE}" pid="3" name="KSOProductBuildVer">
    <vt:lpwstr>2052-12.1.0.16120</vt:lpwstr>
  </property>
</Properties>
</file>